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EF6" w:rsidRPr="006251E6" w:rsidRDefault="00AB6EF6" w:rsidP="008A2FA1">
      <w:pPr>
        <w:pStyle w:val="a3"/>
        <w:spacing w:before="0" w:line="360" w:lineRule="auto"/>
        <w:jc w:val="center"/>
        <w:rPr>
          <w:rFonts w:ascii="Times New Roman" w:hAnsi="Times New Roman" w:cs="Times New Roman"/>
          <w:color w:val="auto"/>
        </w:rPr>
      </w:pPr>
    </w:p>
    <w:p w:rsidR="00AB6EF6" w:rsidRDefault="00AB6EF6" w:rsidP="008A2FA1">
      <w:pPr>
        <w:pStyle w:val="a3"/>
        <w:spacing w:before="0" w:line="360" w:lineRule="auto"/>
        <w:jc w:val="center"/>
        <w:rPr>
          <w:rFonts w:ascii="Times New Roman" w:hAnsi="Times New Roman" w:cs="Times New Roman"/>
          <w:color w:val="auto"/>
          <w:lang w:val="en-US"/>
        </w:rPr>
      </w:pPr>
      <w:r w:rsidRPr="00AB6EF6">
        <w:rPr>
          <w:rFonts w:ascii="Times New Roman" w:hAnsi="Times New Roman" w:cs="Times New Roman"/>
          <w:noProof/>
          <w:color w:val="auto"/>
          <w:lang w:eastAsia="el-GR"/>
        </w:rPr>
        <w:drawing>
          <wp:anchor distT="0" distB="0" distL="114300" distR="114300" simplePos="0" relativeHeight="251659264" behindDoc="0" locked="0" layoutInCell="1" allowOverlap="1">
            <wp:simplePos x="0" y="0"/>
            <wp:positionH relativeFrom="margin">
              <wp:align>center</wp:align>
            </wp:positionH>
            <wp:positionV relativeFrom="margin">
              <wp:posOffset>-795020</wp:posOffset>
            </wp:positionV>
            <wp:extent cx="1645920" cy="1164590"/>
            <wp:effectExtent l="19050" t="0" r="0" b="0"/>
            <wp:wrapSquare wrapText="bothSides"/>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1645920" cy="1164590"/>
                    </a:xfrm>
                    <a:prstGeom prst="rect">
                      <a:avLst/>
                    </a:prstGeom>
                    <a:noFill/>
                    <a:ln w="9525">
                      <a:noFill/>
                      <a:miter lim="800000"/>
                      <a:headEnd/>
                      <a:tailEnd/>
                    </a:ln>
                  </pic:spPr>
                </pic:pic>
              </a:graphicData>
            </a:graphic>
          </wp:anchor>
        </w:drawing>
      </w:r>
    </w:p>
    <w:p w:rsidR="00AB6EF6" w:rsidRPr="00AB6EF6" w:rsidRDefault="00AB6EF6" w:rsidP="00AB6EF6">
      <w:pPr>
        <w:pStyle w:val="Default"/>
        <w:spacing w:line="360" w:lineRule="auto"/>
        <w:jc w:val="center"/>
        <w:rPr>
          <w:rFonts w:ascii="Times New Roman" w:hAnsi="Times New Roman" w:cs="Times New Roman"/>
        </w:rPr>
      </w:pPr>
      <w:r w:rsidRPr="00AB6EF6">
        <w:rPr>
          <w:rFonts w:ascii="Times New Roman" w:hAnsi="Times New Roman" w:cs="Times New Roman"/>
          <w:b/>
          <w:bCs/>
        </w:rPr>
        <w:t>ΠΑΝΕΠΙΣΤΗΜΙΟ ΠΕΛΟΠΟΝΝΗΣΟΥ</w:t>
      </w:r>
    </w:p>
    <w:p w:rsidR="00AB6EF6" w:rsidRPr="00AB6EF6" w:rsidRDefault="00AB6EF6" w:rsidP="00AB6EF6">
      <w:pPr>
        <w:pStyle w:val="Default"/>
        <w:spacing w:line="360" w:lineRule="auto"/>
        <w:jc w:val="center"/>
        <w:rPr>
          <w:rFonts w:ascii="Times New Roman" w:hAnsi="Times New Roman" w:cs="Times New Roman"/>
        </w:rPr>
      </w:pPr>
      <w:r w:rsidRPr="00AB6EF6">
        <w:rPr>
          <w:rFonts w:ascii="Times New Roman" w:hAnsi="Times New Roman" w:cs="Times New Roman"/>
          <w:b/>
          <w:bCs/>
        </w:rPr>
        <w:t>ΣΧΟΛΗ ΚΑΛΩΝ ΤΕΧΝΩΝ</w:t>
      </w:r>
    </w:p>
    <w:p w:rsidR="00AB6EF6" w:rsidRPr="00AB6EF6" w:rsidRDefault="00AB6EF6" w:rsidP="00AB6EF6">
      <w:pPr>
        <w:pStyle w:val="Default"/>
        <w:spacing w:line="360" w:lineRule="auto"/>
        <w:jc w:val="center"/>
        <w:rPr>
          <w:rFonts w:ascii="Times New Roman" w:hAnsi="Times New Roman" w:cs="Times New Roman"/>
        </w:rPr>
      </w:pPr>
      <w:r w:rsidRPr="00AB6EF6">
        <w:rPr>
          <w:rFonts w:ascii="Times New Roman" w:hAnsi="Times New Roman" w:cs="Times New Roman"/>
          <w:b/>
          <w:bCs/>
        </w:rPr>
        <w:t>ΤΜΗΜΑ ΘΕΑΤΡΙΚΩΝ ΣΠΟΥΔΩΝ</w:t>
      </w:r>
    </w:p>
    <w:p w:rsidR="00AB6EF6" w:rsidRPr="002724EF" w:rsidRDefault="00AB6EF6" w:rsidP="00AB6EF6">
      <w:pPr>
        <w:pStyle w:val="Default"/>
        <w:spacing w:line="360" w:lineRule="auto"/>
        <w:jc w:val="center"/>
        <w:rPr>
          <w:rFonts w:ascii="Times New Roman" w:hAnsi="Times New Roman" w:cs="Times New Roman"/>
        </w:rPr>
      </w:pPr>
      <w:r w:rsidRPr="00AB6EF6">
        <w:rPr>
          <w:rFonts w:ascii="Times New Roman" w:hAnsi="Times New Roman" w:cs="Times New Roman"/>
          <w:b/>
          <w:bCs/>
        </w:rPr>
        <w:t>ΠΡΟΓΡΑΜΜΑ ΜΕΤΑΠΤΥΧΙΑΚΩΝ ΣΠΟΥΔΩΝ</w:t>
      </w:r>
    </w:p>
    <w:p w:rsidR="00AB6EF6" w:rsidRPr="00D04F84" w:rsidRDefault="00AB6EF6" w:rsidP="00AB6EF6">
      <w:pPr>
        <w:pStyle w:val="Default"/>
        <w:spacing w:line="360" w:lineRule="auto"/>
        <w:jc w:val="center"/>
        <w:rPr>
          <w:rFonts w:ascii="Times New Roman" w:hAnsi="Times New Roman" w:cs="Times New Roman"/>
          <w:b/>
          <w:bCs/>
        </w:rPr>
      </w:pPr>
      <w:r w:rsidRPr="00AB6EF6">
        <w:rPr>
          <w:rFonts w:ascii="Times New Roman" w:hAnsi="Times New Roman" w:cs="Times New Roman"/>
          <w:b/>
          <w:bCs/>
        </w:rPr>
        <w:t xml:space="preserve">«Δραματική Τέχνη και Παραστατικές Τέχνες στην Εκπαίδευση και Διά Βίου Μάθηση – MA </w:t>
      </w:r>
      <w:proofErr w:type="spellStart"/>
      <w:r w:rsidRPr="00AB6EF6">
        <w:rPr>
          <w:rFonts w:ascii="Times New Roman" w:hAnsi="Times New Roman" w:cs="Times New Roman"/>
          <w:b/>
          <w:bCs/>
        </w:rPr>
        <w:t>in</w:t>
      </w:r>
      <w:proofErr w:type="spellEnd"/>
      <w:r w:rsidRPr="00AB6EF6">
        <w:rPr>
          <w:rFonts w:ascii="Times New Roman" w:hAnsi="Times New Roman" w:cs="Times New Roman"/>
          <w:b/>
          <w:bCs/>
        </w:rPr>
        <w:t xml:space="preserve"> </w:t>
      </w:r>
      <w:proofErr w:type="spellStart"/>
      <w:r w:rsidRPr="00AB6EF6">
        <w:rPr>
          <w:rFonts w:ascii="Times New Roman" w:hAnsi="Times New Roman" w:cs="Times New Roman"/>
          <w:b/>
          <w:bCs/>
        </w:rPr>
        <w:t>Drama</w:t>
      </w:r>
      <w:proofErr w:type="spellEnd"/>
      <w:r w:rsidRPr="00AB6EF6">
        <w:rPr>
          <w:rFonts w:ascii="Times New Roman" w:hAnsi="Times New Roman" w:cs="Times New Roman"/>
          <w:b/>
          <w:bCs/>
        </w:rPr>
        <w:t xml:space="preserve"> </w:t>
      </w:r>
      <w:proofErr w:type="spellStart"/>
      <w:r w:rsidRPr="00AB6EF6">
        <w:rPr>
          <w:rFonts w:ascii="Times New Roman" w:hAnsi="Times New Roman" w:cs="Times New Roman"/>
          <w:b/>
          <w:bCs/>
        </w:rPr>
        <w:t>and</w:t>
      </w:r>
      <w:proofErr w:type="spellEnd"/>
      <w:r w:rsidRPr="00AB6EF6">
        <w:rPr>
          <w:rFonts w:ascii="Times New Roman" w:hAnsi="Times New Roman" w:cs="Times New Roman"/>
          <w:b/>
          <w:bCs/>
        </w:rPr>
        <w:t xml:space="preserve"> </w:t>
      </w:r>
      <w:proofErr w:type="spellStart"/>
      <w:r w:rsidRPr="00AB6EF6">
        <w:rPr>
          <w:rFonts w:ascii="Times New Roman" w:hAnsi="Times New Roman" w:cs="Times New Roman"/>
          <w:b/>
          <w:bCs/>
        </w:rPr>
        <w:t>Performing</w:t>
      </w:r>
      <w:proofErr w:type="spellEnd"/>
      <w:r w:rsidRPr="00AB6EF6">
        <w:rPr>
          <w:rFonts w:ascii="Times New Roman" w:hAnsi="Times New Roman" w:cs="Times New Roman"/>
          <w:b/>
          <w:bCs/>
        </w:rPr>
        <w:t xml:space="preserve"> </w:t>
      </w:r>
      <w:proofErr w:type="spellStart"/>
      <w:r w:rsidRPr="00AB6EF6">
        <w:rPr>
          <w:rFonts w:ascii="Times New Roman" w:hAnsi="Times New Roman" w:cs="Times New Roman"/>
          <w:b/>
          <w:bCs/>
        </w:rPr>
        <w:t>Arts</w:t>
      </w:r>
      <w:proofErr w:type="spellEnd"/>
      <w:r w:rsidRPr="00AB6EF6">
        <w:rPr>
          <w:rFonts w:ascii="Times New Roman" w:hAnsi="Times New Roman" w:cs="Times New Roman"/>
          <w:b/>
          <w:bCs/>
        </w:rPr>
        <w:t xml:space="preserve"> </w:t>
      </w:r>
      <w:proofErr w:type="spellStart"/>
      <w:r w:rsidRPr="00AB6EF6">
        <w:rPr>
          <w:rFonts w:ascii="Times New Roman" w:hAnsi="Times New Roman" w:cs="Times New Roman"/>
          <w:b/>
          <w:bCs/>
        </w:rPr>
        <w:t>in</w:t>
      </w:r>
      <w:proofErr w:type="spellEnd"/>
      <w:r w:rsidRPr="00AB6EF6">
        <w:rPr>
          <w:rFonts w:ascii="Times New Roman" w:hAnsi="Times New Roman" w:cs="Times New Roman"/>
          <w:b/>
          <w:bCs/>
        </w:rPr>
        <w:t xml:space="preserve"> </w:t>
      </w:r>
      <w:proofErr w:type="spellStart"/>
      <w:r w:rsidRPr="00AB6EF6">
        <w:rPr>
          <w:rFonts w:ascii="Times New Roman" w:hAnsi="Times New Roman" w:cs="Times New Roman"/>
          <w:b/>
          <w:bCs/>
        </w:rPr>
        <w:t>Education</w:t>
      </w:r>
      <w:proofErr w:type="spellEnd"/>
      <w:r w:rsidRPr="00AB6EF6">
        <w:rPr>
          <w:rFonts w:ascii="Times New Roman" w:hAnsi="Times New Roman" w:cs="Times New Roman"/>
          <w:b/>
          <w:bCs/>
        </w:rPr>
        <w:t xml:space="preserve"> </w:t>
      </w:r>
      <w:proofErr w:type="spellStart"/>
      <w:r w:rsidRPr="00AB6EF6">
        <w:rPr>
          <w:rFonts w:ascii="Times New Roman" w:hAnsi="Times New Roman" w:cs="Times New Roman"/>
          <w:b/>
          <w:bCs/>
        </w:rPr>
        <w:t>and</w:t>
      </w:r>
      <w:proofErr w:type="spellEnd"/>
      <w:r w:rsidRPr="00AB6EF6">
        <w:rPr>
          <w:rFonts w:ascii="Times New Roman" w:hAnsi="Times New Roman" w:cs="Times New Roman"/>
          <w:b/>
          <w:bCs/>
        </w:rPr>
        <w:t xml:space="preserve"> </w:t>
      </w:r>
      <w:proofErr w:type="spellStart"/>
      <w:r w:rsidRPr="00AB6EF6">
        <w:rPr>
          <w:rFonts w:ascii="Times New Roman" w:hAnsi="Times New Roman" w:cs="Times New Roman"/>
          <w:b/>
          <w:bCs/>
        </w:rPr>
        <w:t>Lifelong</w:t>
      </w:r>
      <w:proofErr w:type="spellEnd"/>
      <w:r w:rsidRPr="00AB6EF6">
        <w:rPr>
          <w:rFonts w:ascii="Times New Roman" w:hAnsi="Times New Roman" w:cs="Times New Roman"/>
          <w:b/>
          <w:bCs/>
        </w:rPr>
        <w:t xml:space="preserve"> </w:t>
      </w:r>
      <w:proofErr w:type="spellStart"/>
      <w:r w:rsidRPr="00AB6EF6">
        <w:rPr>
          <w:rFonts w:ascii="Times New Roman" w:hAnsi="Times New Roman" w:cs="Times New Roman"/>
          <w:b/>
          <w:bCs/>
        </w:rPr>
        <w:t>Learning</w:t>
      </w:r>
      <w:proofErr w:type="spellEnd"/>
      <w:r w:rsidRPr="00AB6EF6">
        <w:rPr>
          <w:rFonts w:ascii="Times New Roman" w:hAnsi="Times New Roman" w:cs="Times New Roman"/>
          <w:b/>
          <w:bCs/>
        </w:rPr>
        <w:t xml:space="preserve">» </w:t>
      </w:r>
    </w:p>
    <w:p w:rsidR="00AB6EF6" w:rsidRPr="00AF64FF" w:rsidRDefault="00AB6EF6" w:rsidP="00AB6EF6">
      <w:pPr>
        <w:pStyle w:val="a3"/>
        <w:spacing w:before="0" w:line="360" w:lineRule="auto"/>
        <w:jc w:val="center"/>
        <w:rPr>
          <w:rFonts w:ascii="Times New Roman" w:hAnsi="Times New Roman" w:cs="Times New Roman"/>
          <w:color w:val="auto"/>
          <w:sz w:val="24"/>
          <w:szCs w:val="24"/>
        </w:rPr>
      </w:pPr>
      <w:r w:rsidRPr="00AF64FF">
        <w:rPr>
          <w:rFonts w:ascii="Times New Roman" w:hAnsi="Times New Roman" w:cs="Times New Roman"/>
          <w:color w:val="auto"/>
          <w:sz w:val="24"/>
          <w:szCs w:val="24"/>
        </w:rPr>
        <w:t>(</w:t>
      </w:r>
      <w:r w:rsidRPr="00AB6EF6">
        <w:rPr>
          <w:rFonts w:ascii="Times New Roman" w:hAnsi="Times New Roman" w:cs="Times New Roman"/>
          <w:color w:val="auto"/>
          <w:sz w:val="24"/>
          <w:szCs w:val="24"/>
        </w:rPr>
        <w:t>ΠΜΣ</w:t>
      </w:r>
      <w:r w:rsidRPr="00AF64FF">
        <w:rPr>
          <w:rFonts w:ascii="Times New Roman" w:hAnsi="Times New Roman" w:cs="Times New Roman"/>
          <w:color w:val="auto"/>
          <w:sz w:val="24"/>
          <w:szCs w:val="24"/>
        </w:rPr>
        <w:t xml:space="preserve"> – </w:t>
      </w:r>
      <w:r w:rsidRPr="00AB6EF6">
        <w:rPr>
          <w:rFonts w:ascii="Times New Roman" w:hAnsi="Times New Roman" w:cs="Times New Roman"/>
          <w:color w:val="auto"/>
          <w:sz w:val="24"/>
          <w:szCs w:val="24"/>
        </w:rPr>
        <w:t>ΔΡΑ</w:t>
      </w:r>
      <w:r w:rsidRPr="00AF64FF">
        <w:rPr>
          <w:rFonts w:ascii="Times New Roman" w:hAnsi="Times New Roman" w:cs="Times New Roman"/>
          <w:color w:val="auto"/>
          <w:sz w:val="24"/>
          <w:szCs w:val="24"/>
        </w:rPr>
        <w:t>.</w:t>
      </w:r>
      <w:r w:rsidRPr="00AB6EF6">
        <w:rPr>
          <w:rFonts w:ascii="Times New Roman" w:hAnsi="Times New Roman" w:cs="Times New Roman"/>
          <w:color w:val="auto"/>
          <w:sz w:val="24"/>
          <w:szCs w:val="24"/>
        </w:rPr>
        <w:t>ΤΕ</w:t>
      </w:r>
      <w:r w:rsidRPr="00AF64FF">
        <w:rPr>
          <w:rFonts w:ascii="Times New Roman" w:hAnsi="Times New Roman" w:cs="Times New Roman"/>
          <w:color w:val="auto"/>
          <w:sz w:val="24"/>
          <w:szCs w:val="24"/>
        </w:rPr>
        <w:t>.</w:t>
      </w:r>
      <w:r w:rsidRPr="00AB6EF6">
        <w:rPr>
          <w:rFonts w:ascii="Times New Roman" w:hAnsi="Times New Roman" w:cs="Times New Roman"/>
          <w:color w:val="auto"/>
          <w:sz w:val="24"/>
          <w:szCs w:val="24"/>
        </w:rPr>
        <w:t>Π</w:t>
      </w:r>
      <w:r w:rsidRPr="00AF64FF">
        <w:rPr>
          <w:rFonts w:ascii="Times New Roman" w:hAnsi="Times New Roman" w:cs="Times New Roman"/>
          <w:color w:val="auto"/>
          <w:sz w:val="24"/>
          <w:szCs w:val="24"/>
        </w:rPr>
        <w:t>.</w:t>
      </w:r>
      <w:r w:rsidRPr="00AB6EF6">
        <w:rPr>
          <w:rFonts w:ascii="Times New Roman" w:hAnsi="Times New Roman" w:cs="Times New Roman"/>
          <w:color w:val="auto"/>
          <w:sz w:val="24"/>
          <w:szCs w:val="24"/>
        </w:rPr>
        <w:t>Τ</w:t>
      </w:r>
      <w:r w:rsidRPr="00AF64FF">
        <w:rPr>
          <w:rFonts w:ascii="Times New Roman" w:hAnsi="Times New Roman" w:cs="Times New Roman"/>
          <w:color w:val="auto"/>
          <w:sz w:val="24"/>
          <w:szCs w:val="24"/>
        </w:rPr>
        <w:t>.</w:t>
      </w:r>
      <w:r w:rsidRPr="00AB6EF6">
        <w:rPr>
          <w:rFonts w:ascii="Times New Roman" w:hAnsi="Times New Roman" w:cs="Times New Roman"/>
          <w:color w:val="auto"/>
          <w:sz w:val="24"/>
          <w:szCs w:val="24"/>
        </w:rPr>
        <w:t>Ε</w:t>
      </w:r>
      <w:r w:rsidRPr="00AF64FF">
        <w:rPr>
          <w:rFonts w:ascii="Times New Roman" w:hAnsi="Times New Roman" w:cs="Times New Roman"/>
          <w:color w:val="auto"/>
          <w:sz w:val="24"/>
          <w:szCs w:val="24"/>
        </w:rPr>
        <w:t>.)</w:t>
      </w:r>
    </w:p>
    <w:p w:rsidR="00AB6EF6" w:rsidRPr="00AF64FF" w:rsidRDefault="00AB6EF6" w:rsidP="00AB6EF6"/>
    <w:p w:rsidR="00AB6EF6" w:rsidRPr="00AF64FF" w:rsidRDefault="00AB6EF6" w:rsidP="00AB6EF6"/>
    <w:p w:rsidR="008A2FA1" w:rsidRPr="000E27BB" w:rsidRDefault="008A2FA1" w:rsidP="00463460">
      <w:pPr>
        <w:pStyle w:val="a3"/>
        <w:spacing w:before="0" w:line="360" w:lineRule="auto"/>
        <w:jc w:val="center"/>
        <w:rPr>
          <w:rFonts w:ascii="Times New Roman" w:hAnsi="Times New Roman" w:cs="Times New Roman"/>
        </w:rPr>
      </w:pPr>
    </w:p>
    <w:p w:rsidR="000E27BB" w:rsidRDefault="00463460" w:rsidP="00463460">
      <w:pPr>
        <w:jc w:val="center"/>
        <w:rPr>
          <w:rFonts w:ascii="Times New Roman" w:hAnsi="Times New Roman" w:cs="Times New Roman"/>
          <w:b/>
          <w:sz w:val="28"/>
          <w:szCs w:val="28"/>
        </w:rPr>
      </w:pPr>
      <w:r w:rsidRPr="000E27BB">
        <w:rPr>
          <w:rFonts w:ascii="Times New Roman" w:hAnsi="Times New Roman" w:cs="Times New Roman"/>
          <w:b/>
          <w:sz w:val="28"/>
          <w:szCs w:val="28"/>
        </w:rPr>
        <w:t>Τίτλος:</w:t>
      </w:r>
    </w:p>
    <w:p w:rsidR="002724EF" w:rsidRDefault="00463460" w:rsidP="000E27BB">
      <w:pPr>
        <w:jc w:val="center"/>
        <w:rPr>
          <w:rFonts w:ascii="Times New Roman" w:hAnsi="Times New Roman" w:cs="Times New Roman"/>
          <w:b/>
          <w:sz w:val="28"/>
          <w:szCs w:val="28"/>
        </w:rPr>
      </w:pPr>
      <w:r w:rsidRPr="000E27BB">
        <w:rPr>
          <w:rFonts w:ascii="Times New Roman" w:hAnsi="Times New Roman" w:cs="Times New Roman"/>
          <w:b/>
          <w:sz w:val="28"/>
          <w:szCs w:val="28"/>
        </w:rPr>
        <w:t xml:space="preserve"> Η επίδραση του εκπαιδευτικού δράματος στην αναγνωστική στάση παιδιών προσχολικής ηλικίας.</w:t>
      </w:r>
    </w:p>
    <w:p w:rsidR="008A2FA1" w:rsidRPr="000E27BB" w:rsidRDefault="00463460" w:rsidP="000E27BB">
      <w:pPr>
        <w:jc w:val="center"/>
        <w:rPr>
          <w:rFonts w:ascii="Times New Roman" w:hAnsi="Times New Roman" w:cs="Times New Roman"/>
          <w:b/>
          <w:sz w:val="28"/>
          <w:szCs w:val="28"/>
        </w:rPr>
      </w:pPr>
      <w:r w:rsidRPr="000E27BB">
        <w:rPr>
          <w:rFonts w:ascii="Times New Roman" w:hAnsi="Times New Roman" w:cs="Times New Roman"/>
          <w:b/>
          <w:sz w:val="28"/>
          <w:szCs w:val="28"/>
        </w:rPr>
        <w:t xml:space="preserve"> Μια έρευνα δράσης σε ν</w:t>
      </w:r>
      <w:r w:rsidR="000C1D3E">
        <w:rPr>
          <w:rFonts w:ascii="Times New Roman" w:hAnsi="Times New Roman" w:cs="Times New Roman"/>
          <w:b/>
          <w:sz w:val="28"/>
          <w:szCs w:val="28"/>
        </w:rPr>
        <w:t>ηπιαγωγείο των νοτίων προαστίων Αττικής</w:t>
      </w:r>
    </w:p>
    <w:p w:rsidR="00D725D0" w:rsidRPr="000E27BB" w:rsidRDefault="00D725D0" w:rsidP="008A2FA1">
      <w:pPr>
        <w:rPr>
          <w:rFonts w:ascii="Times New Roman" w:hAnsi="Times New Roman" w:cs="Times New Roman"/>
          <w:sz w:val="28"/>
          <w:szCs w:val="28"/>
        </w:rPr>
      </w:pPr>
    </w:p>
    <w:p w:rsidR="00D725D0" w:rsidRDefault="00D725D0" w:rsidP="008A2FA1">
      <w:pPr>
        <w:rPr>
          <w:rFonts w:ascii="Times New Roman" w:hAnsi="Times New Roman" w:cs="Times New Roman"/>
          <w:sz w:val="24"/>
          <w:szCs w:val="24"/>
        </w:rPr>
      </w:pPr>
    </w:p>
    <w:p w:rsidR="00D725D0" w:rsidRPr="00D725D0" w:rsidRDefault="00D725D0" w:rsidP="008A2FA1">
      <w:pPr>
        <w:rPr>
          <w:rFonts w:ascii="Times New Roman" w:hAnsi="Times New Roman" w:cs="Times New Roman"/>
          <w:sz w:val="24"/>
          <w:szCs w:val="24"/>
        </w:rPr>
      </w:pPr>
    </w:p>
    <w:p w:rsidR="000E27BB" w:rsidRDefault="00AB6EF6" w:rsidP="00AB6EF6">
      <w:pPr>
        <w:pStyle w:val="Default"/>
        <w:spacing w:line="360" w:lineRule="auto"/>
        <w:jc w:val="center"/>
        <w:rPr>
          <w:rFonts w:ascii="Times New Roman" w:hAnsi="Times New Roman" w:cs="Times New Roman"/>
          <w:b/>
          <w:bCs/>
        </w:rPr>
      </w:pPr>
      <w:r w:rsidRPr="00D725D0">
        <w:rPr>
          <w:rFonts w:ascii="Times New Roman" w:hAnsi="Times New Roman" w:cs="Times New Roman"/>
          <w:b/>
          <w:bCs/>
        </w:rPr>
        <w:t>Ονοματεπώνυμο Φοιτητή/</w:t>
      </w:r>
      <w:proofErr w:type="spellStart"/>
      <w:r w:rsidRPr="00D725D0">
        <w:rPr>
          <w:rFonts w:ascii="Times New Roman" w:hAnsi="Times New Roman" w:cs="Times New Roman"/>
          <w:b/>
          <w:bCs/>
        </w:rPr>
        <w:t>τριας</w:t>
      </w:r>
      <w:proofErr w:type="spellEnd"/>
      <w:r w:rsidRPr="00D725D0">
        <w:rPr>
          <w:rFonts w:ascii="Times New Roman" w:hAnsi="Times New Roman" w:cs="Times New Roman"/>
          <w:b/>
          <w:bCs/>
        </w:rPr>
        <w:t xml:space="preserve">: </w:t>
      </w:r>
    </w:p>
    <w:p w:rsidR="00AB6EF6" w:rsidRPr="00D725D0" w:rsidRDefault="00AB6EF6" w:rsidP="00AB6EF6">
      <w:pPr>
        <w:pStyle w:val="Default"/>
        <w:spacing w:line="360" w:lineRule="auto"/>
        <w:jc w:val="center"/>
        <w:rPr>
          <w:rFonts w:ascii="Times New Roman" w:hAnsi="Times New Roman" w:cs="Times New Roman"/>
        </w:rPr>
      </w:pPr>
      <w:r w:rsidRPr="00D725D0">
        <w:rPr>
          <w:rFonts w:ascii="Times New Roman" w:hAnsi="Times New Roman" w:cs="Times New Roman"/>
          <w:b/>
          <w:bCs/>
        </w:rPr>
        <w:t>Αναστασία Ζαφείρη-Γεωργακά</w:t>
      </w:r>
    </w:p>
    <w:p w:rsidR="00AB6EF6" w:rsidRPr="00D725D0" w:rsidRDefault="00AB6EF6" w:rsidP="00AB6EF6">
      <w:pPr>
        <w:pStyle w:val="Default"/>
        <w:spacing w:line="360" w:lineRule="auto"/>
        <w:jc w:val="center"/>
        <w:rPr>
          <w:rFonts w:ascii="Times New Roman" w:hAnsi="Times New Roman" w:cs="Times New Roman"/>
        </w:rPr>
      </w:pPr>
      <w:r w:rsidRPr="00D725D0">
        <w:rPr>
          <w:rFonts w:ascii="Times New Roman" w:hAnsi="Times New Roman" w:cs="Times New Roman"/>
          <w:b/>
          <w:bCs/>
        </w:rPr>
        <w:t>Α.Μ. 5052202001005</w:t>
      </w:r>
    </w:p>
    <w:p w:rsidR="000E27BB" w:rsidRPr="00D725D0" w:rsidRDefault="000E27BB" w:rsidP="00AB6EF6">
      <w:pPr>
        <w:rPr>
          <w:rFonts w:ascii="Times New Roman" w:hAnsi="Times New Roman" w:cs="Times New Roman"/>
          <w:sz w:val="24"/>
          <w:szCs w:val="24"/>
        </w:rPr>
      </w:pPr>
    </w:p>
    <w:p w:rsidR="008A2FA1" w:rsidRPr="000E27BB" w:rsidRDefault="008A2FA1" w:rsidP="008A2FA1">
      <w:pPr>
        <w:pStyle w:val="a3"/>
        <w:spacing w:before="0" w:line="360" w:lineRule="auto"/>
        <w:jc w:val="center"/>
        <w:rPr>
          <w:rFonts w:ascii="Times New Roman" w:hAnsi="Times New Roman" w:cs="Times New Roman"/>
          <w:b w:val="0"/>
          <w:color w:val="auto"/>
          <w:sz w:val="24"/>
          <w:szCs w:val="24"/>
        </w:rPr>
      </w:pPr>
      <w:r w:rsidRPr="000E27BB">
        <w:rPr>
          <w:rFonts w:ascii="Times New Roman" w:hAnsi="Times New Roman" w:cs="Times New Roman"/>
          <w:b w:val="0"/>
          <w:color w:val="auto"/>
          <w:sz w:val="24"/>
          <w:szCs w:val="24"/>
        </w:rPr>
        <w:t xml:space="preserve">Επιβλέπουσα καθηγήτρια: </w:t>
      </w:r>
      <w:r w:rsidR="00D725D0" w:rsidRPr="000E27BB">
        <w:rPr>
          <w:rFonts w:ascii="Times New Roman" w:hAnsi="Times New Roman" w:cs="Times New Roman"/>
          <w:b w:val="0"/>
          <w:color w:val="auto"/>
          <w:sz w:val="24"/>
          <w:szCs w:val="24"/>
        </w:rPr>
        <w:t xml:space="preserve">Αγγελική </w:t>
      </w:r>
      <w:proofErr w:type="spellStart"/>
      <w:r w:rsidR="00D725D0" w:rsidRPr="000E27BB">
        <w:rPr>
          <w:rFonts w:ascii="Times New Roman" w:hAnsi="Times New Roman" w:cs="Times New Roman"/>
          <w:b w:val="0"/>
          <w:color w:val="auto"/>
          <w:sz w:val="24"/>
          <w:szCs w:val="24"/>
        </w:rPr>
        <w:t>Σπυροπούλου</w:t>
      </w:r>
      <w:proofErr w:type="spellEnd"/>
    </w:p>
    <w:p w:rsidR="000E27BB" w:rsidRPr="000E27BB" w:rsidRDefault="000E27BB" w:rsidP="000E27BB">
      <w:pPr>
        <w:pStyle w:val="a3"/>
        <w:spacing w:before="0" w:line="360" w:lineRule="auto"/>
        <w:jc w:val="center"/>
        <w:rPr>
          <w:rFonts w:ascii="Times New Roman" w:hAnsi="Times New Roman" w:cs="Times New Roman"/>
          <w:b w:val="0"/>
          <w:color w:val="auto"/>
          <w:sz w:val="24"/>
          <w:szCs w:val="24"/>
        </w:rPr>
      </w:pPr>
      <w:r w:rsidRPr="000E27BB">
        <w:rPr>
          <w:rFonts w:ascii="Times New Roman" w:hAnsi="Times New Roman" w:cs="Times New Roman"/>
          <w:b w:val="0"/>
          <w:color w:val="auto"/>
          <w:sz w:val="24"/>
          <w:szCs w:val="24"/>
        </w:rPr>
        <w:t xml:space="preserve"> Μέλη σ</w:t>
      </w:r>
      <w:r w:rsidR="008A2FA1" w:rsidRPr="000E27BB">
        <w:rPr>
          <w:rFonts w:ascii="Times New Roman" w:hAnsi="Times New Roman" w:cs="Times New Roman"/>
          <w:b w:val="0"/>
          <w:color w:val="auto"/>
          <w:sz w:val="24"/>
          <w:szCs w:val="24"/>
        </w:rPr>
        <w:t>υμβουλευτική επιτροπή:</w:t>
      </w:r>
    </w:p>
    <w:p w:rsidR="000E27BB" w:rsidRPr="000E27BB" w:rsidRDefault="00F05221" w:rsidP="000E27BB">
      <w:pPr>
        <w:pStyle w:val="a3"/>
        <w:spacing w:before="0" w:line="360" w:lineRule="auto"/>
        <w:jc w:val="center"/>
        <w:rPr>
          <w:rFonts w:ascii="Times New Roman" w:hAnsi="Times New Roman" w:cs="Times New Roman"/>
          <w:b w:val="0"/>
          <w:color w:val="auto"/>
          <w:sz w:val="24"/>
          <w:szCs w:val="24"/>
        </w:rPr>
      </w:pPr>
      <w:proofErr w:type="spellStart"/>
      <w:r>
        <w:rPr>
          <w:rFonts w:ascii="Times New Roman" w:hAnsi="Times New Roman" w:cs="Times New Roman"/>
          <w:b w:val="0"/>
          <w:color w:val="auto"/>
          <w:sz w:val="24"/>
          <w:szCs w:val="24"/>
        </w:rPr>
        <w:t>Τζαρτζάνη</w:t>
      </w:r>
      <w:proofErr w:type="spellEnd"/>
      <w:r>
        <w:rPr>
          <w:rFonts w:ascii="Times New Roman" w:hAnsi="Times New Roman" w:cs="Times New Roman"/>
          <w:b w:val="0"/>
          <w:color w:val="auto"/>
          <w:sz w:val="24"/>
          <w:szCs w:val="24"/>
        </w:rPr>
        <w:t xml:space="preserve"> Ιωάννα, </w:t>
      </w:r>
      <w:proofErr w:type="spellStart"/>
      <w:r w:rsidR="000E27BB" w:rsidRPr="000E27BB">
        <w:rPr>
          <w:rFonts w:ascii="Times New Roman" w:hAnsi="Times New Roman" w:cs="Times New Roman"/>
          <w:b w:val="0"/>
          <w:color w:val="auto"/>
          <w:sz w:val="24"/>
          <w:szCs w:val="24"/>
        </w:rPr>
        <w:t>Λενακάκης</w:t>
      </w:r>
      <w:proofErr w:type="spellEnd"/>
      <w:r w:rsidR="000E27BB" w:rsidRPr="000E27BB">
        <w:rPr>
          <w:rFonts w:ascii="Times New Roman" w:hAnsi="Times New Roman" w:cs="Times New Roman"/>
          <w:b w:val="0"/>
          <w:color w:val="auto"/>
          <w:sz w:val="24"/>
          <w:szCs w:val="24"/>
        </w:rPr>
        <w:t xml:space="preserve"> Αντώνης</w:t>
      </w:r>
    </w:p>
    <w:p w:rsidR="008A2FA1" w:rsidRPr="000E27BB" w:rsidRDefault="008A2FA1" w:rsidP="00D725D0">
      <w:pPr>
        <w:pStyle w:val="a3"/>
        <w:spacing w:before="0" w:line="360" w:lineRule="auto"/>
        <w:jc w:val="center"/>
        <w:rPr>
          <w:rFonts w:ascii="Times New Roman" w:hAnsi="Times New Roman" w:cs="Times New Roman"/>
          <w:b w:val="0"/>
          <w:color w:val="auto"/>
          <w:sz w:val="24"/>
          <w:szCs w:val="24"/>
        </w:rPr>
      </w:pPr>
      <w:r w:rsidRPr="000E27BB">
        <w:rPr>
          <w:rFonts w:ascii="Times New Roman" w:hAnsi="Times New Roman" w:cs="Times New Roman"/>
          <w:b w:val="0"/>
          <w:color w:val="auto"/>
          <w:sz w:val="24"/>
          <w:szCs w:val="24"/>
        </w:rPr>
        <w:t xml:space="preserve"> </w:t>
      </w:r>
    </w:p>
    <w:p w:rsidR="008A2FA1" w:rsidRPr="000E27BB" w:rsidRDefault="008A2FA1" w:rsidP="008A2FA1">
      <w:pPr>
        <w:pStyle w:val="a3"/>
        <w:spacing w:before="0" w:line="360" w:lineRule="auto"/>
        <w:jc w:val="center"/>
        <w:rPr>
          <w:rFonts w:ascii="Times New Roman" w:hAnsi="Times New Roman" w:cs="Times New Roman"/>
          <w:b w:val="0"/>
          <w:color w:val="auto"/>
          <w:sz w:val="24"/>
          <w:szCs w:val="24"/>
        </w:rPr>
      </w:pPr>
      <w:r w:rsidRPr="000E27BB">
        <w:rPr>
          <w:rFonts w:ascii="Times New Roman" w:hAnsi="Times New Roman" w:cs="Times New Roman"/>
          <w:b w:val="0"/>
          <w:color w:val="auto"/>
          <w:sz w:val="24"/>
          <w:szCs w:val="24"/>
        </w:rPr>
        <w:t>ΝΑΥΠΛΙΟ 2023</w:t>
      </w:r>
    </w:p>
    <w:p w:rsidR="008A2FA1" w:rsidRPr="000E27BB" w:rsidRDefault="008A2FA1" w:rsidP="008A2FA1"/>
    <w:p w:rsidR="00D725D0" w:rsidRPr="008A2FA1" w:rsidRDefault="00D725D0" w:rsidP="008A2FA1"/>
    <w:p w:rsidR="008A2FA1" w:rsidRDefault="008A2FA1" w:rsidP="008A2FA1">
      <w:pPr>
        <w:jc w:val="center"/>
      </w:pPr>
    </w:p>
    <w:p w:rsidR="008A2FA1" w:rsidRDefault="008A2FA1" w:rsidP="008A2FA1">
      <w:pPr>
        <w:jc w:val="center"/>
      </w:pPr>
    </w:p>
    <w:p w:rsidR="008A2FA1" w:rsidRDefault="008A2FA1" w:rsidP="008A2FA1">
      <w:pPr>
        <w:jc w:val="center"/>
      </w:pPr>
    </w:p>
    <w:p w:rsidR="008A2FA1" w:rsidRDefault="008A2FA1" w:rsidP="008A2FA1">
      <w:pPr>
        <w:jc w:val="center"/>
      </w:pPr>
    </w:p>
    <w:p w:rsidR="008A2FA1" w:rsidRPr="008A2FA1" w:rsidRDefault="008A2FA1" w:rsidP="008A2FA1">
      <w:pPr>
        <w:jc w:val="right"/>
        <w:rPr>
          <w:rFonts w:ascii="Times New Roman" w:hAnsi="Times New Roman" w:cs="Times New Roman"/>
          <w:i/>
          <w:sz w:val="24"/>
          <w:szCs w:val="24"/>
        </w:rPr>
      </w:pPr>
    </w:p>
    <w:p w:rsidR="008A2FA1" w:rsidRPr="008A2FA1" w:rsidRDefault="008A2FA1" w:rsidP="008A2FA1">
      <w:pPr>
        <w:jc w:val="right"/>
        <w:rPr>
          <w:rFonts w:ascii="Times New Roman" w:hAnsi="Times New Roman" w:cs="Times New Roman"/>
          <w:i/>
          <w:sz w:val="24"/>
          <w:szCs w:val="24"/>
        </w:rPr>
      </w:pPr>
    </w:p>
    <w:p w:rsidR="008A2FA1" w:rsidRPr="00D20B97" w:rsidRDefault="008A2FA1" w:rsidP="00F26DE9">
      <w:pPr>
        <w:rPr>
          <w:rFonts w:ascii="Times New Roman" w:hAnsi="Times New Roman" w:cs="Times New Roman"/>
          <w:i/>
          <w:sz w:val="24"/>
          <w:szCs w:val="24"/>
        </w:rPr>
      </w:pPr>
    </w:p>
    <w:p w:rsidR="008A2FA1" w:rsidRPr="008A2FA1" w:rsidRDefault="008A2FA1" w:rsidP="008A2FA1">
      <w:pPr>
        <w:jc w:val="right"/>
        <w:rPr>
          <w:rFonts w:ascii="Times New Roman" w:hAnsi="Times New Roman" w:cs="Times New Roman"/>
          <w:i/>
          <w:sz w:val="24"/>
          <w:szCs w:val="24"/>
        </w:rPr>
      </w:pPr>
    </w:p>
    <w:p w:rsidR="008A2FA1" w:rsidRPr="008A2FA1" w:rsidRDefault="008A2FA1" w:rsidP="008A2FA1">
      <w:pPr>
        <w:jc w:val="right"/>
        <w:rPr>
          <w:rFonts w:ascii="Times New Roman" w:hAnsi="Times New Roman" w:cs="Times New Roman"/>
          <w:i/>
          <w:sz w:val="24"/>
          <w:szCs w:val="24"/>
        </w:rPr>
      </w:pPr>
    </w:p>
    <w:p w:rsidR="008A2FA1" w:rsidRPr="008A2FA1" w:rsidRDefault="008A2FA1" w:rsidP="008A2FA1">
      <w:pPr>
        <w:jc w:val="right"/>
        <w:rPr>
          <w:rFonts w:ascii="Times New Roman" w:hAnsi="Times New Roman" w:cs="Times New Roman"/>
          <w:i/>
          <w:sz w:val="24"/>
          <w:szCs w:val="24"/>
        </w:rPr>
      </w:pPr>
    </w:p>
    <w:p w:rsidR="008A2FA1" w:rsidRPr="008A2FA1" w:rsidRDefault="008A2FA1" w:rsidP="008A2FA1">
      <w:pPr>
        <w:jc w:val="right"/>
        <w:rPr>
          <w:rFonts w:ascii="Times New Roman" w:hAnsi="Times New Roman" w:cs="Times New Roman"/>
          <w:i/>
          <w:sz w:val="24"/>
          <w:szCs w:val="24"/>
        </w:rPr>
      </w:pPr>
    </w:p>
    <w:p w:rsidR="00463460" w:rsidRDefault="00463460" w:rsidP="008A2FA1">
      <w:pPr>
        <w:jc w:val="right"/>
        <w:rPr>
          <w:rFonts w:ascii="Times New Roman" w:hAnsi="Times New Roman" w:cs="Times New Roman"/>
          <w:i/>
          <w:sz w:val="24"/>
          <w:szCs w:val="24"/>
        </w:rPr>
      </w:pPr>
      <w:r>
        <w:rPr>
          <w:rFonts w:ascii="Times New Roman" w:hAnsi="Times New Roman" w:cs="Times New Roman"/>
          <w:i/>
          <w:sz w:val="24"/>
          <w:szCs w:val="24"/>
        </w:rPr>
        <w:t xml:space="preserve">«Όλοι γεννιόμαστε αναγνώστες. </w:t>
      </w:r>
    </w:p>
    <w:p w:rsidR="00463460" w:rsidRDefault="00463460" w:rsidP="008A2FA1">
      <w:pPr>
        <w:jc w:val="right"/>
        <w:rPr>
          <w:rFonts w:ascii="Times New Roman" w:hAnsi="Times New Roman" w:cs="Times New Roman"/>
          <w:i/>
          <w:sz w:val="24"/>
          <w:szCs w:val="24"/>
        </w:rPr>
      </w:pPr>
      <w:r>
        <w:rPr>
          <w:rFonts w:ascii="Times New Roman" w:hAnsi="Times New Roman" w:cs="Times New Roman"/>
          <w:i/>
          <w:sz w:val="24"/>
          <w:szCs w:val="24"/>
        </w:rPr>
        <w:t xml:space="preserve">Απλά, κάποιοι, αναζητούν </w:t>
      </w:r>
    </w:p>
    <w:p w:rsidR="008A2FA1" w:rsidRDefault="00463460" w:rsidP="008A2FA1">
      <w:pPr>
        <w:jc w:val="right"/>
        <w:rPr>
          <w:rFonts w:ascii="Times New Roman" w:hAnsi="Times New Roman" w:cs="Times New Roman"/>
          <w:i/>
          <w:sz w:val="24"/>
          <w:szCs w:val="24"/>
        </w:rPr>
      </w:pPr>
      <w:r>
        <w:rPr>
          <w:rFonts w:ascii="Times New Roman" w:hAnsi="Times New Roman" w:cs="Times New Roman"/>
          <w:i/>
          <w:sz w:val="24"/>
          <w:szCs w:val="24"/>
        </w:rPr>
        <w:t>ακόμα το αγαπημένο τους βιβλίο!»</w:t>
      </w:r>
    </w:p>
    <w:p w:rsidR="00ED322C" w:rsidRDefault="00ED322C" w:rsidP="008A2FA1">
      <w:pPr>
        <w:jc w:val="right"/>
        <w:rPr>
          <w:rFonts w:ascii="Times New Roman" w:hAnsi="Times New Roman" w:cs="Times New Roman"/>
          <w:i/>
          <w:sz w:val="24"/>
          <w:szCs w:val="24"/>
        </w:rPr>
      </w:pPr>
      <w:r>
        <w:rPr>
          <w:rFonts w:ascii="Times New Roman" w:hAnsi="Times New Roman" w:cs="Times New Roman"/>
          <w:i/>
          <w:sz w:val="24"/>
          <w:szCs w:val="24"/>
        </w:rPr>
        <w:t>(</w:t>
      </w:r>
      <w:proofErr w:type="spellStart"/>
      <w:r>
        <w:rPr>
          <w:rFonts w:ascii="Times New Roman" w:hAnsi="Times New Roman" w:cs="Times New Roman"/>
          <w:i/>
          <w:sz w:val="24"/>
          <w:szCs w:val="24"/>
        </w:rPr>
        <w:t>Εκδ</w:t>
      </w:r>
      <w:proofErr w:type="spellEnd"/>
      <w:r>
        <w:rPr>
          <w:rFonts w:ascii="Times New Roman" w:hAnsi="Times New Roman" w:cs="Times New Roman"/>
          <w:i/>
          <w:sz w:val="24"/>
          <w:szCs w:val="24"/>
        </w:rPr>
        <w:t>. Μικρή Σελήνη)</w:t>
      </w:r>
    </w:p>
    <w:p w:rsidR="008A2FA1" w:rsidRDefault="008A2FA1" w:rsidP="008A2FA1">
      <w:pPr>
        <w:jc w:val="right"/>
        <w:rPr>
          <w:rFonts w:ascii="Times New Roman" w:hAnsi="Times New Roman" w:cs="Times New Roman"/>
          <w:i/>
          <w:sz w:val="24"/>
          <w:szCs w:val="24"/>
        </w:rPr>
      </w:pPr>
    </w:p>
    <w:p w:rsidR="008A2FA1" w:rsidRDefault="008A2FA1" w:rsidP="008A2FA1">
      <w:pPr>
        <w:jc w:val="right"/>
        <w:rPr>
          <w:rFonts w:ascii="Times New Roman" w:hAnsi="Times New Roman" w:cs="Times New Roman"/>
          <w:i/>
          <w:sz w:val="24"/>
          <w:szCs w:val="24"/>
        </w:rPr>
      </w:pPr>
    </w:p>
    <w:p w:rsidR="008A2FA1" w:rsidRPr="00D20B97" w:rsidRDefault="008A2FA1" w:rsidP="008A2FA1">
      <w:pPr>
        <w:jc w:val="right"/>
        <w:rPr>
          <w:rFonts w:ascii="Times New Roman" w:hAnsi="Times New Roman" w:cs="Times New Roman"/>
          <w:i/>
          <w:sz w:val="24"/>
          <w:szCs w:val="24"/>
        </w:rPr>
      </w:pPr>
    </w:p>
    <w:p w:rsidR="00F26DE9" w:rsidRDefault="00F26DE9" w:rsidP="008A2FA1">
      <w:pPr>
        <w:jc w:val="right"/>
        <w:rPr>
          <w:rFonts w:ascii="Times New Roman" w:hAnsi="Times New Roman" w:cs="Times New Roman"/>
          <w:i/>
          <w:sz w:val="24"/>
          <w:szCs w:val="24"/>
        </w:rPr>
      </w:pPr>
    </w:p>
    <w:p w:rsidR="000E27BB" w:rsidRDefault="000E27BB" w:rsidP="008A2FA1">
      <w:pPr>
        <w:jc w:val="right"/>
        <w:rPr>
          <w:rFonts w:ascii="Times New Roman" w:hAnsi="Times New Roman" w:cs="Times New Roman"/>
          <w:i/>
          <w:sz w:val="24"/>
          <w:szCs w:val="24"/>
        </w:rPr>
      </w:pPr>
    </w:p>
    <w:p w:rsidR="000E27BB" w:rsidRDefault="000E27BB" w:rsidP="008A2FA1">
      <w:pPr>
        <w:jc w:val="right"/>
        <w:rPr>
          <w:rFonts w:ascii="Times New Roman" w:hAnsi="Times New Roman" w:cs="Times New Roman"/>
          <w:i/>
          <w:sz w:val="24"/>
          <w:szCs w:val="24"/>
        </w:rPr>
      </w:pPr>
    </w:p>
    <w:p w:rsidR="000E27BB" w:rsidRPr="000C1D3E" w:rsidRDefault="000E27BB" w:rsidP="008A2FA1">
      <w:pPr>
        <w:jc w:val="right"/>
        <w:rPr>
          <w:rFonts w:ascii="Times New Roman" w:hAnsi="Times New Roman" w:cs="Times New Roman"/>
          <w:i/>
          <w:sz w:val="24"/>
          <w:szCs w:val="24"/>
        </w:rPr>
      </w:pPr>
    </w:p>
    <w:p w:rsidR="008A2FA1" w:rsidRDefault="008A2FA1" w:rsidP="008A2FA1">
      <w:pPr>
        <w:jc w:val="right"/>
        <w:rPr>
          <w:rFonts w:ascii="Times New Roman" w:hAnsi="Times New Roman" w:cs="Times New Roman"/>
          <w:i/>
          <w:sz w:val="24"/>
          <w:szCs w:val="24"/>
        </w:rPr>
      </w:pPr>
    </w:p>
    <w:p w:rsidR="008A2FA1" w:rsidRDefault="008A2FA1" w:rsidP="008A2FA1">
      <w:pPr>
        <w:jc w:val="right"/>
        <w:rPr>
          <w:rFonts w:ascii="Times New Roman" w:hAnsi="Times New Roman" w:cs="Times New Roman"/>
          <w:i/>
          <w:sz w:val="24"/>
          <w:szCs w:val="24"/>
        </w:rPr>
      </w:pPr>
    </w:p>
    <w:p w:rsidR="000E27BB" w:rsidRDefault="000E27BB" w:rsidP="008A2FA1">
      <w:pPr>
        <w:jc w:val="right"/>
        <w:rPr>
          <w:rFonts w:ascii="Times New Roman" w:hAnsi="Times New Roman" w:cs="Times New Roman"/>
          <w:i/>
          <w:sz w:val="24"/>
          <w:szCs w:val="24"/>
        </w:rPr>
      </w:pPr>
    </w:p>
    <w:p w:rsidR="00990C02" w:rsidRDefault="00990C02" w:rsidP="008A2FA1">
      <w:pPr>
        <w:jc w:val="right"/>
        <w:rPr>
          <w:rFonts w:ascii="Times New Roman" w:hAnsi="Times New Roman" w:cs="Times New Roman"/>
          <w:i/>
          <w:sz w:val="24"/>
          <w:szCs w:val="24"/>
        </w:rPr>
      </w:pPr>
    </w:p>
    <w:p w:rsidR="00713786" w:rsidRDefault="008A2FA1" w:rsidP="00713786">
      <w:pPr>
        <w:pStyle w:val="1"/>
        <w:jc w:val="both"/>
        <w:rPr>
          <w:rFonts w:ascii="Times New Roman" w:hAnsi="Times New Roman" w:cs="Times New Roman"/>
          <w:color w:val="76923C" w:themeColor="accent3" w:themeShade="BF"/>
          <w:sz w:val="24"/>
          <w:szCs w:val="24"/>
        </w:rPr>
      </w:pPr>
      <w:bookmarkStart w:id="0" w:name="_Toc149683934"/>
      <w:r w:rsidRPr="00713786">
        <w:rPr>
          <w:rFonts w:ascii="Times New Roman" w:hAnsi="Times New Roman" w:cs="Times New Roman"/>
          <w:color w:val="76923C" w:themeColor="accent3" w:themeShade="BF"/>
          <w:sz w:val="24"/>
          <w:szCs w:val="24"/>
        </w:rPr>
        <w:lastRenderedPageBreak/>
        <w:t>Ευχαριστίε</w:t>
      </w:r>
      <w:r w:rsidR="00713786">
        <w:rPr>
          <w:rFonts w:ascii="Times New Roman" w:hAnsi="Times New Roman" w:cs="Times New Roman"/>
          <w:color w:val="76923C" w:themeColor="accent3" w:themeShade="BF"/>
          <w:sz w:val="24"/>
          <w:szCs w:val="24"/>
        </w:rPr>
        <w:t>ς:</w:t>
      </w:r>
      <w:bookmarkEnd w:id="0"/>
    </w:p>
    <w:p w:rsidR="00713786" w:rsidRPr="00B15589" w:rsidRDefault="00713786" w:rsidP="00B15589">
      <w:pPr>
        <w:spacing w:after="0" w:line="360" w:lineRule="auto"/>
        <w:jc w:val="both"/>
        <w:rPr>
          <w:rFonts w:ascii="Times New Roman" w:hAnsi="Times New Roman" w:cs="Times New Roman"/>
        </w:rPr>
      </w:pPr>
    </w:p>
    <w:p w:rsidR="007F3D6E" w:rsidRPr="00B15589" w:rsidRDefault="007F3D6E" w:rsidP="00B15589">
      <w:pPr>
        <w:spacing w:after="0" w:line="360" w:lineRule="auto"/>
        <w:jc w:val="both"/>
        <w:rPr>
          <w:rFonts w:ascii="Times New Roman" w:hAnsi="Times New Roman" w:cs="Times New Roman"/>
          <w:sz w:val="24"/>
          <w:szCs w:val="24"/>
        </w:rPr>
      </w:pPr>
      <w:r w:rsidRPr="00B15589">
        <w:rPr>
          <w:rFonts w:ascii="Times New Roman" w:hAnsi="Times New Roman" w:cs="Times New Roman"/>
          <w:sz w:val="24"/>
          <w:szCs w:val="24"/>
        </w:rPr>
        <w:t xml:space="preserve">     </w:t>
      </w:r>
      <w:r w:rsidR="00713786" w:rsidRPr="00B15589">
        <w:rPr>
          <w:rFonts w:ascii="Times New Roman" w:hAnsi="Times New Roman" w:cs="Times New Roman"/>
          <w:sz w:val="24"/>
          <w:szCs w:val="24"/>
        </w:rPr>
        <w:t>Ολοκληρών</w:t>
      </w:r>
      <w:r w:rsidR="006C55E0">
        <w:rPr>
          <w:rFonts w:ascii="Times New Roman" w:hAnsi="Times New Roman" w:cs="Times New Roman"/>
          <w:sz w:val="24"/>
          <w:szCs w:val="24"/>
        </w:rPr>
        <w:t>οντας</w:t>
      </w:r>
      <w:r w:rsidR="00713786" w:rsidRPr="00B15589">
        <w:rPr>
          <w:rFonts w:ascii="Times New Roman" w:hAnsi="Times New Roman" w:cs="Times New Roman"/>
          <w:sz w:val="24"/>
          <w:szCs w:val="24"/>
        </w:rPr>
        <w:t xml:space="preserve"> το ταξίδι αυτό</w:t>
      </w:r>
      <w:r w:rsidR="006C55E0">
        <w:rPr>
          <w:rFonts w:ascii="Times New Roman" w:hAnsi="Times New Roman" w:cs="Times New Roman"/>
          <w:sz w:val="24"/>
          <w:szCs w:val="24"/>
        </w:rPr>
        <w:t>,</w:t>
      </w:r>
      <w:r w:rsidR="00713786" w:rsidRPr="00B15589">
        <w:rPr>
          <w:rFonts w:ascii="Times New Roman" w:hAnsi="Times New Roman" w:cs="Times New Roman"/>
          <w:sz w:val="24"/>
          <w:szCs w:val="24"/>
        </w:rPr>
        <w:t xml:space="preserve"> στα δημιουργικά </w:t>
      </w:r>
      <w:r w:rsidRPr="00B15589">
        <w:rPr>
          <w:rFonts w:ascii="Times New Roman" w:hAnsi="Times New Roman" w:cs="Times New Roman"/>
          <w:sz w:val="24"/>
          <w:szCs w:val="24"/>
        </w:rPr>
        <w:t>μονοπάτια του μεταπτυχιακού προγράμματος με τίτλο:  «Δραματική Τέχνη και Παραστατικές Τέχνες στην Εκπαίδευση και Δια Βίου Μάθηση» του Τμήματος Θεατρικών Σπουδών του Πανεπιστημίου Πελοποννήσου, μπορώ πλέον να πω με σιγουριά πως η</w:t>
      </w:r>
      <w:r w:rsidR="006C55E0">
        <w:rPr>
          <w:rFonts w:ascii="Times New Roman" w:hAnsi="Times New Roman" w:cs="Times New Roman"/>
          <w:sz w:val="24"/>
          <w:szCs w:val="24"/>
        </w:rPr>
        <w:t xml:space="preserve"> ακαδημαϊκή</w:t>
      </w:r>
      <w:r w:rsidRPr="00B15589">
        <w:rPr>
          <w:rFonts w:ascii="Times New Roman" w:hAnsi="Times New Roman" w:cs="Times New Roman"/>
          <w:sz w:val="24"/>
          <w:szCs w:val="24"/>
        </w:rPr>
        <w:t xml:space="preserve"> ε</w:t>
      </w:r>
      <w:r w:rsidR="006C55E0">
        <w:rPr>
          <w:rFonts w:ascii="Times New Roman" w:hAnsi="Times New Roman" w:cs="Times New Roman"/>
          <w:sz w:val="24"/>
          <w:szCs w:val="24"/>
        </w:rPr>
        <w:t xml:space="preserve">μπειρία αυτή είχε έναν ποιητικό χαρακτήρα. </w:t>
      </w:r>
    </w:p>
    <w:p w:rsidR="0010779D" w:rsidRPr="00B15589" w:rsidRDefault="007F3D6E" w:rsidP="00B15589">
      <w:pPr>
        <w:spacing w:after="0" w:line="360" w:lineRule="auto"/>
        <w:jc w:val="both"/>
        <w:rPr>
          <w:rFonts w:ascii="Times New Roman" w:hAnsi="Times New Roman" w:cs="Times New Roman"/>
          <w:sz w:val="24"/>
          <w:szCs w:val="24"/>
        </w:rPr>
      </w:pPr>
      <w:r w:rsidRPr="00B15589">
        <w:rPr>
          <w:rFonts w:ascii="Times New Roman" w:hAnsi="Times New Roman" w:cs="Times New Roman"/>
          <w:sz w:val="24"/>
          <w:szCs w:val="24"/>
        </w:rPr>
        <w:t xml:space="preserve">     Το καλωσόρισμα σε μια αίθουσα όπου ακούγονταν μελωδίες πιάνου και φυσαρμόνικας. Κούκλες που έπαιρναν πνοή στα χέρια </w:t>
      </w:r>
      <w:r w:rsidR="006C55E0">
        <w:rPr>
          <w:rFonts w:ascii="Times New Roman" w:hAnsi="Times New Roman" w:cs="Times New Roman"/>
          <w:sz w:val="24"/>
          <w:szCs w:val="24"/>
        </w:rPr>
        <w:t xml:space="preserve">των </w:t>
      </w:r>
      <w:r w:rsidR="008F03F1">
        <w:rPr>
          <w:rFonts w:ascii="Times New Roman" w:hAnsi="Times New Roman" w:cs="Times New Roman"/>
          <w:sz w:val="24"/>
          <w:szCs w:val="24"/>
        </w:rPr>
        <w:t>φοιτητών</w:t>
      </w:r>
      <w:r w:rsidRPr="00B15589">
        <w:rPr>
          <w:rFonts w:ascii="Times New Roman" w:hAnsi="Times New Roman" w:cs="Times New Roman"/>
          <w:sz w:val="24"/>
          <w:szCs w:val="24"/>
        </w:rPr>
        <w:t xml:space="preserve"> και σε προσκαλούσαν να χορέψεις ανάμεσα σε μεθοδολογίες και ιστορίες. Βαλίτσες  που μέσα τους δεν είχαν ρούχα αλλά ζωές, κόκκινα κουβάρια που απλώνονταν στον χρόνο και ξετύλιγαν μαζί τους θεωρία, μαγεία και μια παραμυθένια αναρχία. Δράσεις δρόμου με σώματα γλυπτά και αγγίγματα βουβά όπου κάθε κίνηση και φωνή ήταν μια υπενθύμιση και μια ανατροπή για μας αλλά και τους περαστικούς. </w:t>
      </w:r>
      <w:r w:rsidR="0010779D" w:rsidRPr="00B15589">
        <w:rPr>
          <w:rFonts w:ascii="Times New Roman" w:hAnsi="Times New Roman" w:cs="Times New Roman"/>
          <w:sz w:val="24"/>
          <w:szCs w:val="24"/>
        </w:rPr>
        <w:t xml:space="preserve">Κάθε Σάββατο και Κυριακή η ομάδα ήταν εκεί. Είτε στο Ναύπλιο έτοιμη και ζωηρή είτε πίσω από μια οθόνη να παρακολουθεί αδιάκοπα τις συναντήσεις που είχαν πάρει νέα τροπή. Νέες συνθήκες και νέες αλλαγές έφερε ο </w:t>
      </w:r>
      <w:proofErr w:type="spellStart"/>
      <w:r w:rsidR="0010779D" w:rsidRPr="00B15589">
        <w:rPr>
          <w:rFonts w:ascii="Times New Roman" w:hAnsi="Times New Roman" w:cs="Times New Roman"/>
          <w:sz w:val="24"/>
          <w:szCs w:val="24"/>
          <w:lang w:val="en-US"/>
        </w:rPr>
        <w:t>covid</w:t>
      </w:r>
      <w:proofErr w:type="spellEnd"/>
      <w:r w:rsidR="0010779D" w:rsidRPr="00B15589">
        <w:rPr>
          <w:rFonts w:ascii="Times New Roman" w:hAnsi="Times New Roman" w:cs="Times New Roman"/>
          <w:sz w:val="24"/>
          <w:szCs w:val="24"/>
        </w:rPr>
        <w:t xml:space="preserve"> μαζί του, όμως η ομάδα ήταν πάντα διαθέσιμη</w:t>
      </w:r>
      <w:r w:rsidR="008F03F1">
        <w:rPr>
          <w:rFonts w:ascii="Times New Roman" w:hAnsi="Times New Roman" w:cs="Times New Roman"/>
          <w:sz w:val="24"/>
          <w:szCs w:val="24"/>
        </w:rPr>
        <w:t>,</w:t>
      </w:r>
      <w:r w:rsidR="0010779D" w:rsidRPr="00B15589">
        <w:rPr>
          <w:rFonts w:ascii="Times New Roman" w:hAnsi="Times New Roman" w:cs="Times New Roman"/>
          <w:sz w:val="24"/>
          <w:szCs w:val="24"/>
        </w:rPr>
        <w:t xml:space="preserve"> παρέα να εξελιχθεί</w:t>
      </w:r>
      <w:r w:rsidR="00B15589">
        <w:rPr>
          <w:rFonts w:ascii="Times New Roman" w:hAnsi="Times New Roman" w:cs="Times New Roman"/>
          <w:sz w:val="24"/>
          <w:szCs w:val="24"/>
        </w:rPr>
        <w:t xml:space="preserve"> και να </w:t>
      </w:r>
      <w:r w:rsidR="008F03F1">
        <w:rPr>
          <w:rFonts w:ascii="Times New Roman" w:hAnsi="Times New Roman" w:cs="Times New Roman"/>
          <w:sz w:val="24"/>
          <w:szCs w:val="24"/>
        </w:rPr>
        <w:t>αλληλοϋποστηριχτεί</w:t>
      </w:r>
      <w:r w:rsidR="0010779D" w:rsidRPr="00B15589">
        <w:rPr>
          <w:rFonts w:ascii="Times New Roman" w:hAnsi="Times New Roman" w:cs="Times New Roman"/>
          <w:sz w:val="24"/>
          <w:szCs w:val="24"/>
        </w:rPr>
        <w:t xml:space="preserve">.  Οι ανατροπές ήταν πολλές και όμως η κοινή μας ανάγκη για δημιουργία </w:t>
      </w:r>
      <w:r w:rsidR="008F03F1">
        <w:rPr>
          <w:rFonts w:ascii="Times New Roman" w:hAnsi="Times New Roman" w:cs="Times New Roman"/>
          <w:sz w:val="24"/>
          <w:szCs w:val="24"/>
        </w:rPr>
        <w:t>και γνώση</w:t>
      </w:r>
      <w:r w:rsidR="0010779D" w:rsidRPr="00B15589">
        <w:rPr>
          <w:rFonts w:ascii="Times New Roman" w:hAnsi="Times New Roman" w:cs="Times New Roman"/>
          <w:sz w:val="24"/>
          <w:szCs w:val="24"/>
        </w:rPr>
        <w:t xml:space="preserve"> μέσα στην μαυρίλα των ημερών, μας οδήγησε σε μέρη φωτεινά, γεμάτα και συντροφικά. </w:t>
      </w:r>
    </w:p>
    <w:p w:rsidR="00713786" w:rsidRPr="00B15589" w:rsidRDefault="0010779D" w:rsidP="00B15589">
      <w:pPr>
        <w:spacing w:after="0" w:line="360" w:lineRule="auto"/>
        <w:jc w:val="both"/>
        <w:rPr>
          <w:rFonts w:ascii="Times New Roman" w:hAnsi="Times New Roman" w:cs="Times New Roman"/>
          <w:sz w:val="24"/>
          <w:szCs w:val="24"/>
        </w:rPr>
      </w:pPr>
      <w:r w:rsidRPr="00B15589">
        <w:rPr>
          <w:rFonts w:ascii="Times New Roman" w:hAnsi="Times New Roman" w:cs="Times New Roman"/>
          <w:sz w:val="24"/>
          <w:szCs w:val="24"/>
        </w:rPr>
        <w:t xml:space="preserve">     Η περιπλάνηση μας όμως δεν θα ήταν εφικτή</w:t>
      </w:r>
      <w:r w:rsidR="008F03F1">
        <w:rPr>
          <w:rFonts w:ascii="Times New Roman" w:hAnsi="Times New Roman" w:cs="Times New Roman"/>
          <w:sz w:val="24"/>
          <w:szCs w:val="24"/>
        </w:rPr>
        <w:t xml:space="preserve">, </w:t>
      </w:r>
      <w:r w:rsidRPr="00B15589">
        <w:rPr>
          <w:rFonts w:ascii="Times New Roman" w:hAnsi="Times New Roman" w:cs="Times New Roman"/>
          <w:sz w:val="24"/>
          <w:szCs w:val="24"/>
        </w:rPr>
        <w:t xml:space="preserve"> αν</w:t>
      </w:r>
      <w:r w:rsidR="008F03F1">
        <w:rPr>
          <w:rFonts w:ascii="Times New Roman" w:hAnsi="Times New Roman" w:cs="Times New Roman"/>
          <w:sz w:val="24"/>
          <w:szCs w:val="24"/>
        </w:rPr>
        <w:t xml:space="preserve"> από την γραμματεία της σχολής</w:t>
      </w:r>
      <w:r w:rsidRPr="00B15589">
        <w:rPr>
          <w:rFonts w:ascii="Times New Roman" w:hAnsi="Times New Roman" w:cs="Times New Roman"/>
          <w:sz w:val="24"/>
          <w:szCs w:val="24"/>
        </w:rPr>
        <w:t xml:space="preserve"> </w:t>
      </w:r>
      <w:r w:rsidR="008F03F1">
        <w:rPr>
          <w:rFonts w:ascii="Times New Roman" w:hAnsi="Times New Roman" w:cs="Times New Roman"/>
          <w:sz w:val="24"/>
          <w:szCs w:val="24"/>
        </w:rPr>
        <w:t xml:space="preserve">μέχρι </w:t>
      </w:r>
      <w:r w:rsidR="003D68EF" w:rsidRPr="00B15589">
        <w:rPr>
          <w:rFonts w:ascii="Times New Roman" w:hAnsi="Times New Roman" w:cs="Times New Roman"/>
          <w:sz w:val="24"/>
          <w:szCs w:val="24"/>
        </w:rPr>
        <w:t>τους καλεσμένους ομιλητές</w:t>
      </w:r>
      <w:r w:rsidR="008F03F1">
        <w:rPr>
          <w:rFonts w:ascii="Times New Roman" w:hAnsi="Times New Roman" w:cs="Times New Roman"/>
          <w:sz w:val="24"/>
          <w:szCs w:val="24"/>
        </w:rPr>
        <w:t xml:space="preserve"> έως</w:t>
      </w:r>
      <w:r w:rsidR="003D68EF" w:rsidRPr="00B15589">
        <w:rPr>
          <w:rFonts w:ascii="Times New Roman" w:hAnsi="Times New Roman" w:cs="Times New Roman"/>
          <w:sz w:val="24"/>
          <w:szCs w:val="24"/>
        </w:rPr>
        <w:t xml:space="preserve"> και τους </w:t>
      </w:r>
      <w:r w:rsidR="00402EC2" w:rsidRPr="00B15589">
        <w:rPr>
          <w:rFonts w:ascii="Times New Roman" w:hAnsi="Times New Roman" w:cs="Times New Roman"/>
          <w:sz w:val="24"/>
          <w:szCs w:val="24"/>
        </w:rPr>
        <w:t>ακαδημαϊκούς</w:t>
      </w:r>
      <w:r w:rsidR="003D68EF" w:rsidRPr="00B15589">
        <w:rPr>
          <w:rFonts w:ascii="Times New Roman" w:hAnsi="Times New Roman" w:cs="Times New Roman"/>
          <w:sz w:val="24"/>
          <w:szCs w:val="24"/>
        </w:rPr>
        <w:t xml:space="preserve"> καθηγη</w:t>
      </w:r>
      <w:r w:rsidR="00954364" w:rsidRPr="00B15589">
        <w:rPr>
          <w:rFonts w:ascii="Times New Roman" w:hAnsi="Times New Roman" w:cs="Times New Roman"/>
          <w:sz w:val="24"/>
          <w:szCs w:val="24"/>
        </w:rPr>
        <w:t>τές δεν είχαν την</w:t>
      </w:r>
      <w:r w:rsidR="003D68EF" w:rsidRPr="00B15589">
        <w:rPr>
          <w:rFonts w:ascii="Times New Roman" w:hAnsi="Times New Roman" w:cs="Times New Roman"/>
          <w:sz w:val="24"/>
          <w:szCs w:val="24"/>
        </w:rPr>
        <w:t xml:space="preserve"> ίδια πίστη στην αξία του μεταπτυχιακού. Εγκάρδιες ευχαριστίες για τον τετράποδο</w:t>
      </w:r>
      <w:r w:rsidR="008F03F1">
        <w:rPr>
          <w:rFonts w:ascii="Times New Roman" w:hAnsi="Times New Roman" w:cs="Times New Roman"/>
          <w:sz w:val="24"/>
          <w:szCs w:val="24"/>
        </w:rPr>
        <w:t xml:space="preserve"> Έρωτα μα </w:t>
      </w:r>
      <w:r w:rsidR="003D68EF" w:rsidRPr="00B15589">
        <w:rPr>
          <w:rFonts w:ascii="Times New Roman" w:hAnsi="Times New Roman" w:cs="Times New Roman"/>
          <w:sz w:val="24"/>
          <w:szCs w:val="24"/>
        </w:rPr>
        <w:t>κυρίως για την κα. Κοντογιάννη που α</w:t>
      </w:r>
      <w:r w:rsidR="00954364" w:rsidRPr="00B15589">
        <w:rPr>
          <w:rFonts w:ascii="Times New Roman" w:hAnsi="Times New Roman" w:cs="Times New Roman"/>
          <w:sz w:val="24"/>
          <w:szCs w:val="24"/>
        </w:rPr>
        <w:t>ποτελεί</w:t>
      </w:r>
      <w:r w:rsidR="003D68EF" w:rsidRPr="00B15589">
        <w:rPr>
          <w:rFonts w:ascii="Times New Roman" w:hAnsi="Times New Roman" w:cs="Times New Roman"/>
          <w:sz w:val="24"/>
          <w:szCs w:val="24"/>
        </w:rPr>
        <w:t xml:space="preserve"> την ψυχή του μεταπτυχιακού και </w:t>
      </w:r>
      <w:r w:rsidR="00954364" w:rsidRPr="00B15589">
        <w:rPr>
          <w:rFonts w:ascii="Times New Roman" w:hAnsi="Times New Roman" w:cs="Times New Roman"/>
          <w:sz w:val="24"/>
          <w:szCs w:val="24"/>
        </w:rPr>
        <w:t xml:space="preserve">μοιράστηκε μαζί μας τη ζέση, την γνώση και τον ενθουσιασμό </w:t>
      </w:r>
      <w:r w:rsidR="008F03F1">
        <w:rPr>
          <w:rFonts w:ascii="Times New Roman" w:hAnsi="Times New Roman" w:cs="Times New Roman"/>
          <w:sz w:val="24"/>
          <w:szCs w:val="24"/>
        </w:rPr>
        <w:t>τόσων χρόνων.</w:t>
      </w:r>
      <w:r w:rsidR="003D68EF" w:rsidRPr="00B15589">
        <w:rPr>
          <w:rFonts w:ascii="Times New Roman" w:hAnsi="Times New Roman" w:cs="Times New Roman"/>
          <w:sz w:val="24"/>
          <w:szCs w:val="24"/>
        </w:rPr>
        <w:t xml:space="preserve"> Ειδική αναφορά στον </w:t>
      </w:r>
      <w:proofErr w:type="spellStart"/>
      <w:r w:rsidR="003D68EF" w:rsidRPr="00B15589">
        <w:rPr>
          <w:rFonts w:ascii="Times New Roman" w:hAnsi="Times New Roman" w:cs="Times New Roman"/>
          <w:sz w:val="24"/>
          <w:szCs w:val="24"/>
        </w:rPr>
        <w:t>κο</w:t>
      </w:r>
      <w:proofErr w:type="spellEnd"/>
      <w:r w:rsidR="003D68EF" w:rsidRPr="00B15589">
        <w:rPr>
          <w:rFonts w:ascii="Times New Roman" w:hAnsi="Times New Roman" w:cs="Times New Roman"/>
          <w:sz w:val="24"/>
          <w:szCs w:val="24"/>
        </w:rPr>
        <w:t>. Τσιάρα όπου όποια στιγμή τον χρειαζόμασταν ήταν πάντα εκεί επεξηγηματικός και ήρεμος να μας βοηθήσει ακόμα και στην πιο απλή</w:t>
      </w:r>
      <w:r w:rsidR="008F03F1">
        <w:rPr>
          <w:rFonts w:ascii="Times New Roman" w:hAnsi="Times New Roman" w:cs="Times New Roman"/>
          <w:sz w:val="24"/>
          <w:szCs w:val="24"/>
        </w:rPr>
        <w:t xml:space="preserve"> ή και την πιο σύνθεση</w:t>
      </w:r>
      <w:r w:rsidR="003D68EF" w:rsidRPr="00B15589">
        <w:rPr>
          <w:rFonts w:ascii="Times New Roman" w:hAnsi="Times New Roman" w:cs="Times New Roman"/>
          <w:sz w:val="24"/>
          <w:szCs w:val="24"/>
        </w:rPr>
        <w:t xml:space="preserve"> μας </w:t>
      </w:r>
      <w:r w:rsidR="00954364" w:rsidRPr="00B15589">
        <w:rPr>
          <w:rFonts w:ascii="Times New Roman" w:hAnsi="Times New Roman" w:cs="Times New Roman"/>
          <w:sz w:val="24"/>
          <w:szCs w:val="24"/>
        </w:rPr>
        <w:t xml:space="preserve">απορία. Δεν θα μπορούσα όμως να μην αποδώσω τις πιο θερμές </w:t>
      </w:r>
      <w:r w:rsidR="008F03F1">
        <w:rPr>
          <w:rFonts w:ascii="Times New Roman" w:hAnsi="Times New Roman" w:cs="Times New Roman"/>
          <w:sz w:val="24"/>
          <w:szCs w:val="24"/>
        </w:rPr>
        <w:t>ευχαριστίες</w:t>
      </w:r>
      <w:r w:rsidR="00954364" w:rsidRPr="00B15589">
        <w:rPr>
          <w:rFonts w:ascii="Times New Roman" w:hAnsi="Times New Roman" w:cs="Times New Roman"/>
          <w:sz w:val="24"/>
          <w:szCs w:val="24"/>
        </w:rPr>
        <w:t xml:space="preserve"> στον κύριο Γ. </w:t>
      </w:r>
      <w:proofErr w:type="spellStart"/>
      <w:r w:rsidR="00954364" w:rsidRPr="00B15589">
        <w:rPr>
          <w:rFonts w:ascii="Times New Roman" w:hAnsi="Times New Roman" w:cs="Times New Roman"/>
          <w:sz w:val="24"/>
          <w:szCs w:val="24"/>
        </w:rPr>
        <w:t>Κόνδη</w:t>
      </w:r>
      <w:proofErr w:type="spellEnd"/>
      <w:r w:rsidR="00954364" w:rsidRPr="00B15589">
        <w:rPr>
          <w:rFonts w:ascii="Times New Roman" w:hAnsi="Times New Roman" w:cs="Times New Roman"/>
          <w:sz w:val="24"/>
          <w:szCs w:val="24"/>
        </w:rPr>
        <w:t>, ο οποίος από την πρώτη μέρα μέχρι και την τελευταία</w:t>
      </w:r>
      <w:r w:rsidR="008F03F1">
        <w:rPr>
          <w:rFonts w:ascii="Times New Roman" w:hAnsi="Times New Roman" w:cs="Times New Roman"/>
          <w:sz w:val="24"/>
          <w:szCs w:val="24"/>
        </w:rPr>
        <w:t>,</w:t>
      </w:r>
      <w:r w:rsidR="00954364" w:rsidRPr="00B15589">
        <w:rPr>
          <w:rFonts w:ascii="Times New Roman" w:hAnsi="Times New Roman" w:cs="Times New Roman"/>
          <w:sz w:val="24"/>
          <w:szCs w:val="24"/>
        </w:rPr>
        <w:t xml:space="preserve"> και κυρίως σε καιρούς </w:t>
      </w:r>
      <w:proofErr w:type="spellStart"/>
      <w:r w:rsidR="00954364" w:rsidRPr="00B15589">
        <w:rPr>
          <w:rFonts w:ascii="Times New Roman" w:hAnsi="Times New Roman" w:cs="Times New Roman"/>
          <w:sz w:val="24"/>
          <w:szCs w:val="24"/>
        </w:rPr>
        <w:t>τηλεκπαίδευσης</w:t>
      </w:r>
      <w:proofErr w:type="spellEnd"/>
      <w:r w:rsidR="00954364" w:rsidRPr="00B15589">
        <w:rPr>
          <w:rFonts w:ascii="Times New Roman" w:hAnsi="Times New Roman" w:cs="Times New Roman"/>
          <w:sz w:val="24"/>
          <w:szCs w:val="24"/>
        </w:rPr>
        <w:t xml:space="preserve"> υπήρχε πάντα δίπλα μας με την καλοσύνη, το </w:t>
      </w:r>
      <w:r w:rsidR="00402EC2" w:rsidRPr="00B15589">
        <w:rPr>
          <w:rFonts w:ascii="Times New Roman" w:hAnsi="Times New Roman" w:cs="Times New Roman"/>
          <w:sz w:val="24"/>
          <w:szCs w:val="24"/>
        </w:rPr>
        <w:t>χιούμορ</w:t>
      </w:r>
      <w:r w:rsidR="00954364" w:rsidRPr="00B15589">
        <w:rPr>
          <w:rFonts w:ascii="Times New Roman" w:hAnsi="Times New Roman" w:cs="Times New Roman"/>
          <w:sz w:val="24"/>
          <w:szCs w:val="24"/>
        </w:rPr>
        <w:t xml:space="preserve"> και την διάθεση του να μας </w:t>
      </w:r>
      <w:r w:rsidR="008F03F1">
        <w:rPr>
          <w:rFonts w:ascii="Times New Roman" w:hAnsi="Times New Roman" w:cs="Times New Roman"/>
          <w:sz w:val="24"/>
          <w:szCs w:val="24"/>
        </w:rPr>
        <w:t>καλημερίζ</w:t>
      </w:r>
      <w:r w:rsidR="00954364" w:rsidRPr="00B15589">
        <w:rPr>
          <w:rFonts w:ascii="Times New Roman" w:hAnsi="Times New Roman" w:cs="Times New Roman"/>
          <w:sz w:val="24"/>
          <w:szCs w:val="24"/>
        </w:rPr>
        <w:t>ει και να αντι</w:t>
      </w:r>
      <w:r w:rsidR="008F03F1">
        <w:rPr>
          <w:rFonts w:ascii="Times New Roman" w:hAnsi="Times New Roman" w:cs="Times New Roman"/>
          <w:sz w:val="24"/>
          <w:szCs w:val="24"/>
        </w:rPr>
        <w:t>μετωπίζ</w:t>
      </w:r>
      <w:r w:rsidR="00954364" w:rsidRPr="00B15589">
        <w:rPr>
          <w:rFonts w:ascii="Times New Roman" w:hAnsi="Times New Roman" w:cs="Times New Roman"/>
          <w:sz w:val="24"/>
          <w:szCs w:val="24"/>
        </w:rPr>
        <w:t>ει κάθε τεχνικό πρόβλημ</w:t>
      </w:r>
      <w:r w:rsidR="00CF0627" w:rsidRPr="00B15589">
        <w:rPr>
          <w:rFonts w:ascii="Times New Roman" w:hAnsi="Times New Roman" w:cs="Times New Roman"/>
          <w:sz w:val="24"/>
          <w:szCs w:val="24"/>
        </w:rPr>
        <w:t>α που μπορεί να προέκυπτε.</w:t>
      </w:r>
    </w:p>
    <w:p w:rsidR="00CF0627" w:rsidRPr="00B15589" w:rsidRDefault="008F03F1" w:rsidP="00B1558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F0627" w:rsidRPr="00B15589">
        <w:rPr>
          <w:rFonts w:ascii="Times New Roman" w:hAnsi="Times New Roman" w:cs="Times New Roman"/>
          <w:sz w:val="24"/>
          <w:szCs w:val="24"/>
        </w:rPr>
        <w:t>Η παρούσα εργασία δεν θα μπορούσε να έχει ολοκληρωθεί και κατατεθεί αν δεν είχε υποστηριχθεί από την επιβλέπουσα καθηγήτρια</w:t>
      </w:r>
      <w:r w:rsidR="00B15589" w:rsidRPr="00B15589">
        <w:rPr>
          <w:rFonts w:ascii="Times New Roman" w:hAnsi="Times New Roman" w:cs="Times New Roman"/>
          <w:sz w:val="24"/>
          <w:szCs w:val="24"/>
        </w:rPr>
        <w:t xml:space="preserve"> </w:t>
      </w:r>
      <w:proofErr w:type="spellStart"/>
      <w:r w:rsidR="00B15589" w:rsidRPr="00B15589">
        <w:rPr>
          <w:rFonts w:ascii="Times New Roman" w:hAnsi="Times New Roman" w:cs="Times New Roman"/>
          <w:sz w:val="24"/>
          <w:szCs w:val="24"/>
        </w:rPr>
        <w:t>Σπυροπούλου</w:t>
      </w:r>
      <w:proofErr w:type="spellEnd"/>
      <w:r w:rsidR="00B15589" w:rsidRPr="00B15589">
        <w:rPr>
          <w:rFonts w:ascii="Times New Roman" w:hAnsi="Times New Roman" w:cs="Times New Roman"/>
          <w:sz w:val="24"/>
          <w:szCs w:val="24"/>
        </w:rPr>
        <w:t xml:space="preserve"> Αγγελική και την </w:t>
      </w:r>
      <w:r w:rsidR="00B15589" w:rsidRPr="00B15589">
        <w:rPr>
          <w:rFonts w:ascii="Times New Roman" w:hAnsi="Times New Roman" w:cs="Times New Roman"/>
          <w:sz w:val="24"/>
          <w:szCs w:val="24"/>
        </w:rPr>
        <w:lastRenderedPageBreak/>
        <w:t>συμβουλευτική επιτροπή</w:t>
      </w:r>
      <w:r w:rsidR="008A0848">
        <w:rPr>
          <w:rFonts w:ascii="Times New Roman" w:hAnsi="Times New Roman" w:cs="Times New Roman"/>
          <w:sz w:val="24"/>
          <w:szCs w:val="24"/>
        </w:rPr>
        <w:t xml:space="preserve"> με μέλη της την κυρία </w:t>
      </w:r>
      <w:proofErr w:type="spellStart"/>
      <w:r w:rsidR="008A0848">
        <w:rPr>
          <w:rFonts w:ascii="Times New Roman" w:hAnsi="Times New Roman" w:cs="Times New Roman"/>
          <w:sz w:val="24"/>
          <w:szCs w:val="24"/>
        </w:rPr>
        <w:t>Τζαρτζάνη</w:t>
      </w:r>
      <w:proofErr w:type="spellEnd"/>
      <w:r w:rsidR="008A0848">
        <w:rPr>
          <w:rFonts w:ascii="Times New Roman" w:hAnsi="Times New Roman" w:cs="Times New Roman"/>
          <w:sz w:val="24"/>
          <w:szCs w:val="24"/>
        </w:rPr>
        <w:t xml:space="preserve"> Ιωάννα και τον κύριο </w:t>
      </w:r>
      <w:proofErr w:type="spellStart"/>
      <w:r w:rsidR="00B15589" w:rsidRPr="00B15589">
        <w:rPr>
          <w:rFonts w:ascii="Times New Roman" w:hAnsi="Times New Roman" w:cs="Times New Roman"/>
          <w:sz w:val="24"/>
          <w:szCs w:val="24"/>
        </w:rPr>
        <w:t>Λενακάκη</w:t>
      </w:r>
      <w:proofErr w:type="spellEnd"/>
      <w:r w:rsidR="00B15589" w:rsidRPr="00B15589">
        <w:rPr>
          <w:rFonts w:ascii="Times New Roman" w:hAnsi="Times New Roman" w:cs="Times New Roman"/>
          <w:sz w:val="24"/>
          <w:szCs w:val="24"/>
        </w:rPr>
        <w:t xml:space="preserve"> Αντώνη που αφιέρωσαν χρόνο και διάθεση για την υποστήριξη </w:t>
      </w:r>
      <w:r>
        <w:rPr>
          <w:rFonts w:ascii="Times New Roman" w:hAnsi="Times New Roman" w:cs="Times New Roman"/>
          <w:sz w:val="24"/>
          <w:szCs w:val="24"/>
        </w:rPr>
        <w:t xml:space="preserve">αυτής, </w:t>
      </w:r>
      <w:r w:rsidR="00B15589" w:rsidRPr="00B15589">
        <w:rPr>
          <w:rFonts w:ascii="Times New Roman" w:hAnsi="Times New Roman" w:cs="Times New Roman"/>
          <w:sz w:val="24"/>
          <w:szCs w:val="24"/>
        </w:rPr>
        <w:t xml:space="preserve">για το καλύτερο δυνατό αποτέλεσμα. </w:t>
      </w:r>
      <w:r w:rsidR="00402EC2">
        <w:rPr>
          <w:rFonts w:ascii="Times New Roman" w:hAnsi="Times New Roman" w:cs="Times New Roman"/>
          <w:sz w:val="24"/>
          <w:szCs w:val="24"/>
        </w:rPr>
        <w:t>Τέλος ένα μεγάλο ευχαριστώ στα παιδιά του νηπιαγωγείου όπου έγινε η δράση, στην διευθύντρια αυτού όπου πρόθυμα ενέκρινε την πραγματοποίηση της έρευνας στο σχολείο, στους γονείς που υπήρξαν ιδιαίτερα υποστηρικτικοί και στην κριτική φίλη Σοφία Λόζιου όπου ήταν διαθέσιμη κάθε λεπτό και στιγμή να παρέχει την βοήθεια της για την ολοκλήρωση της έρευνας.</w:t>
      </w:r>
    </w:p>
    <w:p w:rsidR="00713786" w:rsidRPr="00B15589" w:rsidRDefault="00713786" w:rsidP="00B15589">
      <w:pPr>
        <w:spacing w:after="0" w:line="360" w:lineRule="auto"/>
        <w:jc w:val="both"/>
        <w:rPr>
          <w:rFonts w:ascii="Times New Roman" w:hAnsi="Times New Roman" w:cs="Times New Roman"/>
        </w:rPr>
      </w:pPr>
    </w:p>
    <w:p w:rsidR="00713786" w:rsidRDefault="00713786"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Default="00B15589" w:rsidP="00B15589">
      <w:pPr>
        <w:spacing w:after="0" w:line="360" w:lineRule="auto"/>
        <w:jc w:val="both"/>
        <w:rPr>
          <w:rFonts w:ascii="Times New Roman" w:hAnsi="Times New Roman" w:cs="Times New Roman"/>
        </w:rPr>
      </w:pPr>
    </w:p>
    <w:p w:rsidR="00B15589" w:rsidRPr="00B15589" w:rsidRDefault="00B15589" w:rsidP="00B15589">
      <w:pPr>
        <w:spacing w:after="0" w:line="360" w:lineRule="auto"/>
        <w:jc w:val="both"/>
        <w:rPr>
          <w:rFonts w:ascii="Times New Roman" w:hAnsi="Times New Roman" w:cs="Times New Roman"/>
        </w:rPr>
      </w:pPr>
    </w:p>
    <w:sdt>
      <w:sdtPr>
        <w:rPr>
          <w:rFonts w:asciiTheme="minorHAnsi" w:eastAsiaTheme="minorHAnsi" w:hAnsiTheme="minorHAnsi" w:cstheme="minorBidi"/>
          <w:b w:val="0"/>
          <w:bCs w:val="0"/>
          <w:color w:val="auto"/>
          <w:sz w:val="22"/>
          <w:szCs w:val="22"/>
        </w:rPr>
        <w:id w:val="30003751"/>
        <w:docPartObj>
          <w:docPartGallery w:val="Table of Contents"/>
          <w:docPartUnique/>
        </w:docPartObj>
      </w:sdtPr>
      <w:sdtContent>
        <w:p w:rsidR="00170EEF" w:rsidRDefault="00170EEF">
          <w:pPr>
            <w:pStyle w:val="a3"/>
          </w:pPr>
          <w:r>
            <w:t>Περιεχόμενα</w:t>
          </w:r>
        </w:p>
        <w:p w:rsidR="00C85AA1" w:rsidRPr="00AB206A" w:rsidRDefault="00845CEE">
          <w:pPr>
            <w:pStyle w:val="10"/>
            <w:tabs>
              <w:tab w:val="right" w:leader="dot" w:pos="8296"/>
            </w:tabs>
            <w:rPr>
              <w:rFonts w:ascii="Times New Roman" w:eastAsiaTheme="minorEastAsia" w:hAnsi="Times New Roman" w:cs="Times New Roman"/>
              <w:noProof/>
              <w:lang w:eastAsia="el-GR"/>
            </w:rPr>
          </w:pPr>
          <w:r>
            <w:fldChar w:fldCharType="begin"/>
          </w:r>
          <w:r w:rsidR="00170EEF">
            <w:instrText xml:space="preserve"> TOC \o "1-3" \h \z \u </w:instrText>
          </w:r>
          <w:r>
            <w:fldChar w:fldCharType="separate"/>
          </w:r>
          <w:hyperlink w:anchor="_Toc149683934" w:history="1">
            <w:r w:rsidR="00C85AA1" w:rsidRPr="00AB206A">
              <w:rPr>
                <w:rStyle w:val="-"/>
                <w:rFonts w:ascii="Times New Roman" w:hAnsi="Times New Roman" w:cs="Times New Roman"/>
                <w:noProof/>
              </w:rPr>
              <w:t>Ευχαριστίες:</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_Toc149683934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3</w:t>
            </w:r>
            <w:r w:rsidRPr="00AB206A">
              <w:rPr>
                <w:rFonts w:ascii="Times New Roman" w:hAnsi="Times New Roman" w:cs="Times New Roman"/>
                <w:noProof/>
                <w:webHidden/>
              </w:rPr>
              <w:fldChar w:fldCharType="end"/>
            </w:r>
          </w:hyperlink>
        </w:p>
        <w:p w:rsidR="00C85AA1" w:rsidRPr="00AB206A" w:rsidRDefault="00845CEE">
          <w:pPr>
            <w:pStyle w:val="10"/>
            <w:tabs>
              <w:tab w:val="right" w:leader="dot" w:pos="8296"/>
            </w:tabs>
            <w:rPr>
              <w:rFonts w:ascii="Times New Roman" w:eastAsiaTheme="minorEastAsia" w:hAnsi="Times New Roman" w:cs="Times New Roman"/>
              <w:noProof/>
              <w:lang w:eastAsia="el-GR"/>
            </w:rPr>
          </w:pPr>
          <w:hyperlink w:anchor="_Toc149683935" w:history="1">
            <w:r w:rsidR="00C85AA1" w:rsidRPr="00AB206A">
              <w:rPr>
                <w:rStyle w:val="-"/>
                <w:rFonts w:ascii="Times New Roman" w:hAnsi="Times New Roman" w:cs="Times New Roman"/>
                <w:noProof/>
              </w:rPr>
              <w:t>Περίληψη</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_Toc149683935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7</w:t>
            </w:r>
            <w:r w:rsidRPr="00AB206A">
              <w:rPr>
                <w:rFonts w:ascii="Times New Roman" w:hAnsi="Times New Roman" w:cs="Times New Roman"/>
                <w:noProof/>
                <w:webHidden/>
              </w:rPr>
              <w:fldChar w:fldCharType="end"/>
            </w:r>
          </w:hyperlink>
        </w:p>
        <w:p w:rsidR="00C85AA1" w:rsidRPr="00AB206A" w:rsidRDefault="00845CEE">
          <w:pPr>
            <w:pStyle w:val="10"/>
            <w:tabs>
              <w:tab w:val="right" w:leader="dot" w:pos="8296"/>
            </w:tabs>
            <w:rPr>
              <w:rFonts w:ascii="Times New Roman" w:eastAsiaTheme="minorEastAsia" w:hAnsi="Times New Roman" w:cs="Times New Roman"/>
              <w:noProof/>
              <w:lang w:eastAsia="el-GR"/>
            </w:rPr>
          </w:pPr>
          <w:hyperlink w:anchor="_Toc149683936" w:history="1">
            <w:r w:rsidR="00C85AA1" w:rsidRPr="00AB206A">
              <w:rPr>
                <w:rStyle w:val="-"/>
                <w:rFonts w:ascii="Times New Roman" w:hAnsi="Times New Roman" w:cs="Times New Roman"/>
                <w:noProof/>
                <w:lang w:val="en-US"/>
              </w:rPr>
              <w:t>ABSTRACT</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_Toc149683936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9</w:t>
            </w:r>
            <w:r w:rsidRPr="00AB206A">
              <w:rPr>
                <w:rFonts w:ascii="Times New Roman" w:hAnsi="Times New Roman" w:cs="Times New Roman"/>
                <w:noProof/>
                <w:webHidden/>
              </w:rPr>
              <w:fldChar w:fldCharType="end"/>
            </w:r>
          </w:hyperlink>
        </w:p>
        <w:p w:rsidR="00C85AA1" w:rsidRPr="00AB206A" w:rsidRDefault="00845CEE">
          <w:pPr>
            <w:pStyle w:val="10"/>
            <w:tabs>
              <w:tab w:val="right" w:leader="dot" w:pos="8296"/>
            </w:tabs>
            <w:rPr>
              <w:rFonts w:ascii="Times New Roman" w:eastAsiaTheme="minorEastAsia" w:hAnsi="Times New Roman" w:cs="Times New Roman"/>
              <w:noProof/>
              <w:lang w:eastAsia="el-GR"/>
            </w:rPr>
          </w:pPr>
          <w:hyperlink w:anchor="_Toc149683937" w:history="1">
            <w:r w:rsidR="00C85AA1" w:rsidRPr="00AB206A">
              <w:rPr>
                <w:rStyle w:val="-"/>
                <w:rFonts w:ascii="Times New Roman" w:hAnsi="Times New Roman" w:cs="Times New Roman"/>
                <w:noProof/>
              </w:rPr>
              <w:t>Εισαγωγή</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_Toc149683937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10</w:t>
            </w:r>
            <w:r w:rsidRPr="00AB206A">
              <w:rPr>
                <w:rFonts w:ascii="Times New Roman" w:hAnsi="Times New Roman" w:cs="Times New Roman"/>
                <w:noProof/>
                <w:webHidden/>
              </w:rPr>
              <w:fldChar w:fldCharType="end"/>
            </w:r>
          </w:hyperlink>
        </w:p>
        <w:p w:rsidR="00C85AA1" w:rsidRPr="00AB206A" w:rsidRDefault="00845CEE">
          <w:pPr>
            <w:pStyle w:val="10"/>
            <w:tabs>
              <w:tab w:val="right" w:leader="dot" w:pos="8296"/>
            </w:tabs>
            <w:rPr>
              <w:rFonts w:ascii="Times New Roman" w:eastAsiaTheme="minorEastAsia" w:hAnsi="Times New Roman" w:cs="Times New Roman"/>
              <w:noProof/>
              <w:lang w:eastAsia="el-GR"/>
            </w:rPr>
          </w:pPr>
          <w:hyperlink w:anchor="_Toc149683938" w:history="1">
            <w:r w:rsidR="00C85AA1" w:rsidRPr="00AB206A">
              <w:rPr>
                <w:rStyle w:val="-"/>
                <w:rFonts w:ascii="Times New Roman" w:hAnsi="Times New Roman" w:cs="Times New Roman"/>
                <w:noProof/>
              </w:rPr>
              <w:t>Κεφάλαιο 1</w:t>
            </w:r>
            <w:r w:rsidR="00C85AA1" w:rsidRPr="00AB206A">
              <w:rPr>
                <w:rStyle w:val="-"/>
                <w:rFonts w:ascii="Times New Roman" w:hAnsi="Times New Roman" w:cs="Times New Roman"/>
                <w:noProof/>
                <w:vertAlign w:val="superscript"/>
              </w:rPr>
              <w:t>ο</w:t>
            </w:r>
            <w:r w:rsidR="00C85AA1" w:rsidRPr="00AB206A">
              <w:rPr>
                <w:rStyle w:val="-"/>
                <w:rFonts w:ascii="Times New Roman" w:hAnsi="Times New Roman" w:cs="Times New Roman"/>
                <w:noProof/>
              </w:rPr>
              <w:t>:</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_Toc149683938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12</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39" w:history="1">
            <w:r w:rsidR="00C85AA1" w:rsidRPr="00AB206A">
              <w:rPr>
                <w:rStyle w:val="-"/>
                <w:rFonts w:ascii="Times New Roman" w:hAnsi="Times New Roman" w:cs="Times New Roman"/>
                <w:noProof/>
              </w:rPr>
              <w:t>1.1 Εκπαιδευτικό Δράμα.</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_Toc149683939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12</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40" w:history="1">
            <w:r w:rsidR="00C85AA1" w:rsidRPr="00AB206A">
              <w:rPr>
                <w:rStyle w:val="-"/>
                <w:rFonts w:ascii="Times New Roman" w:hAnsi="Times New Roman" w:cs="Times New Roman"/>
                <w:noProof/>
              </w:rPr>
              <w:t>1.2 Ζητήματα ορολογίας</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_Toc149683940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16</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41" w:history="1">
            <w:r w:rsidR="00C85AA1" w:rsidRPr="00AB206A">
              <w:rPr>
                <w:rStyle w:val="-"/>
                <w:rFonts w:ascii="Times New Roman" w:hAnsi="Times New Roman" w:cs="Times New Roman"/>
                <w:noProof/>
              </w:rPr>
              <w:t>1.3 Το εκπαιδευτικό δράμα στην πορεία του χρόνου</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_Toc149683941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18</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42" w:history="1">
            <w:r w:rsidR="00C85AA1" w:rsidRPr="00AB206A">
              <w:rPr>
                <w:rStyle w:val="-"/>
                <w:rFonts w:ascii="Times New Roman" w:hAnsi="Times New Roman" w:cs="Times New Roman"/>
                <w:noProof/>
              </w:rPr>
              <w:t>1.4 Εκπαιδευτικό δράμα και ελληνική εκπαιδευτική πράξη</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_Toc149683942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22</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43" w:history="1">
            <w:r w:rsidR="00C85AA1" w:rsidRPr="00AB206A">
              <w:rPr>
                <w:rStyle w:val="-"/>
                <w:rFonts w:ascii="Times New Roman" w:hAnsi="Times New Roman" w:cs="Times New Roman"/>
                <w:noProof/>
              </w:rPr>
              <w:t>1.5 Εργαλειοθήκη εκπαιδευτικού δράματος</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_Toc149683943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26</w:t>
            </w:r>
            <w:r w:rsidRPr="00AB206A">
              <w:rPr>
                <w:rFonts w:ascii="Times New Roman" w:hAnsi="Times New Roman" w:cs="Times New Roman"/>
                <w:noProof/>
                <w:webHidden/>
              </w:rPr>
              <w:fldChar w:fldCharType="end"/>
            </w:r>
          </w:hyperlink>
        </w:p>
        <w:p w:rsidR="00C85AA1" w:rsidRPr="00AB206A" w:rsidRDefault="00845CEE">
          <w:pPr>
            <w:pStyle w:val="10"/>
            <w:tabs>
              <w:tab w:val="right" w:leader="dot" w:pos="8296"/>
            </w:tabs>
            <w:rPr>
              <w:rFonts w:ascii="Times New Roman" w:eastAsiaTheme="minorEastAsia" w:hAnsi="Times New Roman" w:cs="Times New Roman"/>
              <w:noProof/>
              <w:lang w:eastAsia="el-GR"/>
            </w:rPr>
          </w:pPr>
          <w:hyperlink w:anchor="_Toc149683944" w:history="1">
            <w:r w:rsidR="00C85AA1" w:rsidRPr="00AB206A">
              <w:rPr>
                <w:rStyle w:val="-"/>
                <w:rFonts w:ascii="Times New Roman" w:hAnsi="Times New Roman" w:cs="Times New Roman"/>
                <w:noProof/>
              </w:rPr>
              <w:t>Κεφάλαιο 2</w:t>
            </w:r>
            <w:r w:rsidR="00C85AA1" w:rsidRPr="00AB206A">
              <w:rPr>
                <w:rStyle w:val="-"/>
                <w:rFonts w:ascii="Times New Roman" w:hAnsi="Times New Roman" w:cs="Times New Roman"/>
                <w:noProof/>
                <w:vertAlign w:val="superscript"/>
              </w:rPr>
              <w:t>ο</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_Toc149683944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29</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45" w:history="1">
            <w:r w:rsidR="00C85AA1" w:rsidRPr="00AB206A">
              <w:rPr>
                <w:rStyle w:val="-"/>
                <w:rFonts w:ascii="Times New Roman" w:hAnsi="Times New Roman" w:cs="Times New Roman"/>
                <w:noProof/>
              </w:rPr>
              <w:t>2.1 Παραμύθια και παιδική λογοτεχνία</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_Toc149683945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29</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46" w:history="1">
            <w:r w:rsidR="00C85AA1" w:rsidRPr="00AB206A">
              <w:rPr>
                <w:rStyle w:val="-"/>
                <w:rFonts w:ascii="Times New Roman" w:hAnsi="Times New Roman" w:cs="Times New Roman"/>
                <w:noProof/>
              </w:rPr>
              <w:t>2.2 Είδη παραμυθιών</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_Toc149683946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32</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47" w:history="1">
            <w:r w:rsidR="00C85AA1" w:rsidRPr="00AB206A">
              <w:rPr>
                <w:rStyle w:val="-"/>
                <w:rFonts w:ascii="Times New Roman" w:hAnsi="Times New Roman" w:cs="Times New Roman"/>
                <w:noProof/>
              </w:rPr>
              <w:t>2.3 Παραμύθι και προσχολική ηλικία</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_Toc149683947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33</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48" w:history="1">
            <w:r w:rsidR="00C85AA1" w:rsidRPr="00AB206A">
              <w:rPr>
                <w:rStyle w:val="-"/>
                <w:rFonts w:ascii="Times New Roman" w:hAnsi="Times New Roman" w:cs="Times New Roman"/>
                <w:noProof/>
              </w:rPr>
              <w:t>2.4 Φιλαναγνωσία</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_Toc149683948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36</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49" w:history="1">
            <w:r w:rsidR="00C85AA1" w:rsidRPr="00AB206A">
              <w:rPr>
                <w:rStyle w:val="-"/>
                <w:rFonts w:ascii="Times New Roman" w:hAnsi="Times New Roman" w:cs="Times New Roman"/>
                <w:noProof/>
              </w:rPr>
              <w:t>2.5 Αναγνωστική στάση, κίνητρα</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_Toc149683949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38</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50" w:history="1">
            <w:r w:rsidR="00C85AA1" w:rsidRPr="00AB206A">
              <w:rPr>
                <w:rStyle w:val="-"/>
                <w:rFonts w:ascii="Times New Roman" w:hAnsi="Times New Roman" w:cs="Times New Roman"/>
                <w:noProof/>
              </w:rPr>
              <w:t>2.6 Αναγνωστικοί τύποι</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_Toc149683950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41</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51" w:history="1">
            <w:r w:rsidR="00C85AA1" w:rsidRPr="00AB206A">
              <w:rPr>
                <w:rStyle w:val="-"/>
                <w:rFonts w:ascii="Times New Roman" w:hAnsi="Times New Roman" w:cs="Times New Roman"/>
                <w:noProof/>
              </w:rPr>
              <w:t>2.7 Παράγοντες ενίσχυσης της φιλαναγνωσίας</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_Toc149683951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45</w:t>
            </w:r>
            <w:r w:rsidRPr="00AB206A">
              <w:rPr>
                <w:rFonts w:ascii="Times New Roman" w:hAnsi="Times New Roman" w:cs="Times New Roman"/>
                <w:noProof/>
                <w:webHidden/>
              </w:rPr>
              <w:fldChar w:fldCharType="end"/>
            </w:r>
          </w:hyperlink>
        </w:p>
        <w:p w:rsidR="00C85AA1" w:rsidRPr="00AB206A" w:rsidRDefault="00845CEE">
          <w:pPr>
            <w:pStyle w:val="10"/>
            <w:tabs>
              <w:tab w:val="right" w:leader="dot" w:pos="8296"/>
            </w:tabs>
            <w:rPr>
              <w:rFonts w:ascii="Times New Roman" w:eastAsiaTheme="minorEastAsia" w:hAnsi="Times New Roman" w:cs="Times New Roman"/>
              <w:noProof/>
              <w:lang w:eastAsia="el-GR"/>
            </w:rPr>
          </w:pPr>
          <w:hyperlink w:anchor="_Toc149683952" w:history="1">
            <w:r w:rsidR="00C85AA1" w:rsidRPr="00AB206A">
              <w:rPr>
                <w:rStyle w:val="-"/>
                <w:rFonts w:ascii="Times New Roman" w:hAnsi="Times New Roman" w:cs="Times New Roman"/>
                <w:noProof/>
              </w:rPr>
              <w:t>Κεφάλαιο 3</w:t>
            </w:r>
            <w:r w:rsidR="00C85AA1" w:rsidRPr="00AB206A">
              <w:rPr>
                <w:rStyle w:val="-"/>
                <w:rFonts w:ascii="Times New Roman" w:hAnsi="Times New Roman" w:cs="Times New Roman"/>
                <w:noProof/>
                <w:vertAlign w:val="superscript"/>
              </w:rPr>
              <w:t>ο</w:t>
            </w:r>
            <w:r w:rsidR="00C85AA1" w:rsidRPr="00AB206A">
              <w:rPr>
                <w:rStyle w:val="-"/>
                <w:rFonts w:ascii="Times New Roman" w:hAnsi="Times New Roman" w:cs="Times New Roman"/>
                <w:noProof/>
              </w:rPr>
              <w:t>:</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_Toc149683952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51</w:t>
            </w:r>
            <w:r w:rsidRPr="00AB206A">
              <w:rPr>
                <w:rFonts w:ascii="Times New Roman" w:hAnsi="Times New Roman" w:cs="Times New Roman"/>
                <w:noProof/>
                <w:webHidden/>
              </w:rPr>
              <w:fldChar w:fldCharType="end"/>
            </w:r>
          </w:hyperlink>
        </w:p>
        <w:p w:rsidR="00C85AA1" w:rsidRPr="00AB206A" w:rsidRDefault="00845CEE">
          <w:pPr>
            <w:pStyle w:val="10"/>
            <w:tabs>
              <w:tab w:val="right" w:leader="dot" w:pos="8296"/>
            </w:tabs>
            <w:rPr>
              <w:rFonts w:ascii="Times New Roman" w:eastAsiaTheme="minorEastAsia" w:hAnsi="Times New Roman" w:cs="Times New Roman"/>
              <w:noProof/>
              <w:lang w:eastAsia="el-GR"/>
            </w:rPr>
          </w:pPr>
          <w:hyperlink w:anchor="_Toc149683953" w:history="1">
            <w:r w:rsidR="00C85AA1" w:rsidRPr="00AB206A">
              <w:rPr>
                <w:rStyle w:val="-"/>
                <w:rFonts w:ascii="Times New Roman" w:hAnsi="Times New Roman" w:cs="Times New Roman"/>
                <w:noProof/>
              </w:rPr>
              <w:t>3.1 Έρευνα</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_Toc149683953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51</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54" w:history="1">
            <w:r w:rsidR="00C85AA1" w:rsidRPr="00AB206A">
              <w:rPr>
                <w:rStyle w:val="-"/>
                <w:rFonts w:ascii="Times New Roman" w:hAnsi="Times New Roman" w:cs="Times New Roman"/>
                <w:noProof/>
              </w:rPr>
              <w:t>3.2</w:t>
            </w:r>
            <w:r w:rsidR="00C85AA1" w:rsidRPr="00AB206A">
              <w:rPr>
                <w:rFonts w:ascii="Times New Roman" w:eastAsiaTheme="minorEastAsia" w:hAnsi="Times New Roman" w:cs="Times New Roman"/>
                <w:noProof/>
                <w:lang w:eastAsia="el-GR"/>
              </w:rPr>
              <w:tab/>
            </w:r>
            <w:r w:rsidR="00C85AA1" w:rsidRPr="00AB206A">
              <w:rPr>
                <w:rStyle w:val="-"/>
                <w:rFonts w:ascii="Times New Roman" w:hAnsi="Times New Roman" w:cs="Times New Roman"/>
                <w:noProof/>
              </w:rPr>
              <w:t>Σκοπός της έρευνας</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_Toc149683954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51</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55" w:history="1">
            <w:r w:rsidR="00C85AA1" w:rsidRPr="00AB206A">
              <w:rPr>
                <w:rStyle w:val="-"/>
                <w:rFonts w:ascii="Times New Roman" w:hAnsi="Times New Roman" w:cs="Times New Roman"/>
                <w:noProof/>
              </w:rPr>
              <w:t>3.2</w:t>
            </w:r>
            <w:r w:rsidR="00C85AA1" w:rsidRPr="00AB206A">
              <w:rPr>
                <w:rFonts w:ascii="Times New Roman" w:eastAsiaTheme="minorEastAsia" w:hAnsi="Times New Roman" w:cs="Times New Roman"/>
                <w:noProof/>
                <w:lang w:eastAsia="el-GR"/>
              </w:rPr>
              <w:tab/>
            </w:r>
            <w:r w:rsidR="00C85AA1" w:rsidRPr="00AB206A">
              <w:rPr>
                <w:rStyle w:val="-"/>
                <w:rFonts w:ascii="Times New Roman" w:hAnsi="Times New Roman" w:cs="Times New Roman"/>
                <w:noProof/>
              </w:rPr>
              <w:t>Ερευνητικές υποθέσεις</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_Toc149683955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52</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56" w:history="1">
            <w:r w:rsidR="00C85AA1" w:rsidRPr="00AB206A">
              <w:rPr>
                <w:rStyle w:val="-"/>
                <w:rFonts w:ascii="Times New Roman" w:hAnsi="Times New Roman" w:cs="Times New Roman"/>
                <w:noProof/>
              </w:rPr>
              <w:t>3.3 Μεθοδολογία έρευνας</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_Toc149683956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52</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57" w:history="1">
            <w:r w:rsidR="00C85AA1" w:rsidRPr="00AB206A">
              <w:rPr>
                <w:rStyle w:val="-"/>
                <w:rFonts w:ascii="Times New Roman" w:hAnsi="Times New Roman" w:cs="Times New Roman"/>
                <w:noProof/>
              </w:rPr>
              <w:t>3.4 Μέσα συλλογής ποσοτικών δεδομένων</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_Toc149683957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53</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58" w:history="1">
            <w:r w:rsidR="00C85AA1" w:rsidRPr="00AB206A">
              <w:rPr>
                <w:rStyle w:val="-"/>
                <w:rFonts w:ascii="Times New Roman" w:hAnsi="Times New Roman" w:cs="Times New Roman"/>
                <w:noProof/>
              </w:rPr>
              <w:t>3.5 Μέσα συλλογής ποιοτικών δεδομένων</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_Toc149683958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55</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59" w:history="1">
            <w:r w:rsidR="00C85AA1" w:rsidRPr="00AB206A">
              <w:rPr>
                <w:rStyle w:val="-"/>
                <w:rFonts w:ascii="Times New Roman" w:hAnsi="Times New Roman" w:cs="Times New Roman"/>
                <w:noProof/>
              </w:rPr>
              <w:t>3.6 Σχεδιασμός παρεμβάσεων</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_Toc149683959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57</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60" w:history="1">
            <w:r w:rsidR="00C85AA1" w:rsidRPr="00AB206A">
              <w:rPr>
                <w:rStyle w:val="-"/>
                <w:rFonts w:ascii="Times New Roman" w:hAnsi="Times New Roman" w:cs="Times New Roman"/>
                <w:noProof/>
              </w:rPr>
              <w:t>3.7 Ανάλυση δεδομένων</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_Toc149683960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59</w:t>
            </w:r>
            <w:r w:rsidRPr="00AB206A">
              <w:rPr>
                <w:rFonts w:ascii="Times New Roman" w:hAnsi="Times New Roman" w:cs="Times New Roman"/>
                <w:noProof/>
                <w:webHidden/>
              </w:rPr>
              <w:fldChar w:fldCharType="end"/>
            </w:r>
          </w:hyperlink>
        </w:p>
        <w:p w:rsidR="00C85AA1" w:rsidRPr="00AB206A" w:rsidRDefault="00845CEE">
          <w:pPr>
            <w:pStyle w:val="20"/>
            <w:rPr>
              <w:rFonts w:ascii="Times New Roman" w:eastAsiaTheme="minorEastAsia" w:hAnsi="Times New Roman" w:cs="Times New Roman"/>
              <w:noProof/>
              <w:lang w:eastAsia="el-GR"/>
            </w:rPr>
          </w:pPr>
          <w:hyperlink w:anchor="_Toc149683961" w:history="1">
            <w:r w:rsidR="00C85AA1" w:rsidRPr="00AB206A">
              <w:rPr>
                <w:rStyle w:val="-"/>
                <w:rFonts w:ascii="Times New Roman" w:hAnsi="Times New Roman" w:cs="Times New Roman"/>
                <w:noProof/>
              </w:rPr>
              <w:t>3.8 Αποτελέσματα ανάλυσης ποσοτικών δεδομένων</w:t>
            </w:r>
            <w:r w:rsidR="00C85AA1" w:rsidRPr="00AB206A">
              <w:rPr>
                <w:rFonts w:ascii="Times New Roman" w:hAnsi="Times New Roman" w:cs="Times New Roman"/>
                <w:noProof/>
                <w:webHidden/>
              </w:rPr>
              <w:tab/>
            </w:r>
            <w:r w:rsidRPr="00AB206A">
              <w:rPr>
                <w:rFonts w:ascii="Times New Roman" w:hAnsi="Times New Roman" w:cs="Times New Roman"/>
                <w:noProof/>
                <w:webHidden/>
              </w:rPr>
              <w:fldChar w:fldCharType="begin"/>
            </w:r>
            <w:r w:rsidR="00C85AA1" w:rsidRPr="00AB206A">
              <w:rPr>
                <w:rFonts w:ascii="Times New Roman" w:hAnsi="Times New Roman" w:cs="Times New Roman"/>
                <w:noProof/>
                <w:webHidden/>
              </w:rPr>
              <w:instrText xml:space="preserve"> PAGEREF _Toc149683961 \h </w:instrText>
            </w:r>
            <w:r w:rsidRPr="00AB206A">
              <w:rPr>
                <w:rFonts w:ascii="Times New Roman" w:hAnsi="Times New Roman" w:cs="Times New Roman"/>
                <w:noProof/>
                <w:webHidden/>
              </w:rPr>
            </w:r>
            <w:r w:rsidRPr="00AB206A">
              <w:rPr>
                <w:rFonts w:ascii="Times New Roman" w:hAnsi="Times New Roman" w:cs="Times New Roman"/>
                <w:noProof/>
                <w:webHidden/>
              </w:rPr>
              <w:fldChar w:fldCharType="separate"/>
            </w:r>
            <w:r w:rsidR="00C85AA1" w:rsidRPr="00AB206A">
              <w:rPr>
                <w:rFonts w:ascii="Times New Roman" w:hAnsi="Times New Roman" w:cs="Times New Roman"/>
                <w:noProof/>
                <w:webHidden/>
              </w:rPr>
              <w:t>59</w:t>
            </w:r>
            <w:r w:rsidRPr="00AB206A">
              <w:rPr>
                <w:rFonts w:ascii="Times New Roman" w:hAnsi="Times New Roman" w:cs="Times New Roman"/>
                <w:noProof/>
                <w:webHidden/>
              </w:rPr>
              <w:fldChar w:fldCharType="end"/>
            </w:r>
          </w:hyperlink>
        </w:p>
        <w:p w:rsidR="00C85AA1" w:rsidRDefault="00845CEE">
          <w:pPr>
            <w:pStyle w:val="20"/>
            <w:rPr>
              <w:rFonts w:eastAsiaTheme="minorEastAsia"/>
              <w:noProof/>
              <w:lang w:eastAsia="el-GR"/>
            </w:rPr>
          </w:pPr>
          <w:hyperlink w:anchor="_Toc149683962" w:history="1">
            <w:r w:rsidR="00C85AA1" w:rsidRPr="005F7B22">
              <w:rPr>
                <w:rStyle w:val="-"/>
                <w:rFonts w:ascii="Times New Roman" w:hAnsi="Times New Roman" w:cs="Times New Roman"/>
                <w:noProof/>
              </w:rPr>
              <w:t>3.9 Ανάλυση ποιοτικών δεδομένων</w:t>
            </w:r>
            <w:r w:rsidR="00C85AA1">
              <w:rPr>
                <w:noProof/>
                <w:webHidden/>
              </w:rPr>
              <w:tab/>
            </w:r>
            <w:r>
              <w:rPr>
                <w:noProof/>
                <w:webHidden/>
              </w:rPr>
              <w:fldChar w:fldCharType="begin"/>
            </w:r>
            <w:r w:rsidR="00C85AA1">
              <w:rPr>
                <w:noProof/>
                <w:webHidden/>
              </w:rPr>
              <w:instrText xml:space="preserve"> PAGEREF _Toc149683962 \h </w:instrText>
            </w:r>
            <w:r>
              <w:rPr>
                <w:noProof/>
                <w:webHidden/>
              </w:rPr>
            </w:r>
            <w:r>
              <w:rPr>
                <w:noProof/>
                <w:webHidden/>
              </w:rPr>
              <w:fldChar w:fldCharType="separate"/>
            </w:r>
            <w:r w:rsidR="00C85AA1">
              <w:rPr>
                <w:noProof/>
                <w:webHidden/>
              </w:rPr>
              <w:t>69</w:t>
            </w:r>
            <w:r>
              <w:rPr>
                <w:noProof/>
                <w:webHidden/>
              </w:rPr>
              <w:fldChar w:fldCharType="end"/>
            </w:r>
          </w:hyperlink>
        </w:p>
        <w:p w:rsidR="00C85AA1" w:rsidRDefault="00845CEE">
          <w:pPr>
            <w:pStyle w:val="10"/>
            <w:tabs>
              <w:tab w:val="right" w:leader="dot" w:pos="8296"/>
            </w:tabs>
            <w:rPr>
              <w:rFonts w:eastAsiaTheme="minorEastAsia"/>
              <w:noProof/>
              <w:lang w:eastAsia="el-GR"/>
            </w:rPr>
          </w:pPr>
          <w:hyperlink w:anchor="_Toc149683963" w:history="1">
            <w:r w:rsidR="00C85AA1" w:rsidRPr="001738B8">
              <w:rPr>
                <w:rStyle w:val="-"/>
                <w:rFonts w:ascii="Times New Roman" w:hAnsi="Times New Roman" w:cs="Times New Roman"/>
                <w:noProof/>
              </w:rPr>
              <w:t>Κεφάλαιο 4</w:t>
            </w:r>
            <w:r w:rsidR="00C85AA1" w:rsidRPr="001738B8">
              <w:rPr>
                <w:rStyle w:val="-"/>
                <w:rFonts w:ascii="Times New Roman" w:hAnsi="Times New Roman" w:cs="Times New Roman"/>
                <w:noProof/>
                <w:vertAlign w:val="superscript"/>
              </w:rPr>
              <w:t>ο</w:t>
            </w:r>
            <w:r w:rsidR="00C85AA1">
              <w:rPr>
                <w:noProof/>
                <w:webHidden/>
              </w:rPr>
              <w:tab/>
            </w:r>
            <w:r>
              <w:rPr>
                <w:noProof/>
                <w:webHidden/>
              </w:rPr>
              <w:fldChar w:fldCharType="begin"/>
            </w:r>
            <w:r w:rsidR="00C85AA1">
              <w:rPr>
                <w:noProof/>
                <w:webHidden/>
              </w:rPr>
              <w:instrText xml:space="preserve"> PAGEREF _Toc149683963 \h </w:instrText>
            </w:r>
            <w:r>
              <w:rPr>
                <w:noProof/>
                <w:webHidden/>
              </w:rPr>
            </w:r>
            <w:r>
              <w:rPr>
                <w:noProof/>
                <w:webHidden/>
              </w:rPr>
              <w:fldChar w:fldCharType="separate"/>
            </w:r>
            <w:r w:rsidR="00C85AA1">
              <w:rPr>
                <w:noProof/>
                <w:webHidden/>
              </w:rPr>
              <w:t>72</w:t>
            </w:r>
            <w:r>
              <w:rPr>
                <w:noProof/>
                <w:webHidden/>
              </w:rPr>
              <w:fldChar w:fldCharType="end"/>
            </w:r>
          </w:hyperlink>
        </w:p>
        <w:p w:rsidR="00C85AA1" w:rsidRDefault="00845CEE">
          <w:pPr>
            <w:pStyle w:val="20"/>
            <w:rPr>
              <w:rFonts w:eastAsiaTheme="minorEastAsia"/>
              <w:noProof/>
              <w:lang w:eastAsia="el-GR"/>
            </w:rPr>
          </w:pPr>
          <w:hyperlink w:anchor="_Toc149683964" w:history="1">
            <w:r w:rsidR="00C85AA1" w:rsidRPr="001738B8">
              <w:rPr>
                <w:rStyle w:val="-"/>
                <w:rFonts w:ascii="Times New Roman" w:hAnsi="Times New Roman" w:cs="Times New Roman"/>
                <w:noProof/>
              </w:rPr>
              <w:t>4. Συμπεράσματα- Συζήτηση</w:t>
            </w:r>
            <w:r w:rsidR="00C85AA1">
              <w:rPr>
                <w:noProof/>
                <w:webHidden/>
              </w:rPr>
              <w:tab/>
            </w:r>
            <w:r>
              <w:rPr>
                <w:noProof/>
                <w:webHidden/>
              </w:rPr>
              <w:fldChar w:fldCharType="begin"/>
            </w:r>
            <w:r w:rsidR="00C85AA1">
              <w:rPr>
                <w:noProof/>
                <w:webHidden/>
              </w:rPr>
              <w:instrText xml:space="preserve"> PAGEREF _Toc149683964 \h </w:instrText>
            </w:r>
            <w:r>
              <w:rPr>
                <w:noProof/>
                <w:webHidden/>
              </w:rPr>
            </w:r>
            <w:r>
              <w:rPr>
                <w:noProof/>
                <w:webHidden/>
              </w:rPr>
              <w:fldChar w:fldCharType="separate"/>
            </w:r>
            <w:r w:rsidR="00C85AA1">
              <w:rPr>
                <w:noProof/>
                <w:webHidden/>
              </w:rPr>
              <w:t>72</w:t>
            </w:r>
            <w:r>
              <w:rPr>
                <w:noProof/>
                <w:webHidden/>
              </w:rPr>
              <w:fldChar w:fldCharType="end"/>
            </w:r>
          </w:hyperlink>
        </w:p>
        <w:p w:rsidR="00C85AA1" w:rsidRDefault="00845CEE">
          <w:pPr>
            <w:pStyle w:val="20"/>
            <w:rPr>
              <w:rFonts w:eastAsiaTheme="minorEastAsia"/>
              <w:noProof/>
              <w:lang w:eastAsia="el-GR"/>
            </w:rPr>
          </w:pPr>
          <w:hyperlink w:anchor="_Toc149683965" w:history="1">
            <w:r w:rsidR="00C85AA1" w:rsidRPr="001738B8">
              <w:rPr>
                <w:rStyle w:val="-"/>
                <w:rFonts w:ascii="Times New Roman" w:hAnsi="Times New Roman" w:cs="Times New Roman"/>
                <w:noProof/>
              </w:rPr>
              <w:t>4.1 Περιορισμοί και προτάσεις για νέες έρευνες</w:t>
            </w:r>
            <w:r w:rsidR="00C85AA1">
              <w:rPr>
                <w:noProof/>
                <w:webHidden/>
              </w:rPr>
              <w:tab/>
            </w:r>
            <w:r>
              <w:rPr>
                <w:noProof/>
                <w:webHidden/>
              </w:rPr>
              <w:fldChar w:fldCharType="begin"/>
            </w:r>
            <w:r w:rsidR="00C85AA1">
              <w:rPr>
                <w:noProof/>
                <w:webHidden/>
              </w:rPr>
              <w:instrText xml:space="preserve"> PAGEREF _Toc149683965 \h </w:instrText>
            </w:r>
            <w:r>
              <w:rPr>
                <w:noProof/>
                <w:webHidden/>
              </w:rPr>
            </w:r>
            <w:r>
              <w:rPr>
                <w:noProof/>
                <w:webHidden/>
              </w:rPr>
              <w:fldChar w:fldCharType="separate"/>
            </w:r>
            <w:r w:rsidR="00C85AA1">
              <w:rPr>
                <w:noProof/>
                <w:webHidden/>
              </w:rPr>
              <w:t>74</w:t>
            </w:r>
            <w:r>
              <w:rPr>
                <w:noProof/>
                <w:webHidden/>
              </w:rPr>
              <w:fldChar w:fldCharType="end"/>
            </w:r>
          </w:hyperlink>
        </w:p>
        <w:p w:rsidR="00C85AA1" w:rsidRDefault="00845CEE">
          <w:pPr>
            <w:pStyle w:val="10"/>
            <w:tabs>
              <w:tab w:val="right" w:leader="dot" w:pos="8296"/>
            </w:tabs>
            <w:rPr>
              <w:rFonts w:eastAsiaTheme="minorEastAsia"/>
              <w:noProof/>
              <w:lang w:eastAsia="el-GR"/>
            </w:rPr>
          </w:pPr>
          <w:hyperlink w:anchor="_Toc149683966" w:history="1">
            <w:r w:rsidR="00C85AA1" w:rsidRPr="001738B8">
              <w:rPr>
                <w:rStyle w:val="-"/>
                <w:noProof/>
              </w:rPr>
              <w:t>Βιβλιογραφία</w:t>
            </w:r>
            <w:r w:rsidR="00C85AA1">
              <w:rPr>
                <w:noProof/>
                <w:webHidden/>
              </w:rPr>
              <w:tab/>
            </w:r>
            <w:r>
              <w:rPr>
                <w:noProof/>
                <w:webHidden/>
              </w:rPr>
              <w:fldChar w:fldCharType="begin"/>
            </w:r>
            <w:r w:rsidR="00C85AA1">
              <w:rPr>
                <w:noProof/>
                <w:webHidden/>
              </w:rPr>
              <w:instrText xml:space="preserve"> PAGEREF _Toc149683966 \h </w:instrText>
            </w:r>
            <w:r>
              <w:rPr>
                <w:noProof/>
                <w:webHidden/>
              </w:rPr>
            </w:r>
            <w:r>
              <w:rPr>
                <w:noProof/>
                <w:webHidden/>
              </w:rPr>
              <w:fldChar w:fldCharType="separate"/>
            </w:r>
            <w:r w:rsidR="00C85AA1">
              <w:rPr>
                <w:noProof/>
                <w:webHidden/>
              </w:rPr>
              <w:t>76</w:t>
            </w:r>
            <w:r>
              <w:rPr>
                <w:noProof/>
                <w:webHidden/>
              </w:rPr>
              <w:fldChar w:fldCharType="end"/>
            </w:r>
          </w:hyperlink>
        </w:p>
        <w:p w:rsidR="00C85AA1" w:rsidRDefault="00845CEE">
          <w:pPr>
            <w:pStyle w:val="10"/>
            <w:tabs>
              <w:tab w:val="right" w:leader="dot" w:pos="8296"/>
            </w:tabs>
            <w:rPr>
              <w:rFonts w:eastAsiaTheme="minorEastAsia"/>
              <w:noProof/>
              <w:lang w:eastAsia="el-GR"/>
            </w:rPr>
          </w:pPr>
          <w:hyperlink w:anchor="_Toc149683967" w:history="1">
            <w:r w:rsidR="00C85AA1" w:rsidRPr="001738B8">
              <w:rPr>
                <w:rStyle w:val="-"/>
                <w:rFonts w:ascii="Times New Roman" w:hAnsi="Times New Roman" w:cs="Times New Roman"/>
                <w:noProof/>
              </w:rPr>
              <w:t>Παραρτήματα:</w:t>
            </w:r>
            <w:r w:rsidR="00C85AA1">
              <w:rPr>
                <w:noProof/>
                <w:webHidden/>
              </w:rPr>
              <w:tab/>
            </w:r>
            <w:r>
              <w:rPr>
                <w:noProof/>
                <w:webHidden/>
              </w:rPr>
              <w:fldChar w:fldCharType="begin"/>
            </w:r>
            <w:r w:rsidR="00C85AA1">
              <w:rPr>
                <w:noProof/>
                <w:webHidden/>
              </w:rPr>
              <w:instrText xml:space="preserve"> PAGEREF _Toc149683967 \h </w:instrText>
            </w:r>
            <w:r>
              <w:rPr>
                <w:noProof/>
                <w:webHidden/>
              </w:rPr>
            </w:r>
            <w:r>
              <w:rPr>
                <w:noProof/>
                <w:webHidden/>
              </w:rPr>
              <w:fldChar w:fldCharType="separate"/>
            </w:r>
            <w:r w:rsidR="00C85AA1">
              <w:rPr>
                <w:noProof/>
                <w:webHidden/>
              </w:rPr>
              <w:t>86</w:t>
            </w:r>
            <w:r>
              <w:rPr>
                <w:noProof/>
                <w:webHidden/>
              </w:rPr>
              <w:fldChar w:fldCharType="end"/>
            </w:r>
          </w:hyperlink>
        </w:p>
        <w:p w:rsidR="00C85AA1" w:rsidRDefault="00845CEE">
          <w:pPr>
            <w:pStyle w:val="20"/>
            <w:rPr>
              <w:rFonts w:eastAsiaTheme="minorEastAsia"/>
              <w:noProof/>
              <w:lang w:eastAsia="el-GR"/>
            </w:rPr>
          </w:pPr>
          <w:hyperlink w:anchor="_Toc149683968" w:history="1">
            <w:r w:rsidR="00C85AA1" w:rsidRPr="001738B8">
              <w:rPr>
                <w:rStyle w:val="-"/>
                <w:rFonts w:ascii="Times New Roman" w:hAnsi="Times New Roman" w:cs="Times New Roman"/>
                <w:noProof/>
              </w:rPr>
              <w:t>1. Ερωτηματολόγιο αναγνωστικής στάσης νηπίων «Preschool reading attitudes scale»</w:t>
            </w:r>
            <w:r w:rsidR="00C85AA1">
              <w:rPr>
                <w:noProof/>
                <w:webHidden/>
              </w:rPr>
              <w:tab/>
            </w:r>
            <w:r>
              <w:rPr>
                <w:noProof/>
                <w:webHidden/>
              </w:rPr>
              <w:fldChar w:fldCharType="begin"/>
            </w:r>
            <w:r w:rsidR="00C85AA1">
              <w:rPr>
                <w:noProof/>
                <w:webHidden/>
              </w:rPr>
              <w:instrText xml:space="preserve"> PAGEREF _Toc149683968 \h </w:instrText>
            </w:r>
            <w:r>
              <w:rPr>
                <w:noProof/>
                <w:webHidden/>
              </w:rPr>
            </w:r>
            <w:r>
              <w:rPr>
                <w:noProof/>
                <w:webHidden/>
              </w:rPr>
              <w:fldChar w:fldCharType="separate"/>
            </w:r>
            <w:r w:rsidR="00C85AA1">
              <w:rPr>
                <w:noProof/>
                <w:webHidden/>
              </w:rPr>
              <w:t>86</w:t>
            </w:r>
            <w:r>
              <w:rPr>
                <w:noProof/>
                <w:webHidden/>
              </w:rPr>
              <w:fldChar w:fldCharType="end"/>
            </w:r>
          </w:hyperlink>
        </w:p>
        <w:p w:rsidR="00C85AA1" w:rsidRDefault="00845CEE">
          <w:pPr>
            <w:pStyle w:val="20"/>
            <w:rPr>
              <w:rFonts w:eastAsiaTheme="minorEastAsia"/>
              <w:noProof/>
              <w:lang w:eastAsia="el-GR"/>
            </w:rPr>
          </w:pPr>
          <w:hyperlink w:anchor="_Toc149683969" w:history="1">
            <w:r w:rsidR="00C85AA1" w:rsidRPr="001738B8">
              <w:rPr>
                <w:rStyle w:val="-"/>
                <w:rFonts w:ascii="Times New Roman" w:hAnsi="Times New Roman" w:cs="Times New Roman"/>
                <w:noProof/>
              </w:rPr>
              <w:t>2.Η μορφή με την οποία εφαρμόστηκε στην παρούσα έρευνα:</w:t>
            </w:r>
            <w:r w:rsidR="00C85AA1">
              <w:rPr>
                <w:noProof/>
                <w:webHidden/>
              </w:rPr>
              <w:tab/>
            </w:r>
            <w:r>
              <w:rPr>
                <w:noProof/>
                <w:webHidden/>
              </w:rPr>
              <w:fldChar w:fldCharType="begin"/>
            </w:r>
            <w:r w:rsidR="00C85AA1">
              <w:rPr>
                <w:noProof/>
                <w:webHidden/>
              </w:rPr>
              <w:instrText xml:space="preserve"> PAGEREF _Toc149683969 \h </w:instrText>
            </w:r>
            <w:r>
              <w:rPr>
                <w:noProof/>
                <w:webHidden/>
              </w:rPr>
            </w:r>
            <w:r>
              <w:rPr>
                <w:noProof/>
                <w:webHidden/>
              </w:rPr>
              <w:fldChar w:fldCharType="separate"/>
            </w:r>
            <w:r w:rsidR="00C85AA1">
              <w:rPr>
                <w:noProof/>
                <w:webHidden/>
              </w:rPr>
              <w:t>91</w:t>
            </w:r>
            <w:r>
              <w:rPr>
                <w:noProof/>
                <w:webHidden/>
              </w:rPr>
              <w:fldChar w:fldCharType="end"/>
            </w:r>
          </w:hyperlink>
        </w:p>
        <w:p w:rsidR="00C85AA1" w:rsidRDefault="00845CEE">
          <w:pPr>
            <w:pStyle w:val="20"/>
            <w:rPr>
              <w:rFonts w:eastAsiaTheme="minorEastAsia"/>
              <w:noProof/>
              <w:lang w:eastAsia="el-GR"/>
            </w:rPr>
          </w:pPr>
          <w:hyperlink w:anchor="_Toc149683970" w:history="1">
            <w:r w:rsidR="00C85AA1" w:rsidRPr="001738B8">
              <w:rPr>
                <w:rStyle w:val="-"/>
                <w:rFonts w:ascii="Times New Roman" w:hAnsi="Times New Roman" w:cs="Times New Roman"/>
                <w:noProof/>
              </w:rPr>
              <w:t>4.Παρεμβάσεις</w:t>
            </w:r>
            <w:r w:rsidR="00C85AA1">
              <w:rPr>
                <w:noProof/>
                <w:webHidden/>
              </w:rPr>
              <w:tab/>
            </w:r>
            <w:r>
              <w:rPr>
                <w:noProof/>
                <w:webHidden/>
              </w:rPr>
              <w:fldChar w:fldCharType="begin"/>
            </w:r>
            <w:r w:rsidR="00C85AA1">
              <w:rPr>
                <w:noProof/>
                <w:webHidden/>
              </w:rPr>
              <w:instrText xml:space="preserve"> PAGEREF _Toc149683970 \h </w:instrText>
            </w:r>
            <w:r>
              <w:rPr>
                <w:noProof/>
                <w:webHidden/>
              </w:rPr>
            </w:r>
            <w:r>
              <w:rPr>
                <w:noProof/>
                <w:webHidden/>
              </w:rPr>
              <w:fldChar w:fldCharType="separate"/>
            </w:r>
            <w:r w:rsidR="00C85AA1">
              <w:rPr>
                <w:noProof/>
                <w:webHidden/>
              </w:rPr>
              <w:t>94</w:t>
            </w:r>
            <w:r>
              <w:rPr>
                <w:noProof/>
                <w:webHidden/>
              </w:rPr>
              <w:fldChar w:fldCharType="end"/>
            </w:r>
          </w:hyperlink>
        </w:p>
        <w:p w:rsidR="00C85AA1" w:rsidRDefault="00845CEE">
          <w:pPr>
            <w:pStyle w:val="20"/>
            <w:rPr>
              <w:rFonts w:eastAsiaTheme="minorEastAsia"/>
              <w:noProof/>
              <w:lang w:eastAsia="el-GR"/>
            </w:rPr>
          </w:pPr>
          <w:hyperlink w:anchor="_Toc149683971" w:history="1">
            <w:r w:rsidR="00C85AA1" w:rsidRPr="001738B8">
              <w:rPr>
                <w:rStyle w:val="-"/>
                <w:rFonts w:ascii="Times New Roman" w:hAnsi="Times New Roman" w:cs="Times New Roman"/>
                <w:noProof/>
              </w:rPr>
              <w:t>5.Ημερολόγιο παρατήρησης</w:t>
            </w:r>
            <w:r w:rsidR="00C85AA1">
              <w:rPr>
                <w:noProof/>
                <w:webHidden/>
              </w:rPr>
              <w:tab/>
            </w:r>
            <w:r>
              <w:rPr>
                <w:noProof/>
                <w:webHidden/>
              </w:rPr>
              <w:fldChar w:fldCharType="begin"/>
            </w:r>
            <w:r w:rsidR="00C85AA1">
              <w:rPr>
                <w:noProof/>
                <w:webHidden/>
              </w:rPr>
              <w:instrText xml:space="preserve"> PAGEREF _Toc149683971 \h </w:instrText>
            </w:r>
            <w:r>
              <w:rPr>
                <w:noProof/>
                <w:webHidden/>
              </w:rPr>
            </w:r>
            <w:r>
              <w:rPr>
                <w:noProof/>
                <w:webHidden/>
              </w:rPr>
              <w:fldChar w:fldCharType="separate"/>
            </w:r>
            <w:r w:rsidR="00C85AA1">
              <w:rPr>
                <w:noProof/>
                <w:webHidden/>
              </w:rPr>
              <w:t>120</w:t>
            </w:r>
            <w:r>
              <w:rPr>
                <w:noProof/>
                <w:webHidden/>
              </w:rPr>
              <w:fldChar w:fldCharType="end"/>
            </w:r>
          </w:hyperlink>
        </w:p>
        <w:p w:rsidR="00170EEF" w:rsidRDefault="00845CEE">
          <w:r>
            <w:fldChar w:fldCharType="end"/>
          </w:r>
        </w:p>
      </w:sdtContent>
    </w:sdt>
    <w:p w:rsidR="00E86E91" w:rsidRPr="00C85AA1" w:rsidRDefault="008A29E1" w:rsidP="00C85AA1">
      <w:pPr>
        <w:rPr>
          <w:rFonts w:ascii="Times New Roman" w:hAnsi="Times New Roman" w:cs="Times New Roman"/>
          <w:b/>
          <w:sz w:val="24"/>
          <w:szCs w:val="24"/>
        </w:rPr>
      </w:pPr>
      <w:r w:rsidRPr="00C85AA1">
        <w:rPr>
          <w:rFonts w:ascii="Times New Roman" w:hAnsi="Times New Roman" w:cs="Times New Roman"/>
          <w:b/>
          <w:sz w:val="24"/>
          <w:szCs w:val="24"/>
        </w:rPr>
        <w:t xml:space="preserve">ΚΑΤΑΛΟΓΟΣ ΠΙΝΑΚΩΝ </w:t>
      </w:r>
    </w:p>
    <w:p w:rsidR="00C9100A" w:rsidRPr="008A29E1" w:rsidRDefault="00C9100A" w:rsidP="008A29E1">
      <w:pPr>
        <w:spacing w:line="360" w:lineRule="auto"/>
        <w:jc w:val="both"/>
        <w:rPr>
          <w:rFonts w:ascii="Times New Roman" w:hAnsi="Times New Roman" w:cs="Times New Roman"/>
          <w:sz w:val="20"/>
          <w:szCs w:val="20"/>
        </w:rPr>
      </w:pPr>
      <w:r w:rsidRPr="008A29E1">
        <w:rPr>
          <w:rFonts w:ascii="Times New Roman" w:hAnsi="Times New Roman" w:cs="Times New Roman"/>
          <w:sz w:val="20"/>
          <w:szCs w:val="20"/>
        </w:rPr>
        <w:t>Πίνακας 1. Συναισθήματα ομάδας παρέμβασης για την ανάγνωση πριν τις παρεμβάσεις</w:t>
      </w:r>
      <w:r w:rsidR="008A29E1">
        <w:rPr>
          <w:rFonts w:ascii="Times New Roman" w:hAnsi="Times New Roman" w:cs="Times New Roman"/>
          <w:sz w:val="20"/>
          <w:szCs w:val="20"/>
        </w:rPr>
        <w:t>……………</w:t>
      </w:r>
      <w:r w:rsidRPr="008A29E1">
        <w:rPr>
          <w:rFonts w:ascii="Times New Roman" w:hAnsi="Times New Roman" w:cs="Times New Roman"/>
          <w:sz w:val="20"/>
          <w:szCs w:val="20"/>
        </w:rPr>
        <w:t>60</w:t>
      </w:r>
    </w:p>
    <w:p w:rsidR="00C9100A" w:rsidRPr="008A29E1" w:rsidRDefault="00C9100A" w:rsidP="008A29E1">
      <w:pPr>
        <w:spacing w:line="360" w:lineRule="auto"/>
        <w:jc w:val="both"/>
        <w:rPr>
          <w:rFonts w:ascii="Times New Roman" w:hAnsi="Times New Roman" w:cs="Times New Roman"/>
          <w:sz w:val="20"/>
          <w:szCs w:val="20"/>
        </w:rPr>
      </w:pPr>
      <w:r w:rsidRPr="008A29E1">
        <w:rPr>
          <w:rFonts w:ascii="Times New Roman" w:hAnsi="Times New Roman" w:cs="Times New Roman"/>
          <w:sz w:val="20"/>
          <w:szCs w:val="20"/>
        </w:rPr>
        <w:t>Πίνακας 2. Μεταβλητές-</w:t>
      </w:r>
      <w:r w:rsidRPr="008A29E1">
        <w:rPr>
          <w:rFonts w:ascii="Times New Roman" w:hAnsi="Times New Roman" w:cs="Times New Roman"/>
          <w:sz w:val="20"/>
          <w:szCs w:val="20"/>
          <w:lang w:val="en-US"/>
        </w:rPr>
        <w:t>Score</w:t>
      </w:r>
      <w:r w:rsidRPr="008A29E1">
        <w:rPr>
          <w:rFonts w:ascii="Times New Roman" w:hAnsi="Times New Roman" w:cs="Times New Roman"/>
          <w:sz w:val="20"/>
          <w:szCs w:val="20"/>
        </w:rPr>
        <w:t xml:space="preserve"> ομάδας παρέμβασης πριν τις παρεμβάσεις</w:t>
      </w:r>
      <w:r w:rsidR="008A29E1">
        <w:rPr>
          <w:rFonts w:ascii="Times New Roman" w:hAnsi="Times New Roman" w:cs="Times New Roman"/>
          <w:sz w:val="20"/>
          <w:szCs w:val="20"/>
        </w:rPr>
        <w:t>…………………………..</w:t>
      </w:r>
      <w:r w:rsidRPr="008A29E1">
        <w:rPr>
          <w:rFonts w:ascii="Times New Roman" w:hAnsi="Times New Roman" w:cs="Times New Roman"/>
          <w:sz w:val="20"/>
          <w:szCs w:val="20"/>
        </w:rPr>
        <w:t xml:space="preserve"> 60</w:t>
      </w:r>
    </w:p>
    <w:p w:rsidR="00C9100A" w:rsidRPr="008A29E1" w:rsidRDefault="00C9100A" w:rsidP="008A29E1">
      <w:pPr>
        <w:spacing w:line="360" w:lineRule="auto"/>
        <w:jc w:val="both"/>
        <w:rPr>
          <w:rFonts w:ascii="Times New Roman" w:hAnsi="Times New Roman" w:cs="Times New Roman"/>
          <w:sz w:val="20"/>
          <w:szCs w:val="20"/>
        </w:rPr>
      </w:pPr>
      <w:r w:rsidRPr="008A29E1">
        <w:rPr>
          <w:rFonts w:ascii="Times New Roman" w:hAnsi="Times New Roman" w:cs="Times New Roman"/>
          <w:sz w:val="20"/>
          <w:szCs w:val="20"/>
        </w:rPr>
        <w:t>Πίνακας 3. Συναισθήματα ομάδας παρέμβασης για την ανάγνωση μετά τις παρεμβάσεις</w:t>
      </w:r>
      <w:r w:rsidR="008A29E1">
        <w:rPr>
          <w:rFonts w:ascii="Times New Roman" w:hAnsi="Times New Roman" w:cs="Times New Roman"/>
          <w:sz w:val="20"/>
          <w:szCs w:val="20"/>
        </w:rPr>
        <w:t>……………</w:t>
      </w:r>
      <w:r w:rsidRPr="008A29E1">
        <w:rPr>
          <w:rFonts w:ascii="Times New Roman" w:hAnsi="Times New Roman" w:cs="Times New Roman"/>
          <w:sz w:val="20"/>
          <w:szCs w:val="20"/>
        </w:rPr>
        <w:t>61</w:t>
      </w:r>
    </w:p>
    <w:p w:rsidR="00C9100A" w:rsidRPr="008A29E1" w:rsidRDefault="00C9100A" w:rsidP="008A29E1">
      <w:pPr>
        <w:spacing w:line="360" w:lineRule="auto"/>
        <w:jc w:val="both"/>
        <w:rPr>
          <w:rFonts w:ascii="Times New Roman" w:hAnsi="Times New Roman" w:cs="Times New Roman"/>
          <w:sz w:val="20"/>
          <w:szCs w:val="20"/>
        </w:rPr>
      </w:pPr>
      <w:r w:rsidRPr="008A29E1">
        <w:rPr>
          <w:rFonts w:ascii="Times New Roman" w:hAnsi="Times New Roman" w:cs="Times New Roman"/>
          <w:sz w:val="20"/>
          <w:szCs w:val="20"/>
        </w:rPr>
        <w:t>Πίνακας 4. Μεταβλητές-</w:t>
      </w:r>
      <w:r w:rsidRPr="008A29E1">
        <w:rPr>
          <w:rFonts w:ascii="Times New Roman" w:hAnsi="Times New Roman" w:cs="Times New Roman"/>
          <w:sz w:val="20"/>
          <w:szCs w:val="20"/>
          <w:lang w:val="en-US"/>
        </w:rPr>
        <w:t>Score</w:t>
      </w:r>
      <w:r w:rsidRPr="008A29E1">
        <w:rPr>
          <w:rFonts w:ascii="Times New Roman" w:hAnsi="Times New Roman" w:cs="Times New Roman"/>
          <w:sz w:val="20"/>
          <w:szCs w:val="20"/>
        </w:rPr>
        <w:t xml:space="preserve"> ομάδας παρέμβασης μετά τις παρεμβάσεις</w:t>
      </w:r>
      <w:r w:rsidR="008A29E1">
        <w:rPr>
          <w:rFonts w:ascii="Times New Roman" w:hAnsi="Times New Roman" w:cs="Times New Roman"/>
          <w:sz w:val="20"/>
          <w:szCs w:val="20"/>
        </w:rPr>
        <w:t>………… ………………..63</w:t>
      </w:r>
    </w:p>
    <w:p w:rsidR="00C9100A" w:rsidRPr="008A29E1" w:rsidRDefault="00C9100A" w:rsidP="008A29E1">
      <w:pPr>
        <w:spacing w:line="360" w:lineRule="auto"/>
        <w:rPr>
          <w:rFonts w:ascii="Times New Roman" w:hAnsi="Times New Roman" w:cs="Times New Roman"/>
          <w:sz w:val="20"/>
          <w:szCs w:val="20"/>
        </w:rPr>
      </w:pPr>
      <w:r w:rsidRPr="008A29E1">
        <w:rPr>
          <w:rFonts w:ascii="Times New Roman" w:hAnsi="Times New Roman" w:cs="Times New Roman"/>
          <w:sz w:val="20"/>
          <w:szCs w:val="20"/>
        </w:rPr>
        <w:t xml:space="preserve">Πίνακας 5. Αποτελέσματα </w:t>
      </w:r>
      <w:proofErr w:type="spellStart"/>
      <w:r w:rsidRPr="008A29E1">
        <w:rPr>
          <w:rFonts w:ascii="Times New Roman" w:hAnsi="Times New Roman" w:cs="Times New Roman"/>
          <w:sz w:val="20"/>
          <w:szCs w:val="20"/>
        </w:rPr>
        <w:t>Paired</w:t>
      </w:r>
      <w:proofErr w:type="spellEnd"/>
      <w:r w:rsidRPr="008A29E1">
        <w:rPr>
          <w:rFonts w:ascii="Times New Roman" w:hAnsi="Times New Roman" w:cs="Times New Roman"/>
          <w:sz w:val="20"/>
          <w:szCs w:val="20"/>
        </w:rPr>
        <w:t xml:space="preserve"> </w:t>
      </w:r>
      <w:proofErr w:type="spellStart"/>
      <w:r w:rsidRPr="008A29E1">
        <w:rPr>
          <w:rFonts w:ascii="Times New Roman" w:hAnsi="Times New Roman" w:cs="Times New Roman"/>
          <w:sz w:val="20"/>
          <w:szCs w:val="20"/>
        </w:rPr>
        <w:t>Samples</w:t>
      </w:r>
      <w:proofErr w:type="spellEnd"/>
      <w:r w:rsidRPr="008A29E1">
        <w:rPr>
          <w:rFonts w:ascii="Times New Roman" w:hAnsi="Times New Roman" w:cs="Times New Roman"/>
          <w:sz w:val="20"/>
          <w:szCs w:val="20"/>
        </w:rPr>
        <w:t xml:space="preserve"> </w:t>
      </w:r>
      <w:proofErr w:type="spellStart"/>
      <w:r w:rsidRPr="008A29E1">
        <w:rPr>
          <w:rFonts w:ascii="Times New Roman" w:hAnsi="Times New Roman" w:cs="Times New Roman"/>
          <w:sz w:val="20"/>
          <w:szCs w:val="20"/>
        </w:rPr>
        <w:t>Test</w:t>
      </w:r>
      <w:proofErr w:type="spellEnd"/>
      <w:r w:rsidRPr="008A29E1">
        <w:rPr>
          <w:rFonts w:ascii="Times New Roman" w:hAnsi="Times New Roman" w:cs="Times New Roman"/>
          <w:sz w:val="20"/>
          <w:szCs w:val="20"/>
        </w:rPr>
        <w:t xml:space="preserve"> των μεταβλητών-</w:t>
      </w:r>
      <w:proofErr w:type="spellStart"/>
      <w:r w:rsidRPr="008A29E1">
        <w:rPr>
          <w:rFonts w:ascii="Times New Roman" w:hAnsi="Times New Roman" w:cs="Times New Roman"/>
          <w:sz w:val="20"/>
          <w:szCs w:val="20"/>
        </w:rPr>
        <w:t>Scores</w:t>
      </w:r>
      <w:proofErr w:type="spellEnd"/>
      <w:r w:rsidRPr="008A29E1">
        <w:rPr>
          <w:rFonts w:ascii="Times New Roman" w:hAnsi="Times New Roman" w:cs="Times New Roman"/>
          <w:sz w:val="20"/>
          <w:szCs w:val="20"/>
        </w:rPr>
        <w:t xml:space="preserve"> της ομάδας παρέμβασης</w:t>
      </w:r>
      <w:r w:rsidR="008A29E1">
        <w:rPr>
          <w:rFonts w:ascii="Times New Roman" w:hAnsi="Times New Roman" w:cs="Times New Roman"/>
          <w:sz w:val="20"/>
          <w:szCs w:val="20"/>
        </w:rPr>
        <w:t>…..63</w:t>
      </w:r>
    </w:p>
    <w:p w:rsidR="00C9100A" w:rsidRPr="008A29E1" w:rsidRDefault="00C9100A" w:rsidP="008A29E1">
      <w:pPr>
        <w:spacing w:line="360" w:lineRule="auto"/>
        <w:rPr>
          <w:rFonts w:ascii="Times New Roman" w:hAnsi="Times New Roman" w:cs="Times New Roman"/>
          <w:sz w:val="20"/>
          <w:szCs w:val="20"/>
        </w:rPr>
      </w:pPr>
      <w:r w:rsidRPr="008A29E1">
        <w:rPr>
          <w:rFonts w:ascii="Times New Roman" w:hAnsi="Times New Roman" w:cs="Times New Roman"/>
          <w:sz w:val="20"/>
          <w:szCs w:val="20"/>
        </w:rPr>
        <w:t>Πίνακας 6. Συναισθήματα ομάδας ελέγχου για την ανάγνωση πριν τις παρεμβάσεις</w:t>
      </w:r>
      <w:r w:rsidR="008A29E1">
        <w:rPr>
          <w:rFonts w:ascii="Times New Roman" w:hAnsi="Times New Roman" w:cs="Times New Roman"/>
          <w:sz w:val="20"/>
          <w:szCs w:val="20"/>
        </w:rPr>
        <w:t>………</w:t>
      </w:r>
      <w:r w:rsidR="00CE4420">
        <w:rPr>
          <w:rFonts w:ascii="Times New Roman" w:hAnsi="Times New Roman" w:cs="Times New Roman"/>
          <w:sz w:val="20"/>
          <w:szCs w:val="20"/>
        </w:rPr>
        <w:t>...……….64</w:t>
      </w:r>
    </w:p>
    <w:p w:rsidR="00C9100A" w:rsidRPr="008A29E1" w:rsidRDefault="00C9100A" w:rsidP="008A29E1">
      <w:pPr>
        <w:spacing w:line="360" w:lineRule="auto"/>
        <w:jc w:val="both"/>
        <w:rPr>
          <w:rFonts w:ascii="Times New Roman" w:hAnsi="Times New Roman" w:cs="Times New Roman"/>
          <w:sz w:val="20"/>
          <w:szCs w:val="20"/>
        </w:rPr>
      </w:pPr>
      <w:r w:rsidRPr="008A29E1">
        <w:rPr>
          <w:rFonts w:ascii="Times New Roman" w:hAnsi="Times New Roman" w:cs="Times New Roman"/>
          <w:sz w:val="20"/>
          <w:szCs w:val="20"/>
        </w:rPr>
        <w:t>Πίνακας 7. Μεταβλητές-</w:t>
      </w:r>
      <w:r w:rsidRPr="008A29E1">
        <w:rPr>
          <w:rFonts w:ascii="Times New Roman" w:hAnsi="Times New Roman" w:cs="Times New Roman"/>
          <w:sz w:val="20"/>
          <w:szCs w:val="20"/>
          <w:lang w:val="en-US"/>
        </w:rPr>
        <w:t>Score</w:t>
      </w:r>
      <w:r w:rsidRPr="008A29E1">
        <w:rPr>
          <w:rFonts w:ascii="Times New Roman" w:hAnsi="Times New Roman" w:cs="Times New Roman"/>
          <w:sz w:val="20"/>
          <w:szCs w:val="20"/>
        </w:rPr>
        <w:t xml:space="preserve"> ομάδας ελέγχου πριν τις παρεμβάσεις</w:t>
      </w:r>
      <w:r w:rsidR="008A29E1">
        <w:rPr>
          <w:rFonts w:ascii="Times New Roman" w:hAnsi="Times New Roman" w:cs="Times New Roman"/>
          <w:sz w:val="20"/>
          <w:szCs w:val="20"/>
        </w:rPr>
        <w:t>………………………………  65</w:t>
      </w:r>
    </w:p>
    <w:p w:rsidR="00C9100A" w:rsidRPr="008A29E1" w:rsidRDefault="00C9100A" w:rsidP="008A29E1">
      <w:pPr>
        <w:spacing w:line="360" w:lineRule="auto"/>
        <w:jc w:val="both"/>
        <w:rPr>
          <w:rFonts w:ascii="Times New Roman" w:hAnsi="Times New Roman" w:cs="Times New Roman"/>
          <w:sz w:val="20"/>
          <w:szCs w:val="20"/>
        </w:rPr>
      </w:pPr>
      <w:r w:rsidRPr="008A29E1">
        <w:rPr>
          <w:rFonts w:ascii="Times New Roman" w:hAnsi="Times New Roman" w:cs="Times New Roman"/>
          <w:sz w:val="20"/>
          <w:szCs w:val="20"/>
        </w:rPr>
        <w:t>Πίνακας 8. Συναισθήματα ομάδας ελέγχου για την ανάγνωση μετά τις παρεμβάσεις</w:t>
      </w:r>
      <w:r w:rsidR="008A29E1">
        <w:rPr>
          <w:rFonts w:ascii="Times New Roman" w:hAnsi="Times New Roman" w:cs="Times New Roman"/>
          <w:sz w:val="20"/>
          <w:szCs w:val="20"/>
        </w:rPr>
        <w:t>……………….</w:t>
      </w:r>
      <w:r w:rsidRPr="008A29E1">
        <w:rPr>
          <w:rFonts w:ascii="Times New Roman" w:hAnsi="Times New Roman" w:cs="Times New Roman"/>
          <w:sz w:val="20"/>
          <w:szCs w:val="20"/>
        </w:rPr>
        <w:t xml:space="preserve"> 65</w:t>
      </w:r>
    </w:p>
    <w:p w:rsidR="00C9100A" w:rsidRPr="008A29E1" w:rsidRDefault="00C9100A" w:rsidP="008A29E1">
      <w:pPr>
        <w:spacing w:line="360" w:lineRule="auto"/>
        <w:jc w:val="both"/>
        <w:rPr>
          <w:rFonts w:ascii="Times New Roman" w:hAnsi="Times New Roman" w:cs="Times New Roman"/>
          <w:sz w:val="20"/>
          <w:szCs w:val="20"/>
        </w:rPr>
      </w:pPr>
      <w:r w:rsidRPr="008A29E1">
        <w:rPr>
          <w:rFonts w:ascii="Times New Roman" w:hAnsi="Times New Roman" w:cs="Times New Roman"/>
          <w:sz w:val="20"/>
          <w:szCs w:val="20"/>
        </w:rPr>
        <w:t>Πίνακας 9. Μεταβλητές-</w:t>
      </w:r>
      <w:r w:rsidRPr="008A29E1">
        <w:rPr>
          <w:rFonts w:ascii="Times New Roman" w:hAnsi="Times New Roman" w:cs="Times New Roman"/>
          <w:sz w:val="20"/>
          <w:szCs w:val="20"/>
          <w:lang w:val="en-US"/>
        </w:rPr>
        <w:t>Score</w:t>
      </w:r>
      <w:r w:rsidRPr="008A29E1">
        <w:rPr>
          <w:rFonts w:ascii="Times New Roman" w:hAnsi="Times New Roman" w:cs="Times New Roman"/>
          <w:sz w:val="20"/>
          <w:szCs w:val="20"/>
        </w:rPr>
        <w:t xml:space="preserve"> ομά</w:t>
      </w:r>
      <w:r w:rsidR="008A29E1">
        <w:rPr>
          <w:rFonts w:ascii="Times New Roman" w:hAnsi="Times New Roman" w:cs="Times New Roman"/>
          <w:sz w:val="20"/>
          <w:szCs w:val="20"/>
        </w:rPr>
        <w:t>δας ελέγχου μετά τις παρεμβάσε</w:t>
      </w:r>
      <w:r w:rsidR="00CE4420">
        <w:rPr>
          <w:rFonts w:ascii="Times New Roman" w:hAnsi="Times New Roman" w:cs="Times New Roman"/>
          <w:sz w:val="20"/>
          <w:szCs w:val="20"/>
        </w:rPr>
        <w:t>ις…………..</w:t>
      </w:r>
      <w:r w:rsidR="008A29E1">
        <w:rPr>
          <w:rFonts w:ascii="Times New Roman" w:hAnsi="Times New Roman" w:cs="Times New Roman"/>
          <w:sz w:val="20"/>
          <w:szCs w:val="20"/>
        </w:rPr>
        <w:t>………………….</w:t>
      </w:r>
      <w:r w:rsidRPr="008A29E1">
        <w:rPr>
          <w:rFonts w:ascii="Times New Roman" w:hAnsi="Times New Roman" w:cs="Times New Roman"/>
          <w:sz w:val="20"/>
          <w:szCs w:val="20"/>
        </w:rPr>
        <w:t xml:space="preserve"> 66</w:t>
      </w:r>
    </w:p>
    <w:p w:rsidR="00C9100A" w:rsidRPr="008A29E1" w:rsidRDefault="00C9100A" w:rsidP="008A29E1">
      <w:pPr>
        <w:spacing w:line="360" w:lineRule="auto"/>
        <w:jc w:val="both"/>
        <w:rPr>
          <w:rFonts w:ascii="Times New Roman" w:hAnsi="Times New Roman" w:cs="Times New Roman"/>
          <w:sz w:val="20"/>
          <w:szCs w:val="20"/>
        </w:rPr>
      </w:pPr>
      <w:r w:rsidRPr="008A29E1">
        <w:rPr>
          <w:rFonts w:ascii="Times New Roman" w:hAnsi="Times New Roman" w:cs="Times New Roman"/>
          <w:sz w:val="20"/>
          <w:szCs w:val="20"/>
        </w:rPr>
        <w:t xml:space="preserve">Πίνακας 10. Αποτελέσματα </w:t>
      </w:r>
      <w:proofErr w:type="spellStart"/>
      <w:r w:rsidRPr="008A29E1">
        <w:rPr>
          <w:rFonts w:ascii="Times New Roman" w:hAnsi="Times New Roman" w:cs="Times New Roman"/>
          <w:sz w:val="20"/>
          <w:szCs w:val="20"/>
        </w:rPr>
        <w:t>Paired</w:t>
      </w:r>
      <w:proofErr w:type="spellEnd"/>
      <w:r w:rsidRPr="008A29E1">
        <w:rPr>
          <w:rFonts w:ascii="Times New Roman" w:hAnsi="Times New Roman" w:cs="Times New Roman"/>
          <w:sz w:val="20"/>
          <w:szCs w:val="20"/>
        </w:rPr>
        <w:t xml:space="preserve"> </w:t>
      </w:r>
      <w:proofErr w:type="spellStart"/>
      <w:r w:rsidRPr="008A29E1">
        <w:rPr>
          <w:rFonts w:ascii="Times New Roman" w:hAnsi="Times New Roman" w:cs="Times New Roman"/>
          <w:sz w:val="20"/>
          <w:szCs w:val="20"/>
        </w:rPr>
        <w:t>Samples</w:t>
      </w:r>
      <w:proofErr w:type="spellEnd"/>
      <w:r w:rsidRPr="008A29E1">
        <w:rPr>
          <w:rFonts w:ascii="Times New Roman" w:hAnsi="Times New Roman" w:cs="Times New Roman"/>
          <w:sz w:val="20"/>
          <w:szCs w:val="20"/>
        </w:rPr>
        <w:t xml:space="preserve"> </w:t>
      </w:r>
      <w:proofErr w:type="spellStart"/>
      <w:r w:rsidRPr="008A29E1">
        <w:rPr>
          <w:rFonts w:ascii="Times New Roman" w:hAnsi="Times New Roman" w:cs="Times New Roman"/>
          <w:sz w:val="20"/>
          <w:szCs w:val="20"/>
        </w:rPr>
        <w:t>Test</w:t>
      </w:r>
      <w:proofErr w:type="spellEnd"/>
      <w:r w:rsidRPr="008A29E1">
        <w:rPr>
          <w:rFonts w:ascii="Times New Roman" w:hAnsi="Times New Roman" w:cs="Times New Roman"/>
          <w:sz w:val="20"/>
          <w:szCs w:val="20"/>
        </w:rPr>
        <w:t xml:space="preserve"> των μεταβλητών-</w:t>
      </w:r>
      <w:proofErr w:type="spellStart"/>
      <w:r w:rsidRPr="008A29E1">
        <w:rPr>
          <w:rFonts w:ascii="Times New Roman" w:hAnsi="Times New Roman" w:cs="Times New Roman"/>
          <w:sz w:val="20"/>
          <w:szCs w:val="20"/>
        </w:rPr>
        <w:t>Scores</w:t>
      </w:r>
      <w:proofErr w:type="spellEnd"/>
      <w:r w:rsidRPr="008A29E1">
        <w:rPr>
          <w:rFonts w:ascii="Times New Roman" w:hAnsi="Times New Roman" w:cs="Times New Roman"/>
          <w:sz w:val="20"/>
          <w:szCs w:val="20"/>
        </w:rPr>
        <w:t xml:space="preserve"> της ομάδας ελέγχου</w:t>
      </w:r>
      <w:r w:rsidR="008A29E1">
        <w:rPr>
          <w:rFonts w:ascii="Times New Roman" w:hAnsi="Times New Roman" w:cs="Times New Roman"/>
          <w:sz w:val="20"/>
          <w:szCs w:val="20"/>
        </w:rPr>
        <w:t xml:space="preserve">…… </w:t>
      </w:r>
      <w:r w:rsidRPr="008A29E1">
        <w:rPr>
          <w:rFonts w:ascii="Times New Roman" w:hAnsi="Times New Roman" w:cs="Times New Roman"/>
          <w:sz w:val="20"/>
          <w:szCs w:val="20"/>
        </w:rPr>
        <w:t>67</w:t>
      </w:r>
    </w:p>
    <w:p w:rsidR="00C9100A" w:rsidRPr="008A29E1" w:rsidRDefault="00C9100A" w:rsidP="008A29E1">
      <w:pPr>
        <w:spacing w:line="360" w:lineRule="auto"/>
        <w:jc w:val="both"/>
        <w:rPr>
          <w:rFonts w:ascii="Times New Roman" w:hAnsi="Times New Roman" w:cs="Times New Roman"/>
        </w:rPr>
      </w:pPr>
      <w:r w:rsidRPr="008A29E1">
        <w:rPr>
          <w:rFonts w:ascii="Times New Roman" w:hAnsi="Times New Roman" w:cs="Times New Roman"/>
        </w:rPr>
        <w:t xml:space="preserve">Πίνακας 11. Αποτελέσματα ελέγχου </w:t>
      </w:r>
      <w:r w:rsidRPr="008A29E1">
        <w:rPr>
          <w:rFonts w:ascii="Times New Roman" w:hAnsi="Times New Roman" w:cs="Times New Roman"/>
          <w:lang w:val="en-US"/>
        </w:rPr>
        <w:t>Mann</w:t>
      </w:r>
      <w:r w:rsidRPr="008A29E1">
        <w:rPr>
          <w:rFonts w:ascii="Times New Roman" w:hAnsi="Times New Roman" w:cs="Times New Roman"/>
        </w:rPr>
        <w:t>-</w:t>
      </w:r>
      <w:r w:rsidRPr="008A29E1">
        <w:rPr>
          <w:rFonts w:ascii="Times New Roman" w:hAnsi="Times New Roman" w:cs="Times New Roman"/>
          <w:lang w:val="en-US"/>
        </w:rPr>
        <w:t>Whitney</w:t>
      </w:r>
      <w:r w:rsidR="00A04658">
        <w:rPr>
          <w:rFonts w:ascii="Times New Roman" w:hAnsi="Times New Roman" w:cs="Times New Roman"/>
        </w:rPr>
        <w:t>……………………………</w:t>
      </w:r>
      <w:r w:rsidR="008A29E1">
        <w:rPr>
          <w:rFonts w:ascii="Times New Roman" w:hAnsi="Times New Roman" w:cs="Times New Roman"/>
        </w:rPr>
        <w:t>………</w:t>
      </w:r>
      <w:r w:rsidRPr="008A29E1">
        <w:rPr>
          <w:rFonts w:ascii="Times New Roman" w:hAnsi="Times New Roman" w:cs="Times New Roman"/>
        </w:rPr>
        <w:t>68</w:t>
      </w:r>
    </w:p>
    <w:p w:rsidR="00E86E91" w:rsidRDefault="00E86E91" w:rsidP="00E86E91">
      <w:pPr>
        <w:rPr>
          <w:rFonts w:eastAsiaTheme="majorEastAsia"/>
          <w:sz w:val="28"/>
          <w:szCs w:val="28"/>
        </w:rPr>
      </w:pPr>
      <w:r>
        <w:br w:type="page"/>
      </w:r>
    </w:p>
    <w:p w:rsidR="008A2FA1" w:rsidRPr="00170EEF" w:rsidRDefault="00FE7216" w:rsidP="00170EEF">
      <w:pPr>
        <w:pStyle w:val="1"/>
        <w:rPr>
          <w:rFonts w:ascii="Times New Roman" w:hAnsi="Times New Roman" w:cs="Times New Roman"/>
          <w:color w:val="76923C" w:themeColor="accent3" w:themeShade="BF"/>
        </w:rPr>
      </w:pPr>
      <w:bookmarkStart w:id="1" w:name="_Toc149683935"/>
      <w:r w:rsidRPr="00170EEF">
        <w:rPr>
          <w:rFonts w:ascii="Times New Roman" w:hAnsi="Times New Roman" w:cs="Times New Roman"/>
          <w:color w:val="76923C" w:themeColor="accent3" w:themeShade="BF"/>
        </w:rPr>
        <w:lastRenderedPageBreak/>
        <w:t>Περίληψη</w:t>
      </w:r>
      <w:bookmarkEnd w:id="1"/>
    </w:p>
    <w:p w:rsidR="007B57BB" w:rsidRPr="00D04F84" w:rsidRDefault="007B57BB" w:rsidP="00AB6EF6">
      <w:pPr>
        <w:spacing w:after="0" w:line="360" w:lineRule="auto"/>
        <w:rPr>
          <w:rFonts w:ascii="Times New Roman" w:hAnsi="Times New Roman" w:cs="Times New Roman"/>
          <w:sz w:val="24"/>
          <w:szCs w:val="24"/>
        </w:rPr>
      </w:pPr>
    </w:p>
    <w:p w:rsidR="00513714" w:rsidRDefault="00282A8F" w:rsidP="00930AF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B57BB">
        <w:rPr>
          <w:rFonts w:ascii="Times New Roman" w:hAnsi="Times New Roman" w:cs="Times New Roman"/>
          <w:sz w:val="24"/>
          <w:szCs w:val="24"/>
        </w:rPr>
        <w:t>Ήδη από τα πρώτα χρόνια ζωής ενός παιδιού</w:t>
      </w:r>
      <w:r w:rsidR="00930AF3">
        <w:rPr>
          <w:rFonts w:ascii="Times New Roman" w:hAnsi="Times New Roman" w:cs="Times New Roman"/>
          <w:sz w:val="24"/>
          <w:szCs w:val="24"/>
        </w:rPr>
        <w:t>,</w:t>
      </w:r>
      <w:r>
        <w:rPr>
          <w:rFonts w:ascii="Times New Roman" w:hAnsi="Times New Roman" w:cs="Times New Roman"/>
          <w:sz w:val="24"/>
          <w:szCs w:val="24"/>
        </w:rPr>
        <w:t xml:space="preserve"> το βιβλίο καθώς και ο</w:t>
      </w:r>
      <w:r w:rsidR="007B57BB">
        <w:rPr>
          <w:rFonts w:ascii="Times New Roman" w:hAnsi="Times New Roman" w:cs="Times New Roman"/>
          <w:sz w:val="24"/>
          <w:szCs w:val="24"/>
        </w:rPr>
        <w:t xml:space="preserve"> έν</w:t>
      </w:r>
      <w:r w:rsidR="00930AF3">
        <w:rPr>
          <w:rFonts w:ascii="Times New Roman" w:hAnsi="Times New Roman" w:cs="Times New Roman"/>
          <w:sz w:val="24"/>
          <w:szCs w:val="24"/>
        </w:rPr>
        <w:t xml:space="preserve">τυπος λόγος αποτελούν αναπόσπαστο κομμάτι της καθημερινότητας του. </w:t>
      </w:r>
      <w:r w:rsidR="004A4DB4">
        <w:rPr>
          <w:rFonts w:ascii="Times New Roman" w:hAnsi="Times New Roman" w:cs="Times New Roman"/>
          <w:sz w:val="24"/>
          <w:szCs w:val="24"/>
        </w:rPr>
        <w:t>Σε μικρές ηλικίες,</w:t>
      </w:r>
      <w:r w:rsidR="00930AF3">
        <w:rPr>
          <w:rFonts w:ascii="Times New Roman" w:hAnsi="Times New Roman" w:cs="Times New Roman"/>
          <w:sz w:val="24"/>
          <w:szCs w:val="24"/>
        </w:rPr>
        <w:t xml:space="preserve"> το βιβλίο προσφέρει ευκαιρίες </w:t>
      </w:r>
      <w:r w:rsidR="007B57BB">
        <w:rPr>
          <w:rFonts w:ascii="Times New Roman" w:hAnsi="Times New Roman" w:cs="Times New Roman"/>
          <w:sz w:val="24"/>
          <w:szCs w:val="24"/>
        </w:rPr>
        <w:t>συντροφικής διασκέδασης και ψυχ</w:t>
      </w:r>
      <w:r w:rsidR="00EF7AEC">
        <w:rPr>
          <w:rFonts w:ascii="Times New Roman" w:hAnsi="Times New Roman" w:cs="Times New Roman"/>
          <w:sz w:val="24"/>
          <w:szCs w:val="24"/>
        </w:rPr>
        <w:t>αγωγίας με την συμβολή</w:t>
      </w:r>
      <w:r w:rsidR="007B57BB">
        <w:rPr>
          <w:rFonts w:ascii="Times New Roman" w:hAnsi="Times New Roman" w:cs="Times New Roman"/>
          <w:sz w:val="24"/>
          <w:szCs w:val="24"/>
        </w:rPr>
        <w:t xml:space="preserve"> ενός ενεργητικού αναγνώστη </w:t>
      </w:r>
      <w:r w:rsidR="00930AF3">
        <w:rPr>
          <w:rFonts w:ascii="Times New Roman" w:hAnsi="Times New Roman" w:cs="Times New Roman"/>
          <w:sz w:val="24"/>
          <w:szCs w:val="24"/>
        </w:rPr>
        <w:t>που έρχεται να «ζωντανέψει» όλα όσα βρίσκονται στις σελίδες του. Αργότερα</w:t>
      </w:r>
      <w:r>
        <w:rPr>
          <w:rFonts w:ascii="Times New Roman" w:hAnsi="Times New Roman" w:cs="Times New Roman"/>
          <w:sz w:val="24"/>
          <w:szCs w:val="24"/>
        </w:rPr>
        <w:t>,</w:t>
      </w:r>
      <w:r w:rsidR="00930AF3">
        <w:rPr>
          <w:rFonts w:ascii="Times New Roman" w:hAnsi="Times New Roman" w:cs="Times New Roman"/>
          <w:sz w:val="24"/>
          <w:szCs w:val="24"/>
        </w:rPr>
        <w:t xml:space="preserve"> περνώντας το παιδί στο στάδιο της ενεργητικής και ανεξάρτητης ανάγνωσης, το βιβλίο αποτελεί ένα μέσο συνειδητής επιλογής, επιμόρφωσης, σχολικής προετοιμασίας και γενικότερα ένα μέσο κατανόησης του κόσμου και κατάκτησης της γνώσης. Αυτό όμως που παρατηρείται είναι το γεγονός πως αν και στα πρώτα χρόνια ζωής του παιδιού τα βιβλία και συγκεκριμένα τα παιδικά παραμύθια αποτελούν </w:t>
      </w:r>
      <w:r w:rsidR="004A4DB4">
        <w:rPr>
          <w:rFonts w:ascii="Times New Roman" w:hAnsi="Times New Roman" w:cs="Times New Roman"/>
          <w:sz w:val="24"/>
          <w:szCs w:val="24"/>
        </w:rPr>
        <w:t xml:space="preserve">καθημερινή επιλογή για το παιδί της προσχολικής ηλικίας, σταδιακά η σχέση αυτή αρχίζει να φθίνει όσο προχωρούν στις τάξεις του δημοτικού. </w:t>
      </w:r>
    </w:p>
    <w:p w:rsidR="00513714" w:rsidRPr="00142E11" w:rsidRDefault="00282A8F" w:rsidP="00930AF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A4DB4">
        <w:rPr>
          <w:rFonts w:ascii="Times New Roman" w:hAnsi="Times New Roman" w:cs="Times New Roman"/>
          <w:sz w:val="24"/>
          <w:szCs w:val="24"/>
        </w:rPr>
        <w:t xml:space="preserve">Η παρούσα εργασία που δημιουργήθηκε στα πλαίσια του μεταπτυχιακού προγράμματος σπουδών, έρχεται να </w:t>
      </w:r>
      <w:r w:rsidR="008A7406">
        <w:rPr>
          <w:rFonts w:ascii="Times New Roman" w:hAnsi="Times New Roman" w:cs="Times New Roman"/>
          <w:sz w:val="24"/>
          <w:szCs w:val="24"/>
        </w:rPr>
        <w:t>καταγράψει</w:t>
      </w:r>
      <w:r w:rsidR="004A4DB4">
        <w:rPr>
          <w:rFonts w:ascii="Times New Roman" w:hAnsi="Times New Roman" w:cs="Times New Roman"/>
          <w:sz w:val="24"/>
          <w:szCs w:val="24"/>
        </w:rPr>
        <w:t xml:space="preserve"> την σχέση που αναπτύσσεται ανάμεσα </w:t>
      </w:r>
      <w:r w:rsidR="008A7406">
        <w:rPr>
          <w:rFonts w:ascii="Times New Roman" w:hAnsi="Times New Roman" w:cs="Times New Roman"/>
          <w:sz w:val="24"/>
          <w:szCs w:val="24"/>
        </w:rPr>
        <w:t>στα παιδιά προσχολικής ηλικίας</w:t>
      </w:r>
      <w:r w:rsidR="00093CFB">
        <w:rPr>
          <w:rFonts w:ascii="Times New Roman" w:hAnsi="Times New Roman" w:cs="Times New Roman"/>
          <w:sz w:val="24"/>
          <w:szCs w:val="24"/>
        </w:rPr>
        <w:t xml:space="preserve"> με τα παιδικά παραμύθια</w:t>
      </w:r>
      <w:r w:rsidR="008A7406">
        <w:rPr>
          <w:rFonts w:ascii="Times New Roman" w:hAnsi="Times New Roman" w:cs="Times New Roman"/>
          <w:sz w:val="24"/>
          <w:szCs w:val="24"/>
        </w:rPr>
        <w:t xml:space="preserve"> και να μελετήσει την επίδραση που μπορεί να ασκήσει το Εκπαιδευτικό Δράμα στην ενίσχυση της </w:t>
      </w:r>
      <w:r>
        <w:rPr>
          <w:rFonts w:ascii="Times New Roman" w:hAnsi="Times New Roman" w:cs="Times New Roman"/>
          <w:sz w:val="24"/>
          <w:szCs w:val="24"/>
        </w:rPr>
        <w:t>φιλαναγνωστική</w:t>
      </w:r>
      <w:r w:rsidR="008A7406">
        <w:rPr>
          <w:rFonts w:ascii="Times New Roman" w:hAnsi="Times New Roman" w:cs="Times New Roman"/>
          <w:sz w:val="24"/>
          <w:szCs w:val="24"/>
        </w:rPr>
        <w:t xml:space="preserve">ς </w:t>
      </w:r>
      <w:r w:rsidR="00093CFB">
        <w:rPr>
          <w:rFonts w:ascii="Times New Roman" w:hAnsi="Times New Roman" w:cs="Times New Roman"/>
          <w:sz w:val="24"/>
          <w:szCs w:val="24"/>
        </w:rPr>
        <w:t xml:space="preserve">στάσης των παιδιών αυτών. </w:t>
      </w:r>
      <w:r w:rsidR="002D648F">
        <w:rPr>
          <w:rFonts w:ascii="Times New Roman" w:hAnsi="Times New Roman" w:cs="Times New Roman"/>
          <w:sz w:val="24"/>
          <w:szCs w:val="24"/>
        </w:rPr>
        <w:t xml:space="preserve">Ο πολεπίπεδος και πολυαισθητικός χαρακτήρας του Εκπαιδευτικού Δράματος, προσφέρει τις απαραίτητες συνθήκες για να δημιουργηθεί από κοινού ένα νέο λεξιλόγιο με </w:t>
      </w:r>
      <w:r>
        <w:rPr>
          <w:rFonts w:ascii="Times New Roman" w:hAnsi="Times New Roman" w:cs="Times New Roman"/>
          <w:sz w:val="24"/>
          <w:szCs w:val="24"/>
        </w:rPr>
        <w:t xml:space="preserve">«λέξεις» </w:t>
      </w:r>
      <w:r w:rsidR="002D648F">
        <w:rPr>
          <w:rFonts w:ascii="Times New Roman" w:hAnsi="Times New Roman" w:cs="Times New Roman"/>
          <w:sz w:val="24"/>
          <w:szCs w:val="24"/>
        </w:rPr>
        <w:t>συναισθήματα, εικόνες, εκφράσεις, ήχους και αγγίγματα που θα χρησιμοποιηθούν μέσα σε ένα παιχνίδι συνάντησης του νου και του συναισθήματος (Τσιάρας, 2005:19)</w:t>
      </w:r>
      <w:r w:rsidR="00513714">
        <w:rPr>
          <w:rFonts w:ascii="Times New Roman" w:hAnsi="Times New Roman" w:cs="Times New Roman"/>
          <w:sz w:val="24"/>
          <w:szCs w:val="24"/>
        </w:rPr>
        <w:t xml:space="preserve">. </w:t>
      </w:r>
      <w:r w:rsidR="00044B4F">
        <w:rPr>
          <w:rFonts w:ascii="Times New Roman" w:hAnsi="Times New Roman" w:cs="Times New Roman"/>
          <w:sz w:val="24"/>
          <w:szCs w:val="24"/>
        </w:rPr>
        <w:t>Παραμερίζοντας τις νοησιαρχικές τάσεις που επικρατούν ακόμα και στην εκπαίδευση των νηπίων, προτείνεται μια νέα οδός προσέγγισης της γνώσης που αποβλέπει στην διασφάλιση και την ανάπτυξη της μοναδικότητας του ατόμου και της από κοινού άνθισης όλων των συμμετεχόντω</w:t>
      </w:r>
      <w:r w:rsidR="00990C02">
        <w:rPr>
          <w:rFonts w:ascii="Times New Roman" w:hAnsi="Times New Roman" w:cs="Times New Roman"/>
          <w:sz w:val="24"/>
          <w:szCs w:val="24"/>
        </w:rPr>
        <w:t>ν (Σωτηροπούλου- Ζορμπαλά, 2011</w:t>
      </w:r>
      <w:r w:rsidR="00044B4F">
        <w:rPr>
          <w:rFonts w:ascii="Times New Roman" w:hAnsi="Times New Roman" w:cs="Times New Roman"/>
          <w:sz w:val="24"/>
          <w:szCs w:val="24"/>
        </w:rPr>
        <w:t>:</w:t>
      </w:r>
      <w:r w:rsidR="00990C02">
        <w:rPr>
          <w:rFonts w:ascii="Times New Roman" w:hAnsi="Times New Roman" w:cs="Times New Roman"/>
          <w:sz w:val="24"/>
          <w:szCs w:val="24"/>
        </w:rPr>
        <w:t xml:space="preserve"> </w:t>
      </w:r>
      <w:r w:rsidR="00044B4F">
        <w:rPr>
          <w:rFonts w:ascii="Times New Roman" w:hAnsi="Times New Roman" w:cs="Times New Roman"/>
          <w:sz w:val="24"/>
          <w:szCs w:val="24"/>
        </w:rPr>
        <w:t>21)</w:t>
      </w:r>
      <w:r w:rsidR="00142E11">
        <w:rPr>
          <w:rFonts w:ascii="Times New Roman" w:hAnsi="Times New Roman" w:cs="Times New Roman"/>
          <w:sz w:val="24"/>
          <w:szCs w:val="24"/>
        </w:rPr>
        <w:t>.</w:t>
      </w:r>
    </w:p>
    <w:p w:rsidR="002D648F" w:rsidRDefault="00282A8F" w:rsidP="00930AF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13714">
        <w:rPr>
          <w:rFonts w:ascii="Times New Roman" w:hAnsi="Times New Roman" w:cs="Times New Roman"/>
          <w:sz w:val="24"/>
          <w:szCs w:val="24"/>
        </w:rPr>
        <w:t xml:space="preserve"> Με αφετηρία ένα πλήθος επιλεγμένων </w:t>
      </w:r>
      <w:r w:rsidR="00044B4F">
        <w:rPr>
          <w:rFonts w:ascii="Times New Roman" w:hAnsi="Times New Roman" w:cs="Times New Roman"/>
          <w:sz w:val="24"/>
          <w:szCs w:val="24"/>
        </w:rPr>
        <w:t>παραμυθιών ή και αυτοσχέδιων ιστοριών,</w:t>
      </w:r>
      <w:r w:rsidR="00513714">
        <w:rPr>
          <w:rFonts w:ascii="Times New Roman" w:hAnsi="Times New Roman" w:cs="Times New Roman"/>
          <w:sz w:val="24"/>
          <w:szCs w:val="24"/>
        </w:rPr>
        <w:t xml:space="preserve"> μια πλούσια φαρέτρα γεμάτη τεχνικές από</w:t>
      </w:r>
      <w:r w:rsidR="00044B4F">
        <w:rPr>
          <w:rFonts w:ascii="Times New Roman" w:hAnsi="Times New Roman" w:cs="Times New Roman"/>
          <w:sz w:val="24"/>
          <w:szCs w:val="24"/>
        </w:rPr>
        <w:t xml:space="preserve"> όλες τις Τέχνες</w:t>
      </w:r>
      <w:r w:rsidR="002D1BE1">
        <w:rPr>
          <w:rFonts w:ascii="Times New Roman" w:hAnsi="Times New Roman" w:cs="Times New Roman"/>
          <w:sz w:val="24"/>
          <w:szCs w:val="24"/>
        </w:rPr>
        <w:t xml:space="preserve">, </w:t>
      </w:r>
      <w:r w:rsidR="00044B4F">
        <w:rPr>
          <w:rFonts w:ascii="Times New Roman" w:hAnsi="Times New Roman" w:cs="Times New Roman"/>
          <w:sz w:val="24"/>
          <w:szCs w:val="24"/>
        </w:rPr>
        <w:t>στοχεύετε η προσέγγιση των βιβλίων με τρό</w:t>
      </w:r>
      <w:r w:rsidR="002D1BE1">
        <w:rPr>
          <w:rFonts w:ascii="Times New Roman" w:hAnsi="Times New Roman" w:cs="Times New Roman"/>
          <w:sz w:val="24"/>
          <w:szCs w:val="24"/>
        </w:rPr>
        <w:t>πο συμπεριληπτικό και βιωματικό</w:t>
      </w:r>
      <w:r w:rsidR="00044B4F">
        <w:rPr>
          <w:rFonts w:ascii="Times New Roman" w:hAnsi="Times New Roman" w:cs="Times New Roman"/>
          <w:sz w:val="24"/>
          <w:szCs w:val="24"/>
        </w:rPr>
        <w:t xml:space="preserve"> ώσ</w:t>
      </w:r>
      <w:r w:rsidR="002D1BE1">
        <w:rPr>
          <w:rFonts w:ascii="Times New Roman" w:hAnsi="Times New Roman" w:cs="Times New Roman"/>
          <w:sz w:val="24"/>
          <w:szCs w:val="24"/>
        </w:rPr>
        <w:t>τε οι</w:t>
      </w:r>
      <w:r w:rsidR="00044B4F">
        <w:rPr>
          <w:rFonts w:ascii="Times New Roman" w:hAnsi="Times New Roman" w:cs="Times New Roman"/>
          <w:sz w:val="24"/>
          <w:szCs w:val="24"/>
        </w:rPr>
        <w:t xml:space="preserve"> νέες εμπειρίες που θα προκύψουν μέσα από το παιχνίδι και την εμπλοκή να μετουσιωθούν σε </w:t>
      </w:r>
      <w:r w:rsidR="00472723">
        <w:rPr>
          <w:rFonts w:ascii="Times New Roman" w:hAnsi="Times New Roman" w:cs="Times New Roman"/>
          <w:sz w:val="24"/>
          <w:szCs w:val="24"/>
        </w:rPr>
        <w:t>γόνιμους</w:t>
      </w:r>
      <w:r w:rsidR="00044B4F">
        <w:rPr>
          <w:rFonts w:ascii="Times New Roman" w:hAnsi="Times New Roman" w:cs="Times New Roman"/>
          <w:sz w:val="24"/>
          <w:szCs w:val="24"/>
        </w:rPr>
        <w:t xml:space="preserve"> σπόρους μελ</w:t>
      </w:r>
      <w:r w:rsidR="00472723">
        <w:rPr>
          <w:rFonts w:ascii="Times New Roman" w:hAnsi="Times New Roman" w:cs="Times New Roman"/>
          <w:sz w:val="24"/>
          <w:szCs w:val="24"/>
        </w:rPr>
        <w:t>λοντικής αναγνωστικής «συγκομιδής».</w:t>
      </w:r>
    </w:p>
    <w:p w:rsidR="00EF7AEC" w:rsidRDefault="00EF7AEC" w:rsidP="00930AF3">
      <w:pPr>
        <w:spacing w:after="0" w:line="360" w:lineRule="auto"/>
        <w:jc w:val="both"/>
        <w:rPr>
          <w:rFonts w:ascii="Times New Roman" w:hAnsi="Times New Roman" w:cs="Times New Roman"/>
          <w:sz w:val="24"/>
          <w:szCs w:val="24"/>
        </w:rPr>
      </w:pPr>
    </w:p>
    <w:p w:rsidR="00EF7AEC" w:rsidRDefault="00EF7AEC" w:rsidP="00930AF3">
      <w:pPr>
        <w:spacing w:after="0" w:line="360" w:lineRule="auto"/>
        <w:jc w:val="both"/>
        <w:rPr>
          <w:rFonts w:ascii="Times New Roman" w:hAnsi="Times New Roman" w:cs="Times New Roman"/>
          <w:sz w:val="24"/>
          <w:szCs w:val="24"/>
        </w:rPr>
      </w:pPr>
      <w:r w:rsidRPr="005F3942">
        <w:rPr>
          <w:rFonts w:ascii="Times New Roman" w:hAnsi="Times New Roman" w:cs="Times New Roman"/>
          <w:b/>
          <w:sz w:val="24"/>
          <w:szCs w:val="24"/>
        </w:rPr>
        <w:lastRenderedPageBreak/>
        <w:t>Λέξεις κλειδιά:</w:t>
      </w:r>
      <w:r w:rsidRPr="005F3942">
        <w:rPr>
          <w:rFonts w:ascii="Times New Roman" w:hAnsi="Times New Roman" w:cs="Times New Roman"/>
          <w:sz w:val="24"/>
          <w:szCs w:val="24"/>
        </w:rPr>
        <w:t xml:space="preserve"> Εκπαιδευτικό Δράμα, αφηγήσεις, δραματοποίηση παραμυθιών, αναγνωστική στάση, κίνητρα, οικογενειακή συμβολή, προσχολική ηλικία</w:t>
      </w:r>
    </w:p>
    <w:p w:rsidR="00946E7C" w:rsidRDefault="00946E7C" w:rsidP="00AB6EF6">
      <w:pPr>
        <w:spacing w:after="0" w:line="360" w:lineRule="auto"/>
        <w:rPr>
          <w:rFonts w:ascii="Times New Roman" w:hAnsi="Times New Roman" w:cs="Times New Roman"/>
          <w:sz w:val="24"/>
          <w:szCs w:val="24"/>
        </w:rPr>
      </w:pPr>
    </w:p>
    <w:p w:rsidR="008A3371" w:rsidRDefault="00946E7C" w:rsidP="00946E7C">
      <w:pPr>
        <w:rPr>
          <w:rFonts w:ascii="Times New Roman" w:hAnsi="Times New Roman" w:cs="Times New Roman"/>
          <w:sz w:val="24"/>
          <w:szCs w:val="24"/>
        </w:rPr>
      </w:pPr>
      <w:r>
        <w:rPr>
          <w:rFonts w:ascii="Times New Roman" w:hAnsi="Times New Roman" w:cs="Times New Roman"/>
          <w:sz w:val="24"/>
          <w:szCs w:val="24"/>
        </w:rPr>
        <w:br w:type="page"/>
      </w:r>
    </w:p>
    <w:p w:rsidR="00900618" w:rsidRPr="00900618" w:rsidRDefault="00900618" w:rsidP="00900618">
      <w:pPr>
        <w:pStyle w:val="1"/>
        <w:rPr>
          <w:color w:val="76923C" w:themeColor="accent3" w:themeShade="BF"/>
          <w:lang w:val="en-US"/>
        </w:rPr>
      </w:pPr>
      <w:bookmarkStart w:id="2" w:name="_Toc149683936"/>
      <w:r w:rsidRPr="00900618">
        <w:rPr>
          <w:color w:val="76923C" w:themeColor="accent3" w:themeShade="BF"/>
          <w:lang w:val="en-US"/>
        </w:rPr>
        <w:lastRenderedPageBreak/>
        <w:t>ABSTRACT</w:t>
      </w:r>
      <w:bookmarkEnd w:id="2"/>
    </w:p>
    <w:p w:rsidR="00900618" w:rsidRPr="00900618" w:rsidRDefault="00900618" w:rsidP="00900618">
      <w:pPr>
        <w:spacing w:after="0" w:line="360" w:lineRule="auto"/>
        <w:jc w:val="both"/>
        <w:rPr>
          <w:rFonts w:ascii="Times New Roman" w:hAnsi="Times New Roman" w:cs="Times New Roman"/>
          <w:sz w:val="24"/>
          <w:szCs w:val="24"/>
          <w:lang w:val="en-US"/>
        </w:rPr>
      </w:pPr>
    </w:p>
    <w:p w:rsidR="00900618" w:rsidRDefault="00900618" w:rsidP="00900618">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8A3371" w:rsidRPr="008A3371">
        <w:rPr>
          <w:rFonts w:ascii="Times New Roman" w:hAnsi="Times New Roman" w:cs="Times New Roman"/>
          <w:sz w:val="24"/>
          <w:szCs w:val="24"/>
          <w:lang w:val="en-US"/>
        </w:rPr>
        <w:t>From the first years of a child's life, books and printed language are an integral part of their daily routine. In their early years, books offer opportunities for companionship, entertainment, and imaginative play with the help of an active reader who brings the pages to life. Later, as children progress to active and independent reading, books become a conscious choice, a tool for education, academic preparation, and a means of understanding the world and acquiring knowledge.</w:t>
      </w:r>
    </w:p>
    <w:p w:rsidR="00900618" w:rsidRDefault="008A3371" w:rsidP="00900618">
      <w:pPr>
        <w:spacing w:after="0" w:line="360" w:lineRule="auto"/>
        <w:jc w:val="both"/>
        <w:rPr>
          <w:rFonts w:ascii="Times New Roman" w:hAnsi="Times New Roman" w:cs="Times New Roman"/>
          <w:sz w:val="24"/>
          <w:szCs w:val="24"/>
          <w:lang w:val="en-US"/>
        </w:rPr>
      </w:pPr>
      <w:r w:rsidRPr="008A3371">
        <w:rPr>
          <w:rFonts w:ascii="Times New Roman" w:hAnsi="Times New Roman" w:cs="Times New Roman"/>
          <w:sz w:val="24"/>
          <w:szCs w:val="24"/>
          <w:lang w:val="en-US"/>
        </w:rPr>
        <w:t>However, it is worth discussing the fact that even though books and specifically children's fairy tales are a daily choice for preschoolers, this relationship gradually diminishes as they move through elementary school.</w:t>
      </w:r>
    </w:p>
    <w:p w:rsidR="008A3371" w:rsidRPr="008A3371" w:rsidRDefault="00900618" w:rsidP="00900618">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8A3371" w:rsidRPr="008A3371">
        <w:rPr>
          <w:rFonts w:ascii="Times New Roman" w:hAnsi="Times New Roman" w:cs="Times New Roman"/>
          <w:sz w:val="24"/>
          <w:szCs w:val="24"/>
          <w:lang w:val="en-US"/>
        </w:rPr>
        <w:t xml:space="preserve">This study, created as part of a postgraduate program, aims to record the relationship that develops between preschool children and fairy tales and to study the impact that Educational Drama can have on enhancing their reading attitudes. The </w:t>
      </w:r>
      <w:proofErr w:type="spellStart"/>
      <w:r w:rsidR="008A3371" w:rsidRPr="008A3371">
        <w:rPr>
          <w:rFonts w:ascii="Times New Roman" w:hAnsi="Times New Roman" w:cs="Times New Roman"/>
          <w:sz w:val="24"/>
          <w:szCs w:val="24"/>
          <w:lang w:val="en-US"/>
        </w:rPr>
        <w:t>polydimensional</w:t>
      </w:r>
      <w:proofErr w:type="spellEnd"/>
      <w:r w:rsidR="008A3371" w:rsidRPr="008A3371">
        <w:rPr>
          <w:rFonts w:ascii="Times New Roman" w:hAnsi="Times New Roman" w:cs="Times New Roman"/>
          <w:sz w:val="24"/>
          <w:szCs w:val="24"/>
          <w:lang w:val="en-US"/>
        </w:rPr>
        <w:t xml:space="preserve"> and multisensory character of Educational Drama provides the necessary conditions for collectively creating a new vocabulary of emotions, images, expressions, sounds, and touches that are used in a game of meeting the mind and emotions (</w:t>
      </w:r>
      <w:proofErr w:type="spellStart"/>
      <w:r w:rsidR="008A3371" w:rsidRPr="008A3371">
        <w:rPr>
          <w:rFonts w:ascii="Times New Roman" w:hAnsi="Times New Roman" w:cs="Times New Roman"/>
          <w:sz w:val="24"/>
          <w:szCs w:val="24"/>
          <w:lang w:val="en-US"/>
        </w:rPr>
        <w:t>Tsiaras</w:t>
      </w:r>
      <w:proofErr w:type="spellEnd"/>
      <w:r w:rsidR="008A3371" w:rsidRPr="008A3371">
        <w:rPr>
          <w:rFonts w:ascii="Times New Roman" w:hAnsi="Times New Roman" w:cs="Times New Roman"/>
          <w:sz w:val="24"/>
          <w:szCs w:val="24"/>
          <w:lang w:val="en-US"/>
        </w:rPr>
        <w:t>, 2005:19). By bypassing the cognitive tendencies that prevail even in the education of young children, a new approach to knowledge is proposed that aims to ensure and develop the uniqueness of the individual and the joint flourishing of all participants (</w:t>
      </w:r>
      <w:proofErr w:type="spellStart"/>
      <w:r w:rsidR="008A3371" w:rsidRPr="008A3371">
        <w:rPr>
          <w:rFonts w:ascii="Times New Roman" w:hAnsi="Times New Roman" w:cs="Times New Roman"/>
          <w:sz w:val="24"/>
          <w:szCs w:val="24"/>
          <w:lang w:val="en-US"/>
        </w:rPr>
        <w:t>Sotiropoulou-Zorbalas</w:t>
      </w:r>
      <w:proofErr w:type="spellEnd"/>
      <w:r w:rsidR="008A3371" w:rsidRPr="008A3371">
        <w:rPr>
          <w:rFonts w:ascii="Times New Roman" w:hAnsi="Times New Roman" w:cs="Times New Roman"/>
          <w:sz w:val="24"/>
          <w:szCs w:val="24"/>
          <w:lang w:val="en-US"/>
        </w:rPr>
        <w:t>, 2011:21).</w:t>
      </w:r>
    </w:p>
    <w:p w:rsidR="008A3371" w:rsidRDefault="00900618" w:rsidP="00900618">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8A3371" w:rsidRPr="008A3371">
        <w:rPr>
          <w:rFonts w:ascii="Times New Roman" w:hAnsi="Times New Roman" w:cs="Times New Roman"/>
          <w:sz w:val="24"/>
          <w:szCs w:val="24"/>
          <w:lang w:val="en-US"/>
        </w:rPr>
        <w:t>Starting with a multitude of selected fairy tales or improvised stories, a rich quiver filled with techniques from all the arts accompanies the magic and imagination of the children. The approach to books is inclusive and experiential so that the new experiences that emerge from play and engagement can be transformed into fertile seeds for future reading "harvests."</w:t>
      </w:r>
    </w:p>
    <w:p w:rsidR="00900618" w:rsidRDefault="00900618" w:rsidP="00900618">
      <w:pPr>
        <w:spacing w:after="0" w:line="360" w:lineRule="auto"/>
        <w:jc w:val="both"/>
        <w:rPr>
          <w:rFonts w:ascii="Times New Roman" w:hAnsi="Times New Roman" w:cs="Times New Roman"/>
          <w:sz w:val="24"/>
          <w:szCs w:val="24"/>
          <w:lang w:val="en-US"/>
        </w:rPr>
      </w:pPr>
    </w:p>
    <w:p w:rsidR="00900618" w:rsidRPr="008A3371" w:rsidRDefault="00900618" w:rsidP="00900618">
      <w:pPr>
        <w:spacing w:after="0" w:line="360" w:lineRule="auto"/>
        <w:jc w:val="both"/>
        <w:rPr>
          <w:rFonts w:ascii="Times New Roman" w:hAnsi="Times New Roman" w:cs="Times New Roman"/>
          <w:sz w:val="24"/>
          <w:szCs w:val="24"/>
          <w:lang w:val="en-US"/>
        </w:rPr>
      </w:pPr>
    </w:p>
    <w:p w:rsidR="008A3371" w:rsidRPr="008A3371" w:rsidRDefault="008A3371" w:rsidP="00900618">
      <w:pPr>
        <w:spacing w:after="0" w:line="360" w:lineRule="auto"/>
        <w:jc w:val="both"/>
        <w:rPr>
          <w:rFonts w:ascii="Times New Roman" w:hAnsi="Times New Roman" w:cs="Times New Roman"/>
          <w:sz w:val="24"/>
          <w:szCs w:val="24"/>
          <w:lang w:val="en-US"/>
        </w:rPr>
      </w:pPr>
    </w:p>
    <w:p w:rsidR="008A3371" w:rsidRPr="008A3371" w:rsidRDefault="008A3371" w:rsidP="00900618">
      <w:pPr>
        <w:spacing w:after="0" w:line="360" w:lineRule="auto"/>
        <w:jc w:val="both"/>
        <w:rPr>
          <w:rFonts w:ascii="Times New Roman" w:hAnsi="Times New Roman" w:cs="Times New Roman"/>
          <w:sz w:val="24"/>
          <w:szCs w:val="24"/>
          <w:lang w:val="en-US"/>
        </w:rPr>
      </w:pPr>
      <w:r w:rsidRPr="008A3371">
        <w:rPr>
          <w:rFonts w:ascii="Times New Roman" w:hAnsi="Times New Roman" w:cs="Times New Roman"/>
          <w:sz w:val="24"/>
          <w:szCs w:val="24"/>
          <w:lang w:val="en-US"/>
        </w:rPr>
        <w:t>Keywords: Educational Drama, storytelling, dramatization of fairy tales, reading attitude, motivation, family contribution, preschool age.</w:t>
      </w:r>
    </w:p>
    <w:p w:rsidR="00930AF3" w:rsidRPr="008A3371" w:rsidRDefault="008A3371" w:rsidP="00900618">
      <w:pPr>
        <w:spacing w:after="0" w:line="360" w:lineRule="auto"/>
        <w:jc w:val="both"/>
        <w:rPr>
          <w:rFonts w:ascii="Times New Roman" w:hAnsi="Times New Roman" w:cs="Times New Roman"/>
          <w:sz w:val="24"/>
          <w:szCs w:val="24"/>
          <w:lang w:val="en-US"/>
        </w:rPr>
      </w:pPr>
      <w:r w:rsidRPr="008A3371">
        <w:rPr>
          <w:rFonts w:ascii="Times New Roman" w:hAnsi="Times New Roman" w:cs="Times New Roman"/>
          <w:sz w:val="24"/>
          <w:szCs w:val="24"/>
          <w:lang w:val="en-US"/>
        </w:rPr>
        <w:br w:type="page"/>
      </w:r>
    </w:p>
    <w:p w:rsidR="00FE7216" w:rsidRPr="00170EEF" w:rsidRDefault="00FE7216" w:rsidP="00170EEF">
      <w:pPr>
        <w:pStyle w:val="1"/>
        <w:rPr>
          <w:rFonts w:ascii="Times New Roman" w:hAnsi="Times New Roman" w:cs="Times New Roman"/>
          <w:color w:val="76923C" w:themeColor="accent3" w:themeShade="BF"/>
        </w:rPr>
      </w:pPr>
      <w:bookmarkStart w:id="3" w:name="_Toc149683937"/>
      <w:r w:rsidRPr="00170EEF">
        <w:rPr>
          <w:rFonts w:ascii="Times New Roman" w:hAnsi="Times New Roman" w:cs="Times New Roman"/>
          <w:color w:val="76923C" w:themeColor="accent3" w:themeShade="BF"/>
        </w:rPr>
        <w:lastRenderedPageBreak/>
        <w:t>Εισαγωγή</w:t>
      </w:r>
      <w:bookmarkEnd w:id="3"/>
    </w:p>
    <w:p w:rsidR="00EF7AEC" w:rsidRPr="00E4243B" w:rsidRDefault="00EF7AEC" w:rsidP="00946E7C">
      <w:pPr>
        <w:spacing w:after="0" w:line="360" w:lineRule="auto"/>
        <w:jc w:val="both"/>
        <w:rPr>
          <w:rFonts w:ascii="Times New Roman" w:hAnsi="Times New Roman" w:cs="Times New Roman"/>
          <w:sz w:val="24"/>
          <w:szCs w:val="24"/>
        </w:rPr>
      </w:pPr>
    </w:p>
    <w:p w:rsidR="008A2FA1" w:rsidRDefault="00282A8F" w:rsidP="00946E7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4243B" w:rsidRPr="00E4243B">
        <w:rPr>
          <w:rFonts w:ascii="Times New Roman" w:hAnsi="Times New Roman" w:cs="Times New Roman"/>
          <w:sz w:val="24"/>
          <w:szCs w:val="24"/>
        </w:rPr>
        <w:t>Με το πέρασμα των χρόνων από την προσχολική ηλικία στη σχολική και αργότερα στην ενήλικη ζωή παρατηρείται σταδιακά μια απομάκρυνση από την επιλογή των εξωσχολικών βιβλίων ως μέσο ψυχαγωγί</w:t>
      </w:r>
      <w:r w:rsidR="00ED4CC1">
        <w:rPr>
          <w:rFonts w:ascii="Times New Roman" w:hAnsi="Times New Roman" w:cs="Times New Roman"/>
          <w:sz w:val="24"/>
          <w:szCs w:val="24"/>
        </w:rPr>
        <w:t>ας και προσωπικής διασκέδασης</w:t>
      </w:r>
      <w:r w:rsidR="00E4243B">
        <w:rPr>
          <w:rFonts w:ascii="Times New Roman" w:hAnsi="Times New Roman" w:cs="Times New Roman"/>
          <w:sz w:val="24"/>
          <w:szCs w:val="24"/>
        </w:rPr>
        <w:t>. Η εργασία αυτή, παρατηρώντας παιδιά προσχολικής ηλικίας</w:t>
      </w:r>
      <w:r>
        <w:rPr>
          <w:rFonts w:ascii="Times New Roman" w:hAnsi="Times New Roman" w:cs="Times New Roman"/>
          <w:sz w:val="24"/>
          <w:szCs w:val="24"/>
        </w:rPr>
        <w:t>,</w:t>
      </w:r>
      <w:r w:rsidR="00E4243B">
        <w:rPr>
          <w:rFonts w:ascii="Times New Roman" w:hAnsi="Times New Roman" w:cs="Times New Roman"/>
          <w:sz w:val="24"/>
          <w:szCs w:val="24"/>
        </w:rPr>
        <w:t xml:space="preserve"> μέσα από έρευνα δράσης σε νηπιαγωγείο των νοτίων προαστίων</w:t>
      </w:r>
      <w:r>
        <w:rPr>
          <w:rFonts w:ascii="Times New Roman" w:hAnsi="Times New Roman" w:cs="Times New Roman"/>
          <w:sz w:val="24"/>
          <w:szCs w:val="24"/>
        </w:rPr>
        <w:t>,</w:t>
      </w:r>
      <w:r w:rsidR="00E4243B">
        <w:rPr>
          <w:rFonts w:ascii="Times New Roman" w:hAnsi="Times New Roman" w:cs="Times New Roman"/>
          <w:sz w:val="24"/>
          <w:szCs w:val="24"/>
        </w:rPr>
        <w:t xml:space="preserve"> αναζητά </w:t>
      </w:r>
      <w:r>
        <w:rPr>
          <w:rFonts w:ascii="Times New Roman" w:hAnsi="Times New Roman" w:cs="Times New Roman"/>
          <w:sz w:val="24"/>
          <w:szCs w:val="24"/>
        </w:rPr>
        <w:t>το είδος</w:t>
      </w:r>
      <w:r w:rsidR="00E4243B">
        <w:rPr>
          <w:rFonts w:ascii="Times New Roman" w:hAnsi="Times New Roman" w:cs="Times New Roman"/>
          <w:sz w:val="24"/>
          <w:szCs w:val="24"/>
        </w:rPr>
        <w:t xml:space="preserve"> συσχέτιση</w:t>
      </w:r>
      <w:r>
        <w:rPr>
          <w:rFonts w:ascii="Times New Roman" w:hAnsi="Times New Roman" w:cs="Times New Roman"/>
          <w:sz w:val="24"/>
          <w:szCs w:val="24"/>
        </w:rPr>
        <w:t>ς</w:t>
      </w:r>
      <w:r w:rsidR="00E4243B">
        <w:rPr>
          <w:rFonts w:ascii="Times New Roman" w:hAnsi="Times New Roman" w:cs="Times New Roman"/>
          <w:sz w:val="24"/>
          <w:szCs w:val="24"/>
        </w:rPr>
        <w:t xml:space="preserve"> ανάμεσα στ</w:t>
      </w:r>
      <w:r>
        <w:rPr>
          <w:rFonts w:ascii="Times New Roman" w:hAnsi="Times New Roman" w:cs="Times New Roman"/>
          <w:sz w:val="24"/>
          <w:szCs w:val="24"/>
        </w:rPr>
        <w:t>ην εφαρμογή τεχνικών του Εκπαιδευτικού Δ</w:t>
      </w:r>
      <w:r w:rsidR="00E4243B">
        <w:rPr>
          <w:rFonts w:ascii="Times New Roman" w:hAnsi="Times New Roman" w:cs="Times New Roman"/>
          <w:sz w:val="24"/>
          <w:szCs w:val="24"/>
        </w:rPr>
        <w:t xml:space="preserve">ράματος κατά την ανάγνωση παιδικών παραμυθιών και στην </w:t>
      </w:r>
      <w:r>
        <w:rPr>
          <w:rFonts w:ascii="Times New Roman" w:hAnsi="Times New Roman" w:cs="Times New Roman"/>
          <w:sz w:val="24"/>
          <w:szCs w:val="24"/>
        </w:rPr>
        <w:t xml:space="preserve">επίδραση τους στην </w:t>
      </w:r>
      <w:r w:rsidR="00E4243B">
        <w:rPr>
          <w:rFonts w:ascii="Times New Roman" w:hAnsi="Times New Roman" w:cs="Times New Roman"/>
          <w:sz w:val="24"/>
          <w:szCs w:val="24"/>
        </w:rPr>
        <w:t xml:space="preserve">αναγνωστικής στάσης των συμμετεχόντων. </w:t>
      </w:r>
      <w:r w:rsidR="00B0185C">
        <w:rPr>
          <w:rFonts w:ascii="Times New Roman" w:hAnsi="Times New Roman" w:cs="Times New Roman"/>
          <w:sz w:val="24"/>
          <w:szCs w:val="24"/>
        </w:rPr>
        <w:t>Στοχεύετε να παρατηρηθεί,</w:t>
      </w:r>
      <w:r w:rsidR="00E4243B">
        <w:rPr>
          <w:rFonts w:ascii="Times New Roman" w:hAnsi="Times New Roman" w:cs="Times New Roman"/>
          <w:sz w:val="24"/>
          <w:szCs w:val="24"/>
        </w:rPr>
        <w:t xml:space="preserve"> λοιπόν κατά πόσο η διαμόρφωση φιλαναγνωστικών συμπεριφορών μπορεί να καλλιεργηθεί και να προωθηθεί μέσα από την </w:t>
      </w:r>
      <w:r w:rsidR="0084355A">
        <w:rPr>
          <w:rFonts w:ascii="Times New Roman" w:hAnsi="Times New Roman" w:cs="Times New Roman"/>
          <w:sz w:val="24"/>
          <w:szCs w:val="24"/>
        </w:rPr>
        <w:t>εφαρμογή δραστηρ</w:t>
      </w:r>
      <w:r w:rsidR="00B0185C">
        <w:rPr>
          <w:rFonts w:ascii="Times New Roman" w:hAnsi="Times New Roman" w:cs="Times New Roman"/>
          <w:sz w:val="24"/>
          <w:szCs w:val="24"/>
        </w:rPr>
        <w:t>ιοτήτων Εκπαιδευτικού Δράματος</w:t>
      </w:r>
      <w:r w:rsidR="0084355A">
        <w:rPr>
          <w:rFonts w:ascii="Times New Roman" w:hAnsi="Times New Roman" w:cs="Times New Roman"/>
          <w:sz w:val="24"/>
          <w:szCs w:val="24"/>
        </w:rPr>
        <w:t xml:space="preserve">. </w:t>
      </w:r>
    </w:p>
    <w:p w:rsidR="00AE6901" w:rsidRDefault="00B0185C" w:rsidP="00946E7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355A">
        <w:rPr>
          <w:rFonts w:ascii="Times New Roman" w:hAnsi="Times New Roman" w:cs="Times New Roman"/>
          <w:sz w:val="24"/>
          <w:szCs w:val="24"/>
        </w:rPr>
        <w:t>Για την καλύτερη και ουσιαστικότερη πλαισίωση της προβληματικής που μόλις παρουσιάστηκε, συγγράφηκε η παρούσα εργασία που θα προσπαθήσει να δ</w:t>
      </w:r>
      <w:r>
        <w:rPr>
          <w:rFonts w:ascii="Times New Roman" w:hAnsi="Times New Roman" w:cs="Times New Roman"/>
          <w:sz w:val="24"/>
          <w:szCs w:val="24"/>
        </w:rPr>
        <w:t xml:space="preserve">ώσει την δική της εμπειρία, </w:t>
      </w:r>
      <w:r w:rsidR="0084355A">
        <w:rPr>
          <w:rFonts w:ascii="Times New Roman" w:hAnsi="Times New Roman" w:cs="Times New Roman"/>
          <w:sz w:val="24"/>
          <w:szCs w:val="24"/>
        </w:rPr>
        <w:t>προσφέροντας το λιθαράκι της στην βιβλιογραφία που μελετά ζητήματα φιλαναγνωσίας.</w:t>
      </w:r>
      <w:r w:rsidR="00AE6901">
        <w:rPr>
          <w:rFonts w:ascii="Times New Roman" w:hAnsi="Times New Roman" w:cs="Times New Roman"/>
          <w:sz w:val="24"/>
          <w:szCs w:val="24"/>
        </w:rPr>
        <w:t xml:space="preserve"> Αναλυτικότερα, </w:t>
      </w:r>
      <w:r w:rsidR="00F1254B">
        <w:rPr>
          <w:rFonts w:ascii="Times New Roman" w:hAnsi="Times New Roman" w:cs="Times New Roman"/>
          <w:sz w:val="24"/>
          <w:szCs w:val="24"/>
        </w:rPr>
        <w:t xml:space="preserve">η </w:t>
      </w:r>
      <w:r w:rsidR="00AE6901">
        <w:rPr>
          <w:rFonts w:ascii="Times New Roman" w:hAnsi="Times New Roman" w:cs="Times New Roman"/>
          <w:sz w:val="24"/>
          <w:szCs w:val="24"/>
        </w:rPr>
        <w:t xml:space="preserve">εργασία αποτελείται από δυο μεγάλα μέρη. Το πρώτο είναι το κομμάτι της βιβλιογραφικής επισκόπησης και θεωρητικής τεκμηρίωσης του προς μελέτη θέματος και το δεύτερο το κομμάτι της έρευνας. Συγκεκριμένα στο πρώτο μέρος, περιλαμβάνονται το πρώτο και το δεύτερο κεφάλαιο. Το πρώτο κεφάλαιο παρουσιάζει το Εκπαιδευτικό Δράμα και πως αυτό διαμορφώθηκε στο πέρασμα </w:t>
      </w:r>
      <w:r w:rsidR="00F1254B">
        <w:rPr>
          <w:rFonts w:ascii="Times New Roman" w:hAnsi="Times New Roman" w:cs="Times New Roman"/>
          <w:sz w:val="24"/>
          <w:szCs w:val="24"/>
        </w:rPr>
        <w:t>του χρόνου. Ζητήματα ορολογίας καθώς και π</w:t>
      </w:r>
      <w:r w:rsidR="00AE6901">
        <w:rPr>
          <w:rFonts w:ascii="Times New Roman" w:hAnsi="Times New Roman" w:cs="Times New Roman"/>
          <w:sz w:val="24"/>
          <w:szCs w:val="24"/>
        </w:rPr>
        <w:t>οια είναι η θέση του στην εκπαιδευτική διαδι</w:t>
      </w:r>
      <w:r w:rsidR="00F1254B">
        <w:rPr>
          <w:rFonts w:ascii="Times New Roman" w:hAnsi="Times New Roman" w:cs="Times New Roman"/>
          <w:sz w:val="24"/>
          <w:szCs w:val="24"/>
        </w:rPr>
        <w:t xml:space="preserve">κασία σήμερα, όπως </w:t>
      </w:r>
      <w:r w:rsidR="00AE6901">
        <w:rPr>
          <w:rFonts w:ascii="Times New Roman" w:hAnsi="Times New Roman" w:cs="Times New Roman"/>
          <w:sz w:val="24"/>
          <w:szCs w:val="24"/>
        </w:rPr>
        <w:t>και ορισμένα παραδείγματα της εκτενούς εργαλειοθήκης του.</w:t>
      </w:r>
    </w:p>
    <w:p w:rsidR="0084355A" w:rsidRDefault="00F1254B" w:rsidP="00946E7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E6901">
        <w:rPr>
          <w:rFonts w:ascii="Times New Roman" w:hAnsi="Times New Roman" w:cs="Times New Roman"/>
          <w:sz w:val="24"/>
          <w:szCs w:val="24"/>
        </w:rPr>
        <w:t>Το δεύτερο κεφάλαιο, άπτεται ζητημάτων παιδικής λογοτεχνίας</w:t>
      </w:r>
      <w:r w:rsidR="00BA43E5">
        <w:rPr>
          <w:rFonts w:ascii="Times New Roman" w:hAnsi="Times New Roman" w:cs="Times New Roman"/>
          <w:sz w:val="24"/>
          <w:szCs w:val="24"/>
        </w:rPr>
        <w:t xml:space="preserve">. Αναλύονται ζητήματα ορισμού των παραμυθιών, τα είδη αυτού, η μορφωτική τους αξία καθώς και η παρουσία τους στην εκπαίδευση των νηπίων. Επίσης καταγράφονται χαρακτηριστικά που συνθέτουν την αναγνωστική στάση, τα αναγνωστικά κίνητρα και την αναγνωστική συμπεριφορά των παιδιών εν γένει. </w:t>
      </w:r>
    </w:p>
    <w:p w:rsidR="00CC1F64" w:rsidRDefault="00CC1F64" w:rsidP="00946E7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Το δεύτερο μέρος της εργασίας είναι αφιερωμένο στην έρευνα που πραγματοποιήθηκε και συγκεκριμένα</w:t>
      </w:r>
      <w:r w:rsidR="00F1254B">
        <w:rPr>
          <w:rFonts w:ascii="Times New Roman" w:hAnsi="Times New Roman" w:cs="Times New Roman"/>
          <w:sz w:val="24"/>
          <w:szCs w:val="24"/>
        </w:rPr>
        <w:t>,</w:t>
      </w:r>
      <w:r>
        <w:rPr>
          <w:rFonts w:ascii="Times New Roman" w:hAnsi="Times New Roman" w:cs="Times New Roman"/>
          <w:sz w:val="24"/>
          <w:szCs w:val="24"/>
        </w:rPr>
        <w:t xml:space="preserve"> περιλαμβάνει το τρίτο και το τέταρτο κεφάλαιο. Στο τρίτο κεφάλαιο παρουσιάζονται αναλυτικά ο σκοπός της έρευνας, οι ερευνητικές υποθέσεις, η μεθοδολογία που ακολουθήθηκε, τα μέσα συλλογής δεδομένων, ο σχεδιασμός των παρεμβάσεων καθώς και η στατιστική επεξεργασία των δεδομένων.</w:t>
      </w:r>
    </w:p>
    <w:p w:rsidR="00CC1F64" w:rsidRDefault="00CC1F64" w:rsidP="00946E7C">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Τέλος στο τέταρτο κεφάλαιο παρουσιάζονται οι περιορισμοί της έρευνας, τα συμπεράσματα των ποιοτικών και ποσοτικών αναλύσεων, η συζήτηση καθώς και οι προτάσεις για μελλοντικές έρευνες. Η εργασία ολοκληρώνεται με τον επίλογο, την βιβλιογραφία</w:t>
      </w:r>
      <w:r w:rsidR="00EC4F22">
        <w:rPr>
          <w:rFonts w:ascii="Times New Roman" w:hAnsi="Times New Roman" w:cs="Times New Roman"/>
          <w:sz w:val="24"/>
          <w:szCs w:val="24"/>
        </w:rPr>
        <w:t xml:space="preserve"> που χρησιμοποιήθηκε</w:t>
      </w:r>
      <w:r>
        <w:rPr>
          <w:rFonts w:ascii="Times New Roman" w:hAnsi="Times New Roman" w:cs="Times New Roman"/>
          <w:sz w:val="24"/>
          <w:szCs w:val="24"/>
        </w:rPr>
        <w:t xml:space="preserve"> και τα παραρτήματα</w:t>
      </w:r>
      <w:r w:rsidR="00EC4F22">
        <w:rPr>
          <w:rFonts w:ascii="Times New Roman" w:hAnsi="Times New Roman" w:cs="Times New Roman"/>
          <w:sz w:val="24"/>
          <w:szCs w:val="24"/>
        </w:rPr>
        <w:t>.</w:t>
      </w:r>
    </w:p>
    <w:p w:rsidR="0084355A" w:rsidRPr="00E4243B" w:rsidRDefault="0084355A" w:rsidP="00946E7C">
      <w:pPr>
        <w:spacing w:after="0" w:line="360" w:lineRule="auto"/>
        <w:jc w:val="both"/>
        <w:rPr>
          <w:rFonts w:ascii="Times New Roman" w:hAnsi="Times New Roman" w:cs="Times New Roman"/>
          <w:sz w:val="24"/>
          <w:szCs w:val="24"/>
        </w:rPr>
      </w:pPr>
    </w:p>
    <w:p w:rsidR="008A2FA1" w:rsidRDefault="008A2FA1" w:rsidP="00946E7C">
      <w:pPr>
        <w:spacing w:after="0"/>
        <w:jc w:val="both"/>
      </w:pPr>
    </w:p>
    <w:p w:rsidR="008A2FA1" w:rsidRDefault="008A2FA1" w:rsidP="00946E7C">
      <w:pPr>
        <w:jc w:val="both"/>
      </w:pPr>
    </w:p>
    <w:p w:rsidR="008A2FA1" w:rsidRDefault="008A2FA1" w:rsidP="00946E7C">
      <w:pPr>
        <w:jc w:val="both"/>
      </w:pPr>
    </w:p>
    <w:p w:rsidR="008A2FA1" w:rsidRDefault="008A2FA1" w:rsidP="008A2FA1"/>
    <w:p w:rsidR="008A2FA1" w:rsidRDefault="008A2FA1" w:rsidP="008A2FA1"/>
    <w:p w:rsidR="00E86E91" w:rsidRDefault="00E86E91" w:rsidP="008A2FA1"/>
    <w:p w:rsidR="00E86E91" w:rsidRDefault="00E86E91" w:rsidP="008A2FA1"/>
    <w:p w:rsidR="00946E7C" w:rsidRDefault="00946E7C" w:rsidP="008A2FA1"/>
    <w:p w:rsidR="00946E7C" w:rsidRDefault="00946E7C" w:rsidP="008A2FA1"/>
    <w:p w:rsidR="00946E7C" w:rsidRDefault="00946E7C" w:rsidP="008A2FA1"/>
    <w:p w:rsidR="00946E7C" w:rsidRDefault="00946E7C" w:rsidP="008A2FA1"/>
    <w:p w:rsidR="00946E7C" w:rsidRDefault="00946E7C" w:rsidP="008A2FA1"/>
    <w:p w:rsidR="00946E7C" w:rsidRDefault="00946E7C" w:rsidP="008A2FA1"/>
    <w:p w:rsidR="00946E7C" w:rsidRDefault="00946E7C" w:rsidP="008A2FA1"/>
    <w:p w:rsidR="00946E7C" w:rsidRDefault="00946E7C" w:rsidP="008A2FA1"/>
    <w:p w:rsidR="00946E7C" w:rsidRDefault="00946E7C" w:rsidP="008A2FA1"/>
    <w:p w:rsidR="00946E7C" w:rsidRDefault="00946E7C" w:rsidP="008A2FA1"/>
    <w:p w:rsidR="00946E7C" w:rsidRDefault="00946E7C" w:rsidP="008A2FA1"/>
    <w:p w:rsidR="00946E7C" w:rsidRDefault="00946E7C" w:rsidP="008A2FA1"/>
    <w:p w:rsidR="00946E7C" w:rsidRDefault="00946E7C" w:rsidP="008A2FA1"/>
    <w:p w:rsidR="00E86E91" w:rsidRDefault="00E86E91" w:rsidP="008A2FA1"/>
    <w:p w:rsidR="00E86E91" w:rsidRDefault="00E86E91" w:rsidP="008A2FA1"/>
    <w:p w:rsidR="00B77A88" w:rsidRDefault="00DC19C2" w:rsidP="00170EEF">
      <w:pPr>
        <w:pStyle w:val="1"/>
        <w:rPr>
          <w:rFonts w:ascii="Times New Roman" w:hAnsi="Times New Roman" w:cs="Times New Roman"/>
          <w:color w:val="76923C" w:themeColor="accent3" w:themeShade="BF"/>
        </w:rPr>
      </w:pPr>
      <w:bookmarkStart w:id="4" w:name="_Toc149683938"/>
      <w:r w:rsidRPr="00170EEF">
        <w:rPr>
          <w:rFonts w:ascii="Times New Roman" w:hAnsi="Times New Roman" w:cs="Times New Roman"/>
          <w:color w:val="76923C" w:themeColor="accent3" w:themeShade="BF"/>
        </w:rPr>
        <w:lastRenderedPageBreak/>
        <w:t>Κεφάλαιο 1</w:t>
      </w:r>
      <w:r w:rsidRPr="00170EEF">
        <w:rPr>
          <w:rFonts w:ascii="Times New Roman" w:hAnsi="Times New Roman" w:cs="Times New Roman"/>
          <w:color w:val="76923C" w:themeColor="accent3" w:themeShade="BF"/>
          <w:vertAlign w:val="superscript"/>
        </w:rPr>
        <w:t>ο</w:t>
      </w:r>
      <w:r w:rsidRPr="00170EEF">
        <w:rPr>
          <w:rFonts w:ascii="Times New Roman" w:hAnsi="Times New Roman" w:cs="Times New Roman"/>
          <w:color w:val="76923C" w:themeColor="accent3" w:themeShade="BF"/>
        </w:rPr>
        <w:t>:</w:t>
      </w:r>
      <w:bookmarkEnd w:id="4"/>
    </w:p>
    <w:p w:rsidR="00170EEF" w:rsidRPr="00170EEF" w:rsidRDefault="00170EEF" w:rsidP="00170EEF"/>
    <w:p w:rsidR="00DC19C2" w:rsidRPr="00EF1FA3" w:rsidRDefault="00EF1FA3" w:rsidP="00EF1FA3">
      <w:pPr>
        <w:pStyle w:val="2"/>
        <w:rPr>
          <w:rFonts w:ascii="Times New Roman" w:hAnsi="Times New Roman" w:cs="Times New Roman"/>
          <w:color w:val="auto"/>
          <w:sz w:val="24"/>
          <w:szCs w:val="24"/>
        </w:rPr>
      </w:pPr>
      <w:bookmarkStart w:id="5" w:name="_Toc149683939"/>
      <w:r w:rsidRPr="00EF1FA3">
        <w:rPr>
          <w:rFonts w:ascii="Times New Roman" w:hAnsi="Times New Roman" w:cs="Times New Roman"/>
          <w:color w:val="auto"/>
          <w:sz w:val="24"/>
          <w:szCs w:val="24"/>
        </w:rPr>
        <w:t xml:space="preserve">1.1 </w:t>
      </w:r>
      <w:r w:rsidR="00DC19C2" w:rsidRPr="00EF1FA3">
        <w:rPr>
          <w:rFonts w:ascii="Times New Roman" w:hAnsi="Times New Roman" w:cs="Times New Roman"/>
          <w:color w:val="auto"/>
          <w:sz w:val="24"/>
          <w:szCs w:val="24"/>
        </w:rPr>
        <w:t>Εκπαιδευτικό Δράμα.</w:t>
      </w:r>
      <w:bookmarkEnd w:id="5"/>
    </w:p>
    <w:p w:rsidR="003B7FAE" w:rsidRPr="00C81FCC" w:rsidRDefault="003B7FAE" w:rsidP="003B7FAE">
      <w:pPr>
        <w:ind w:left="360"/>
        <w:jc w:val="right"/>
        <w:rPr>
          <w:rFonts w:ascii="Times New Roman" w:hAnsi="Times New Roman" w:cs="Times New Roman"/>
          <w:i/>
          <w:sz w:val="24"/>
          <w:szCs w:val="24"/>
        </w:rPr>
      </w:pPr>
      <w:r w:rsidRPr="00C81FCC">
        <w:rPr>
          <w:rFonts w:ascii="Times New Roman" w:hAnsi="Times New Roman" w:cs="Times New Roman"/>
          <w:i/>
          <w:sz w:val="24"/>
          <w:szCs w:val="24"/>
        </w:rPr>
        <w:t>Εν αρχή είναι η δράση…</w:t>
      </w:r>
    </w:p>
    <w:p w:rsidR="00C97621" w:rsidRPr="00B3604C" w:rsidRDefault="00F655FF" w:rsidP="00E977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D4D5B" w:rsidRPr="00EB387D">
        <w:rPr>
          <w:rFonts w:ascii="Times New Roman" w:hAnsi="Times New Roman" w:cs="Times New Roman"/>
          <w:sz w:val="24"/>
          <w:szCs w:val="24"/>
        </w:rPr>
        <w:t>Κοιτώντας μέσα από την κλειδαρότρυπα του χρόνου, θα μπο</w:t>
      </w:r>
      <w:r>
        <w:rPr>
          <w:rFonts w:ascii="Times New Roman" w:hAnsi="Times New Roman" w:cs="Times New Roman"/>
          <w:sz w:val="24"/>
          <w:szCs w:val="24"/>
        </w:rPr>
        <w:t>ρούσε κανείς να δει πως η Δραματική Τέχνη</w:t>
      </w:r>
      <w:r w:rsidR="001D4D5B" w:rsidRPr="00EB387D">
        <w:rPr>
          <w:rFonts w:ascii="Times New Roman" w:hAnsi="Times New Roman" w:cs="Times New Roman"/>
          <w:sz w:val="24"/>
          <w:szCs w:val="24"/>
        </w:rPr>
        <w:t xml:space="preserve"> </w:t>
      </w:r>
      <w:r>
        <w:rPr>
          <w:rFonts w:ascii="Times New Roman" w:hAnsi="Times New Roman" w:cs="Times New Roman"/>
          <w:sz w:val="24"/>
          <w:szCs w:val="24"/>
        </w:rPr>
        <w:t>εν υπάρχει της ανθρώπινης φύσης ήδη από τις πρώτες προσπάθειες κοινωνικής συναναστροφής και συνύπαρξης</w:t>
      </w:r>
      <w:r w:rsidR="00B3604C">
        <w:rPr>
          <w:rFonts w:ascii="Times New Roman" w:hAnsi="Times New Roman" w:cs="Times New Roman"/>
          <w:sz w:val="24"/>
          <w:szCs w:val="24"/>
        </w:rPr>
        <w:t xml:space="preserve"> (</w:t>
      </w:r>
      <w:proofErr w:type="spellStart"/>
      <w:r w:rsidR="00B3604C">
        <w:rPr>
          <w:rFonts w:ascii="Times New Roman" w:hAnsi="Times New Roman" w:cs="Times New Roman"/>
          <w:sz w:val="24"/>
          <w:szCs w:val="24"/>
        </w:rPr>
        <w:t>Χάρτνολ</w:t>
      </w:r>
      <w:proofErr w:type="spellEnd"/>
      <w:r w:rsidR="00B3604C">
        <w:rPr>
          <w:rFonts w:ascii="Times New Roman" w:hAnsi="Times New Roman" w:cs="Times New Roman"/>
          <w:sz w:val="24"/>
          <w:szCs w:val="24"/>
        </w:rPr>
        <w:t>, 1980:</w:t>
      </w:r>
      <w:r w:rsidR="00A9270F">
        <w:rPr>
          <w:rFonts w:ascii="Times New Roman" w:hAnsi="Times New Roman" w:cs="Times New Roman"/>
          <w:sz w:val="24"/>
          <w:szCs w:val="24"/>
        </w:rPr>
        <w:t xml:space="preserve"> </w:t>
      </w:r>
      <w:r w:rsidR="00B3604C">
        <w:rPr>
          <w:rFonts w:ascii="Times New Roman" w:hAnsi="Times New Roman" w:cs="Times New Roman"/>
          <w:sz w:val="24"/>
          <w:szCs w:val="24"/>
        </w:rPr>
        <w:t>7)</w:t>
      </w:r>
      <w:r>
        <w:rPr>
          <w:rFonts w:ascii="Times New Roman" w:hAnsi="Times New Roman" w:cs="Times New Roman"/>
          <w:sz w:val="24"/>
          <w:szCs w:val="24"/>
        </w:rPr>
        <w:t>.</w:t>
      </w:r>
      <w:r w:rsidR="00AC3335">
        <w:rPr>
          <w:rFonts w:ascii="Times New Roman" w:hAnsi="Times New Roman" w:cs="Times New Roman"/>
          <w:sz w:val="24"/>
          <w:szCs w:val="24"/>
        </w:rPr>
        <w:t xml:space="preserve"> Η συλλογική ανάγκη έκφρασης κοινών προβληματισμών, προσδοκιών και ελπίδων αποτελούν ισχυρά στοιχεία κοινωνικής αλληλ</w:t>
      </w:r>
      <w:r w:rsidR="00831D46">
        <w:rPr>
          <w:rFonts w:ascii="Times New Roman" w:hAnsi="Times New Roman" w:cs="Times New Roman"/>
          <w:sz w:val="24"/>
          <w:szCs w:val="24"/>
        </w:rPr>
        <w:t>επίδρασης με στόχο την επικοινωνία</w:t>
      </w:r>
      <w:r w:rsidR="005D4023">
        <w:rPr>
          <w:rFonts w:ascii="Times New Roman" w:hAnsi="Times New Roman" w:cs="Times New Roman"/>
          <w:sz w:val="24"/>
          <w:szCs w:val="24"/>
        </w:rPr>
        <w:t>,</w:t>
      </w:r>
      <w:r w:rsidR="00AC3335">
        <w:rPr>
          <w:rFonts w:ascii="Times New Roman" w:hAnsi="Times New Roman" w:cs="Times New Roman"/>
          <w:sz w:val="24"/>
          <w:szCs w:val="24"/>
        </w:rPr>
        <w:t xml:space="preserve"> που έβρισκαν </w:t>
      </w:r>
      <w:r w:rsidR="00C97621">
        <w:rPr>
          <w:rFonts w:ascii="Times New Roman" w:hAnsi="Times New Roman" w:cs="Times New Roman"/>
          <w:sz w:val="24"/>
          <w:szCs w:val="24"/>
        </w:rPr>
        <w:t xml:space="preserve">πρόσφορο </w:t>
      </w:r>
      <w:r w:rsidR="00AC3335">
        <w:rPr>
          <w:rFonts w:ascii="Times New Roman" w:hAnsi="Times New Roman" w:cs="Times New Roman"/>
          <w:sz w:val="24"/>
          <w:szCs w:val="24"/>
        </w:rPr>
        <w:t xml:space="preserve">τόπο </w:t>
      </w:r>
      <w:r w:rsidR="00C97621">
        <w:rPr>
          <w:rFonts w:ascii="Times New Roman" w:hAnsi="Times New Roman" w:cs="Times New Roman"/>
          <w:sz w:val="24"/>
          <w:szCs w:val="24"/>
        </w:rPr>
        <w:t>έκφρασης μέσα σε</w:t>
      </w:r>
      <w:r w:rsidR="00B3604C">
        <w:rPr>
          <w:rFonts w:ascii="Times New Roman" w:hAnsi="Times New Roman" w:cs="Times New Roman"/>
          <w:sz w:val="24"/>
          <w:szCs w:val="24"/>
        </w:rPr>
        <w:t xml:space="preserve"> από κοινού</w:t>
      </w:r>
      <w:r w:rsidR="00C97621">
        <w:rPr>
          <w:rFonts w:ascii="Times New Roman" w:hAnsi="Times New Roman" w:cs="Times New Roman"/>
          <w:sz w:val="24"/>
          <w:szCs w:val="24"/>
        </w:rPr>
        <w:t xml:space="preserve"> δράσεις, όπως ήταν οι </w:t>
      </w:r>
      <w:r w:rsidR="00B3604C">
        <w:rPr>
          <w:rFonts w:ascii="Times New Roman" w:hAnsi="Times New Roman" w:cs="Times New Roman"/>
          <w:sz w:val="24"/>
          <w:szCs w:val="24"/>
        </w:rPr>
        <w:t>θρησκευτικές τελετουργίες (</w:t>
      </w:r>
      <w:proofErr w:type="spellStart"/>
      <w:r w:rsidR="00B3604C">
        <w:rPr>
          <w:rFonts w:ascii="Times New Roman" w:hAnsi="Times New Roman" w:cs="Times New Roman"/>
          <w:sz w:val="24"/>
          <w:szCs w:val="24"/>
          <w:lang w:val="en-US"/>
        </w:rPr>
        <w:t>Landy</w:t>
      </w:r>
      <w:proofErr w:type="spellEnd"/>
      <w:r w:rsidR="00B3604C" w:rsidRPr="00B3604C">
        <w:rPr>
          <w:rFonts w:ascii="Times New Roman" w:hAnsi="Times New Roman" w:cs="Times New Roman"/>
          <w:sz w:val="24"/>
          <w:szCs w:val="24"/>
        </w:rPr>
        <w:t>, 1982</w:t>
      </w:r>
      <w:r w:rsidR="00B3604C">
        <w:rPr>
          <w:rFonts w:ascii="Times New Roman" w:hAnsi="Times New Roman" w:cs="Times New Roman"/>
          <w:sz w:val="24"/>
          <w:szCs w:val="24"/>
        </w:rPr>
        <w:t>: 19)</w:t>
      </w:r>
      <w:r w:rsidR="006B0E8D">
        <w:rPr>
          <w:rFonts w:ascii="Times New Roman" w:hAnsi="Times New Roman" w:cs="Times New Roman"/>
          <w:sz w:val="24"/>
          <w:szCs w:val="24"/>
        </w:rPr>
        <w:t>.</w:t>
      </w:r>
    </w:p>
    <w:p w:rsidR="00897B36" w:rsidRDefault="00B3604C" w:rsidP="00635E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D4D5B" w:rsidRPr="00EB387D">
        <w:rPr>
          <w:rFonts w:ascii="Times New Roman" w:hAnsi="Times New Roman" w:cs="Times New Roman"/>
          <w:sz w:val="24"/>
          <w:szCs w:val="24"/>
        </w:rPr>
        <w:t xml:space="preserve">Ως μια από τις </w:t>
      </w:r>
      <w:r w:rsidR="00EB387D" w:rsidRPr="00EB387D">
        <w:rPr>
          <w:rFonts w:ascii="Times New Roman" w:hAnsi="Times New Roman" w:cs="Times New Roman"/>
          <w:sz w:val="24"/>
          <w:szCs w:val="24"/>
        </w:rPr>
        <w:t>παλαιότερ</w:t>
      </w:r>
      <w:r w:rsidR="001D4D5B" w:rsidRPr="00EB387D">
        <w:rPr>
          <w:rFonts w:ascii="Times New Roman" w:hAnsi="Times New Roman" w:cs="Times New Roman"/>
          <w:sz w:val="24"/>
          <w:szCs w:val="24"/>
        </w:rPr>
        <w:t xml:space="preserve">ες γνωστές </w:t>
      </w:r>
      <w:r w:rsidR="00831D46">
        <w:rPr>
          <w:rFonts w:ascii="Times New Roman" w:hAnsi="Times New Roman" w:cs="Times New Roman"/>
          <w:sz w:val="24"/>
          <w:szCs w:val="24"/>
        </w:rPr>
        <w:t xml:space="preserve">κοινωνικές </w:t>
      </w:r>
      <w:r w:rsidR="001D4D5B" w:rsidRPr="00EB387D">
        <w:rPr>
          <w:rFonts w:ascii="Times New Roman" w:hAnsi="Times New Roman" w:cs="Times New Roman"/>
          <w:sz w:val="24"/>
          <w:szCs w:val="24"/>
        </w:rPr>
        <w:t xml:space="preserve">δραστηριότητες, το </w:t>
      </w:r>
      <w:r w:rsidR="00EB387D">
        <w:rPr>
          <w:rFonts w:ascii="Times New Roman" w:hAnsi="Times New Roman" w:cs="Times New Roman"/>
          <w:sz w:val="24"/>
          <w:szCs w:val="24"/>
        </w:rPr>
        <w:t>Δ</w:t>
      </w:r>
      <w:r w:rsidR="001D4D5B" w:rsidRPr="00EB387D">
        <w:rPr>
          <w:rFonts w:ascii="Times New Roman" w:hAnsi="Times New Roman" w:cs="Times New Roman"/>
          <w:sz w:val="24"/>
          <w:szCs w:val="24"/>
        </w:rPr>
        <w:t xml:space="preserve">ράμα ανέκυπτε στην τέλεση μυστικιστικών και τελετουργικών σκοπών, όπως η </w:t>
      </w:r>
      <w:r w:rsidR="00EB387D" w:rsidRPr="00EB387D">
        <w:rPr>
          <w:rFonts w:ascii="Times New Roman" w:hAnsi="Times New Roman" w:cs="Times New Roman"/>
          <w:sz w:val="24"/>
          <w:szCs w:val="24"/>
        </w:rPr>
        <w:t>επίκληση στους θεούς για εύνοια, για καλή σοδειά</w:t>
      </w:r>
      <w:r w:rsidR="00831D46">
        <w:rPr>
          <w:rFonts w:ascii="Times New Roman" w:hAnsi="Times New Roman" w:cs="Times New Roman"/>
          <w:sz w:val="24"/>
          <w:szCs w:val="24"/>
        </w:rPr>
        <w:t xml:space="preserve"> και για προστασία</w:t>
      </w:r>
      <w:r w:rsidR="00EB387D" w:rsidRPr="00EB387D">
        <w:rPr>
          <w:rFonts w:ascii="Times New Roman" w:hAnsi="Times New Roman" w:cs="Times New Roman"/>
          <w:sz w:val="24"/>
          <w:szCs w:val="24"/>
        </w:rPr>
        <w:t xml:space="preserve">. Η προετοιμασία και η πραγματοποίηση αυτών των τελετών περιελάμβανε αφηγήσεις, κινητικά μοτίβα, ψαλμούς ακόμα και στοιχεία μεταμφίεσης όπως </w:t>
      </w:r>
      <w:r w:rsidR="007D3288">
        <w:rPr>
          <w:rFonts w:ascii="Times New Roman" w:hAnsi="Times New Roman" w:cs="Times New Roman"/>
          <w:sz w:val="24"/>
          <w:szCs w:val="24"/>
        </w:rPr>
        <w:t>μάσκες και δέρματα ζώων</w:t>
      </w:r>
      <w:r w:rsidR="00F655FF">
        <w:rPr>
          <w:rFonts w:ascii="Times New Roman" w:hAnsi="Times New Roman" w:cs="Times New Roman"/>
          <w:sz w:val="24"/>
          <w:szCs w:val="24"/>
        </w:rPr>
        <w:t xml:space="preserve"> </w:t>
      </w:r>
      <w:r w:rsidR="00831D46">
        <w:rPr>
          <w:rFonts w:ascii="Times New Roman" w:hAnsi="Times New Roman" w:cs="Times New Roman"/>
          <w:sz w:val="24"/>
          <w:szCs w:val="24"/>
        </w:rPr>
        <w:t>(</w:t>
      </w:r>
      <w:proofErr w:type="spellStart"/>
      <w:r w:rsidR="007D3288">
        <w:rPr>
          <w:rFonts w:ascii="Times New Roman" w:hAnsi="Times New Roman" w:cs="Times New Roman"/>
          <w:sz w:val="24"/>
          <w:szCs w:val="24"/>
          <w:lang w:val="en-US"/>
        </w:rPr>
        <w:t>Landy</w:t>
      </w:r>
      <w:proofErr w:type="spellEnd"/>
      <w:r w:rsidR="00831D46">
        <w:rPr>
          <w:rFonts w:ascii="Times New Roman" w:hAnsi="Times New Roman" w:cs="Times New Roman"/>
          <w:sz w:val="24"/>
          <w:szCs w:val="24"/>
        </w:rPr>
        <w:t xml:space="preserve">, </w:t>
      </w:r>
      <w:r w:rsidR="007D3288" w:rsidRPr="007D3288">
        <w:rPr>
          <w:rFonts w:ascii="Times New Roman" w:hAnsi="Times New Roman" w:cs="Times New Roman"/>
          <w:sz w:val="24"/>
          <w:szCs w:val="24"/>
        </w:rPr>
        <w:t>1982</w:t>
      </w:r>
      <w:r w:rsidR="007D3288">
        <w:rPr>
          <w:rFonts w:ascii="Times New Roman" w:hAnsi="Times New Roman" w:cs="Times New Roman"/>
          <w:sz w:val="24"/>
          <w:szCs w:val="24"/>
        </w:rPr>
        <w:t xml:space="preserve">: </w:t>
      </w:r>
      <w:r w:rsidR="00A10B3D">
        <w:rPr>
          <w:rFonts w:ascii="Times New Roman" w:hAnsi="Times New Roman" w:cs="Times New Roman"/>
          <w:sz w:val="24"/>
          <w:szCs w:val="24"/>
        </w:rPr>
        <w:t>4).</w:t>
      </w:r>
      <w:r w:rsidR="00831D46">
        <w:rPr>
          <w:rFonts w:ascii="Times New Roman" w:hAnsi="Times New Roman" w:cs="Times New Roman"/>
          <w:sz w:val="24"/>
          <w:szCs w:val="24"/>
        </w:rPr>
        <w:t>Η πρωτόγονη και κυρίως πηγαία αυτή δημιουργία μιας αναπαράστασης –όπως συνέβαινε στις τελετουργίες</w:t>
      </w:r>
      <w:r w:rsidR="00A9270F">
        <w:rPr>
          <w:rFonts w:ascii="Times New Roman" w:hAnsi="Times New Roman" w:cs="Times New Roman"/>
          <w:sz w:val="24"/>
          <w:szCs w:val="24"/>
        </w:rPr>
        <w:t xml:space="preserve"> </w:t>
      </w:r>
      <w:r w:rsidR="00831D46">
        <w:rPr>
          <w:rFonts w:ascii="Times New Roman" w:hAnsi="Times New Roman" w:cs="Times New Roman"/>
          <w:sz w:val="24"/>
          <w:szCs w:val="24"/>
        </w:rPr>
        <w:t>-</w:t>
      </w:r>
      <w:r w:rsidR="000B51CF">
        <w:rPr>
          <w:rFonts w:ascii="Times New Roman" w:hAnsi="Times New Roman" w:cs="Times New Roman"/>
          <w:sz w:val="24"/>
          <w:szCs w:val="24"/>
        </w:rPr>
        <w:t xml:space="preserve">ενώ αρχικά είχε έντονα τα στοιχεία του αυθορμητισμού και του συμβολισμού στην ολότητα </w:t>
      </w:r>
      <w:r w:rsidR="00A9270F">
        <w:rPr>
          <w:rFonts w:ascii="Times New Roman" w:hAnsi="Times New Roman" w:cs="Times New Roman"/>
          <w:sz w:val="24"/>
          <w:szCs w:val="24"/>
        </w:rPr>
        <w:t>της-</w:t>
      </w:r>
      <w:r w:rsidR="000B51CF">
        <w:rPr>
          <w:rFonts w:ascii="Times New Roman" w:hAnsi="Times New Roman" w:cs="Times New Roman"/>
          <w:sz w:val="24"/>
          <w:szCs w:val="24"/>
        </w:rPr>
        <w:t xml:space="preserve"> </w:t>
      </w:r>
      <w:r w:rsidR="00831D46">
        <w:rPr>
          <w:rFonts w:ascii="Times New Roman" w:hAnsi="Times New Roman" w:cs="Times New Roman"/>
          <w:sz w:val="24"/>
          <w:szCs w:val="24"/>
        </w:rPr>
        <w:t xml:space="preserve"> με το πέρας του χρόνου </w:t>
      </w:r>
      <w:r w:rsidR="000B51CF">
        <w:rPr>
          <w:rFonts w:ascii="Times New Roman" w:hAnsi="Times New Roman" w:cs="Times New Roman"/>
          <w:sz w:val="24"/>
          <w:szCs w:val="24"/>
        </w:rPr>
        <w:t xml:space="preserve">και εξαιτίας της </w:t>
      </w:r>
      <w:proofErr w:type="spellStart"/>
      <w:r w:rsidR="000B51CF">
        <w:rPr>
          <w:rFonts w:ascii="Times New Roman" w:hAnsi="Times New Roman" w:cs="Times New Roman"/>
          <w:sz w:val="24"/>
          <w:szCs w:val="24"/>
        </w:rPr>
        <w:t>επαναληψιμότητας</w:t>
      </w:r>
      <w:proofErr w:type="spellEnd"/>
      <w:r w:rsidR="000B51CF">
        <w:rPr>
          <w:rFonts w:ascii="Times New Roman" w:hAnsi="Times New Roman" w:cs="Times New Roman"/>
          <w:sz w:val="24"/>
          <w:szCs w:val="24"/>
        </w:rPr>
        <w:t xml:space="preserve"> αυτών, αρχίζει σταδι</w:t>
      </w:r>
      <w:r w:rsidR="00B043D1">
        <w:rPr>
          <w:rFonts w:ascii="Times New Roman" w:hAnsi="Times New Roman" w:cs="Times New Roman"/>
          <w:sz w:val="24"/>
          <w:szCs w:val="24"/>
        </w:rPr>
        <w:t>α</w:t>
      </w:r>
      <w:r w:rsidR="000B51CF">
        <w:rPr>
          <w:rFonts w:ascii="Times New Roman" w:hAnsi="Times New Roman" w:cs="Times New Roman"/>
          <w:sz w:val="24"/>
          <w:szCs w:val="24"/>
        </w:rPr>
        <w:t xml:space="preserve">κά να </w:t>
      </w:r>
      <w:r w:rsidR="004F39D7">
        <w:rPr>
          <w:rFonts w:ascii="Times New Roman" w:hAnsi="Times New Roman" w:cs="Times New Roman"/>
          <w:sz w:val="24"/>
          <w:szCs w:val="24"/>
        </w:rPr>
        <w:t>ανασυγκροτείται</w:t>
      </w:r>
      <w:r w:rsidR="00212E7A">
        <w:rPr>
          <w:rFonts w:ascii="Times New Roman" w:hAnsi="Times New Roman" w:cs="Times New Roman"/>
          <w:sz w:val="24"/>
          <w:szCs w:val="24"/>
        </w:rPr>
        <w:t xml:space="preserve"> και </w:t>
      </w:r>
      <w:r w:rsidR="00B043D1">
        <w:rPr>
          <w:rFonts w:ascii="Times New Roman" w:hAnsi="Times New Roman" w:cs="Times New Roman"/>
          <w:sz w:val="24"/>
          <w:szCs w:val="24"/>
        </w:rPr>
        <w:t xml:space="preserve">να </w:t>
      </w:r>
      <w:r w:rsidR="00212E7A">
        <w:rPr>
          <w:rFonts w:ascii="Times New Roman" w:hAnsi="Times New Roman" w:cs="Times New Roman"/>
          <w:sz w:val="24"/>
          <w:szCs w:val="24"/>
        </w:rPr>
        <w:t>αποκτά</w:t>
      </w:r>
      <w:r w:rsidR="004F39D7">
        <w:rPr>
          <w:rFonts w:ascii="Times New Roman" w:hAnsi="Times New Roman" w:cs="Times New Roman"/>
          <w:sz w:val="24"/>
          <w:szCs w:val="24"/>
        </w:rPr>
        <w:t xml:space="preserve"> έναν πιο δομημένο και συστηματικό χαρακτήρα</w:t>
      </w:r>
      <w:r w:rsidR="00831D46">
        <w:rPr>
          <w:rFonts w:ascii="Times New Roman" w:hAnsi="Times New Roman" w:cs="Times New Roman"/>
          <w:sz w:val="24"/>
          <w:szCs w:val="24"/>
        </w:rPr>
        <w:t xml:space="preserve"> </w:t>
      </w:r>
      <w:r w:rsidR="004F39D7" w:rsidRPr="00F058F5">
        <w:rPr>
          <w:rFonts w:ascii="Times New Roman" w:hAnsi="Times New Roman" w:cs="Times New Roman"/>
          <w:sz w:val="24"/>
          <w:szCs w:val="24"/>
        </w:rPr>
        <w:t>(Άλκηστις, 1998: 11-12).</w:t>
      </w:r>
      <w:r w:rsidR="00212E7A">
        <w:rPr>
          <w:rFonts w:ascii="Times New Roman" w:hAnsi="Times New Roman" w:cs="Times New Roman"/>
          <w:sz w:val="24"/>
          <w:szCs w:val="24"/>
        </w:rPr>
        <w:t xml:space="preserve"> </w:t>
      </w:r>
    </w:p>
    <w:p w:rsidR="00027373" w:rsidRDefault="009C7B61" w:rsidP="003F1F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Γίνεται σαφώς αντιληπτό, πως η Δραματική Τέχνη αλλά και η ίδια η θεατρι</w:t>
      </w:r>
      <w:r w:rsidR="004A0439">
        <w:rPr>
          <w:rFonts w:ascii="Times New Roman" w:hAnsi="Times New Roman" w:cs="Times New Roman"/>
          <w:sz w:val="24"/>
          <w:szCs w:val="24"/>
        </w:rPr>
        <w:t>κή πράξη δεν αποτελούν απλώς μια δράση που εκτυλίσσεται στο θεατρικό πάλκο, αποποιούμενη</w:t>
      </w:r>
      <w:r w:rsidR="00A10B3D">
        <w:rPr>
          <w:rFonts w:ascii="Times New Roman" w:hAnsi="Times New Roman" w:cs="Times New Roman"/>
          <w:sz w:val="24"/>
          <w:szCs w:val="24"/>
        </w:rPr>
        <w:t>ς</w:t>
      </w:r>
      <w:r w:rsidR="004A0439">
        <w:rPr>
          <w:rFonts w:ascii="Times New Roman" w:hAnsi="Times New Roman" w:cs="Times New Roman"/>
          <w:sz w:val="24"/>
          <w:szCs w:val="24"/>
        </w:rPr>
        <w:t xml:space="preserve"> την όποια σχέση με το κοινό ή ανάμεσα στα δρώντα πρόσωπα</w:t>
      </w:r>
      <w:r w:rsidR="00FA10F0">
        <w:rPr>
          <w:rFonts w:ascii="Times New Roman" w:hAnsi="Times New Roman" w:cs="Times New Roman"/>
          <w:sz w:val="24"/>
          <w:szCs w:val="24"/>
        </w:rPr>
        <w:t xml:space="preserve">, όπως </w:t>
      </w:r>
      <w:r w:rsidR="00C14B0A">
        <w:rPr>
          <w:rFonts w:ascii="Times New Roman" w:hAnsi="Times New Roman" w:cs="Times New Roman"/>
          <w:sz w:val="24"/>
          <w:szCs w:val="24"/>
        </w:rPr>
        <w:t xml:space="preserve">θεωρούνταν στο παρελθόν </w:t>
      </w:r>
      <w:r w:rsidRPr="00BA1838">
        <w:rPr>
          <w:rFonts w:ascii="Times New Roman" w:hAnsi="Times New Roman" w:cs="Times New Roman"/>
          <w:sz w:val="24"/>
          <w:szCs w:val="24"/>
        </w:rPr>
        <w:t>(Κωστή, 2016: 83).</w:t>
      </w:r>
      <w:r w:rsidR="00FA10F0">
        <w:rPr>
          <w:rFonts w:ascii="Times New Roman" w:hAnsi="Times New Roman" w:cs="Times New Roman"/>
          <w:sz w:val="24"/>
          <w:szCs w:val="24"/>
        </w:rPr>
        <w:t xml:space="preserve"> Δομικά θεατρικά στοιχεία αποτελούν, ο </w:t>
      </w:r>
      <w:r w:rsidR="00FA10F0" w:rsidRPr="00EB1CF4">
        <w:rPr>
          <w:rFonts w:ascii="Times New Roman" w:hAnsi="Times New Roman" w:cs="Times New Roman"/>
          <w:b/>
          <w:sz w:val="24"/>
          <w:szCs w:val="24"/>
        </w:rPr>
        <w:t>λεκτικός ή συμβολικός λόγος</w:t>
      </w:r>
      <w:r w:rsidR="00FA10F0">
        <w:rPr>
          <w:rFonts w:ascii="Times New Roman" w:hAnsi="Times New Roman" w:cs="Times New Roman"/>
          <w:sz w:val="24"/>
          <w:szCs w:val="24"/>
        </w:rPr>
        <w:t xml:space="preserve"> «το κείμενο» που δημιουργείται για την μετάδοση μηνυμάτων και την επίτευξη της επικ</w:t>
      </w:r>
      <w:r w:rsidR="00EB1CF4">
        <w:rPr>
          <w:rFonts w:ascii="Times New Roman" w:hAnsi="Times New Roman" w:cs="Times New Roman"/>
          <w:sz w:val="24"/>
          <w:szCs w:val="24"/>
        </w:rPr>
        <w:t xml:space="preserve">οινωνίας, </w:t>
      </w:r>
      <w:r w:rsidR="00EB1CF4" w:rsidRPr="00EB1CF4">
        <w:rPr>
          <w:rFonts w:ascii="Times New Roman" w:hAnsi="Times New Roman" w:cs="Times New Roman"/>
          <w:b/>
          <w:sz w:val="24"/>
          <w:szCs w:val="24"/>
        </w:rPr>
        <w:t xml:space="preserve">η παράσταση </w:t>
      </w:r>
      <w:r w:rsidR="00EB1CF4">
        <w:rPr>
          <w:rFonts w:ascii="Times New Roman" w:hAnsi="Times New Roman" w:cs="Times New Roman"/>
          <w:sz w:val="24"/>
          <w:szCs w:val="24"/>
        </w:rPr>
        <w:t xml:space="preserve">με την έννοια της δημιουργίας των κατάλληλων συνθηκών για την διεξαγωγή της δράσης και τέλος, </w:t>
      </w:r>
      <w:r w:rsidR="00EB1CF4">
        <w:rPr>
          <w:rFonts w:ascii="Times New Roman" w:hAnsi="Times New Roman" w:cs="Times New Roman"/>
          <w:b/>
          <w:sz w:val="24"/>
          <w:szCs w:val="24"/>
        </w:rPr>
        <w:t>οι θ</w:t>
      </w:r>
      <w:r w:rsidR="00EB1CF4" w:rsidRPr="00EB1CF4">
        <w:rPr>
          <w:rFonts w:ascii="Times New Roman" w:hAnsi="Times New Roman" w:cs="Times New Roman"/>
          <w:b/>
          <w:sz w:val="24"/>
          <w:szCs w:val="24"/>
        </w:rPr>
        <w:t>εατές</w:t>
      </w:r>
      <w:r w:rsidR="00EB1CF4">
        <w:rPr>
          <w:rFonts w:ascii="Times New Roman" w:hAnsi="Times New Roman" w:cs="Times New Roman"/>
          <w:b/>
          <w:sz w:val="24"/>
          <w:szCs w:val="24"/>
        </w:rPr>
        <w:t xml:space="preserve"> </w:t>
      </w:r>
      <w:r w:rsidR="00EB1CF4" w:rsidRPr="00EB1CF4">
        <w:rPr>
          <w:rFonts w:ascii="Times New Roman" w:hAnsi="Times New Roman" w:cs="Times New Roman"/>
          <w:sz w:val="24"/>
          <w:szCs w:val="24"/>
        </w:rPr>
        <w:t>που αποτελούν τους δέκτες των</w:t>
      </w:r>
      <w:r w:rsidR="00EB1CF4">
        <w:rPr>
          <w:rFonts w:ascii="Times New Roman" w:hAnsi="Times New Roman" w:cs="Times New Roman"/>
          <w:sz w:val="24"/>
          <w:szCs w:val="24"/>
        </w:rPr>
        <w:t xml:space="preserve"> όσων κοινοποιούνται στη σκηνή (</w:t>
      </w:r>
      <w:proofErr w:type="spellStart"/>
      <w:r w:rsidR="00EB1CF4">
        <w:rPr>
          <w:rFonts w:ascii="Times New Roman" w:hAnsi="Times New Roman" w:cs="Times New Roman"/>
          <w:sz w:val="24"/>
          <w:szCs w:val="24"/>
        </w:rPr>
        <w:t>Πίγκου</w:t>
      </w:r>
      <w:proofErr w:type="spellEnd"/>
      <w:r w:rsidR="00EB1CF4">
        <w:rPr>
          <w:rFonts w:ascii="Times New Roman" w:hAnsi="Times New Roman" w:cs="Times New Roman"/>
          <w:sz w:val="24"/>
          <w:szCs w:val="24"/>
        </w:rPr>
        <w:t xml:space="preserve">- </w:t>
      </w:r>
      <w:proofErr w:type="spellStart"/>
      <w:r w:rsidR="00EB1CF4">
        <w:rPr>
          <w:rFonts w:ascii="Times New Roman" w:hAnsi="Times New Roman" w:cs="Times New Roman"/>
          <w:sz w:val="24"/>
          <w:szCs w:val="24"/>
        </w:rPr>
        <w:t>Ρεπούση</w:t>
      </w:r>
      <w:proofErr w:type="spellEnd"/>
      <w:r w:rsidR="00EB1CF4">
        <w:rPr>
          <w:rFonts w:ascii="Times New Roman" w:hAnsi="Times New Roman" w:cs="Times New Roman"/>
          <w:sz w:val="24"/>
          <w:szCs w:val="24"/>
        </w:rPr>
        <w:t>, 2019: 27-28)</w:t>
      </w:r>
      <w:r w:rsidR="00074107">
        <w:rPr>
          <w:rFonts w:ascii="Times New Roman" w:hAnsi="Times New Roman" w:cs="Times New Roman"/>
          <w:sz w:val="24"/>
          <w:szCs w:val="24"/>
        </w:rPr>
        <w:t>.</w:t>
      </w:r>
      <w:r w:rsidR="00027373">
        <w:rPr>
          <w:rFonts w:ascii="Times New Roman" w:hAnsi="Times New Roman" w:cs="Times New Roman"/>
          <w:sz w:val="24"/>
          <w:szCs w:val="24"/>
        </w:rPr>
        <w:t xml:space="preserve"> Η </w:t>
      </w:r>
      <w:proofErr w:type="spellStart"/>
      <w:r w:rsidR="00027373">
        <w:rPr>
          <w:rFonts w:ascii="Times New Roman" w:hAnsi="Times New Roman" w:cs="Times New Roman"/>
          <w:sz w:val="24"/>
          <w:szCs w:val="24"/>
        </w:rPr>
        <w:t>τριημερής</w:t>
      </w:r>
      <w:proofErr w:type="spellEnd"/>
      <w:r w:rsidR="00027373">
        <w:rPr>
          <w:rFonts w:ascii="Times New Roman" w:hAnsi="Times New Roman" w:cs="Times New Roman"/>
          <w:sz w:val="24"/>
          <w:szCs w:val="24"/>
        </w:rPr>
        <w:t xml:space="preserve"> αυτή διάκριση που </w:t>
      </w:r>
      <w:r w:rsidR="00015C35">
        <w:rPr>
          <w:rFonts w:ascii="Times New Roman" w:hAnsi="Times New Roman" w:cs="Times New Roman"/>
          <w:sz w:val="24"/>
          <w:szCs w:val="24"/>
        </w:rPr>
        <w:t>αναδεικνύεται</w:t>
      </w:r>
      <w:r w:rsidR="00027373">
        <w:rPr>
          <w:rFonts w:ascii="Times New Roman" w:hAnsi="Times New Roman" w:cs="Times New Roman"/>
          <w:sz w:val="24"/>
          <w:szCs w:val="24"/>
        </w:rPr>
        <w:t xml:space="preserve"> και μέσα από τη θεωρία του </w:t>
      </w:r>
      <w:proofErr w:type="spellStart"/>
      <w:r w:rsidR="00027373">
        <w:rPr>
          <w:rFonts w:ascii="Times New Roman" w:hAnsi="Times New Roman" w:cs="Times New Roman"/>
          <w:sz w:val="24"/>
          <w:szCs w:val="24"/>
          <w:lang w:val="en-US"/>
        </w:rPr>
        <w:t>Grotowski</w:t>
      </w:r>
      <w:proofErr w:type="spellEnd"/>
      <w:r w:rsidR="00ED6713" w:rsidRPr="00ED6713">
        <w:rPr>
          <w:rFonts w:ascii="Times New Roman" w:hAnsi="Times New Roman" w:cs="Times New Roman"/>
          <w:sz w:val="24"/>
          <w:szCs w:val="24"/>
        </w:rPr>
        <w:t>,</w:t>
      </w:r>
      <w:r w:rsidR="00027373">
        <w:rPr>
          <w:rFonts w:ascii="Times New Roman" w:hAnsi="Times New Roman" w:cs="Times New Roman"/>
          <w:sz w:val="24"/>
          <w:szCs w:val="24"/>
        </w:rPr>
        <w:t xml:space="preserve"> αν παρατηρηθεί μέσα από οπτική της κοινωνικής συνύπαρξης, ενισχύει την άποψη της </w:t>
      </w:r>
      <w:proofErr w:type="spellStart"/>
      <w:r w:rsidR="00027373">
        <w:rPr>
          <w:rFonts w:ascii="Times New Roman" w:hAnsi="Times New Roman" w:cs="Times New Roman"/>
          <w:sz w:val="24"/>
          <w:szCs w:val="24"/>
        </w:rPr>
        <w:t>ανοιχτότητας</w:t>
      </w:r>
      <w:proofErr w:type="spellEnd"/>
      <w:r w:rsidR="00027373">
        <w:rPr>
          <w:rFonts w:ascii="Times New Roman" w:hAnsi="Times New Roman" w:cs="Times New Roman"/>
          <w:sz w:val="24"/>
          <w:szCs w:val="24"/>
        </w:rPr>
        <w:t xml:space="preserve"> της </w:t>
      </w:r>
      <w:r w:rsidR="003F1FEF">
        <w:rPr>
          <w:rFonts w:ascii="Times New Roman" w:hAnsi="Times New Roman" w:cs="Times New Roman"/>
          <w:sz w:val="24"/>
          <w:szCs w:val="24"/>
        </w:rPr>
        <w:t xml:space="preserve">δραματικής τέχνης. </w:t>
      </w:r>
      <w:r w:rsidR="00ED6713">
        <w:rPr>
          <w:rFonts w:ascii="Times New Roman" w:hAnsi="Times New Roman" w:cs="Times New Roman"/>
          <w:sz w:val="24"/>
          <w:szCs w:val="24"/>
        </w:rPr>
        <w:t>Τέλος θ</w:t>
      </w:r>
      <w:r w:rsidR="003F1FEF">
        <w:rPr>
          <w:rFonts w:ascii="Times New Roman" w:hAnsi="Times New Roman" w:cs="Times New Roman"/>
          <w:sz w:val="24"/>
          <w:szCs w:val="24"/>
        </w:rPr>
        <w:t xml:space="preserve">α </w:t>
      </w:r>
      <w:r w:rsidR="00074107">
        <w:rPr>
          <w:rFonts w:ascii="Times New Roman" w:hAnsi="Times New Roman" w:cs="Times New Roman"/>
          <w:sz w:val="24"/>
          <w:szCs w:val="24"/>
        </w:rPr>
        <w:t xml:space="preserve">ήταν ατόπημα, κάποιο από τα δομικά στοιχεία που αναφέρθηκαν της θεατρικής </w:t>
      </w:r>
      <w:r w:rsidR="00074107">
        <w:rPr>
          <w:rFonts w:ascii="Times New Roman" w:hAnsi="Times New Roman" w:cs="Times New Roman"/>
          <w:sz w:val="24"/>
          <w:szCs w:val="24"/>
        </w:rPr>
        <w:lastRenderedPageBreak/>
        <w:t>ύπαρξης να θεωρηθεί σημαντικότερο άλλων, καθώς κανένα εξ αυτών δεν μπορεί να απομονωθεί από τα υπόλοιπα ή μάλλον κάθε ένα εξ αυτών νοείται μέσα από την κοινή τους σύμπραξη (</w:t>
      </w:r>
      <w:proofErr w:type="spellStart"/>
      <w:r w:rsidR="00074107">
        <w:rPr>
          <w:rFonts w:ascii="Times New Roman" w:hAnsi="Times New Roman" w:cs="Times New Roman"/>
          <w:sz w:val="24"/>
          <w:szCs w:val="24"/>
        </w:rPr>
        <w:t>Πεφάνης</w:t>
      </w:r>
      <w:proofErr w:type="spellEnd"/>
      <w:r w:rsidR="00074107">
        <w:rPr>
          <w:rFonts w:ascii="Times New Roman" w:hAnsi="Times New Roman" w:cs="Times New Roman"/>
          <w:sz w:val="24"/>
          <w:szCs w:val="24"/>
        </w:rPr>
        <w:t>, 2013:424- 430).</w:t>
      </w:r>
      <w:r w:rsidR="00027373">
        <w:rPr>
          <w:rFonts w:ascii="Times New Roman" w:hAnsi="Times New Roman" w:cs="Times New Roman"/>
          <w:sz w:val="24"/>
          <w:szCs w:val="24"/>
        </w:rPr>
        <w:t xml:space="preserve"> </w:t>
      </w:r>
    </w:p>
    <w:p w:rsidR="002C67FC" w:rsidRDefault="002C67FC" w:rsidP="002C67F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35E0E">
        <w:rPr>
          <w:rFonts w:ascii="Times New Roman" w:hAnsi="Times New Roman" w:cs="Times New Roman"/>
          <w:sz w:val="24"/>
          <w:szCs w:val="24"/>
        </w:rPr>
        <w:t>Ακροβατώντας ανάμεσα στην πραγματικότητα και το υπέρ φυσικό, το Δράμα γεννιέται όταν ο «προσωπικός» κόσμος της φαντασίας ανθίζει και μετουσιώνεται σε πράξη που προσδοκά να επικοινωνηθεί (</w:t>
      </w:r>
      <w:r w:rsidRPr="00635E0E">
        <w:rPr>
          <w:rFonts w:ascii="Times New Roman" w:hAnsi="Times New Roman" w:cs="Times New Roman"/>
          <w:sz w:val="24"/>
          <w:szCs w:val="24"/>
          <w:lang w:val="en-US"/>
        </w:rPr>
        <w:t>Warren</w:t>
      </w:r>
      <w:r w:rsidRPr="00635E0E">
        <w:rPr>
          <w:rFonts w:ascii="Times New Roman" w:hAnsi="Times New Roman" w:cs="Times New Roman"/>
          <w:sz w:val="24"/>
          <w:szCs w:val="24"/>
        </w:rPr>
        <w:t xml:space="preserve">, 2000: 112- 113). </w:t>
      </w:r>
      <w:r>
        <w:rPr>
          <w:rFonts w:ascii="Times New Roman" w:hAnsi="Times New Roman" w:cs="Times New Roman"/>
          <w:sz w:val="24"/>
          <w:szCs w:val="24"/>
        </w:rPr>
        <w:t xml:space="preserve">Ο Πλάτωνας από τον κόσμο των Ιδεών και το μύθο του σπηλαίου, ορίζει την πραγματικότητα ως ένα απείκασμα της Αληθινής ύπαρξης, μιας σκιάς που </w:t>
      </w:r>
      <w:r w:rsidR="00C14B0A">
        <w:rPr>
          <w:rFonts w:ascii="Times New Roman" w:hAnsi="Times New Roman" w:cs="Times New Roman"/>
          <w:sz w:val="24"/>
          <w:szCs w:val="24"/>
        </w:rPr>
        <w:t>τρεμοπαίζει</w:t>
      </w:r>
      <w:r>
        <w:rPr>
          <w:rFonts w:ascii="Times New Roman" w:hAnsi="Times New Roman" w:cs="Times New Roman"/>
          <w:sz w:val="24"/>
          <w:szCs w:val="24"/>
        </w:rPr>
        <w:t xml:space="preserve"> και θαμπώνει τις αισθήσεις, και φαίνεται να συμφωνεί με αυτό που ο </w:t>
      </w:r>
      <w:r>
        <w:rPr>
          <w:rFonts w:ascii="Times New Roman" w:hAnsi="Times New Roman" w:cs="Times New Roman"/>
          <w:sz w:val="24"/>
          <w:szCs w:val="24"/>
          <w:lang w:val="en-US"/>
        </w:rPr>
        <w:t>Courtney</w:t>
      </w:r>
      <w:r w:rsidRPr="00897B36">
        <w:rPr>
          <w:rFonts w:ascii="Times New Roman" w:hAnsi="Times New Roman" w:cs="Times New Roman"/>
          <w:sz w:val="24"/>
          <w:szCs w:val="24"/>
        </w:rPr>
        <w:t xml:space="preserve"> </w:t>
      </w:r>
      <w:r>
        <w:rPr>
          <w:rFonts w:ascii="Times New Roman" w:hAnsi="Times New Roman" w:cs="Times New Roman"/>
          <w:sz w:val="24"/>
          <w:szCs w:val="24"/>
        </w:rPr>
        <w:t xml:space="preserve">υποστηρίζει πως μόνο </w:t>
      </w:r>
      <w:r w:rsidRPr="00ED6713">
        <w:rPr>
          <w:rFonts w:ascii="Times New Roman" w:hAnsi="Times New Roman" w:cs="Times New Roman"/>
          <w:i/>
          <w:sz w:val="24"/>
          <w:szCs w:val="24"/>
        </w:rPr>
        <w:t>«με δραματική φαντασία αντιλαμβανόμαστε την πραγματικότητα»</w:t>
      </w:r>
      <w:r>
        <w:rPr>
          <w:rFonts w:ascii="Times New Roman" w:hAnsi="Times New Roman" w:cs="Times New Roman"/>
          <w:sz w:val="24"/>
          <w:szCs w:val="24"/>
        </w:rPr>
        <w:t xml:space="preserve"> (1968:33</w:t>
      </w:r>
      <w:r w:rsidR="00EC39CE">
        <w:rPr>
          <w:rFonts w:ascii="Times New Roman" w:hAnsi="Times New Roman" w:cs="Times New Roman"/>
          <w:sz w:val="24"/>
          <w:szCs w:val="24"/>
        </w:rPr>
        <w:t>.</w:t>
      </w:r>
      <w:r>
        <w:rPr>
          <w:rFonts w:ascii="Times New Roman" w:hAnsi="Times New Roman" w:cs="Times New Roman"/>
          <w:sz w:val="24"/>
          <w:szCs w:val="24"/>
        </w:rPr>
        <w:t xml:space="preserve">) Από την άλλη πλευρά, ο πραγματιστής Αριστοτέλης που όρισε την τραγωδία ως </w:t>
      </w:r>
      <w:r w:rsidRPr="00ED6713">
        <w:rPr>
          <w:rFonts w:ascii="Times New Roman" w:hAnsi="Times New Roman" w:cs="Times New Roman"/>
          <w:i/>
          <w:sz w:val="24"/>
          <w:szCs w:val="24"/>
        </w:rPr>
        <w:t>«μίμηση πράξης»</w:t>
      </w:r>
      <w:r>
        <w:rPr>
          <w:rFonts w:ascii="Times New Roman" w:hAnsi="Times New Roman" w:cs="Times New Roman"/>
          <w:sz w:val="24"/>
          <w:szCs w:val="24"/>
        </w:rPr>
        <w:t xml:space="preserve"> τονίζει την αξία της ύπαρξης δρώντων προσώπων επί σκηνής συντελώντας στην δημιουργία κλίματος </w:t>
      </w:r>
      <w:r w:rsidRPr="00A9270F">
        <w:rPr>
          <w:rFonts w:ascii="Times New Roman" w:hAnsi="Times New Roman" w:cs="Times New Roman"/>
          <w:i/>
          <w:sz w:val="24"/>
          <w:szCs w:val="24"/>
        </w:rPr>
        <w:t>ψευδαίσθησης</w:t>
      </w:r>
      <w:r>
        <w:rPr>
          <w:rFonts w:ascii="Times New Roman" w:hAnsi="Times New Roman" w:cs="Times New Roman"/>
          <w:sz w:val="24"/>
          <w:szCs w:val="24"/>
        </w:rPr>
        <w:t xml:space="preserve"> με στόχο την πρόκληση συναισθημάτων του κοινού</w:t>
      </w:r>
      <w:r w:rsidRPr="00A9270F">
        <w:rPr>
          <w:rFonts w:ascii="Times New Roman" w:hAnsi="Times New Roman" w:cs="Times New Roman"/>
          <w:sz w:val="24"/>
          <w:szCs w:val="24"/>
        </w:rPr>
        <w:t xml:space="preserve"> </w:t>
      </w:r>
      <w:r>
        <w:rPr>
          <w:rFonts w:ascii="Times New Roman" w:hAnsi="Times New Roman" w:cs="Times New Roman"/>
          <w:sz w:val="24"/>
          <w:szCs w:val="24"/>
        </w:rPr>
        <w:t xml:space="preserve">απέναντι σε πρόσωπα και καταστάσεις </w:t>
      </w:r>
      <w:r w:rsidR="00ED6713">
        <w:rPr>
          <w:rFonts w:ascii="Times New Roman" w:hAnsi="Times New Roman" w:cs="Times New Roman"/>
          <w:sz w:val="24"/>
          <w:szCs w:val="24"/>
        </w:rPr>
        <w:t xml:space="preserve">σε αυτά που </w:t>
      </w:r>
      <w:r>
        <w:rPr>
          <w:rFonts w:ascii="Times New Roman" w:hAnsi="Times New Roman" w:cs="Times New Roman"/>
          <w:sz w:val="24"/>
          <w:szCs w:val="24"/>
        </w:rPr>
        <w:t>διαδραματίζονται, αν και γνωρίζουν πως δεν είναι πραγματικά γεγονότα (Γραμματάς, 2005: 17</w:t>
      </w:r>
      <w:r w:rsidRPr="00E64FBA">
        <w:rPr>
          <w:rFonts w:ascii="Times New Roman" w:hAnsi="Times New Roman" w:cs="Times New Roman"/>
          <w:sz w:val="24"/>
          <w:szCs w:val="24"/>
        </w:rPr>
        <w:t>)</w:t>
      </w:r>
      <w:r>
        <w:rPr>
          <w:rFonts w:ascii="Times New Roman" w:hAnsi="Times New Roman" w:cs="Times New Roman"/>
          <w:sz w:val="24"/>
          <w:szCs w:val="24"/>
        </w:rPr>
        <w:t xml:space="preserve">. </w:t>
      </w:r>
      <w:r w:rsidRPr="00635E0E">
        <w:rPr>
          <w:rFonts w:ascii="Times New Roman" w:hAnsi="Times New Roman" w:cs="Times New Roman"/>
          <w:sz w:val="24"/>
          <w:szCs w:val="24"/>
        </w:rPr>
        <w:t>Δημιουργείται έτσι</w:t>
      </w:r>
      <w:r w:rsidR="00ED6713">
        <w:rPr>
          <w:rFonts w:ascii="Times New Roman" w:hAnsi="Times New Roman" w:cs="Times New Roman"/>
          <w:sz w:val="24"/>
          <w:szCs w:val="24"/>
        </w:rPr>
        <w:t>,</w:t>
      </w:r>
      <w:r w:rsidRPr="00635E0E">
        <w:rPr>
          <w:rFonts w:ascii="Times New Roman" w:hAnsi="Times New Roman" w:cs="Times New Roman"/>
          <w:sz w:val="24"/>
          <w:szCs w:val="24"/>
        </w:rPr>
        <w:t xml:space="preserve"> μια διαδικασία </w:t>
      </w:r>
      <w:r w:rsidR="00ED6713">
        <w:rPr>
          <w:rFonts w:ascii="Times New Roman" w:hAnsi="Times New Roman" w:cs="Times New Roman"/>
          <w:sz w:val="24"/>
          <w:szCs w:val="24"/>
        </w:rPr>
        <w:t xml:space="preserve">ανταλλαγής, </w:t>
      </w:r>
      <w:r w:rsidRPr="00635E0E">
        <w:rPr>
          <w:rFonts w:ascii="Times New Roman" w:hAnsi="Times New Roman" w:cs="Times New Roman"/>
          <w:sz w:val="24"/>
          <w:szCs w:val="24"/>
        </w:rPr>
        <w:t>όπου οι ενεργητικά εμπλεκόμενοι σε αυτό το μοίρασμα εμπειριών ,καλούνται</w:t>
      </w:r>
      <w:r>
        <w:rPr>
          <w:rFonts w:ascii="Times New Roman" w:hAnsi="Times New Roman" w:cs="Times New Roman"/>
          <w:sz w:val="24"/>
          <w:szCs w:val="24"/>
        </w:rPr>
        <w:t xml:space="preserve"> σε ένα παιχνίδι ρόλων όπου αντιδρούν, </w:t>
      </w:r>
      <w:r w:rsidR="00A414EF">
        <w:rPr>
          <w:rFonts w:ascii="Times New Roman" w:hAnsi="Times New Roman" w:cs="Times New Roman"/>
          <w:sz w:val="24"/>
          <w:szCs w:val="24"/>
        </w:rPr>
        <w:t xml:space="preserve">συν- κινούνται </w:t>
      </w:r>
      <w:r>
        <w:rPr>
          <w:rFonts w:ascii="Times New Roman" w:hAnsi="Times New Roman" w:cs="Times New Roman"/>
          <w:sz w:val="24"/>
          <w:szCs w:val="24"/>
        </w:rPr>
        <w:t>και μεταμορφώνονται, ανάλογα με τα δεδομένα της κάθε νέας συνθήκης που εκτυλίσσεται, εναλλάσσοντας ρόλους και συναισθηματικές καταστάσεις (</w:t>
      </w:r>
      <w:r>
        <w:rPr>
          <w:rFonts w:ascii="Times New Roman" w:hAnsi="Times New Roman" w:cs="Times New Roman"/>
          <w:sz w:val="24"/>
          <w:szCs w:val="24"/>
          <w:lang w:val="en-US"/>
        </w:rPr>
        <w:t>Warren</w:t>
      </w:r>
      <w:r>
        <w:rPr>
          <w:rFonts w:ascii="Times New Roman" w:hAnsi="Times New Roman" w:cs="Times New Roman"/>
          <w:sz w:val="24"/>
          <w:szCs w:val="24"/>
        </w:rPr>
        <w:t xml:space="preserve">, 2000: 111&amp; Άλκηστις 1998: </w:t>
      </w:r>
      <w:r w:rsidRPr="00BA1838">
        <w:rPr>
          <w:rFonts w:ascii="Times New Roman" w:hAnsi="Times New Roman" w:cs="Times New Roman"/>
          <w:sz w:val="24"/>
          <w:szCs w:val="24"/>
        </w:rPr>
        <w:t>11-12</w:t>
      </w:r>
      <w:r>
        <w:rPr>
          <w:rFonts w:ascii="Times New Roman" w:hAnsi="Times New Roman" w:cs="Times New Roman"/>
          <w:sz w:val="24"/>
          <w:szCs w:val="24"/>
        </w:rPr>
        <w:t>).</w:t>
      </w:r>
    </w:p>
    <w:p w:rsidR="00C85776" w:rsidRPr="006A3393" w:rsidRDefault="00C14B0A" w:rsidP="002C67F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Η δραματική συμπεριφορά λοιπόν, φαίνεται πως δεν εξαντλείται στα όρια μιας θεατρικής παράστασης αλλά οι προεκτάσεις της απλώνονται μέσα στην καθημερινή </w:t>
      </w:r>
      <w:r w:rsidRPr="00C85776">
        <w:rPr>
          <w:rFonts w:ascii="Times New Roman" w:hAnsi="Times New Roman" w:cs="Times New Roman"/>
          <w:sz w:val="24"/>
          <w:szCs w:val="24"/>
        </w:rPr>
        <w:t xml:space="preserve">ζωή και </w:t>
      </w:r>
      <w:r w:rsidR="003F1FEF" w:rsidRPr="00C85776">
        <w:rPr>
          <w:rFonts w:ascii="Times New Roman" w:hAnsi="Times New Roman" w:cs="Times New Roman"/>
          <w:sz w:val="24"/>
          <w:szCs w:val="24"/>
        </w:rPr>
        <w:t xml:space="preserve">αποτελούν </w:t>
      </w:r>
      <w:r w:rsidR="00C85776" w:rsidRPr="00C85776">
        <w:rPr>
          <w:rFonts w:ascii="Times New Roman" w:hAnsi="Times New Roman" w:cs="Times New Roman"/>
          <w:sz w:val="24"/>
          <w:szCs w:val="24"/>
        </w:rPr>
        <w:t xml:space="preserve">απόλυτα εναρμονισμένα </w:t>
      </w:r>
      <w:r w:rsidR="003F1FEF" w:rsidRPr="00C85776">
        <w:rPr>
          <w:rFonts w:ascii="Times New Roman" w:hAnsi="Times New Roman" w:cs="Times New Roman"/>
          <w:sz w:val="24"/>
          <w:szCs w:val="24"/>
        </w:rPr>
        <w:t xml:space="preserve">στοιχεία της ανθρώπινης </w:t>
      </w:r>
      <w:r w:rsidR="00C85776" w:rsidRPr="00C85776">
        <w:rPr>
          <w:rFonts w:ascii="Times New Roman" w:hAnsi="Times New Roman" w:cs="Times New Roman"/>
          <w:sz w:val="24"/>
          <w:szCs w:val="24"/>
        </w:rPr>
        <w:t>ύπαρξης (</w:t>
      </w:r>
      <w:r w:rsidR="00C85776" w:rsidRPr="00C85776">
        <w:rPr>
          <w:rFonts w:ascii="Times New Roman" w:hAnsi="Times New Roman" w:cs="Times New Roman"/>
          <w:sz w:val="24"/>
          <w:szCs w:val="24"/>
          <w:lang w:val="en-US"/>
        </w:rPr>
        <w:t>Somers</w:t>
      </w:r>
      <w:r w:rsidR="00C85776" w:rsidRPr="00C85776">
        <w:rPr>
          <w:rFonts w:ascii="Times New Roman" w:hAnsi="Times New Roman" w:cs="Times New Roman"/>
          <w:sz w:val="24"/>
          <w:szCs w:val="24"/>
        </w:rPr>
        <w:t>,1995: 5)</w:t>
      </w:r>
      <w:r w:rsidR="00C85776">
        <w:rPr>
          <w:rFonts w:ascii="Times New Roman" w:hAnsi="Times New Roman" w:cs="Times New Roman"/>
          <w:sz w:val="24"/>
          <w:szCs w:val="24"/>
        </w:rPr>
        <w:t xml:space="preserve">. Η αναζήτηση μιας δικαιολογίας, </w:t>
      </w:r>
      <w:r w:rsidR="00FB49D1">
        <w:rPr>
          <w:rFonts w:ascii="Times New Roman" w:hAnsi="Times New Roman" w:cs="Times New Roman"/>
          <w:sz w:val="24"/>
          <w:szCs w:val="24"/>
        </w:rPr>
        <w:t>η απόκρυψη και η προσποίηση συναισθημάτων, η δημιουργία ολόκληρων φανταστικών διαλό</w:t>
      </w:r>
      <w:r w:rsidR="00A10B3D">
        <w:rPr>
          <w:rFonts w:ascii="Times New Roman" w:hAnsi="Times New Roman" w:cs="Times New Roman"/>
          <w:sz w:val="24"/>
          <w:szCs w:val="24"/>
        </w:rPr>
        <w:t>γων μιας υποτιθέμενης συζήτησης</w:t>
      </w:r>
      <w:r w:rsidR="00FB49D1">
        <w:rPr>
          <w:rFonts w:ascii="Times New Roman" w:hAnsi="Times New Roman" w:cs="Times New Roman"/>
          <w:sz w:val="24"/>
          <w:szCs w:val="24"/>
        </w:rPr>
        <w:t>, η προετοιμασία και η αναπαράσταση των βημάτων για μια σωστή συνέντευξη εργασίας ή το προβάρισμα μιας</w:t>
      </w:r>
      <w:r w:rsidR="0020203F">
        <w:rPr>
          <w:rFonts w:ascii="Times New Roman" w:hAnsi="Times New Roman" w:cs="Times New Roman"/>
          <w:sz w:val="24"/>
          <w:szCs w:val="24"/>
        </w:rPr>
        <w:t xml:space="preserve"> κίνησης</w:t>
      </w:r>
      <w:r w:rsidR="00FB49D1">
        <w:rPr>
          <w:rFonts w:ascii="Times New Roman" w:hAnsi="Times New Roman" w:cs="Times New Roman"/>
          <w:sz w:val="24"/>
          <w:szCs w:val="24"/>
        </w:rPr>
        <w:t>, ενός περπατήματος, μιας χε</w:t>
      </w:r>
      <w:r w:rsidR="0020203F">
        <w:rPr>
          <w:rFonts w:ascii="Times New Roman" w:hAnsi="Times New Roman" w:cs="Times New Roman"/>
          <w:sz w:val="24"/>
          <w:szCs w:val="24"/>
        </w:rPr>
        <w:t xml:space="preserve">ιρονομίας ή μιας απάντησης, </w:t>
      </w:r>
      <w:r w:rsidR="00FB49D1">
        <w:rPr>
          <w:rFonts w:ascii="Times New Roman" w:hAnsi="Times New Roman" w:cs="Times New Roman"/>
          <w:sz w:val="24"/>
          <w:szCs w:val="24"/>
        </w:rPr>
        <w:t xml:space="preserve">αποτελούν μερικές από τις στιγμές όπου το Δράμα </w:t>
      </w:r>
      <w:r w:rsidR="0020203F">
        <w:rPr>
          <w:rFonts w:ascii="Times New Roman" w:hAnsi="Times New Roman" w:cs="Times New Roman"/>
          <w:sz w:val="24"/>
          <w:szCs w:val="24"/>
        </w:rPr>
        <w:t xml:space="preserve">αναδύεται </w:t>
      </w:r>
      <w:r w:rsidR="00FB49D1">
        <w:rPr>
          <w:rFonts w:ascii="Times New Roman" w:hAnsi="Times New Roman" w:cs="Times New Roman"/>
          <w:sz w:val="24"/>
          <w:szCs w:val="24"/>
        </w:rPr>
        <w:t xml:space="preserve">στην καθημερινότητα (Τσιάρας, 2005: 21 &amp; </w:t>
      </w:r>
      <w:proofErr w:type="spellStart"/>
      <w:r w:rsidR="0020203F">
        <w:rPr>
          <w:rFonts w:ascii="Times New Roman" w:hAnsi="Times New Roman" w:cs="Times New Roman"/>
          <w:sz w:val="24"/>
          <w:szCs w:val="24"/>
          <w:lang w:val="en-US"/>
        </w:rPr>
        <w:t>Landy</w:t>
      </w:r>
      <w:proofErr w:type="spellEnd"/>
      <w:r w:rsidR="0020203F" w:rsidRPr="0020203F">
        <w:rPr>
          <w:rFonts w:ascii="Times New Roman" w:hAnsi="Times New Roman" w:cs="Times New Roman"/>
          <w:sz w:val="24"/>
          <w:szCs w:val="24"/>
        </w:rPr>
        <w:t>,</w:t>
      </w:r>
      <w:r w:rsidR="004276C8">
        <w:rPr>
          <w:rFonts w:ascii="Times New Roman" w:hAnsi="Times New Roman" w:cs="Times New Roman"/>
          <w:sz w:val="24"/>
          <w:szCs w:val="24"/>
        </w:rPr>
        <w:t xml:space="preserve"> 1982</w:t>
      </w:r>
      <w:r w:rsidR="0020203F" w:rsidRPr="0020203F">
        <w:rPr>
          <w:rFonts w:ascii="Times New Roman" w:hAnsi="Times New Roman" w:cs="Times New Roman"/>
          <w:sz w:val="24"/>
          <w:szCs w:val="24"/>
        </w:rPr>
        <w:t xml:space="preserve"> </w:t>
      </w:r>
      <w:r w:rsidR="0020203F">
        <w:rPr>
          <w:rFonts w:ascii="Times New Roman" w:hAnsi="Times New Roman" w:cs="Times New Roman"/>
          <w:sz w:val="24"/>
          <w:szCs w:val="24"/>
        </w:rPr>
        <w:t xml:space="preserve">: 4-5). Εκτός από την προετοιμασίας μια κατάστασης, η δραματική συμπεριφορά προσφέρει αφενός την δυνατότητα νέων προοπτικών θέασης και αντιμετώπισης της όποιας κατάστασης και αφετέρου αποτελεί ένα μέσω εκπαίδευσης και μάθησης. Τα στοιχεία που την συνθέτουν όπως η μίμηση, η φαντασία, το παιχνίδι ρόλων </w:t>
      </w:r>
      <w:r w:rsidR="00F95850">
        <w:rPr>
          <w:rFonts w:ascii="Times New Roman" w:hAnsi="Times New Roman" w:cs="Times New Roman"/>
          <w:sz w:val="24"/>
          <w:szCs w:val="24"/>
        </w:rPr>
        <w:t>και η ερμηνεία του κόσμου, μπορούν να πρ</w:t>
      </w:r>
      <w:r w:rsidR="00A10B3D">
        <w:rPr>
          <w:rFonts w:ascii="Times New Roman" w:hAnsi="Times New Roman" w:cs="Times New Roman"/>
          <w:sz w:val="24"/>
          <w:szCs w:val="24"/>
        </w:rPr>
        <w:t xml:space="preserve">οσφέρουν ευκαιρίες διερεύνησης λεκτικών </w:t>
      </w:r>
      <w:r w:rsidR="009B5D6D">
        <w:rPr>
          <w:rFonts w:ascii="Times New Roman" w:hAnsi="Times New Roman" w:cs="Times New Roman"/>
          <w:sz w:val="24"/>
          <w:szCs w:val="24"/>
        </w:rPr>
        <w:t>κωδικών</w:t>
      </w:r>
      <w:r w:rsidR="00F95850">
        <w:rPr>
          <w:rFonts w:ascii="Times New Roman" w:hAnsi="Times New Roman" w:cs="Times New Roman"/>
          <w:sz w:val="24"/>
          <w:szCs w:val="24"/>
        </w:rPr>
        <w:t xml:space="preserve">, </w:t>
      </w:r>
      <w:r w:rsidR="00F95850">
        <w:rPr>
          <w:rFonts w:ascii="Times New Roman" w:hAnsi="Times New Roman" w:cs="Times New Roman"/>
          <w:sz w:val="24"/>
          <w:szCs w:val="24"/>
        </w:rPr>
        <w:lastRenderedPageBreak/>
        <w:t xml:space="preserve">κοινωνικά αποδεκτών ή μη </w:t>
      </w:r>
      <w:r w:rsidR="00F95850" w:rsidRPr="006A3393">
        <w:rPr>
          <w:rFonts w:ascii="Times New Roman" w:hAnsi="Times New Roman" w:cs="Times New Roman"/>
          <w:sz w:val="24"/>
          <w:szCs w:val="24"/>
        </w:rPr>
        <w:t>συμπεριφορών καθώς και τον τρόπο κοινωνικής ένταξης και συναναστροφής δοκιμάζοντας και απορρίπτοντας στ</w:t>
      </w:r>
      <w:r w:rsidR="006A3393" w:rsidRPr="006A3393">
        <w:rPr>
          <w:rFonts w:ascii="Times New Roman" w:hAnsi="Times New Roman" w:cs="Times New Roman"/>
          <w:sz w:val="24"/>
          <w:szCs w:val="24"/>
        </w:rPr>
        <w:t>άσεις, προκαταλήψεις και ιδέες (</w:t>
      </w:r>
      <w:proofErr w:type="spellStart"/>
      <w:r w:rsidR="006A3393" w:rsidRPr="006A3393">
        <w:rPr>
          <w:rFonts w:ascii="Times New Roman" w:hAnsi="Times New Roman" w:cs="Times New Roman"/>
          <w:sz w:val="24"/>
          <w:szCs w:val="24"/>
          <w:lang w:val="en-US"/>
        </w:rPr>
        <w:t>Landy</w:t>
      </w:r>
      <w:proofErr w:type="spellEnd"/>
      <w:r w:rsidR="00EC39CE">
        <w:rPr>
          <w:rFonts w:ascii="Times New Roman" w:hAnsi="Times New Roman" w:cs="Times New Roman"/>
          <w:sz w:val="24"/>
          <w:szCs w:val="24"/>
        </w:rPr>
        <w:t>, 1982 ·</w:t>
      </w:r>
      <w:r w:rsidR="006A3393" w:rsidRPr="006A3393">
        <w:rPr>
          <w:rFonts w:ascii="Times New Roman" w:hAnsi="Times New Roman" w:cs="Times New Roman"/>
          <w:sz w:val="24"/>
          <w:szCs w:val="24"/>
        </w:rPr>
        <w:t xml:space="preserve"> 4-5 </w:t>
      </w:r>
      <w:r w:rsidR="006A3393" w:rsidRPr="006A3393">
        <w:rPr>
          <w:rFonts w:ascii="Times New Roman" w:hAnsi="Times New Roman" w:cs="Times New Roman"/>
          <w:sz w:val="24"/>
          <w:szCs w:val="24"/>
          <w:lang w:val="en-US"/>
        </w:rPr>
        <w:t>O</w:t>
      </w:r>
      <w:r w:rsidR="006A3393" w:rsidRPr="006A3393">
        <w:rPr>
          <w:rFonts w:ascii="Times New Roman" w:hAnsi="Times New Roman" w:cs="Times New Roman"/>
          <w:sz w:val="24"/>
          <w:szCs w:val="24"/>
        </w:rPr>
        <w:t>’</w:t>
      </w:r>
      <w:r w:rsidR="006A3393" w:rsidRPr="006A3393">
        <w:rPr>
          <w:rFonts w:ascii="Times New Roman" w:hAnsi="Times New Roman" w:cs="Times New Roman"/>
          <w:sz w:val="24"/>
          <w:szCs w:val="24"/>
          <w:lang w:val="en-US"/>
        </w:rPr>
        <w:t>Toole</w:t>
      </w:r>
      <w:r w:rsidR="006A3393" w:rsidRPr="006A3393">
        <w:rPr>
          <w:rFonts w:ascii="Times New Roman" w:hAnsi="Times New Roman" w:cs="Times New Roman"/>
          <w:sz w:val="24"/>
          <w:szCs w:val="24"/>
        </w:rPr>
        <w:t>, 2010: 14-17 )</w:t>
      </w:r>
    </w:p>
    <w:p w:rsidR="00FB49D1" w:rsidRDefault="00FB49D1" w:rsidP="002C67FC">
      <w:pPr>
        <w:spacing w:after="0" w:line="360" w:lineRule="auto"/>
        <w:jc w:val="both"/>
        <w:rPr>
          <w:rFonts w:ascii="Times New Roman" w:hAnsi="Times New Roman" w:cs="Times New Roman"/>
          <w:sz w:val="24"/>
          <w:szCs w:val="24"/>
        </w:rPr>
      </w:pPr>
    </w:p>
    <w:p w:rsidR="00FB49D1" w:rsidRPr="004A3AF2" w:rsidRDefault="008F7873" w:rsidP="004A3AF2">
      <w:pPr>
        <w:spacing w:after="0" w:line="360" w:lineRule="auto"/>
        <w:jc w:val="right"/>
        <w:rPr>
          <w:rFonts w:ascii="Times New Roman" w:hAnsi="Times New Roman" w:cs="Times New Roman"/>
          <w:i/>
          <w:sz w:val="24"/>
          <w:szCs w:val="24"/>
        </w:rPr>
      </w:pPr>
      <w:r>
        <w:rPr>
          <w:rFonts w:ascii="Times New Roman" w:hAnsi="Times New Roman" w:cs="Times New Roman"/>
          <w:i/>
          <w:sz w:val="24"/>
          <w:szCs w:val="24"/>
        </w:rPr>
        <w:t>Εκπαιδευτικό δράμα και εκπαίδευση</w:t>
      </w:r>
      <w:r>
        <w:rPr>
          <w:rFonts w:ascii="Times New Roman" w:hAnsi="Times New Roman" w:cs="Times New Roman"/>
          <w:i/>
          <w:sz w:val="24"/>
          <w:szCs w:val="24"/>
        </w:rPr>
        <w:br/>
      </w:r>
      <w:r w:rsidR="00EE0AE8">
        <w:rPr>
          <w:rFonts w:ascii="Times New Roman" w:hAnsi="Times New Roman" w:cs="Times New Roman"/>
          <w:i/>
          <w:sz w:val="24"/>
          <w:szCs w:val="24"/>
        </w:rPr>
        <w:t>Από την θεατρική σκηνή</w:t>
      </w:r>
      <w:r w:rsidR="004A3AF2" w:rsidRPr="004A3AF2">
        <w:rPr>
          <w:rFonts w:ascii="Times New Roman" w:hAnsi="Times New Roman" w:cs="Times New Roman"/>
          <w:i/>
          <w:sz w:val="24"/>
          <w:szCs w:val="24"/>
        </w:rPr>
        <w:t>… στα θρανία</w:t>
      </w:r>
    </w:p>
    <w:p w:rsidR="004A3AF2" w:rsidRPr="004A3AF2" w:rsidRDefault="004A3AF2" w:rsidP="004A3AF2">
      <w:pPr>
        <w:spacing w:after="0" w:line="360" w:lineRule="auto"/>
        <w:jc w:val="right"/>
        <w:rPr>
          <w:rFonts w:ascii="Times New Roman" w:hAnsi="Times New Roman" w:cs="Times New Roman"/>
          <w:i/>
          <w:sz w:val="24"/>
          <w:szCs w:val="24"/>
        </w:rPr>
      </w:pPr>
    </w:p>
    <w:p w:rsidR="00586155" w:rsidRPr="00EE5B3B" w:rsidRDefault="00445E19" w:rsidP="00130BDC">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D80729">
        <w:rPr>
          <w:rFonts w:ascii="Times New Roman" w:hAnsi="Times New Roman" w:cs="Times New Roman"/>
          <w:sz w:val="24"/>
          <w:szCs w:val="24"/>
        </w:rPr>
        <w:t>Ποια είναι</w:t>
      </w:r>
      <w:r w:rsidR="00561067">
        <w:rPr>
          <w:rFonts w:ascii="Times New Roman" w:hAnsi="Times New Roman" w:cs="Times New Roman"/>
          <w:sz w:val="24"/>
          <w:szCs w:val="24"/>
        </w:rPr>
        <w:t xml:space="preserve"> η θέση της </w:t>
      </w:r>
      <w:r w:rsidR="00B85743">
        <w:rPr>
          <w:rFonts w:ascii="Times New Roman" w:hAnsi="Times New Roman" w:cs="Times New Roman"/>
          <w:sz w:val="24"/>
          <w:szCs w:val="24"/>
        </w:rPr>
        <w:t xml:space="preserve">Δραματικής </w:t>
      </w:r>
      <w:r w:rsidR="00561067">
        <w:rPr>
          <w:rFonts w:ascii="Times New Roman" w:hAnsi="Times New Roman" w:cs="Times New Roman"/>
          <w:sz w:val="24"/>
          <w:szCs w:val="24"/>
        </w:rPr>
        <w:t xml:space="preserve">Τέχνης στην εκπαιδευτική πραγματικότητα; </w:t>
      </w:r>
      <w:r w:rsidR="00B85743">
        <w:rPr>
          <w:rFonts w:ascii="Times New Roman" w:hAnsi="Times New Roman" w:cs="Times New Roman"/>
          <w:sz w:val="24"/>
          <w:szCs w:val="24"/>
        </w:rPr>
        <w:t>Αποτελεί μια αυτόνομη διδακτική ενότητα ή μπορεί να παρεισφρήσει στο αναλυτικό πρόγραμμα σπο</w:t>
      </w:r>
      <w:r w:rsidR="00D80729">
        <w:rPr>
          <w:rFonts w:ascii="Times New Roman" w:hAnsi="Times New Roman" w:cs="Times New Roman"/>
          <w:sz w:val="24"/>
          <w:szCs w:val="24"/>
        </w:rPr>
        <w:t xml:space="preserve">υδών; Το κεντρικό αυτό ερώτημα, που φαίνεται να απασχόλησε παιδαγωγούς και ενασχολούμενους με την Δραματική Τέχνη εδώ και αρκετά χρόνια, </w:t>
      </w:r>
      <w:r w:rsidR="00B721C8">
        <w:rPr>
          <w:rFonts w:ascii="Times New Roman" w:hAnsi="Times New Roman" w:cs="Times New Roman"/>
          <w:sz w:val="24"/>
          <w:szCs w:val="24"/>
        </w:rPr>
        <w:t xml:space="preserve">αποτέλεσε το έναυσμα για πλήθος επιστημονικών συζητήσεων </w:t>
      </w:r>
      <w:r w:rsidR="008C7F45">
        <w:rPr>
          <w:rFonts w:ascii="Times New Roman" w:hAnsi="Times New Roman" w:cs="Times New Roman"/>
          <w:sz w:val="24"/>
          <w:szCs w:val="24"/>
        </w:rPr>
        <w:t xml:space="preserve">και αλλαγών </w:t>
      </w:r>
      <w:r w:rsidR="00B721C8">
        <w:rPr>
          <w:rFonts w:ascii="Times New Roman" w:hAnsi="Times New Roman" w:cs="Times New Roman"/>
          <w:sz w:val="24"/>
          <w:szCs w:val="24"/>
        </w:rPr>
        <w:t>σχετικά με την χρησιμότητα αξιοποίησης του θεάτρου και γενικότερα της Τέχνης στα σχολεία.</w:t>
      </w:r>
      <w:r w:rsidR="00A10B3D">
        <w:rPr>
          <w:rFonts w:ascii="Times New Roman" w:hAnsi="Times New Roman" w:cs="Times New Roman"/>
          <w:sz w:val="24"/>
          <w:szCs w:val="24"/>
        </w:rPr>
        <w:t xml:space="preserve"> </w:t>
      </w:r>
      <w:r w:rsidR="00A04C39">
        <w:rPr>
          <w:rFonts w:ascii="Times New Roman" w:hAnsi="Times New Roman" w:cs="Times New Roman"/>
          <w:sz w:val="24"/>
          <w:szCs w:val="24"/>
        </w:rPr>
        <w:t>Μεγάλο μέρος της απουσίας της Τέχνης στην εκπαίδευση ή στην λανθασμένη χρήση της οφείλεται σε αυτό που</w:t>
      </w:r>
      <w:r w:rsidR="00A10B3D">
        <w:rPr>
          <w:rFonts w:ascii="Times New Roman" w:hAnsi="Times New Roman" w:cs="Times New Roman"/>
          <w:sz w:val="24"/>
          <w:szCs w:val="24"/>
        </w:rPr>
        <w:t xml:space="preserve"> η</w:t>
      </w:r>
      <w:r w:rsidR="00A04C39">
        <w:rPr>
          <w:rFonts w:ascii="Times New Roman" w:hAnsi="Times New Roman" w:cs="Times New Roman"/>
          <w:sz w:val="24"/>
          <w:szCs w:val="24"/>
        </w:rPr>
        <w:t xml:space="preserve"> </w:t>
      </w:r>
      <w:proofErr w:type="spellStart"/>
      <w:r w:rsidR="00A04C39">
        <w:rPr>
          <w:rFonts w:ascii="Times New Roman" w:hAnsi="Times New Roman" w:cs="Times New Roman"/>
          <w:sz w:val="24"/>
          <w:szCs w:val="24"/>
        </w:rPr>
        <w:t>Σταματοπούλου</w:t>
      </w:r>
      <w:proofErr w:type="spellEnd"/>
      <w:r w:rsidR="00A04C39">
        <w:rPr>
          <w:rFonts w:ascii="Times New Roman" w:hAnsi="Times New Roman" w:cs="Times New Roman"/>
          <w:sz w:val="24"/>
          <w:szCs w:val="24"/>
        </w:rPr>
        <w:t xml:space="preserve"> (1998) ονομάζει </w:t>
      </w:r>
      <w:r w:rsidR="00A04C39" w:rsidRPr="00912F4C">
        <w:rPr>
          <w:rFonts w:ascii="Times New Roman" w:hAnsi="Times New Roman" w:cs="Times New Roman"/>
          <w:i/>
          <w:sz w:val="24"/>
          <w:szCs w:val="24"/>
        </w:rPr>
        <w:t xml:space="preserve">ως συνέπεια του </w:t>
      </w:r>
      <w:proofErr w:type="spellStart"/>
      <w:r w:rsidR="00A04C39" w:rsidRPr="00912F4C">
        <w:rPr>
          <w:rFonts w:ascii="Times New Roman" w:hAnsi="Times New Roman" w:cs="Times New Roman"/>
          <w:i/>
          <w:sz w:val="24"/>
          <w:szCs w:val="24"/>
        </w:rPr>
        <w:t>υπερ</w:t>
      </w:r>
      <w:proofErr w:type="spellEnd"/>
      <w:r w:rsidR="00A04C39" w:rsidRPr="00912F4C">
        <w:rPr>
          <w:rFonts w:ascii="Times New Roman" w:hAnsi="Times New Roman" w:cs="Times New Roman"/>
          <w:i/>
          <w:sz w:val="24"/>
          <w:szCs w:val="24"/>
        </w:rPr>
        <w:t>-ορθολογισμού των δυτικών κοινωνιών και την επισταμένη εκγύμνα</w:t>
      </w:r>
      <w:r w:rsidR="00A10B3D">
        <w:rPr>
          <w:rFonts w:ascii="Times New Roman" w:hAnsi="Times New Roman" w:cs="Times New Roman"/>
          <w:i/>
          <w:sz w:val="24"/>
          <w:szCs w:val="24"/>
        </w:rPr>
        <w:t>ση του αριστερού ημισφαιρίου εις βάρος</w:t>
      </w:r>
      <w:r w:rsidR="00A04C39" w:rsidRPr="00912F4C">
        <w:rPr>
          <w:rFonts w:ascii="Times New Roman" w:hAnsi="Times New Roman" w:cs="Times New Roman"/>
          <w:i/>
          <w:sz w:val="24"/>
          <w:szCs w:val="24"/>
        </w:rPr>
        <w:t xml:space="preserve"> των «πιο θεμελιακών αισθητηριακών, διαισθητικών και πιο ολιστικών τρόπων αντίληψης και κατανόησης του κόσμου»</w:t>
      </w:r>
      <w:r w:rsidR="00A04C39">
        <w:rPr>
          <w:rFonts w:ascii="Times New Roman" w:hAnsi="Times New Roman" w:cs="Times New Roman"/>
          <w:i/>
          <w:sz w:val="24"/>
          <w:szCs w:val="24"/>
        </w:rPr>
        <w:t xml:space="preserve"> (40-41) και της </w:t>
      </w:r>
      <w:r w:rsidR="00EE5B3B">
        <w:rPr>
          <w:rFonts w:ascii="Times New Roman" w:hAnsi="Times New Roman" w:cs="Times New Roman"/>
          <w:i/>
          <w:sz w:val="24"/>
          <w:szCs w:val="24"/>
        </w:rPr>
        <w:t>κατά το</w:t>
      </w:r>
      <w:r w:rsidR="00A04C39">
        <w:rPr>
          <w:rFonts w:ascii="Times New Roman" w:hAnsi="Times New Roman" w:cs="Times New Roman"/>
          <w:i/>
          <w:sz w:val="24"/>
          <w:szCs w:val="24"/>
        </w:rPr>
        <w:t xml:space="preserve">ν </w:t>
      </w:r>
      <w:proofErr w:type="spellStart"/>
      <w:r w:rsidR="00A04C39">
        <w:rPr>
          <w:rFonts w:ascii="Times New Roman" w:hAnsi="Times New Roman" w:cs="Times New Roman"/>
          <w:i/>
          <w:sz w:val="24"/>
          <w:szCs w:val="24"/>
          <w:lang w:val="en-US"/>
        </w:rPr>
        <w:t>Brauer</w:t>
      </w:r>
      <w:proofErr w:type="spellEnd"/>
      <w:r w:rsidR="00A04C39">
        <w:rPr>
          <w:rFonts w:ascii="Times New Roman" w:hAnsi="Times New Roman" w:cs="Times New Roman"/>
          <w:i/>
          <w:sz w:val="24"/>
          <w:szCs w:val="24"/>
        </w:rPr>
        <w:t xml:space="preserve"> (1995)</w:t>
      </w:r>
      <w:r w:rsidR="00A04C39" w:rsidRPr="00A04C39">
        <w:rPr>
          <w:rFonts w:ascii="Times New Roman" w:hAnsi="Times New Roman" w:cs="Times New Roman"/>
          <w:i/>
          <w:sz w:val="24"/>
          <w:szCs w:val="24"/>
        </w:rPr>
        <w:t xml:space="preserve"> </w:t>
      </w:r>
      <w:r w:rsidR="00A04C39">
        <w:rPr>
          <w:rFonts w:ascii="Times New Roman" w:hAnsi="Times New Roman" w:cs="Times New Roman"/>
          <w:i/>
          <w:sz w:val="24"/>
          <w:szCs w:val="24"/>
        </w:rPr>
        <w:t xml:space="preserve">«σταδιακής </w:t>
      </w:r>
      <w:proofErr w:type="spellStart"/>
      <w:r w:rsidR="00A04C39">
        <w:rPr>
          <w:rFonts w:ascii="Times New Roman" w:hAnsi="Times New Roman" w:cs="Times New Roman"/>
          <w:i/>
          <w:sz w:val="24"/>
          <w:szCs w:val="24"/>
        </w:rPr>
        <w:t>απαισθητικοποίησης</w:t>
      </w:r>
      <w:proofErr w:type="spellEnd"/>
      <w:r w:rsidR="00A04C39">
        <w:rPr>
          <w:rFonts w:ascii="Times New Roman" w:hAnsi="Times New Roman" w:cs="Times New Roman"/>
          <w:i/>
          <w:sz w:val="24"/>
          <w:szCs w:val="24"/>
        </w:rPr>
        <w:t xml:space="preserve"> των </w:t>
      </w:r>
      <w:r w:rsidR="00015C35">
        <w:rPr>
          <w:rFonts w:ascii="Times New Roman" w:hAnsi="Times New Roman" w:cs="Times New Roman"/>
          <w:i/>
          <w:sz w:val="24"/>
          <w:szCs w:val="24"/>
        </w:rPr>
        <w:t>διαδικασιών</w:t>
      </w:r>
      <w:r w:rsidR="00A04C39">
        <w:rPr>
          <w:rFonts w:ascii="Times New Roman" w:hAnsi="Times New Roman" w:cs="Times New Roman"/>
          <w:i/>
          <w:sz w:val="24"/>
          <w:szCs w:val="24"/>
        </w:rPr>
        <w:t xml:space="preserve"> διδασκαλίας και μάθησης» (16).</w:t>
      </w:r>
    </w:p>
    <w:p w:rsidR="00912F4C" w:rsidRPr="00912F4C" w:rsidRDefault="00F86D29" w:rsidP="00130BDC">
      <w:pPr>
        <w:spacing w:after="0" w:line="360" w:lineRule="auto"/>
        <w:jc w:val="both"/>
        <w:rPr>
          <w:rFonts w:ascii="Times New Roman" w:hAnsi="Times New Roman" w:cs="Times New Roman"/>
          <w:sz w:val="24"/>
          <w:szCs w:val="24"/>
        </w:rPr>
      </w:pPr>
      <w:r w:rsidRPr="00F86D29">
        <w:rPr>
          <w:rFonts w:ascii="Times New Roman" w:hAnsi="Times New Roman" w:cs="Times New Roman"/>
          <w:sz w:val="24"/>
          <w:szCs w:val="24"/>
        </w:rPr>
        <w:t xml:space="preserve">     </w:t>
      </w:r>
      <w:r w:rsidR="008C7665">
        <w:rPr>
          <w:rFonts w:ascii="Times New Roman" w:hAnsi="Times New Roman" w:cs="Times New Roman"/>
          <w:sz w:val="24"/>
          <w:szCs w:val="24"/>
        </w:rPr>
        <w:t>Αρκεί μόνο η παρατήρηση ενός παιδιού γι</w:t>
      </w:r>
      <w:r w:rsidR="00290EF9">
        <w:rPr>
          <w:rFonts w:ascii="Times New Roman" w:hAnsi="Times New Roman" w:cs="Times New Roman"/>
          <w:sz w:val="24"/>
          <w:szCs w:val="24"/>
        </w:rPr>
        <w:t>α</w:t>
      </w:r>
      <w:r w:rsidR="00F7192E">
        <w:rPr>
          <w:rFonts w:ascii="Times New Roman" w:hAnsi="Times New Roman" w:cs="Times New Roman"/>
          <w:sz w:val="24"/>
          <w:szCs w:val="24"/>
        </w:rPr>
        <w:t xml:space="preserve"> να</w:t>
      </w:r>
      <w:r w:rsidR="00290EF9">
        <w:rPr>
          <w:rFonts w:ascii="Times New Roman" w:hAnsi="Times New Roman" w:cs="Times New Roman"/>
          <w:sz w:val="24"/>
          <w:szCs w:val="24"/>
        </w:rPr>
        <w:t xml:space="preserve"> απαντηθεί το αν το Δράμα μπορεί να εναρμονιστεί με την διαδικασία της εκπαίδευσης.</w:t>
      </w:r>
      <w:r w:rsidR="00AF315A">
        <w:rPr>
          <w:rFonts w:ascii="Times New Roman" w:hAnsi="Times New Roman" w:cs="Times New Roman"/>
          <w:sz w:val="24"/>
          <w:szCs w:val="24"/>
        </w:rPr>
        <w:t xml:space="preserve"> </w:t>
      </w:r>
      <w:r w:rsidR="00290EF9">
        <w:rPr>
          <w:rFonts w:ascii="Times New Roman" w:hAnsi="Times New Roman" w:cs="Times New Roman"/>
          <w:sz w:val="24"/>
          <w:szCs w:val="24"/>
        </w:rPr>
        <w:t xml:space="preserve">Ο τρόπος με τον οποίο ένα παιδί μαθαίνει τον κόσμο είναι μέσα από την δράση και την πράξη και για την ηλικία των </w:t>
      </w:r>
      <w:r w:rsidR="008C7F45">
        <w:rPr>
          <w:rFonts w:ascii="Times New Roman" w:hAnsi="Times New Roman" w:cs="Times New Roman"/>
          <w:sz w:val="24"/>
          <w:szCs w:val="24"/>
        </w:rPr>
        <w:t xml:space="preserve">μικρών </w:t>
      </w:r>
      <w:r w:rsidR="00290EF9">
        <w:rPr>
          <w:rFonts w:ascii="Times New Roman" w:hAnsi="Times New Roman" w:cs="Times New Roman"/>
          <w:sz w:val="24"/>
          <w:szCs w:val="24"/>
        </w:rPr>
        <w:t>παιδιών η δράση είναι</w:t>
      </w:r>
      <w:r w:rsidR="008C7F45">
        <w:rPr>
          <w:rFonts w:ascii="Times New Roman" w:hAnsi="Times New Roman" w:cs="Times New Roman"/>
          <w:sz w:val="24"/>
          <w:szCs w:val="24"/>
        </w:rPr>
        <w:t xml:space="preserve"> άμεσα</w:t>
      </w:r>
      <w:r w:rsidR="00290EF9">
        <w:rPr>
          <w:rFonts w:ascii="Times New Roman" w:hAnsi="Times New Roman" w:cs="Times New Roman"/>
          <w:sz w:val="24"/>
          <w:szCs w:val="24"/>
        </w:rPr>
        <w:t xml:space="preserve"> συνυφασμένη με το </w:t>
      </w:r>
      <w:r w:rsidR="00290EF9" w:rsidRPr="00290EF9">
        <w:rPr>
          <w:rFonts w:ascii="Times New Roman" w:hAnsi="Times New Roman" w:cs="Times New Roman"/>
          <w:sz w:val="24"/>
          <w:szCs w:val="24"/>
        </w:rPr>
        <w:t>παιχνίδι (</w:t>
      </w:r>
      <w:proofErr w:type="spellStart"/>
      <w:r w:rsidR="00290EF9" w:rsidRPr="00290EF9">
        <w:rPr>
          <w:rFonts w:ascii="Times New Roman" w:hAnsi="Times New Roman" w:cs="Times New Roman"/>
          <w:sz w:val="24"/>
          <w:szCs w:val="24"/>
        </w:rPr>
        <w:t>Caldwell</w:t>
      </w:r>
      <w:proofErr w:type="spellEnd"/>
      <w:r w:rsidR="00290EF9" w:rsidRPr="00290EF9">
        <w:rPr>
          <w:rFonts w:ascii="Times New Roman" w:hAnsi="Times New Roman" w:cs="Times New Roman"/>
          <w:sz w:val="24"/>
          <w:szCs w:val="24"/>
        </w:rPr>
        <w:t xml:space="preserve"> </w:t>
      </w:r>
      <w:proofErr w:type="spellStart"/>
      <w:r w:rsidR="00290EF9" w:rsidRPr="00290EF9">
        <w:rPr>
          <w:rFonts w:ascii="Times New Roman" w:hAnsi="Times New Roman" w:cs="Times New Roman"/>
          <w:sz w:val="24"/>
          <w:szCs w:val="24"/>
        </w:rPr>
        <w:t>Cook</w:t>
      </w:r>
      <w:proofErr w:type="spellEnd"/>
      <w:r w:rsidR="00290EF9" w:rsidRPr="00290EF9">
        <w:rPr>
          <w:rFonts w:ascii="Times New Roman" w:hAnsi="Times New Roman" w:cs="Times New Roman"/>
          <w:sz w:val="24"/>
          <w:szCs w:val="24"/>
        </w:rPr>
        <w:t xml:space="preserve">, </w:t>
      </w:r>
      <w:r w:rsidR="006B49CA">
        <w:rPr>
          <w:rFonts w:ascii="Times New Roman" w:hAnsi="Times New Roman" w:cs="Times New Roman"/>
          <w:sz w:val="24"/>
          <w:szCs w:val="24"/>
        </w:rPr>
        <w:t xml:space="preserve">1919:1 &amp; </w:t>
      </w:r>
      <w:proofErr w:type="spellStart"/>
      <w:r w:rsidR="008C7F45">
        <w:rPr>
          <w:rFonts w:ascii="Times New Roman" w:hAnsi="Times New Roman" w:cs="Times New Roman"/>
          <w:sz w:val="24"/>
          <w:szCs w:val="24"/>
          <w:lang w:val="en-US"/>
        </w:rPr>
        <w:t>Vygotsky</w:t>
      </w:r>
      <w:proofErr w:type="spellEnd"/>
      <w:r w:rsidR="006B49CA">
        <w:rPr>
          <w:rFonts w:ascii="Times New Roman" w:hAnsi="Times New Roman" w:cs="Times New Roman"/>
          <w:sz w:val="24"/>
          <w:szCs w:val="24"/>
        </w:rPr>
        <w:t>,</w:t>
      </w:r>
      <w:r w:rsidR="008C7F45" w:rsidRPr="00044C66">
        <w:rPr>
          <w:rFonts w:ascii="Times New Roman" w:hAnsi="Times New Roman" w:cs="Times New Roman"/>
          <w:sz w:val="24"/>
          <w:szCs w:val="24"/>
        </w:rPr>
        <w:t xml:space="preserve"> 1978</w:t>
      </w:r>
      <w:r w:rsidR="00290EF9" w:rsidRPr="00290EF9">
        <w:rPr>
          <w:rFonts w:ascii="Times New Roman" w:hAnsi="Times New Roman" w:cs="Times New Roman"/>
          <w:sz w:val="24"/>
          <w:szCs w:val="24"/>
        </w:rPr>
        <w:t>)</w:t>
      </w:r>
      <w:r w:rsidR="00AF315A">
        <w:rPr>
          <w:rFonts w:ascii="Times New Roman" w:hAnsi="Times New Roman" w:cs="Times New Roman"/>
          <w:sz w:val="24"/>
          <w:szCs w:val="24"/>
        </w:rPr>
        <w:t xml:space="preserve">. </w:t>
      </w:r>
      <w:r w:rsidR="00290EF9" w:rsidRPr="00290EF9">
        <w:rPr>
          <w:rFonts w:ascii="Times New Roman" w:hAnsi="Times New Roman" w:cs="Times New Roman"/>
          <w:sz w:val="24"/>
          <w:szCs w:val="24"/>
        </w:rPr>
        <w:t>Σ</w:t>
      </w:r>
      <w:r w:rsidR="00290EF9">
        <w:rPr>
          <w:rFonts w:ascii="Times New Roman" w:hAnsi="Times New Roman" w:cs="Times New Roman"/>
          <w:sz w:val="24"/>
          <w:szCs w:val="24"/>
        </w:rPr>
        <w:t>το πλαίσιο αυτό όπου το παιχνίδι και το δράμα αποτελούν έννοιες συνώνυμες (</w:t>
      </w:r>
      <w:proofErr w:type="spellStart"/>
      <w:r w:rsidR="00290EF9">
        <w:rPr>
          <w:rFonts w:ascii="Times New Roman" w:hAnsi="Times New Roman" w:cs="Times New Roman"/>
          <w:sz w:val="24"/>
          <w:szCs w:val="24"/>
          <w:lang w:val="en-US"/>
        </w:rPr>
        <w:t>Landy</w:t>
      </w:r>
      <w:proofErr w:type="spellEnd"/>
      <w:r w:rsidR="00EC39CE">
        <w:rPr>
          <w:rFonts w:ascii="Times New Roman" w:hAnsi="Times New Roman" w:cs="Times New Roman"/>
          <w:sz w:val="24"/>
          <w:szCs w:val="24"/>
        </w:rPr>
        <w:t>, 1982</w:t>
      </w:r>
      <w:r w:rsidR="00290EF9" w:rsidRPr="00290EF9">
        <w:rPr>
          <w:rFonts w:ascii="Times New Roman" w:hAnsi="Times New Roman" w:cs="Times New Roman"/>
          <w:sz w:val="24"/>
          <w:szCs w:val="24"/>
        </w:rPr>
        <w:t xml:space="preserve">) </w:t>
      </w:r>
      <w:r w:rsidR="003423BB">
        <w:rPr>
          <w:rFonts w:ascii="Times New Roman" w:hAnsi="Times New Roman" w:cs="Times New Roman"/>
          <w:sz w:val="24"/>
          <w:szCs w:val="24"/>
        </w:rPr>
        <w:t>εντάσσεται</w:t>
      </w:r>
      <w:r w:rsidR="00290EF9">
        <w:rPr>
          <w:rFonts w:ascii="Times New Roman" w:hAnsi="Times New Roman" w:cs="Times New Roman"/>
          <w:sz w:val="24"/>
          <w:szCs w:val="24"/>
        </w:rPr>
        <w:t xml:space="preserve"> η αξιοποίηση στοιχείων τους στην εκπαιδευτική </w:t>
      </w:r>
      <w:r w:rsidR="003423BB">
        <w:rPr>
          <w:rFonts w:ascii="Times New Roman" w:hAnsi="Times New Roman" w:cs="Times New Roman"/>
          <w:sz w:val="24"/>
          <w:szCs w:val="24"/>
        </w:rPr>
        <w:t>πρακτική μέσα από δημιουργία καταστάσεων συλλο</w:t>
      </w:r>
      <w:r w:rsidR="00044C66">
        <w:rPr>
          <w:rFonts w:ascii="Times New Roman" w:hAnsi="Times New Roman" w:cs="Times New Roman"/>
          <w:sz w:val="24"/>
          <w:szCs w:val="24"/>
        </w:rPr>
        <w:t>γικής εμπειρίας (</w:t>
      </w:r>
      <w:proofErr w:type="spellStart"/>
      <w:r w:rsidR="00044C66">
        <w:rPr>
          <w:rFonts w:ascii="Times New Roman" w:hAnsi="Times New Roman" w:cs="Times New Roman"/>
          <w:sz w:val="24"/>
          <w:szCs w:val="24"/>
        </w:rPr>
        <w:t>Αυγητίδου</w:t>
      </w:r>
      <w:proofErr w:type="spellEnd"/>
      <w:r w:rsidR="00044C66">
        <w:rPr>
          <w:rFonts w:ascii="Times New Roman" w:hAnsi="Times New Roman" w:cs="Times New Roman"/>
          <w:sz w:val="24"/>
          <w:szCs w:val="24"/>
        </w:rPr>
        <w:t>, 200</w:t>
      </w:r>
      <w:r w:rsidR="00044C66" w:rsidRPr="00044C66">
        <w:rPr>
          <w:rFonts w:ascii="Times New Roman" w:hAnsi="Times New Roman" w:cs="Times New Roman"/>
          <w:sz w:val="24"/>
          <w:szCs w:val="24"/>
        </w:rPr>
        <w:t>1</w:t>
      </w:r>
      <w:r w:rsidR="003423BB">
        <w:rPr>
          <w:rFonts w:ascii="Times New Roman" w:hAnsi="Times New Roman" w:cs="Times New Roman"/>
          <w:sz w:val="24"/>
          <w:szCs w:val="24"/>
        </w:rPr>
        <w:t>).</w:t>
      </w:r>
      <w:r w:rsidR="00A04C39">
        <w:rPr>
          <w:rFonts w:ascii="Times New Roman" w:hAnsi="Times New Roman" w:cs="Times New Roman"/>
          <w:sz w:val="24"/>
          <w:szCs w:val="24"/>
        </w:rPr>
        <w:t xml:space="preserve"> </w:t>
      </w:r>
    </w:p>
    <w:p w:rsidR="00C32A96" w:rsidRDefault="00A04C39" w:rsidP="00635E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Αυτό που έρχεται να προσθέσει</w:t>
      </w:r>
      <w:r w:rsidR="00EE5B3B">
        <w:rPr>
          <w:rFonts w:ascii="Times New Roman" w:hAnsi="Times New Roman" w:cs="Times New Roman"/>
          <w:sz w:val="24"/>
          <w:szCs w:val="24"/>
        </w:rPr>
        <w:t>, εκτός των άλλων,</w:t>
      </w:r>
      <w:r>
        <w:rPr>
          <w:rFonts w:ascii="Times New Roman" w:hAnsi="Times New Roman" w:cs="Times New Roman"/>
          <w:sz w:val="24"/>
          <w:szCs w:val="24"/>
        </w:rPr>
        <w:t xml:space="preserve"> η εισαγωγή της Τέχνης και στην προκειμένη περίπτωση του Δράματος στην Εκπαίδευση είναι το </w:t>
      </w:r>
      <w:r w:rsidRPr="00570EBB">
        <w:rPr>
          <w:rFonts w:ascii="Times New Roman" w:hAnsi="Times New Roman" w:cs="Times New Roman"/>
          <w:i/>
          <w:sz w:val="24"/>
          <w:szCs w:val="24"/>
        </w:rPr>
        <w:t>συναίσθημα</w:t>
      </w:r>
      <w:r>
        <w:rPr>
          <w:rFonts w:ascii="Times New Roman" w:hAnsi="Times New Roman" w:cs="Times New Roman"/>
          <w:sz w:val="24"/>
          <w:szCs w:val="24"/>
        </w:rPr>
        <w:t>. Η ενεργοποίηση αυτού του μηχανισμού βίωσης της κάθε εμπειρία</w:t>
      </w:r>
      <w:r w:rsidR="00123ABD">
        <w:rPr>
          <w:rFonts w:ascii="Times New Roman" w:hAnsi="Times New Roman" w:cs="Times New Roman"/>
          <w:sz w:val="24"/>
          <w:szCs w:val="24"/>
        </w:rPr>
        <w:t>ς</w:t>
      </w:r>
      <w:r>
        <w:rPr>
          <w:rFonts w:ascii="Times New Roman" w:hAnsi="Times New Roman" w:cs="Times New Roman"/>
          <w:sz w:val="24"/>
          <w:szCs w:val="24"/>
        </w:rPr>
        <w:t xml:space="preserve"> μέσα </w:t>
      </w:r>
      <w:r w:rsidR="007C2E81">
        <w:rPr>
          <w:rFonts w:ascii="Times New Roman" w:hAnsi="Times New Roman" w:cs="Times New Roman"/>
          <w:sz w:val="24"/>
          <w:szCs w:val="24"/>
        </w:rPr>
        <w:t xml:space="preserve">από </w:t>
      </w:r>
      <w:r>
        <w:rPr>
          <w:rFonts w:ascii="Times New Roman" w:hAnsi="Times New Roman" w:cs="Times New Roman"/>
          <w:sz w:val="24"/>
          <w:szCs w:val="24"/>
        </w:rPr>
        <w:t>διαφορετικά κανάλια πρόσληψης των πληροφοριών (</w:t>
      </w:r>
      <w:r>
        <w:rPr>
          <w:rFonts w:ascii="Times New Roman" w:hAnsi="Times New Roman" w:cs="Times New Roman"/>
          <w:sz w:val="24"/>
          <w:szCs w:val="24"/>
          <w:lang w:val="en-US"/>
        </w:rPr>
        <w:t>Best</w:t>
      </w:r>
      <w:r w:rsidRPr="00AF315A">
        <w:rPr>
          <w:rFonts w:ascii="Times New Roman" w:hAnsi="Times New Roman" w:cs="Times New Roman"/>
          <w:sz w:val="24"/>
          <w:szCs w:val="24"/>
        </w:rPr>
        <w:t>, 1996</w:t>
      </w:r>
      <w:r>
        <w:rPr>
          <w:rFonts w:ascii="Times New Roman" w:hAnsi="Times New Roman" w:cs="Times New Roman"/>
          <w:sz w:val="24"/>
          <w:szCs w:val="24"/>
        </w:rPr>
        <w:t>: 12).</w:t>
      </w:r>
      <w:r w:rsidR="00A10B3D">
        <w:rPr>
          <w:rFonts w:ascii="Times New Roman" w:hAnsi="Times New Roman" w:cs="Times New Roman"/>
          <w:sz w:val="24"/>
          <w:szCs w:val="24"/>
        </w:rPr>
        <w:t xml:space="preserve"> </w:t>
      </w:r>
      <w:r w:rsidR="00A83A84" w:rsidRPr="00A83A84">
        <w:rPr>
          <w:rFonts w:ascii="Times New Roman" w:hAnsi="Times New Roman" w:cs="Times New Roman"/>
          <w:sz w:val="24"/>
          <w:szCs w:val="24"/>
        </w:rPr>
        <w:t xml:space="preserve">Δεν πρέπει να παραλειφθεί η άποψη πως η Τέχνη αποτελεί όχημα μέσα από το οποίο οι εμπλεκόμενοι δημιουργούν ένα μικροσύστημα διαπροσωπικής ανταλλαγής εμπειριών </w:t>
      </w:r>
      <w:r w:rsidR="00A83A84" w:rsidRPr="00A83A84">
        <w:rPr>
          <w:rFonts w:ascii="Times New Roman" w:hAnsi="Times New Roman" w:cs="Times New Roman"/>
          <w:sz w:val="24"/>
          <w:szCs w:val="24"/>
        </w:rPr>
        <w:lastRenderedPageBreak/>
        <w:t>και συναισθημάτων ώστε «να επιβιώσουν»  και να πιστέψουν στην κρυμμένη ομορφιά της πραγματικότητας (</w:t>
      </w:r>
      <w:proofErr w:type="spellStart"/>
      <w:r w:rsidR="00A83A84" w:rsidRPr="00A83A84">
        <w:rPr>
          <w:rFonts w:ascii="Times New Roman" w:hAnsi="Times New Roman" w:cs="Times New Roman"/>
          <w:sz w:val="24"/>
          <w:szCs w:val="24"/>
        </w:rPr>
        <w:t>Kempe</w:t>
      </w:r>
      <w:proofErr w:type="spellEnd"/>
      <w:r w:rsidR="00A83A84" w:rsidRPr="00A83A84">
        <w:rPr>
          <w:rFonts w:ascii="Times New Roman" w:hAnsi="Times New Roman" w:cs="Times New Roman"/>
          <w:sz w:val="24"/>
          <w:szCs w:val="24"/>
        </w:rPr>
        <w:t xml:space="preserve">, 1996: 27 &amp; </w:t>
      </w:r>
      <w:proofErr w:type="spellStart"/>
      <w:r w:rsidR="00A83A84" w:rsidRPr="00A83A84">
        <w:rPr>
          <w:rFonts w:ascii="Times New Roman" w:hAnsi="Times New Roman" w:cs="Times New Roman"/>
          <w:sz w:val="24"/>
          <w:szCs w:val="24"/>
        </w:rPr>
        <w:t>Landy</w:t>
      </w:r>
      <w:proofErr w:type="spellEnd"/>
      <w:r w:rsidR="00A83A84" w:rsidRPr="00A83A84">
        <w:rPr>
          <w:rFonts w:ascii="Times New Roman" w:hAnsi="Times New Roman" w:cs="Times New Roman"/>
          <w:sz w:val="24"/>
          <w:szCs w:val="24"/>
        </w:rPr>
        <w:t>,</w:t>
      </w:r>
      <w:r w:rsidR="00EC39CE">
        <w:rPr>
          <w:rFonts w:ascii="Times New Roman" w:hAnsi="Times New Roman" w:cs="Times New Roman"/>
          <w:sz w:val="24"/>
          <w:szCs w:val="24"/>
        </w:rPr>
        <w:t xml:space="preserve"> 1982:</w:t>
      </w:r>
      <w:r w:rsidR="00A83A84" w:rsidRPr="00A83A84">
        <w:rPr>
          <w:rFonts w:ascii="Times New Roman" w:hAnsi="Times New Roman" w:cs="Times New Roman"/>
          <w:sz w:val="24"/>
          <w:szCs w:val="24"/>
        </w:rPr>
        <w:t xml:space="preserve"> 4)</w:t>
      </w:r>
      <w:r w:rsidR="00A83A84">
        <w:rPr>
          <w:rFonts w:ascii="Times New Roman" w:hAnsi="Times New Roman" w:cs="Times New Roman"/>
          <w:sz w:val="24"/>
          <w:szCs w:val="24"/>
        </w:rPr>
        <w:t xml:space="preserve">. </w:t>
      </w:r>
      <w:r w:rsidR="007C2E81">
        <w:rPr>
          <w:rFonts w:ascii="Times New Roman" w:hAnsi="Times New Roman" w:cs="Times New Roman"/>
          <w:sz w:val="24"/>
          <w:szCs w:val="24"/>
        </w:rPr>
        <w:t xml:space="preserve">Αίρονται οι όποιες διαφορές του πραγματικού κόσμου που θα μπορούσαν να ξεχωρίσουν τους συμμετέχοντες όπως είναι το </w:t>
      </w:r>
      <w:r w:rsidR="007C2E81" w:rsidRPr="004A7142">
        <w:rPr>
          <w:rFonts w:ascii="Times New Roman" w:hAnsi="Times New Roman" w:cs="Times New Roman"/>
          <w:sz w:val="24"/>
          <w:szCs w:val="24"/>
        </w:rPr>
        <w:t xml:space="preserve">φύλο, η εθνικότητα, η ηλικία, η κοινωνική τάξη </w:t>
      </w:r>
      <w:proofErr w:type="spellStart"/>
      <w:r w:rsidR="007C2E81" w:rsidRPr="004A7142">
        <w:rPr>
          <w:rFonts w:ascii="Times New Roman" w:hAnsi="Times New Roman" w:cs="Times New Roman"/>
          <w:sz w:val="24"/>
          <w:szCs w:val="24"/>
        </w:rPr>
        <w:t>κ.α</w:t>
      </w:r>
      <w:proofErr w:type="spellEnd"/>
      <w:r w:rsidR="007C2E81" w:rsidRPr="004A7142">
        <w:rPr>
          <w:rFonts w:ascii="Times New Roman" w:hAnsi="Times New Roman" w:cs="Times New Roman"/>
          <w:sz w:val="24"/>
          <w:szCs w:val="24"/>
        </w:rPr>
        <w:t xml:space="preserve"> και με οδηγό το συναίσθημα και την από κοινού δράση εισέρχονται στον κόσμο του φανταστικού όπου μέσα σε αυτόν είναι ίσοι απέναντί σε όσα εκτυλίσσονται (</w:t>
      </w:r>
      <w:proofErr w:type="spellStart"/>
      <w:r w:rsidR="00ED7D5C">
        <w:rPr>
          <w:rFonts w:ascii="Times New Roman" w:hAnsi="Times New Roman" w:cs="Times New Roman"/>
          <w:sz w:val="24"/>
          <w:szCs w:val="24"/>
          <w:lang w:val="en-US"/>
        </w:rPr>
        <w:t>R</w:t>
      </w:r>
      <w:r w:rsidR="007C2E81" w:rsidRPr="004A7142">
        <w:rPr>
          <w:rFonts w:ascii="Times New Roman" w:hAnsi="Times New Roman" w:cs="Times New Roman"/>
          <w:sz w:val="24"/>
          <w:szCs w:val="24"/>
          <w:lang w:val="en-US"/>
        </w:rPr>
        <w:t>enninghton</w:t>
      </w:r>
      <w:proofErr w:type="spellEnd"/>
      <w:r w:rsidR="007C2E81" w:rsidRPr="004A7142">
        <w:rPr>
          <w:rFonts w:ascii="Times New Roman" w:hAnsi="Times New Roman" w:cs="Times New Roman"/>
          <w:sz w:val="24"/>
          <w:szCs w:val="24"/>
        </w:rPr>
        <w:t xml:space="preserve">, 2004).   </w:t>
      </w:r>
    </w:p>
    <w:p w:rsidR="007C2E81" w:rsidRPr="00CB7652" w:rsidRDefault="00C32A96" w:rsidP="00635E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C7F45" w:rsidRPr="004A7142">
        <w:rPr>
          <w:rFonts w:ascii="Times New Roman" w:hAnsi="Times New Roman" w:cs="Times New Roman"/>
          <w:sz w:val="24"/>
          <w:szCs w:val="24"/>
        </w:rPr>
        <w:t xml:space="preserve">Μια τέτοια μέθοδος που συνδυάζει τα όσα αναφέρθηκαν, αποτελεί το </w:t>
      </w:r>
      <w:r w:rsidR="008C7F45" w:rsidRPr="00377C7D">
        <w:rPr>
          <w:rFonts w:ascii="Times New Roman" w:hAnsi="Times New Roman" w:cs="Times New Roman"/>
          <w:b/>
          <w:sz w:val="24"/>
          <w:szCs w:val="24"/>
        </w:rPr>
        <w:t>Εκπαιδευτικό δράμα</w:t>
      </w:r>
      <w:r w:rsidR="00073D50">
        <w:rPr>
          <w:rFonts w:ascii="Times New Roman" w:hAnsi="Times New Roman" w:cs="Times New Roman"/>
          <w:sz w:val="24"/>
          <w:szCs w:val="24"/>
        </w:rPr>
        <w:t xml:space="preserve"> (</w:t>
      </w:r>
      <w:proofErr w:type="spellStart"/>
      <w:r w:rsidR="00073D50">
        <w:rPr>
          <w:rFonts w:ascii="Times New Roman" w:hAnsi="Times New Roman" w:cs="Times New Roman"/>
          <w:sz w:val="24"/>
          <w:szCs w:val="24"/>
        </w:rPr>
        <w:t>Καλλιάντα</w:t>
      </w:r>
      <w:proofErr w:type="spellEnd"/>
      <w:r w:rsidR="00073D50">
        <w:rPr>
          <w:rFonts w:ascii="Times New Roman" w:hAnsi="Times New Roman" w:cs="Times New Roman"/>
          <w:sz w:val="24"/>
          <w:szCs w:val="24"/>
        </w:rPr>
        <w:t>, 2009: 2</w:t>
      </w:r>
      <w:r w:rsidR="008C7F45" w:rsidRPr="004A7142">
        <w:rPr>
          <w:rFonts w:ascii="Times New Roman" w:hAnsi="Times New Roman" w:cs="Times New Roman"/>
          <w:sz w:val="24"/>
          <w:szCs w:val="24"/>
        </w:rPr>
        <w:t xml:space="preserve">70). </w:t>
      </w:r>
      <w:r w:rsidR="003039E5" w:rsidRPr="004A7142">
        <w:rPr>
          <w:rFonts w:ascii="Times New Roman" w:hAnsi="Times New Roman" w:cs="Times New Roman"/>
          <w:sz w:val="24"/>
          <w:szCs w:val="24"/>
        </w:rPr>
        <w:t>Ε</w:t>
      </w:r>
      <w:r w:rsidR="008C7F45" w:rsidRPr="004A7142">
        <w:rPr>
          <w:rFonts w:ascii="Times New Roman" w:hAnsi="Times New Roman" w:cs="Times New Roman"/>
          <w:sz w:val="24"/>
          <w:szCs w:val="24"/>
        </w:rPr>
        <w:t xml:space="preserve">μπεριέχει </w:t>
      </w:r>
      <w:r w:rsidR="00AC0C3D" w:rsidRPr="004A7142">
        <w:rPr>
          <w:rFonts w:ascii="Times New Roman" w:hAnsi="Times New Roman" w:cs="Times New Roman"/>
          <w:sz w:val="24"/>
          <w:szCs w:val="24"/>
        </w:rPr>
        <w:t xml:space="preserve">βασικά συστατικά του παιχνιδιού, τον σχεδιασμό μιας από κοινού φαντασιακής συνθήκης, με στόχο την ομαδική αλληλεπίδραση και διερεύνηση χρησιμοποιώντας τεχνικές της </w:t>
      </w:r>
      <w:r w:rsidR="00044C66" w:rsidRPr="004A7142">
        <w:rPr>
          <w:rFonts w:ascii="Times New Roman" w:hAnsi="Times New Roman" w:cs="Times New Roman"/>
          <w:sz w:val="24"/>
          <w:szCs w:val="24"/>
        </w:rPr>
        <w:t xml:space="preserve">θεατρικής φόρμας </w:t>
      </w:r>
      <w:r w:rsidR="008A1F47">
        <w:rPr>
          <w:rFonts w:ascii="Times New Roman" w:hAnsi="Times New Roman" w:cs="Times New Roman"/>
          <w:noProof/>
          <w:sz w:val="24"/>
          <w:szCs w:val="24"/>
        </w:rPr>
        <w:t xml:space="preserve">(Καλλιάντα, 2009: </w:t>
      </w:r>
      <w:r w:rsidR="00044C66" w:rsidRPr="004A7142">
        <w:rPr>
          <w:rFonts w:ascii="Times New Roman" w:hAnsi="Times New Roman" w:cs="Times New Roman"/>
          <w:noProof/>
          <w:sz w:val="24"/>
          <w:szCs w:val="24"/>
        </w:rPr>
        <w:t>296)</w:t>
      </w:r>
      <w:r w:rsidR="00044C66" w:rsidRPr="004A7142">
        <w:rPr>
          <w:rFonts w:ascii="Times New Roman" w:hAnsi="Times New Roman" w:cs="Times New Roman"/>
          <w:sz w:val="24"/>
          <w:szCs w:val="24"/>
        </w:rPr>
        <w:t xml:space="preserve">. </w:t>
      </w:r>
      <w:r w:rsidR="001703A6" w:rsidRPr="004A7142">
        <w:rPr>
          <w:rFonts w:ascii="Times New Roman" w:hAnsi="Times New Roman" w:cs="Times New Roman"/>
          <w:sz w:val="24"/>
          <w:szCs w:val="24"/>
        </w:rPr>
        <w:t xml:space="preserve">Πρόκειται για μια σύμπραξη θεατρικών ειδών και τεχνικών με παιδαγωγικές πρακτικές κατά την οποία οι συμμετέχοντες μπορούν να λειτουργήσουν είτε ως μονάδες είτε ως σύνολο </w:t>
      </w:r>
      <w:r w:rsidR="003039E5" w:rsidRPr="004A7142">
        <w:rPr>
          <w:rFonts w:ascii="Times New Roman" w:hAnsi="Times New Roman" w:cs="Times New Roman"/>
          <w:sz w:val="24"/>
          <w:szCs w:val="24"/>
        </w:rPr>
        <w:t>(Άλκηστις, 2008:218).</w:t>
      </w:r>
      <w:r w:rsidR="00133887">
        <w:rPr>
          <w:rFonts w:ascii="Times New Roman" w:hAnsi="Times New Roman" w:cs="Times New Roman"/>
          <w:sz w:val="24"/>
          <w:szCs w:val="24"/>
        </w:rPr>
        <w:t xml:space="preserve">Ως </w:t>
      </w:r>
      <w:r w:rsidR="00E264A5">
        <w:rPr>
          <w:rFonts w:ascii="Times New Roman" w:hAnsi="Times New Roman" w:cs="Times New Roman"/>
          <w:sz w:val="24"/>
          <w:szCs w:val="24"/>
        </w:rPr>
        <w:t xml:space="preserve">αυτόνομος επιστημονικός τομέας το Εκπαιδευτικό Δράμα, έχει δημιουργήσει </w:t>
      </w:r>
      <w:r w:rsidR="00133887">
        <w:rPr>
          <w:rFonts w:ascii="Times New Roman" w:hAnsi="Times New Roman" w:cs="Times New Roman"/>
          <w:sz w:val="24"/>
          <w:szCs w:val="24"/>
        </w:rPr>
        <w:t xml:space="preserve">πλέον </w:t>
      </w:r>
      <w:r w:rsidR="00E264A5">
        <w:rPr>
          <w:rFonts w:ascii="Times New Roman" w:hAnsi="Times New Roman" w:cs="Times New Roman"/>
          <w:sz w:val="24"/>
          <w:szCs w:val="24"/>
        </w:rPr>
        <w:t>τ</w:t>
      </w:r>
      <w:r w:rsidR="00133887">
        <w:rPr>
          <w:rFonts w:ascii="Times New Roman" w:hAnsi="Times New Roman" w:cs="Times New Roman"/>
          <w:sz w:val="24"/>
          <w:szCs w:val="24"/>
        </w:rPr>
        <w:t xml:space="preserve">ην δική του ταυτότητα </w:t>
      </w:r>
      <w:r w:rsidR="005A7159">
        <w:rPr>
          <w:rFonts w:ascii="Times New Roman" w:hAnsi="Times New Roman" w:cs="Times New Roman"/>
          <w:sz w:val="24"/>
          <w:szCs w:val="24"/>
        </w:rPr>
        <w:t xml:space="preserve">με πλήθος εκπαιδευτικών ζητουμένων και διδακτικών πρακτικών, </w:t>
      </w:r>
      <w:r w:rsidR="00133887">
        <w:rPr>
          <w:rFonts w:ascii="Times New Roman" w:hAnsi="Times New Roman" w:cs="Times New Roman"/>
          <w:sz w:val="24"/>
          <w:szCs w:val="24"/>
        </w:rPr>
        <w:t>μέσα στα χρόνια</w:t>
      </w:r>
      <w:r w:rsidR="005A7159">
        <w:rPr>
          <w:rFonts w:ascii="Times New Roman" w:hAnsi="Times New Roman" w:cs="Times New Roman"/>
          <w:sz w:val="24"/>
          <w:szCs w:val="24"/>
        </w:rPr>
        <w:t xml:space="preserve"> εξέλιξης του,</w:t>
      </w:r>
      <w:r w:rsidR="00133887">
        <w:rPr>
          <w:rFonts w:ascii="Times New Roman" w:hAnsi="Times New Roman" w:cs="Times New Roman"/>
          <w:sz w:val="24"/>
          <w:szCs w:val="24"/>
        </w:rPr>
        <w:t xml:space="preserve"> ακολουθώντας </w:t>
      </w:r>
      <w:r w:rsidR="005A7159">
        <w:rPr>
          <w:rFonts w:ascii="Times New Roman" w:hAnsi="Times New Roman" w:cs="Times New Roman"/>
          <w:sz w:val="24"/>
          <w:szCs w:val="24"/>
        </w:rPr>
        <w:t>τις μεταβολές που πραγματοποιούνταν στα εκπαιδευτικά συστήματα και στα κοινωνικά πλαίσια του κάθε τόπου εφαρμογής του (Γραμμ</w:t>
      </w:r>
      <w:r w:rsidR="008A1F47">
        <w:rPr>
          <w:rFonts w:ascii="Times New Roman" w:hAnsi="Times New Roman" w:cs="Times New Roman"/>
          <w:sz w:val="24"/>
          <w:szCs w:val="24"/>
        </w:rPr>
        <w:t>ατάς, 1999: 12 &amp;</w:t>
      </w:r>
      <w:r w:rsidR="005A7159">
        <w:rPr>
          <w:rFonts w:ascii="Times New Roman" w:hAnsi="Times New Roman" w:cs="Times New Roman"/>
          <w:sz w:val="24"/>
          <w:szCs w:val="24"/>
        </w:rPr>
        <w:t xml:space="preserve"> Κοντογιάννη</w:t>
      </w:r>
      <w:r w:rsidR="008A1F47">
        <w:rPr>
          <w:rFonts w:ascii="Times New Roman" w:hAnsi="Times New Roman" w:cs="Times New Roman"/>
          <w:sz w:val="24"/>
          <w:szCs w:val="24"/>
        </w:rPr>
        <w:t>,</w:t>
      </w:r>
      <w:r w:rsidR="005A7159">
        <w:rPr>
          <w:rFonts w:ascii="Times New Roman" w:hAnsi="Times New Roman" w:cs="Times New Roman"/>
          <w:sz w:val="24"/>
          <w:szCs w:val="24"/>
        </w:rPr>
        <w:t xml:space="preserve"> 2012). Μέσα στην εκπαίδευση το Εκπαιδευτικό δράμα φαίνεται να διαφοροποιείται ανάλογα με τον προσανατολισμό της εφαρμογής του. </w:t>
      </w:r>
      <w:r w:rsidR="00685A45" w:rsidRPr="004A7142">
        <w:rPr>
          <w:rFonts w:ascii="Times New Roman" w:hAnsi="Times New Roman" w:cs="Times New Roman"/>
          <w:sz w:val="24"/>
          <w:szCs w:val="24"/>
        </w:rPr>
        <w:t xml:space="preserve">Έχει διττό χαρακτήρα </w:t>
      </w:r>
      <w:r w:rsidR="00F10167">
        <w:rPr>
          <w:rFonts w:ascii="Times New Roman" w:hAnsi="Times New Roman" w:cs="Times New Roman"/>
          <w:sz w:val="24"/>
          <w:szCs w:val="24"/>
        </w:rPr>
        <w:t xml:space="preserve">εφαρμογής </w:t>
      </w:r>
      <w:r w:rsidR="00685A45" w:rsidRPr="004A7142">
        <w:rPr>
          <w:rFonts w:ascii="Times New Roman" w:hAnsi="Times New Roman" w:cs="Times New Roman"/>
          <w:sz w:val="24"/>
          <w:szCs w:val="24"/>
        </w:rPr>
        <w:t>καθώς μπορεί να αξιοποιηθεί μέσα στην ε</w:t>
      </w:r>
      <w:r w:rsidR="00F10167">
        <w:rPr>
          <w:rFonts w:ascii="Times New Roman" w:hAnsi="Times New Roman" w:cs="Times New Roman"/>
          <w:sz w:val="24"/>
          <w:szCs w:val="24"/>
        </w:rPr>
        <w:t xml:space="preserve">κπαιδευτική διαδικασία </w:t>
      </w:r>
      <w:r w:rsidR="00685A45">
        <w:rPr>
          <w:rFonts w:ascii="Times New Roman" w:hAnsi="Times New Roman" w:cs="Times New Roman"/>
          <w:sz w:val="24"/>
          <w:szCs w:val="24"/>
        </w:rPr>
        <w:t xml:space="preserve">είτε ως </w:t>
      </w:r>
      <w:r w:rsidR="00685A45" w:rsidRPr="004A7142">
        <w:rPr>
          <w:rFonts w:ascii="Times New Roman" w:hAnsi="Times New Roman" w:cs="Times New Roman"/>
          <w:sz w:val="24"/>
          <w:szCs w:val="24"/>
        </w:rPr>
        <w:t xml:space="preserve">μέθοδος διδασκαλίας μέσα στο σχολικό πρόγραμμα είτε ως αυτούσιο καλλιτεχνικό μάθημα </w:t>
      </w:r>
      <w:r w:rsidR="00685A45" w:rsidRPr="004A7142">
        <w:rPr>
          <w:rFonts w:ascii="Times New Roman" w:hAnsi="Times New Roman" w:cs="Times New Roman"/>
          <w:sz w:val="24"/>
          <w:szCs w:val="24"/>
          <w:u w:val="single"/>
        </w:rPr>
        <w:t xml:space="preserve">(Αυδή &amp; Χατζηγεωργίου, 2007:19). </w:t>
      </w:r>
      <w:r w:rsidR="000C167E" w:rsidRPr="000C167E">
        <w:rPr>
          <w:rFonts w:ascii="Times New Roman" w:hAnsi="Times New Roman" w:cs="Times New Roman"/>
          <w:sz w:val="24"/>
          <w:szCs w:val="24"/>
        </w:rPr>
        <w:t xml:space="preserve">Ως μέθοδος διδασκαλία « </w:t>
      </w:r>
      <w:r w:rsidR="000C167E" w:rsidRPr="000C167E">
        <w:rPr>
          <w:rFonts w:ascii="Times New Roman" w:hAnsi="Times New Roman" w:cs="Times New Roman"/>
          <w:sz w:val="24"/>
          <w:szCs w:val="24"/>
          <w:lang w:val="en-US"/>
        </w:rPr>
        <w:t>teaching</w:t>
      </w:r>
      <w:r w:rsidR="000C167E" w:rsidRPr="000C167E">
        <w:rPr>
          <w:rFonts w:ascii="Times New Roman" w:hAnsi="Times New Roman" w:cs="Times New Roman"/>
          <w:sz w:val="24"/>
          <w:szCs w:val="24"/>
        </w:rPr>
        <w:t xml:space="preserve"> </w:t>
      </w:r>
      <w:r w:rsidR="000C167E" w:rsidRPr="000C167E">
        <w:rPr>
          <w:rFonts w:ascii="Times New Roman" w:hAnsi="Times New Roman" w:cs="Times New Roman"/>
          <w:sz w:val="24"/>
          <w:szCs w:val="24"/>
          <w:lang w:val="en-US"/>
        </w:rPr>
        <w:t>through</w:t>
      </w:r>
      <w:r w:rsidR="000C167E" w:rsidRPr="000C167E">
        <w:rPr>
          <w:rFonts w:ascii="Times New Roman" w:hAnsi="Times New Roman" w:cs="Times New Roman"/>
          <w:sz w:val="24"/>
          <w:szCs w:val="24"/>
        </w:rPr>
        <w:t xml:space="preserve"> </w:t>
      </w:r>
      <w:r w:rsidR="000C167E" w:rsidRPr="000C167E">
        <w:rPr>
          <w:rFonts w:ascii="Times New Roman" w:hAnsi="Times New Roman" w:cs="Times New Roman"/>
          <w:sz w:val="24"/>
          <w:szCs w:val="24"/>
          <w:lang w:val="en-US"/>
        </w:rPr>
        <w:t>the</w:t>
      </w:r>
      <w:r w:rsidR="000C167E" w:rsidRPr="000C167E">
        <w:rPr>
          <w:rFonts w:ascii="Times New Roman" w:hAnsi="Times New Roman" w:cs="Times New Roman"/>
          <w:sz w:val="24"/>
          <w:szCs w:val="24"/>
        </w:rPr>
        <w:t xml:space="preserve"> </w:t>
      </w:r>
      <w:r w:rsidR="000C167E" w:rsidRPr="000C167E">
        <w:rPr>
          <w:rFonts w:ascii="Times New Roman" w:hAnsi="Times New Roman" w:cs="Times New Roman"/>
          <w:sz w:val="24"/>
          <w:szCs w:val="24"/>
          <w:lang w:val="en-US"/>
        </w:rPr>
        <w:t>Arts</w:t>
      </w:r>
      <w:r w:rsidR="00B076E4">
        <w:rPr>
          <w:rFonts w:ascii="Times New Roman" w:hAnsi="Times New Roman" w:cs="Times New Roman"/>
          <w:sz w:val="24"/>
          <w:szCs w:val="24"/>
        </w:rPr>
        <w:t>- (</w:t>
      </w:r>
      <w:r w:rsidR="00B076E4">
        <w:rPr>
          <w:rFonts w:ascii="Times New Roman" w:hAnsi="Times New Roman" w:cs="Times New Roman"/>
          <w:sz w:val="24"/>
          <w:szCs w:val="24"/>
          <w:lang w:val="en-US"/>
        </w:rPr>
        <w:t>drama</w:t>
      </w:r>
      <w:r w:rsidR="00B076E4" w:rsidRPr="00B076E4">
        <w:rPr>
          <w:rFonts w:ascii="Times New Roman" w:hAnsi="Times New Roman" w:cs="Times New Roman"/>
          <w:sz w:val="24"/>
          <w:szCs w:val="24"/>
        </w:rPr>
        <w:t>)</w:t>
      </w:r>
      <w:r w:rsidR="000C167E" w:rsidRPr="000C167E">
        <w:rPr>
          <w:rFonts w:ascii="Times New Roman" w:hAnsi="Times New Roman" w:cs="Times New Roman"/>
          <w:sz w:val="24"/>
          <w:szCs w:val="24"/>
        </w:rPr>
        <w:t xml:space="preserve">» το δράμα αποτελεί </w:t>
      </w:r>
      <w:r w:rsidR="00B076E4">
        <w:rPr>
          <w:rFonts w:ascii="Times New Roman" w:hAnsi="Times New Roman" w:cs="Times New Roman"/>
          <w:sz w:val="24"/>
          <w:szCs w:val="24"/>
        </w:rPr>
        <w:t xml:space="preserve">αφενός </w:t>
      </w:r>
      <w:r w:rsidR="000C167E" w:rsidRPr="000C167E">
        <w:rPr>
          <w:rFonts w:ascii="Times New Roman" w:hAnsi="Times New Roman" w:cs="Times New Roman"/>
          <w:sz w:val="24"/>
          <w:szCs w:val="24"/>
        </w:rPr>
        <w:t xml:space="preserve">το μέσο προσέγγισης των διδασκόμενων θεμάτων μέσα από την χρήση θεατρικών τεχνικών </w:t>
      </w:r>
      <w:r w:rsidR="00B076E4">
        <w:rPr>
          <w:rFonts w:ascii="Times New Roman" w:hAnsi="Times New Roman" w:cs="Times New Roman"/>
          <w:sz w:val="24"/>
          <w:szCs w:val="24"/>
        </w:rPr>
        <w:t>και αφετέρου</w:t>
      </w:r>
      <w:r w:rsidR="00B076E4" w:rsidRPr="00B076E4">
        <w:rPr>
          <w:rFonts w:ascii="Times New Roman" w:hAnsi="Times New Roman" w:cs="Times New Roman"/>
          <w:sz w:val="24"/>
          <w:szCs w:val="24"/>
        </w:rPr>
        <w:t xml:space="preserve"> </w:t>
      </w:r>
      <w:r w:rsidR="00B076E4">
        <w:rPr>
          <w:rFonts w:ascii="Times New Roman" w:hAnsi="Times New Roman" w:cs="Times New Roman"/>
          <w:sz w:val="24"/>
          <w:szCs w:val="24"/>
        </w:rPr>
        <w:t xml:space="preserve">έναν τρόπο για προσωπική και κοινωνική εξέλιξη ενώ ως  </w:t>
      </w:r>
      <w:r w:rsidR="000C167E" w:rsidRPr="000C167E">
        <w:rPr>
          <w:rFonts w:ascii="Times New Roman" w:hAnsi="Times New Roman" w:cs="Times New Roman"/>
          <w:sz w:val="24"/>
          <w:szCs w:val="24"/>
        </w:rPr>
        <w:t>αυτόνομο μάθημα «</w:t>
      </w:r>
      <w:r w:rsidR="000C167E" w:rsidRPr="000C167E">
        <w:rPr>
          <w:rFonts w:ascii="Times New Roman" w:hAnsi="Times New Roman" w:cs="Times New Roman"/>
          <w:sz w:val="24"/>
          <w:szCs w:val="24"/>
          <w:lang w:val="en-US"/>
        </w:rPr>
        <w:t>teaching</w:t>
      </w:r>
      <w:r w:rsidR="000C167E" w:rsidRPr="000C167E">
        <w:rPr>
          <w:rFonts w:ascii="Times New Roman" w:hAnsi="Times New Roman" w:cs="Times New Roman"/>
          <w:sz w:val="24"/>
          <w:szCs w:val="24"/>
        </w:rPr>
        <w:t xml:space="preserve"> </w:t>
      </w:r>
      <w:r w:rsidR="000C167E" w:rsidRPr="000C167E">
        <w:rPr>
          <w:rFonts w:ascii="Times New Roman" w:hAnsi="Times New Roman" w:cs="Times New Roman"/>
          <w:sz w:val="24"/>
          <w:szCs w:val="24"/>
          <w:lang w:val="en-US"/>
        </w:rPr>
        <w:t>Arts</w:t>
      </w:r>
      <w:r w:rsidR="000C167E" w:rsidRPr="000C167E">
        <w:rPr>
          <w:rFonts w:ascii="Times New Roman" w:hAnsi="Times New Roman" w:cs="Times New Roman"/>
          <w:sz w:val="24"/>
          <w:szCs w:val="24"/>
        </w:rPr>
        <w:t>»</w:t>
      </w:r>
      <w:r w:rsidR="00B076E4">
        <w:rPr>
          <w:rFonts w:ascii="Times New Roman" w:hAnsi="Times New Roman" w:cs="Times New Roman"/>
          <w:sz w:val="24"/>
          <w:szCs w:val="24"/>
        </w:rPr>
        <w:t xml:space="preserve">, ο προσανατολισμός στρέφεται στην διδασκαλία αμιγώς θεατρικών τεχνικών, φορμών </w:t>
      </w:r>
      <w:proofErr w:type="spellStart"/>
      <w:r w:rsidR="00B076E4">
        <w:rPr>
          <w:rFonts w:ascii="Times New Roman" w:hAnsi="Times New Roman" w:cs="Times New Roman"/>
          <w:sz w:val="24"/>
          <w:szCs w:val="24"/>
        </w:rPr>
        <w:t>κ.α</w:t>
      </w:r>
      <w:proofErr w:type="spellEnd"/>
      <w:r w:rsidR="00B076E4">
        <w:rPr>
          <w:rFonts w:ascii="Times New Roman" w:hAnsi="Times New Roman" w:cs="Times New Roman"/>
          <w:sz w:val="24"/>
          <w:szCs w:val="24"/>
        </w:rPr>
        <w:t xml:space="preserve"> (</w:t>
      </w:r>
      <w:proofErr w:type="spellStart"/>
      <w:r w:rsidR="00B076E4">
        <w:rPr>
          <w:rFonts w:ascii="Times New Roman" w:hAnsi="Times New Roman" w:cs="Times New Roman"/>
          <w:sz w:val="24"/>
          <w:szCs w:val="24"/>
          <w:lang w:val="en-US"/>
        </w:rPr>
        <w:t>Sotiropoulou</w:t>
      </w:r>
      <w:proofErr w:type="spellEnd"/>
      <w:r w:rsidR="00B076E4" w:rsidRPr="00B076E4">
        <w:rPr>
          <w:rFonts w:ascii="Times New Roman" w:hAnsi="Times New Roman" w:cs="Times New Roman"/>
          <w:sz w:val="24"/>
          <w:szCs w:val="24"/>
        </w:rPr>
        <w:t xml:space="preserve">- </w:t>
      </w:r>
      <w:proofErr w:type="spellStart"/>
      <w:r w:rsidR="00B076E4">
        <w:rPr>
          <w:rFonts w:ascii="Times New Roman" w:hAnsi="Times New Roman" w:cs="Times New Roman"/>
          <w:sz w:val="24"/>
          <w:szCs w:val="24"/>
          <w:lang w:val="en-US"/>
        </w:rPr>
        <w:t>Zorbala</w:t>
      </w:r>
      <w:proofErr w:type="spellEnd"/>
      <w:r w:rsidR="00F119C9">
        <w:rPr>
          <w:rFonts w:ascii="Times New Roman" w:hAnsi="Times New Roman" w:cs="Times New Roman"/>
          <w:sz w:val="24"/>
          <w:szCs w:val="24"/>
        </w:rPr>
        <w:t xml:space="preserve">, 2012: 123-124 &amp; </w:t>
      </w:r>
      <w:proofErr w:type="spellStart"/>
      <w:r w:rsidR="00F119C9">
        <w:rPr>
          <w:rFonts w:ascii="Times New Roman" w:hAnsi="Times New Roman" w:cs="Times New Roman"/>
          <w:sz w:val="24"/>
          <w:szCs w:val="24"/>
        </w:rPr>
        <w:t>Πίγκου</w:t>
      </w:r>
      <w:proofErr w:type="spellEnd"/>
      <w:r w:rsidR="00F119C9">
        <w:rPr>
          <w:rFonts w:ascii="Times New Roman" w:hAnsi="Times New Roman" w:cs="Times New Roman"/>
          <w:sz w:val="24"/>
          <w:szCs w:val="24"/>
        </w:rPr>
        <w:t xml:space="preserve">- </w:t>
      </w:r>
      <w:proofErr w:type="spellStart"/>
      <w:r w:rsidR="00F119C9">
        <w:rPr>
          <w:rFonts w:ascii="Times New Roman" w:hAnsi="Times New Roman" w:cs="Times New Roman"/>
          <w:sz w:val="24"/>
          <w:szCs w:val="24"/>
        </w:rPr>
        <w:t>Ρεπούση</w:t>
      </w:r>
      <w:proofErr w:type="spellEnd"/>
      <w:r w:rsidR="00F119C9">
        <w:rPr>
          <w:rFonts w:ascii="Times New Roman" w:hAnsi="Times New Roman" w:cs="Times New Roman"/>
          <w:sz w:val="24"/>
          <w:szCs w:val="24"/>
        </w:rPr>
        <w:t>, 2019: 77</w:t>
      </w:r>
      <w:r w:rsidR="00CB7652" w:rsidRPr="00CB7652">
        <w:rPr>
          <w:rFonts w:ascii="Times New Roman" w:hAnsi="Times New Roman" w:cs="Times New Roman"/>
          <w:sz w:val="24"/>
          <w:szCs w:val="24"/>
        </w:rPr>
        <w:t>).</w:t>
      </w:r>
    </w:p>
    <w:p w:rsidR="00C32A96" w:rsidRDefault="00C32A96" w:rsidP="00635E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A7142">
        <w:rPr>
          <w:rFonts w:ascii="Times New Roman" w:hAnsi="Times New Roman" w:cs="Times New Roman"/>
          <w:sz w:val="24"/>
          <w:szCs w:val="24"/>
        </w:rPr>
        <w:t xml:space="preserve">Το πλαίσιο δράσης του </w:t>
      </w:r>
      <w:r w:rsidR="00015C35">
        <w:rPr>
          <w:rFonts w:ascii="Times New Roman" w:hAnsi="Times New Roman" w:cs="Times New Roman"/>
          <w:sz w:val="24"/>
          <w:szCs w:val="24"/>
        </w:rPr>
        <w:t>Εκπαιδευτικού</w:t>
      </w:r>
      <w:r w:rsidR="008A1F47">
        <w:rPr>
          <w:rFonts w:ascii="Times New Roman" w:hAnsi="Times New Roman" w:cs="Times New Roman"/>
          <w:sz w:val="24"/>
          <w:szCs w:val="24"/>
        </w:rPr>
        <w:t xml:space="preserve"> </w:t>
      </w:r>
      <w:r w:rsidR="004A7142">
        <w:rPr>
          <w:rFonts w:ascii="Times New Roman" w:hAnsi="Times New Roman" w:cs="Times New Roman"/>
          <w:sz w:val="24"/>
          <w:szCs w:val="24"/>
        </w:rPr>
        <w:t>Δ</w:t>
      </w:r>
      <w:r w:rsidR="008A1F47">
        <w:rPr>
          <w:rFonts w:ascii="Times New Roman" w:hAnsi="Times New Roman" w:cs="Times New Roman"/>
          <w:sz w:val="24"/>
          <w:szCs w:val="24"/>
        </w:rPr>
        <w:t>ράματος</w:t>
      </w:r>
      <w:r w:rsidR="004A7142">
        <w:rPr>
          <w:rFonts w:ascii="Times New Roman" w:hAnsi="Times New Roman" w:cs="Times New Roman"/>
          <w:sz w:val="24"/>
          <w:szCs w:val="24"/>
        </w:rPr>
        <w:t xml:space="preserve"> βασίζεται σε αυτό που ο </w:t>
      </w:r>
      <w:r w:rsidR="004A7142">
        <w:rPr>
          <w:rFonts w:ascii="Times New Roman" w:hAnsi="Times New Roman" w:cs="Times New Roman"/>
          <w:sz w:val="24"/>
          <w:szCs w:val="24"/>
          <w:lang w:val="en-US"/>
        </w:rPr>
        <w:t>O</w:t>
      </w:r>
      <w:r w:rsidR="004A7142" w:rsidRPr="004A7142">
        <w:rPr>
          <w:rFonts w:ascii="Times New Roman" w:hAnsi="Times New Roman" w:cs="Times New Roman"/>
          <w:sz w:val="24"/>
          <w:szCs w:val="24"/>
        </w:rPr>
        <w:t xml:space="preserve">’ </w:t>
      </w:r>
      <w:r w:rsidR="004A7142">
        <w:rPr>
          <w:rFonts w:ascii="Times New Roman" w:hAnsi="Times New Roman" w:cs="Times New Roman"/>
          <w:sz w:val="24"/>
          <w:szCs w:val="24"/>
          <w:lang w:val="en-US"/>
        </w:rPr>
        <w:t>Toole</w:t>
      </w:r>
      <w:r w:rsidR="004A7142">
        <w:rPr>
          <w:rFonts w:ascii="Times New Roman" w:hAnsi="Times New Roman" w:cs="Times New Roman"/>
          <w:sz w:val="24"/>
          <w:szCs w:val="24"/>
        </w:rPr>
        <w:t xml:space="preserve"> (1992)</w:t>
      </w:r>
      <w:r w:rsidR="00A10B3D">
        <w:rPr>
          <w:rFonts w:ascii="Times New Roman" w:hAnsi="Times New Roman" w:cs="Times New Roman"/>
          <w:sz w:val="24"/>
          <w:szCs w:val="24"/>
        </w:rPr>
        <w:t xml:space="preserve"> ονομάζει ως</w:t>
      </w:r>
      <w:r w:rsidR="004A7142" w:rsidRPr="004A7142">
        <w:rPr>
          <w:rFonts w:ascii="Times New Roman" w:hAnsi="Times New Roman" w:cs="Times New Roman"/>
          <w:sz w:val="24"/>
          <w:szCs w:val="24"/>
        </w:rPr>
        <w:t xml:space="preserve"> </w:t>
      </w:r>
      <w:r w:rsidR="004A7142">
        <w:rPr>
          <w:rFonts w:ascii="Times New Roman" w:hAnsi="Times New Roman" w:cs="Times New Roman"/>
          <w:sz w:val="24"/>
          <w:szCs w:val="24"/>
        </w:rPr>
        <w:t xml:space="preserve">«φανταστικό μοντέλο πραγματικής ανθρώπινης συμπεριφοράς» όπου οι συμμετέχοντες μέσα σε ένα κλίμα εμπιστοσύνης και ασφάλειας αντιμετωπίζουν πλήθος καταστάσεων που αντλούνται από την πραγματική ζωή και σχετίζονται πολλές φορές με τα προβλήματα ή τα ενδιαφέροντα των </w:t>
      </w:r>
      <w:r w:rsidR="00F001F4">
        <w:rPr>
          <w:rFonts w:ascii="Times New Roman" w:hAnsi="Times New Roman" w:cs="Times New Roman"/>
          <w:sz w:val="24"/>
          <w:szCs w:val="24"/>
        </w:rPr>
        <w:t>ίδιων</w:t>
      </w:r>
      <w:r w:rsidR="004A7142">
        <w:rPr>
          <w:rFonts w:ascii="Times New Roman" w:hAnsi="Times New Roman" w:cs="Times New Roman"/>
          <w:sz w:val="24"/>
          <w:szCs w:val="24"/>
        </w:rPr>
        <w:t xml:space="preserve"> </w:t>
      </w:r>
      <w:r w:rsidR="004A7142">
        <w:rPr>
          <w:rFonts w:ascii="Times New Roman" w:hAnsi="Times New Roman" w:cs="Times New Roman"/>
          <w:sz w:val="24"/>
          <w:szCs w:val="24"/>
        </w:rPr>
        <w:lastRenderedPageBreak/>
        <w:t>(</w:t>
      </w:r>
      <w:proofErr w:type="spellStart"/>
      <w:r w:rsidR="004A7142">
        <w:rPr>
          <w:rFonts w:ascii="Times New Roman" w:hAnsi="Times New Roman" w:cs="Times New Roman"/>
          <w:sz w:val="24"/>
          <w:szCs w:val="24"/>
          <w:lang w:val="en-US"/>
        </w:rPr>
        <w:t>Brostrom</w:t>
      </w:r>
      <w:proofErr w:type="spellEnd"/>
      <w:r w:rsidR="004A7142" w:rsidRPr="004A7142">
        <w:rPr>
          <w:rFonts w:ascii="Times New Roman" w:hAnsi="Times New Roman" w:cs="Times New Roman"/>
          <w:sz w:val="24"/>
          <w:szCs w:val="24"/>
        </w:rPr>
        <w:t xml:space="preserve">, 2001). </w:t>
      </w:r>
      <w:r w:rsidR="00F001F4">
        <w:rPr>
          <w:rFonts w:ascii="Times New Roman" w:hAnsi="Times New Roman" w:cs="Times New Roman"/>
          <w:sz w:val="24"/>
          <w:szCs w:val="24"/>
        </w:rPr>
        <w:t>Λειτουργώντας ταυτόχρονα σε βιωματικό και διανοητικό επίπεδο (Λάζου, 2</w:t>
      </w:r>
      <w:r w:rsidR="00EE0AE8">
        <w:rPr>
          <w:rFonts w:ascii="Times New Roman" w:hAnsi="Times New Roman" w:cs="Times New Roman"/>
          <w:sz w:val="24"/>
          <w:szCs w:val="24"/>
        </w:rPr>
        <w:t>0</w:t>
      </w:r>
      <w:r w:rsidR="00F001F4">
        <w:rPr>
          <w:rFonts w:ascii="Times New Roman" w:hAnsi="Times New Roman" w:cs="Times New Roman"/>
          <w:sz w:val="24"/>
          <w:szCs w:val="24"/>
        </w:rPr>
        <w:t>00) συμβάλει το ΕΔ στην διαμόρφωση μιας ενεργητικής και υπεύθυνης για τις πράξης της, προσωπικότητας χαρακτηριστικά που αποτελούν σημαντικά στοιχεία για έναν κοινωνικά ενεργό πολί</w:t>
      </w:r>
      <w:r>
        <w:rPr>
          <w:rFonts w:ascii="Times New Roman" w:hAnsi="Times New Roman" w:cs="Times New Roman"/>
          <w:sz w:val="24"/>
          <w:szCs w:val="24"/>
        </w:rPr>
        <w:t>τη (Λάζου, 2000).</w:t>
      </w:r>
    </w:p>
    <w:p w:rsidR="00377C7D" w:rsidRDefault="00D2582F" w:rsidP="00635E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10B3D">
        <w:rPr>
          <w:rFonts w:ascii="Times New Roman" w:hAnsi="Times New Roman" w:cs="Times New Roman"/>
          <w:sz w:val="24"/>
          <w:szCs w:val="24"/>
        </w:rPr>
        <w:t>Καινοτομώντας</w:t>
      </w:r>
      <w:r>
        <w:rPr>
          <w:rFonts w:ascii="Times New Roman" w:hAnsi="Times New Roman" w:cs="Times New Roman"/>
          <w:sz w:val="24"/>
          <w:szCs w:val="24"/>
        </w:rPr>
        <w:t>, στρέφει</w:t>
      </w:r>
      <w:r w:rsidR="00F001F4">
        <w:rPr>
          <w:rFonts w:ascii="Times New Roman" w:hAnsi="Times New Roman" w:cs="Times New Roman"/>
          <w:sz w:val="24"/>
          <w:szCs w:val="24"/>
        </w:rPr>
        <w:t xml:space="preserve"> την προσοχή από το αποτέλεσμα στη</w:t>
      </w:r>
      <w:r>
        <w:rPr>
          <w:rFonts w:ascii="Times New Roman" w:hAnsi="Times New Roman" w:cs="Times New Roman"/>
          <w:sz w:val="24"/>
          <w:szCs w:val="24"/>
        </w:rPr>
        <w:t xml:space="preserve">ν ίδια την διαδικασία της δράση, παρέχοντες έτσι </w:t>
      </w:r>
      <w:r w:rsidR="00F001F4">
        <w:rPr>
          <w:rFonts w:ascii="Times New Roman" w:hAnsi="Times New Roman" w:cs="Times New Roman"/>
          <w:sz w:val="24"/>
          <w:szCs w:val="24"/>
        </w:rPr>
        <w:t>χώρος και χρόνος στην</w:t>
      </w:r>
      <w:r w:rsidR="00D77C1A">
        <w:rPr>
          <w:rFonts w:ascii="Times New Roman" w:hAnsi="Times New Roman" w:cs="Times New Roman"/>
          <w:sz w:val="24"/>
          <w:szCs w:val="24"/>
        </w:rPr>
        <w:t xml:space="preserve"> βίωση εμπ</w:t>
      </w:r>
      <w:r w:rsidR="000B0D88">
        <w:rPr>
          <w:rFonts w:ascii="Times New Roman" w:hAnsi="Times New Roman" w:cs="Times New Roman"/>
          <w:sz w:val="24"/>
          <w:szCs w:val="24"/>
        </w:rPr>
        <w:t>ε</w:t>
      </w:r>
      <w:r w:rsidR="00D77C1A">
        <w:rPr>
          <w:rFonts w:ascii="Times New Roman" w:hAnsi="Times New Roman" w:cs="Times New Roman"/>
          <w:sz w:val="24"/>
          <w:szCs w:val="24"/>
        </w:rPr>
        <w:t>ιριών που αποσκοπούν στην ενεργοποίηση της</w:t>
      </w:r>
      <w:r w:rsidR="00F001F4">
        <w:rPr>
          <w:rFonts w:ascii="Times New Roman" w:hAnsi="Times New Roman" w:cs="Times New Roman"/>
          <w:sz w:val="24"/>
          <w:szCs w:val="24"/>
        </w:rPr>
        <w:t xml:space="preserve"> πολύπλευρη</w:t>
      </w:r>
      <w:r w:rsidR="00D77C1A">
        <w:rPr>
          <w:rFonts w:ascii="Times New Roman" w:hAnsi="Times New Roman" w:cs="Times New Roman"/>
          <w:sz w:val="24"/>
          <w:szCs w:val="24"/>
        </w:rPr>
        <w:t>ς</w:t>
      </w:r>
      <w:r w:rsidR="00F001F4">
        <w:rPr>
          <w:rFonts w:ascii="Times New Roman" w:hAnsi="Times New Roman" w:cs="Times New Roman"/>
          <w:sz w:val="24"/>
          <w:szCs w:val="24"/>
        </w:rPr>
        <w:t xml:space="preserve"> ανάπτυξη</w:t>
      </w:r>
      <w:r w:rsidR="00D77C1A">
        <w:rPr>
          <w:rFonts w:ascii="Times New Roman" w:hAnsi="Times New Roman" w:cs="Times New Roman"/>
          <w:sz w:val="24"/>
          <w:szCs w:val="24"/>
        </w:rPr>
        <w:t>ς</w:t>
      </w:r>
      <w:r w:rsidR="00F001F4">
        <w:rPr>
          <w:rFonts w:ascii="Times New Roman" w:hAnsi="Times New Roman" w:cs="Times New Roman"/>
          <w:sz w:val="24"/>
          <w:szCs w:val="24"/>
        </w:rPr>
        <w:t xml:space="preserve"> </w:t>
      </w:r>
      <w:r w:rsidR="00D77C1A">
        <w:rPr>
          <w:rFonts w:ascii="Times New Roman" w:hAnsi="Times New Roman" w:cs="Times New Roman"/>
          <w:sz w:val="24"/>
          <w:szCs w:val="24"/>
        </w:rPr>
        <w:t xml:space="preserve">(συναισθηματική, σωματική, πνευματική), </w:t>
      </w:r>
      <w:r w:rsidR="00F001F4">
        <w:rPr>
          <w:rFonts w:ascii="Times New Roman" w:hAnsi="Times New Roman" w:cs="Times New Roman"/>
          <w:sz w:val="24"/>
          <w:szCs w:val="24"/>
        </w:rPr>
        <w:t>των δρώντων προσώπων</w:t>
      </w:r>
      <w:r w:rsidR="00377C7D">
        <w:rPr>
          <w:rFonts w:ascii="Times New Roman" w:hAnsi="Times New Roman" w:cs="Times New Roman"/>
          <w:sz w:val="24"/>
          <w:szCs w:val="24"/>
        </w:rPr>
        <w:t xml:space="preserve"> (</w:t>
      </w:r>
      <w:proofErr w:type="spellStart"/>
      <w:r w:rsidR="00D77C1A">
        <w:rPr>
          <w:rFonts w:ascii="Times New Roman" w:hAnsi="Times New Roman" w:cs="Times New Roman"/>
          <w:sz w:val="24"/>
          <w:szCs w:val="24"/>
        </w:rPr>
        <w:t>Πίγκου</w:t>
      </w:r>
      <w:proofErr w:type="spellEnd"/>
      <w:r w:rsidR="00D77C1A">
        <w:rPr>
          <w:rFonts w:ascii="Times New Roman" w:hAnsi="Times New Roman" w:cs="Times New Roman"/>
          <w:sz w:val="24"/>
          <w:szCs w:val="24"/>
        </w:rPr>
        <w:t xml:space="preserve">- </w:t>
      </w:r>
      <w:proofErr w:type="spellStart"/>
      <w:r w:rsidR="00D77C1A">
        <w:rPr>
          <w:rFonts w:ascii="Times New Roman" w:hAnsi="Times New Roman" w:cs="Times New Roman"/>
          <w:sz w:val="24"/>
          <w:szCs w:val="24"/>
        </w:rPr>
        <w:t>Ρεπούση</w:t>
      </w:r>
      <w:proofErr w:type="spellEnd"/>
      <w:r w:rsidR="00D77C1A">
        <w:rPr>
          <w:rFonts w:ascii="Times New Roman" w:hAnsi="Times New Roman" w:cs="Times New Roman"/>
          <w:sz w:val="24"/>
          <w:szCs w:val="24"/>
        </w:rPr>
        <w:t>, 2019: 81)</w:t>
      </w:r>
      <w:r w:rsidR="00F001F4">
        <w:rPr>
          <w:rFonts w:ascii="Times New Roman" w:hAnsi="Times New Roman" w:cs="Times New Roman"/>
          <w:sz w:val="24"/>
          <w:szCs w:val="24"/>
        </w:rPr>
        <w:t xml:space="preserve">. Καλλιεργείται η ενσυναίσθηση προς τους άλλους, η ενεργητική ακρόαση καθώς και η κατανόηση των αναγκών του ίδιου του εαυτού και μακροπρόθεσμα και του ίδιου του κόσμου </w:t>
      </w:r>
      <w:r w:rsidR="00CA4DDF">
        <w:rPr>
          <w:rFonts w:ascii="Times New Roman" w:hAnsi="Times New Roman" w:cs="Times New Roman"/>
          <w:sz w:val="24"/>
          <w:szCs w:val="24"/>
        </w:rPr>
        <w:t xml:space="preserve">μέσα όχι μόνο από την βίωση των διάφορων καταστάσεων αλλά την εξήγηση και συνειδητοποίηση των «γιατί;» συμβαίνει το οτιδήποτε μέσα στην ιστορία, πρακτικές που οδηγούν στην μάθηση </w:t>
      </w:r>
      <w:r w:rsidR="004276C8">
        <w:rPr>
          <w:rFonts w:ascii="Times New Roman" w:hAnsi="Times New Roman" w:cs="Times New Roman"/>
          <w:sz w:val="24"/>
          <w:szCs w:val="24"/>
        </w:rPr>
        <w:t>(Αυδή &amp; Χατζηγεωργίου, 2007</w:t>
      </w:r>
      <w:r w:rsidR="00F001F4">
        <w:rPr>
          <w:rFonts w:ascii="Times New Roman" w:hAnsi="Times New Roman" w:cs="Times New Roman"/>
          <w:sz w:val="24"/>
          <w:szCs w:val="24"/>
        </w:rPr>
        <w:t>)</w:t>
      </w:r>
      <w:r w:rsidR="00377C7D">
        <w:rPr>
          <w:rFonts w:ascii="Times New Roman" w:hAnsi="Times New Roman" w:cs="Times New Roman"/>
          <w:sz w:val="24"/>
          <w:szCs w:val="24"/>
        </w:rPr>
        <w:t>.</w:t>
      </w:r>
    </w:p>
    <w:p w:rsidR="00377C7D" w:rsidRDefault="00377C7D" w:rsidP="00635E0E">
      <w:pPr>
        <w:spacing w:after="0" w:line="360" w:lineRule="auto"/>
        <w:jc w:val="both"/>
        <w:rPr>
          <w:rFonts w:ascii="Times New Roman" w:hAnsi="Times New Roman" w:cs="Times New Roman"/>
          <w:sz w:val="24"/>
          <w:szCs w:val="24"/>
        </w:rPr>
      </w:pPr>
    </w:p>
    <w:p w:rsidR="006628BF" w:rsidRDefault="006628BF" w:rsidP="006628BF">
      <w:pPr>
        <w:spacing w:after="0" w:line="360" w:lineRule="auto"/>
        <w:jc w:val="right"/>
        <w:rPr>
          <w:rFonts w:ascii="Times New Roman" w:hAnsi="Times New Roman" w:cs="Times New Roman"/>
          <w:sz w:val="24"/>
          <w:szCs w:val="24"/>
        </w:rPr>
      </w:pPr>
    </w:p>
    <w:p w:rsidR="00377C7D" w:rsidRPr="00EF1FA3" w:rsidRDefault="00565720" w:rsidP="00EF1FA3">
      <w:pPr>
        <w:pStyle w:val="2"/>
        <w:rPr>
          <w:rFonts w:ascii="Times New Roman" w:hAnsi="Times New Roman" w:cs="Times New Roman"/>
          <w:color w:val="auto"/>
          <w:sz w:val="24"/>
          <w:szCs w:val="24"/>
        </w:rPr>
      </w:pPr>
      <w:bookmarkStart w:id="6" w:name="_Toc149683940"/>
      <w:r>
        <w:rPr>
          <w:rFonts w:ascii="Times New Roman" w:hAnsi="Times New Roman" w:cs="Times New Roman"/>
          <w:color w:val="auto"/>
          <w:sz w:val="24"/>
          <w:szCs w:val="24"/>
        </w:rPr>
        <w:t>1.2</w:t>
      </w:r>
      <w:r w:rsidR="00EF1FA3" w:rsidRPr="00EF1FA3">
        <w:rPr>
          <w:rFonts w:ascii="Times New Roman" w:hAnsi="Times New Roman" w:cs="Times New Roman"/>
          <w:color w:val="auto"/>
          <w:sz w:val="24"/>
          <w:szCs w:val="24"/>
        </w:rPr>
        <w:t xml:space="preserve"> </w:t>
      </w:r>
      <w:r w:rsidR="00377C7D" w:rsidRPr="00EF1FA3">
        <w:rPr>
          <w:rFonts w:ascii="Times New Roman" w:hAnsi="Times New Roman" w:cs="Times New Roman"/>
          <w:color w:val="auto"/>
          <w:sz w:val="24"/>
          <w:szCs w:val="24"/>
        </w:rPr>
        <w:t>Ζητήματα ορολογίας</w:t>
      </w:r>
      <w:bookmarkEnd w:id="6"/>
    </w:p>
    <w:p w:rsidR="008F7873" w:rsidRDefault="008F7873" w:rsidP="00EF1FA3">
      <w:pPr>
        <w:spacing w:after="0" w:line="360" w:lineRule="auto"/>
        <w:rPr>
          <w:rFonts w:ascii="Times New Roman" w:hAnsi="Times New Roman" w:cs="Times New Roman"/>
          <w:sz w:val="24"/>
          <w:szCs w:val="24"/>
        </w:rPr>
      </w:pPr>
    </w:p>
    <w:p w:rsidR="007A4C83" w:rsidRDefault="00565720" w:rsidP="00635E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A2D44">
        <w:rPr>
          <w:rFonts w:ascii="Times New Roman" w:hAnsi="Times New Roman" w:cs="Times New Roman"/>
          <w:sz w:val="24"/>
          <w:szCs w:val="24"/>
        </w:rPr>
        <w:t xml:space="preserve">Η </w:t>
      </w:r>
      <w:r w:rsidR="001E4EF1">
        <w:rPr>
          <w:rFonts w:ascii="Times New Roman" w:hAnsi="Times New Roman" w:cs="Times New Roman"/>
          <w:sz w:val="24"/>
          <w:szCs w:val="24"/>
        </w:rPr>
        <w:t>παιδαγωγική χρήση του θεάτρου ως μεθοδολογία</w:t>
      </w:r>
      <w:r w:rsidR="00FA2D44" w:rsidRPr="00FA2D44">
        <w:rPr>
          <w:rFonts w:ascii="Times New Roman" w:hAnsi="Times New Roman" w:cs="Times New Roman"/>
          <w:sz w:val="24"/>
          <w:szCs w:val="24"/>
        </w:rPr>
        <w:t xml:space="preserve"> </w:t>
      </w:r>
      <w:r w:rsidR="00FA2D44">
        <w:rPr>
          <w:rFonts w:ascii="Times New Roman" w:hAnsi="Times New Roman" w:cs="Times New Roman"/>
          <w:sz w:val="24"/>
          <w:szCs w:val="24"/>
        </w:rPr>
        <w:t xml:space="preserve">για την Εκπαίδευση </w:t>
      </w:r>
      <w:r w:rsidR="001E4EF1">
        <w:rPr>
          <w:rFonts w:ascii="Times New Roman" w:hAnsi="Times New Roman" w:cs="Times New Roman"/>
          <w:sz w:val="24"/>
          <w:szCs w:val="24"/>
        </w:rPr>
        <w:t>φαίνεται να απασχολεί την διεθνή και εγχώρια βιβλιογραφία από το 1960 μέχρι σήμερα</w:t>
      </w:r>
      <w:r w:rsidR="00EF4C82">
        <w:rPr>
          <w:rFonts w:ascii="Times New Roman" w:hAnsi="Times New Roman" w:cs="Times New Roman"/>
          <w:sz w:val="24"/>
          <w:szCs w:val="24"/>
        </w:rPr>
        <w:t xml:space="preserve"> (Κουκουνάρας- </w:t>
      </w:r>
      <w:proofErr w:type="spellStart"/>
      <w:r w:rsidR="00EF4C82">
        <w:rPr>
          <w:rFonts w:ascii="Times New Roman" w:hAnsi="Times New Roman" w:cs="Times New Roman"/>
          <w:sz w:val="24"/>
          <w:szCs w:val="24"/>
        </w:rPr>
        <w:t>Λιάγκης</w:t>
      </w:r>
      <w:proofErr w:type="spellEnd"/>
      <w:r w:rsidR="00EF4C82">
        <w:rPr>
          <w:rFonts w:ascii="Times New Roman" w:hAnsi="Times New Roman" w:cs="Times New Roman"/>
          <w:sz w:val="24"/>
          <w:szCs w:val="24"/>
        </w:rPr>
        <w:t>, 2018: 16</w:t>
      </w:r>
      <w:r w:rsidR="001E4EF1">
        <w:rPr>
          <w:rFonts w:ascii="Times New Roman" w:hAnsi="Times New Roman" w:cs="Times New Roman"/>
          <w:sz w:val="24"/>
          <w:szCs w:val="24"/>
        </w:rPr>
        <w:t>)</w:t>
      </w:r>
      <w:r w:rsidR="00FA2D44">
        <w:rPr>
          <w:rFonts w:ascii="Times New Roman" w:hAnsi="Times New Roman" w:cs="Times New Roman"/>
          <w:sz w:val="24"/>
          <w:szCs w:val="24"/>
        </w:rPr>
        <w:t>. Εκτός από την συγγραφή πλήθος ερευνών, επιστημονικών άρθρων και συγγραμμάτων παρατηρείται κα</w:t>
      </w:r>
      <w:r w:rsidR="00BC18EA">
        <w:rPr>
          <w:rFonts w:ascii="Times New Roman" w:hAnsi="Times New Roman" w:cs="Times New Roman"/>
          <w:sz w:val="24"/>
          <w:szCs w:val="24"/>
        </w:rPr>
        <w:t>ι μια έντονη δραστηριότητα της εκπαιδευτικής κοινότητας για την επιμόρφωση εκπαιδευτικών. Η οργάνωση Δικτύων, ομάδων και ημερίδων αποτελούν μερικά από τα παραδείγματα συσπείρωσης των εκπαιδευτικών κοινοτήτων για την γνωριμία και την εξειδίκευση τους σε θέματα που αφορούν στην χρήση θεατρικών τεχνικών ως νέα μεθοδολογία στην διδακτική τους φαρέτρα</w:t>
      </w:r>
      <w:r w:rsidR="00EF4C82">
        <w:rPr>
          <w:rFonts w:ascii="Times New Roman" w:hAnsi="Times New Roman" w:cs="Times New Roman"/>
          <w:sz w:val="24"/>
          <w:szCs w:val="24"/>
        </w:rPr>
        <w:t xml:space="preserve"> (</w:t>
      </w:r>
      <w:proofErr w:type="spellStart"/>
      <w:r w:rsidR="00EF4C82">
        <w:rPr>
          <w:rFonts w:ascii="Times New Roman" w:hAnsi="Times New Roman" w:cs="Times New Roman"/>
          <w:sz w:val="24"/>
          <w:szCs w:val="24"/>
        </w:rPr>
        <w:t>Λενακάκης</w:t>
      </w:r>
      <w:proofErr w:type="spellEnd"/>
      <w:r w:rsidR="00BC18EA">
        <w:rPr>
          <w:rFonts w:ascii="Times New Roman" w:hAnsi="Times New Roman" w:cs="Times New Roman"/>
          <w:sz w:val="24"/>
          <w:szCs w:val="24"/>
        </w:rPr>
        <w:t>,</w:t>
      </w:r>
      <w:r w:rsidR="00EF4C82">
        <w:rPr>
          <w:rFonts w:ascii="Times New Roman" w:hAnsi="Times New Roman" w:cs="Times New Roman"/>
          <w:sz w:val="24"/>
          <w:szCs w:val="24"/>
        </w:rPr>
        <w:t xml:space="preserve"> 2013: 58</w:t>
      </w:r>
      <w:r w:rsidR="00BC18EA">
        <w:rPr>
          <w:rFonts w:ascii="Times New Roman" w:hAnsi="Times New Roman" w:cs="Times New Roman"/>
          <w:sz w:val="24"/>
          <w:szCs w:val="24"/>
        </w:rPr>
        <w:t xml:space="preserve"> ).</w:t>
      </w:r>
      <w:r w:rsidR="00E71897" w:rsidRPr="00E71897">
        <w:rPr>
          <w:rFonts w:ascii="Times New Roman" w:hAnsi="Times New Roman" w:cs="Times New Roman"/>
          <w:sz w:val="24"/>
          <w:szCs w:val="24"/>
        </w:rPr>
        <w:t xml:space="preserve"> </w:t>
      </w:r>
      <w:r w:rsidR="00E71897">
        <w:rPr>
          <w:rFonts w:ascii="Times New Roman" w:hAnsi="Times New Roman" w:cs="Times New Roman"/>
          <w:sz w:val="24"/>
          <w:szCs w:val="24"/>
        </w:rPr>
        <w:t>Ωστόσο, πρέπει να αναφερθεί το ζήτημα της ύπαρξης πολλών και διαφορετικών ορολογιών που σχετίζονται με την παρουσία του Δράματ</w:t>
      </w:r>
      <w:r w:rsidR="007A4C83">
        <w:rPr>
          <w:rFonts w:ascii="Times New Roman" w:hAnsi="Times New Roman" w:cs="Times New Roman"/>
          <w:sz w:val="24"/>
          <w:szCs w:val="24"/>
        </w:rPr>
        <w:t>ος στην Εκπαίδευση. Μερικές από τις ορολογίες που συναντώνται σ</w:t>
      </w:r>
      <w:r w:rsidR="007F5E86">
        <w:rPr>
          <w:rFonts w:ascii="Times New Roman" w:hAnsi="Times New Roman" w:cs="Times New Roman"/>
          <w:sz w:val="24"/>
          <w:szCs w:val="24"/>
        </w:rPr>
        <w:t>την ελληνική βιβλιογραφία είναι</w:t>
      </w:r>
      <w:r w:rsidR="007A4C83">
        <w:rPr>
          <w:rFonts w:ascii="Times New Roman" w:hAnsi="Times New Roman" w:cs="Times New Roman"/>
          <w:sz w:val="24"/>
          <w:szCs w:val="24"/>
        </w:rPr>
        <w:t xml:space="preserve">: «Δραματική Τέχνη στην Εκπαίδευση», «Θέατρο στην Εκπαίδευση», «Δράμα»,  Θεατρική Αγωγή και θεατρική Παιδεία </w:t>
      </w:r>
      <w:proofErr w:type="spellStart"/>
      <w:r w:rsidR="007A4C83">
        <w:rPr>
          <w:rFonts w:ascii="Times New Roman" w:hAnsi="Times New Roman" w:cs="Times New Roman"/>
          <w:sz w:val="24"/>
          <w:szCs w:val="24"/>
        </w:rPr>
        <w:t>κ.α</w:t>
      </w:r>
      <w:proofErr w:type="spellEnd"/>
      <w:r w:rsidR="007A4C83">
        <w:rPr>
          <w:rFonts w:ascii="Times New Roman" w:hAnsi="Times New Roman" w:cs="Times New Roman"/>
          <w:sz w:val="24"/>
          <w:szCs w:val="24"/>
        </w:rPr>
        <w:t xml:space="preserve"> </w:t>
      </w:r>
    </w:p>
    <w:p w:rsidR="00F27847" w:rsidRDefault="007A4C83" w:rsidP="00635E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27847">
        <w:rPr>
          <w:rFonts w:ascii="Times New Roman" w:hAnsi="Times New Roman" w:cs="Times New Roman"/>
          <w:sz w:val="24"/>
          <w:szCs w:val="24"/>
        </w:rPr>
        <w:t>Επί</w:t>
      </w:r>
      <w:r w:rsidR="009A16F1">
        <w:rPr>
          <w:rFonts w:ascii="Times New Roman" w:hAnsi="Times New Roman" w:cs="Times New Roman"/>
          <w:sz w:val="24"/>
          <w:szCs w:val="24"/>
        </w:rPr>
        <w:t xml:space="preserve"> παραδείγματι, οι</w:t>
      </w:r>
      <w:r>
        <w:rPr>
          <w:rFonts w:ascii="Times New Roman" w:hAnsi="Times New Roman" w:cs="Times New Roman"/>
          <w:sz w:val="24"/>
          <w:szCs w:val="24"/>
        </w:rPr>
        <w:t xml:space="preserve"> Αυγή και Χατζηγεωργίου </w:t>
      </w:r>
      <w:r w:rsidR="009A16F1">
        <w:rPr>
          <w:rFonts w:ascii="Times New Roman" w:hAnsi="Times New Roman" w:cs="Times New Roman"/>
          <w:sz w:val="24"/>
          <w:szCs w:val="24"/>
        </w:rPr>
        <w:t xml:space="preserve">χρησιμοποιούν τον όρο δράμα ή Εκπαιδευτικό Δράμα εστιάζοντας στον διττό του χαρακτήρα και αντιμετωπίζοντας το </w:t>
      </w:r>
      <w:r w:rsidR="009A16F1">
        <w:rPr>
          <w:rFonts w:ascii="Times New Roman" w:hAnsi="Times New Roman" w:cs="Times New Roman"/>
          <w:sz w:val="24"/>
          <w:szCs w:val="24"/>
        </w:rPr>
        <w:lastRenderedPageBreak/>
        <w:t>δράμα ως «ένα συνεχές όπου στην αφετηρία του βρίσκεται το μιμητικό παιχνίδι ως αυθόρμητη δράση των παιδιών υποδυόμενα διάφορους ρόλους και στο τέρμα του η θεατρική τέχνη» όπου εστιάζει στην κοινή εμπειρία και δράση ως πρακτικές που θα φέρουν τους δρώντες λίγο πιο κοντά στην συνειδητοποίηση του εαυτό και κατ επέκταση του κόσμου που τους περιβάλει (Αυδή &amp; Χατζηγεωργίου 2007:20). Ο</w:t>
      </w:r>
      <w:r>
        <w:rPr>
          <w:rFonts w:ascii="Times New Roman" w:hAnsi="Times New Roman" w:cs="Times New Roman"/>
          <w:sz w:val="24"/>
          <w:szCs w:val="24"/>
        </w:rPr>
        <w:t xml:space="preserve"> Τσιάρας </w:t>
      </w:r>
      <w:r w:rsidR="00F27847">
        <w:rPr>
          <w:rFonts w:ascii="Times New Roman" w:hAnsi="Times New Roman" w:cs="Times New Roman"/>
          <w:sz w:val="24"/>
          <w:szCs w:val="24"/>
        </w:rPr>
        <w:t>χρησιμοποιώντας και αυτός</w:t>
      </w:r>
      <w:r w:rsidR="009A16F1">
        <w:rPr>
          <w:rFonts w:ascii="Times New Roman" w:hAnsi="Times New Roman" w:cs="Times New Roman"/>
          <w:sz w:val="24"/>
          <w:szCs w:val="24"/>
        </w:rPr>
        <w:t xml:space="preserve"> τον όρο Εκπαιδευτικό δράμα</w:t>
      </w:r>
      <w:r w:rsidR="00F27847">
        <w:rPr>
          <w:rFonts w:ascii="Times New Roman" w:hAnsi="Times New Roman" w:cs="Times New Roman"/>
          <w:sz w:val="24"/>
          <w:szCs w:val="24"/>
        </w:rPr>
        <w:t>,</w:t>
      </w:r>
      <w:r w:rsidR="009A16F1">
        <w:rPr>
          <w:rFonts w:ascii="Times New Roman" w:hAnsi="Times New Roman" w:cs="Times New Roman"/>
          <w:sz w:val="24"/>
          <w:szCs w:val="24"/>
        </w:rPr>
        <w:t xml:space="preserve"> στρέφει την προσοχή</w:t>
      </w:r>
      <w:r w:rsidR="00F27847">
        <w:rPr>
          <w:rFonts w:ascii="Times New Roman" w:hAnsi="Times New Roman" w:cs="Times New Roman"/>
          <w:sz w:val="24"/>
          <w:szCs w:val="24"/>
        </w:rPr>
        <w:t xml:space="preserve"> στην «σκέψη και την φαντασία των συμμετεχόντων» όπου φαντασιακός κόσμος που δημιουργείται κατά την εφαρμογής του αποτελεί πηγαίο και προσωπικό κατασκεύασμα της ομάδας στον χρόνο του «εδώ και τώρα». Μάλιστα, όταν θέλει να αναφερθεί στην εφαρμογή του δράματος ως μέσου διδασκαλίας ή προσωπικής ανάπτυξης, κάνει χρήση του όρου «Αναπτυξιακό Δράμα» (Τσιάρας</w:t>
      </w:r>
      <w:r w:rsidR="008A1F47">
        <w:rPr>
          <w:rFonts w:ascii="Times New Roman" w:hAnsi="Times New Roman" w:cs="Times New Roman"/>
          <w:sz w:val="24"/>
          <w:szCs w:val="24"/>
        </w:rPr>
        <w:t>,</w:t>
      </w:r>
      <w:r w:rsidR="00F27847">
        <w:rPr>
          <w:rFonts w:ascii="Times New Roman" w:hAnsi="Times New Roman" w:cs="Times New Roman"/>
          <w:sz w:val="24"/>
          <w:szCs w:val="24"/>
        </w:rPr>
        <w:t xml:space="preserve"> 2014: 13).</w:t>
      </w:r>
    </w:p>
    <w:p w:rsidR="00062CBD" w:rsidRDefault="00565720" w:rsidP="00635E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33506">
        <w:rPr>
          <w:rFonts w:ascii="Times New Roman" w:hAnsi="Times New Roman" w:cs="Times New Roman"/>
          <w:sz w:val="24"/>
          <w:szCs w:val="24"/>
        </w:rPr>
        <w:t xml:space="preserve">Ο </w:t>
      </w:r>
      <w:proofErr w:type="spellStart"/>
      <w:r w:rsidR="00E33506">
        <w:rPr>
          <w:rFonts w:ascii="Times New Roman" w:hAnsi="Times New Roman" w:cs="Times New Roman"/>
          <w:sz w:val="24"/>
          <w:szCs w:val="24"/>
        </w:rPr>
        <w:t>Λενακάκης</w:t>
      </w:r>
      <w:proofErr w:type="spellEnd"/>
      <w:r w:rsidR="00E33506">
        <w:rPr>
          <w:rFonts w:ascii="Times New Roman" w:hAnsi="Times New Roman" w:cs="Times New Roman"/>
          <w:sz w:val="24"/>
          <w:szCs w:val="24"/>
        </w:rPr>
        <w:t xml:space="preserve"> χρησιμοποιεί τον όρο «</w:t>
      </w:r>
      <w:proofErr w:type="spellStart"/>
      <w:r w:rsidR="00E33506">
        <w:rPr>
          <w:rFonts w:ascii="Times New Roman" w:hAnsi="Times New Roman" w:cs="Times New Roman"/>
          <w:sz w:val="24"/>
          <w:szCs w:val="24"/>
        </w:rPr>
        <w:t>θεατροπαιδαγωγική</w:t>
      </w:r>
      <w:proofErr w:type="spellEnd"/>
      <w:r w:rsidR="00E33506">
        <w:rPr>
          <w:rFonts w:ascii="Times New Roman" w:hAnsi="Times New Roman" w:cs="Times New Roman"/>
          <w:sz w:val="24"/>
          <w:szCs w:val="24"/>
        </w:rPr>
        <w:t>» αναφερόμενος στην καλλιτεχνική επιστήμη</w:t>
      </w:r>
      <w:r w:rsidR="008A1F47">
        <w:rPr>
          <w:rFonts w:ascii="Times New Roman" w:hAnsi="Times New Roman" w:cs="Times New Roman"/>
          <w:sz w:val="24"/>
          <w:szCs w:val="24"/>
        </w:rPr>
        <w:t xml:space="preserve"> </w:t>
      </w:r>
      <w:r w:rsidR="00E33506">
        <w:rPr>
          <w:rFonts w:ascii="Times New Roman" w:hAnsi="Times New Roman" w:cs="Times New Roman"/>
          <w:sz w:val="24"/>
          <w:szCs w:val="24"/>
        </w:rPr>
        <w:t>(</w:t>
      </w:r>
      <w:proofErr w:type="spellStart"/>
      <w:r w:rsidR="00E33506">
        <w:rPr>
          <w:rFonts w:ascii="Times New Roman" w:hAnsi="Times New Roman" w:cs="Times New Roman"/>
          <w:sz w:val="24"/>
          <w:szCs w:val="24"/>
        </w:rPr>
        <w:t>Λενακάκης</w:t>
      </w:r>
      <w:proofErr w:type="spellEnd"/>
      <w:r w:rsidR="008A1F47">
        <w:rPr>
          <w:rFonts w:ascii="Times New Roman" w:hAnsi="Times New Roman" w:cs="Times New Roman"/>
          <w:sz w:val="24"/>
          <w:szCs w:val="24"/>
        </w:rPr>
        <w:t>,</w:t>
      </w:r>
      <w:r w:rsidR="00E33506">
        <w:rPr>
          <w:rFonts w:ascii="Times New Roman" w:hAnsi="Times New Roman" w:cs="Times New Roman"/>
          <w:sz w:val="24"/>
          <w:szCs w:val="24"/>
        </w:rPr>
        <w:t xml:space="preserve"> 2012:</w:t>
      </w:r>
      <w:r w:rsidR="00552BFF">
        <w:rPr>
          <w:rFonts w:ascii="Times New Roman" w:hAnsi="Times New Roman" w:cs="Times New Roman"/>
          <w:sz w:val="24"/>
          <w:szCs w:val="24"/>
        </w:rPr>
        <w:t xml:space="preserve"> </w:t>
      </w:r>
      <w:r w:rsidR="00E33506">
        <w:rPr>
          <w:rFonts w:ascii="Times New Roman" w:hAnsi="Times New Roman" w:cs="Times New Roman"/>
          <w:sz w:val="24"/>
          <w:szCs w:val="24"/>
        </w:rPr>
        <w:t>58) όπου συνδυάζει το παιχνίδι και το θέατρο ως πρακτική τέχνη και την Παιδαγωγική ως επιστήμη» όπου θέατρο και παιδαγωγική συνυπάρχουν με επίκεντρο των μαθητή χωρίς να αλληλεπικαλύπτονται ή να «χάνουν την αυτοτέλεια τους» αλλά αντιθέτως αποτελούν ένα εξελικτικό σύνολο (</w:t>
      </w:r>
      <w:proofErr w:type="spellStart"/>
      <w:r w:rsidR="00E33506">
        <w:rPr>
          <w:rFonts w:ascii="Times New Roman" w:hAnsi="Times New Roman" w:cs="Times New Roman"/>
          <w:sz w:val="24"/>
          <w:szCs w:val="24"/>
        </w:rPr>
        <w:t>Λενακάκης</w:t>
      </w:r>
      <w:proofErr w:type="spellEnd"/>
      <w:r w:rsidR="00E33506">
        <w:rPr>
          <w:rFonts w:ascii="Times New Roman" w:hAnsi="Times New Roman" w:cs="Times New Roman"/>
          <w:sz w:val="24"/>
          <w:szCs w:val="24"/>
        </w:rPr>
        <w:t>, 2008:</w:t>
      </w:r>
      <w:r w:rsidR="00552BFF">
        <w:rPr>
          <w:rFonts w:ascii="Times New Roman" w:hAnsi="Times New Roman" w:cs="Times New Roman"/>
          <w:sz w:val="24"/>
          <w:szCs w:val="24"/>
        </w:rPr>
        <w:t xml:space="preserve"> </w:t>
      </w:r>
      <w:r w:rsidR="00E33506">
        <w:rPr>
          <w:rFonts w:ascii="Times New Roman" w:hAnsi="Times New Roman" w:cs="Times New Roman"/>
          <w:sz w:val="24"/>
          <w:szCs w:val="24"/>
        </w:rPr>
        <w:t>460).</w:t>
      </w:r>
    </w:p>
    <w:p w:rsidR="00F27847" w:rsidRDefault="00565720" w:rsidP="00635E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62CBD">
        <w:rPr>
          <w:rFonts w:ascii="Times New Roman" w:hAnsi="Times New Roman" w:cs="Times New Roman"/>
          <w:sz w:val="24"/>
          <w:szCs w:val="24"/>
        </w:rPr>
        <w:t xml:space="preserve">Εν συνεχεία η Κοντογιάννη επιλέγει ως ορολογία την «Δραματική Τέχνη στην Εκπαίδευση» όπου εμφανίζονται «κοινές δομικές ομοιότητες του θεάτρου και της δραματικής τέχνης στην εκπαίδευση» όπου η μεταφορά της προσοχής από το αποτέλεσμα στην διαδικασία στοχεύει  στην πολυεπίπεδη έκφραση και </w:t>
      </w:r>
      <w:r w:rsidR="00AC74BA">
        <w:rPr>
          <w:rFonts w:ascii="Times New Roman" w:hAnsi="Times New Roman" w:cs="Times New Roman"/>
          <w:sz w:val="24"/>
          <w:szCs w:val="24"/>
        </w:rPr>
        <w:t>επικοινωνία (Κοντογιάννη</w:t>
      </w:r>
      <w:r w:rsidR="008A1F47">
        <w:rPr>
          <w:rFonts w:ascii="Times New Roman" w:hAnsi="Times New Roman" w:cs="Times New Roman"/>
          <w:sz w:val="24"/>
          <w:szCs w:val="24"/>
        </w:rPr>
        <w:t>,</w:t>
      </w:r>
      <w:r w:rsidR="00AC74BA">
        <w:rPr>
          <w:rFonts w:ascii="Times New Roman" w:hAnsi="Times New Roman" w:cs="Times New Roman"/>
          <w:sz w:val="24"/>
          <w:szCs w:val="24"/>
        </w:rPr>
        <w:t xml:space="preserve"> 2012: 80-83). Επίσης, ο Παπαδόπουλος μέσα από τον όρο διερευνητική δραματοποίηση προσεγγίζει αυτοσχέδιες ιστορίες παρμένες από την καθημερινή ζωή ή ακόμα και φαντασιακές συνθήκες ως τρόπο προσέγγισης της γνώσης κάποιου μαθησιακού αντικειμένου (Παπαδόπουλος, 2010:121). </w:t>
      </w:r>
    </w:p>
    <w:p w:rsidR="003039E5" w:rsidRPr="00A674F8" w:rsidRDefault="00565720" w:rsidP="00635E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A4DDF" w:rsidRPr="00EE5B3B">
        <w:rPr>
          <w:rFonts w:ascii="Times New Roman" w:hAnsi="Times New Roman" w:cs="Times New Roman"/>
          <w:sz w:val="24"/>
          <w:szCs w:val="24"/>
        </w:rPr>
        <w:t xml:space="preserve">Γίνεται λοιπόν </w:t>
      </w:r>
      <w:r w:rsidR="00EE5B3B" w:rsidRPr="00EE5B3B">
        <w:rPr>
          <w:rFonts w:ascii="Times New Roman" w:hAnsi="Times New Roman" w:cs="Times New Roman"/>
          <w:sz w:val="24"/>
          <w:szCs w:val="24"/>
        </w:rPr>
        <w:t>αντιληπτό</w:t>
      </w:r>
      <w:r w:rsidR="00CA4DDF" w:rsidRPr="00EE5B3B">
        <w:rPr>
          <w:rFonts w:ascii="Times New Roman" w:hAnsi="Times New Roman" w:cs="Times New Roman"/>
          <w:sz w:val="24"/>
          <w:szCs w:val="24"/>
        </w:rPr>
        <w:t xml:space="preserve"> πως το πολύχρωμο </w:t>
      </w:r>
      <w:r w:rsidR="00EE5B3B" w:rsidRPr="00EE5B3B">
        <w:rPr>
          <w:rFonts w:ascii="Times New Roman" w:hAnsi="Times New Roman" w:cs="Times New Roman"/>
          <w:sz w:val="24"/>
          <w:szCs w:val="24"/>
        </w:rPr>
        <w:t>μωσαϊκό</w:t>
      </w:r>
      <w:r w:rsidR="00CA4DDF" w:rsidRPr="00EE5B3B">
        <w:rPr>
          <w:rFonts w:ascii="Times New Roman" w:hAnsi="Times New Roman" w:cs="Times New Roman"/>
          <w:sz w:val="24"/>
          <w:szCs w:val="24"/>
        </w:rPr>
        <w:t xml:space="preserve"> που συνθέτει την ταυτότητα του ίδιου Εκπαιδευτικού δράματος</w:t>
      </w:r>
      <w:r w:rsidR="00AC74BA">
        <w:rPr>
          <w:rFonts w:ascii="Times New Roman" w:hAnsi="Times New Roman" w:cs="Times New Roman"/>
          <w:sz w:val="24"/>
          <w:szCs w:val="24"/>
        </w:rPr>
        <w:t>, ορολογία που θα χρησιμοποιείται στην παρούσα εργασία,</w:t>
      </w:r>
      <w:r w:rsidR="00CA4DDF" w:rsidRPr="00EE5B3B">
        <w:rPr>
          <w:rFonts w:ascii="Times New Roman" w:hAnsi="Times New Roman" w:cs="Times New Roman"/>
          <w:sz w:val="24"/>
          <w:szCs w:val="24"/>
        </w:rPr>
        <w:t xml:space="preserve"> δεν μπορεί να συμπυκνωθεί μόνο σε έναν ορισμό καθώς ο </w:t>
      </w:r>
      <w:proofErr w:type="spellStart"/>
      <w:r w:rsidR="00CA4DDF" w:rsidRPr="00EE5B3B">
        <w:rPr>
          <w:rFonts w:ascii="Times New Roman" w:hAnsi="Times New Roman" w:cs="Times New Roman"/>
          <w:sz w:val="24"/>
          <w:szCs w:val="24"/>
        </w:rPr>
        <w:t>πολυπρισματικός</w:t>
      </w:r>
      <w:proofErr w:type="spellEnd"/>
      <w:r w:rsidR="00CA4DDF" w:rsidRPr="00EE5B3B">
        <w:rPr>
          <w:rFonts w:ascii="Times New Roman" w:hAnsi="Times New Roman" w:cs="Times New Roman"/>
          <w:sz w:val="24"/>
          <w:szCs w:val="24"/>
        </w:rPr>
        <w:t xml:space="preserve"> και δυναμικός χαρακτήρας του είν</w:t>
      </w:r>
      <w:r w:rsidR="00EE5B3B" w:rsidRPr="00EE5B3B">
        <w:rPr>
          <w:rFonts w:ascii="Times New Roman" w:hAnsi="Times New Roman" w:cs="Times New Roman"/>
          <w:sz w:val="24"/>
          <w:szCs w:val="24"/>
        </w:rPr>
        <w:t xml:space="preserve">αι διαρκώς εξελισσόμενος </w:t>
      </w:r>
      <w:r w:rsidR="00C32A96">
        <w:rPr>
          <w:rFonts w:ascii="Times New Roman" w:hAnsi="Times New Roman" w:cs="Times New Roman"/>
          <w:sz w:val="24"/>
          <w:szCs w:val="24"/>
        </w:rPr>
        <w:t xml:space="preserve">και κάθε νέος ορισμός </w:t>
      </w:r>
      <w:r w:rsidR="002D6878">
        <w:rPr>
          <w:rFonts w:ascii="Times New Roman" w:hAnsi="Times New Roman" w:cs="Times New Roman"/>
          <w:sz w:val="24"/>
          <w:szCs w:val="24"/>
        </w:rPr>
        <w:t xml:space="preserve">φωτίζει κάποια διαφορετική πλευρά του </w:t>
      </w:r>
      <w:r w:rsidR="00AC74BA">
        <w:rPr>
          <w:rFonts w:ascii="Times New Roman" w:hAnsi="Times New Roman" w:cs="Times New Roman"/>
          <w:sz w:val="24"/>
          <w:szCs w:val="24"/>
        </w:rPr>
        <w:t>(Άλκηστις, 2008:220) ή μπορεί να παρουσιάζει σημεία συνάντησης ή και απόκλισης ως προς την θεωρία και την πρακτική εφαρμογή (</w:t>
      </w:r>
      <w:proofErr w:type="spellStart"/>
      <w:r w:rsidR="00AC74BA">
        <w:rPr>
          <w:rFonts w:ascii="Times New Roman" w:hAnsi="Times New Roman" w:cs="Times New Roman"/>
          <w:sz w:val="24"/>
          <w:szCs w:val="24"/>
        </w:rPr>
        <w:t>Φανουράκη</w:t>
      </w:r>
      <w:r w:rsidR="00552BFF">
        <w:rPr>
          <w:rFonts w:ascii="Times New Roman" w:hAnsi="Times New Roman" w:cs="Times New Roman"/>
          <w:sz w:val="24"/>
          <w:szCs w:val="24"/>
        </w:rPr>
        <w:t>ς</w:t>
      </w:r>
      <w:proofErr w:type="spellEnd"/>
      <w:r w:rsidR="00AC74BA">
        <w:rPr>
          <w:rFonts w:ascii="Times New Roman" w:hAnsi="Times New Roman" w:cs="Times New Roman"/>
          <w:sz w:val="24"/>
          <w:szCs w:val="24"/>
        </w:rPr>
        <w:t>, 2016: 21).</w:t>
      </w:r>
    </w:p>
    <w:p w:rsidR="00EE5B3B" w:rsidRDefault="00EE5B3B" w:rsidP="00635E0E">
      <w:pPr>
        <w:spacing w:after="0" w:line="360" w:lineRule="auto"/>
        <w:jc w:val="both"/>
        <w:rPr>
          <w:rFonts w:ascii="Times New Roman" w:hAnsi="Times New Roman" w:cs="Times New Roman"/>
          <w:sz w:val="24"/>
          <w:szCs w:val="24"/>
        </w:rPr>
      </w:pPr>
    </w:p>
    <w:p w:rsidR="00EE5B3B" w:rsidRPr="00EF1FA3" w:rsidRDefault="00EF1FA3" w:rsidP="00EF1FA3">
      <w:pPr>
        <w:pStyle w:val="2"/>
        <w:rPr>
          <w:rFonts w:ascii="Times New Roman" w:hAnsi="Times New Roman" w:cs="Times New Roman"/>
          <w:color w:val="auto"/>
          <w:sz w:val="24"/>
          <w:szCs w:val="24"/>
        </w:rPr>
      </w:pPr>
      <w:bookmarkStart w:id="7" w:name="_Toc149683941"/>
      <w:r w:rsidRPr="00EF1FA3">
        <w:rPr>
          <w:rFonts w:ascii="Times New Roman" w:hAnsi="Times New Roman" w:cs="Times New Roman"/>
          <w:color w:val="auto"/>
          <w:sz w:val="24"/>
          <w:szCs w:val="24"/>
        </w:rPr>
        <w:lastRenderedPageBreak/>
        <w:t xml:space="preserve">1.3 </w:t>
      </w:r>
      <w:r w:rsidR="00D2582F" w:rsidRPr="00EF1FA3">
        <w:rPr>
          <w:rFonts w:ascii="Times New Roman" w:hAnsi="Times New Roman" w:cs="Times New Roman"/>
          <w:color w:val="auto"/>
          <w:sz w:val="24"/>
          <w:szCs w:val="24"/>
        </w:rPr>
        <w:t>Το εκπαιδευτικό δράμα στην πορεία του χρόνου</w:t>
      </w:r>
      <w:bookmarkEnd w:id="7"/>
    </w:p>
    <w:p w:rsidR="00EE0AE8" w:rsidRPr="007F5E86" w:rsidRDefault="00EE0AE8" w:rsidP="00635E0E">
      <w:pPr>
        <w:spacing w:after="0" w:line="360" w:lineRule="auto"/>
        <w:jc w:val="both"/>
        <w:rPr>
          <w:rFonts w:ascii="Times New Roman" w:hAnsi="Times New Roman" w:cs="Times New Roman"/>
          <w:sz w:val="24"/>
          <w:szCs w:val="24"/>
        </w:rPr>
      </w:pPr>
    </w:p>
    <w:p w:rsidR="00EF4C82" w:rsidRDefault="00552BFF" w:rsidP="00635E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549E3">
        <w:rPr>
          <w:rFonts w:ascii="Times New Roman" w:hAnsi="Times New Roman" w:cs="Times New Roman"/>
          <w:sz w:val="24"/>
          <w:szCs w:val="24"/>
        </w:rPr>
        <w:t>Αν και το Δράμα ως μέσο διαπαιδαγώγησης έχει μακρά ιστορία όπως προαναφέρθηκε</w:t>
      </w:r>
      <w:r w:rsidR="00BA3322">
        <w:rPr>
          <w:rFonts w:ascii="Times New Roman" w:hAnsi="Times New Roman" w:cs="Times New Roman"/>
          <w:sz w:val="24"/>
          <w:szCs w:val="24"/>
        </w:rPr>
        <w:t xml:space="preserve"> στην ζωή των ανθρώπων</w:t>
      </w:r>
      <w:r w:rsidR="004549E3">
        <w:rPr>
          <w:rFonts w:ascii="Times New Roman" w:hAnsi="Times New Roman" w:cs="Times New Roman"/>
          <w:sz w:val="24"/>
          <w:szCs w:val="24"/>
        </w:rPr>
        <w:t>, ως ανεξάρτητος και ολοκληρωμένος τομέας με δική του μεθοδολογία και συστηματική εφαρμογή του στους χώρους του σχολείου γνωστοπ</w:t>
      </w:r>
      <w:r w:rsidR="00BA3322">
        <w:rPr>
          <w:rFonts w:ascii="Times New Roman" w:hAnsi="Times New Roman" w:cs="Times New Roman"/>
          <w:sz w:val="24"/>
          <w:szCs w:val="24"/>
        </w:rPr>
        <w:t xml:space="preserve">οιεί την παρουσία του στην Αγγλία τον 20αι (Τσιάρας, 2005: 30). </w:t>
      </w:r>
      <w:r w:rsidR="00813665">
        <w:rPr>
          <w:rFonts w:ascii="Times New Roman" w:hAnsi="Times New Roman" w:cs="Times New Roman"/>
          <w:sz w:val="24"/>
          <w:szCs w:val="24"/>
        </w:rPr>
        <w:t xml:space="preserve">Ήδη το 1917 η </w:t>
      </w:r>
      <w:proofErr w:type="spellStart"/>
      <w:r w:rsidR="00813665">
        <w:rPr>
          <w:rFonts w:ascii="Times New Roman" w:hAnsi="Times New Roman" w:cs="Times New Roman"/>
          <w:sz w:val="24"/>
          <w:szCs w:val="24"/>
          <w:lang w:val="en-US"/>
        </w:rPr>
        <w:t>Finleyi</w:t>
      </w:r>
      <w:proofErr w:type="spellEnd"/>
      <w:r w:rsidR="00813665" w:rsidRPr="00813665">
        <w:rPr>
          <w:rFonts w:ascii="Times New Roman" w:hAnsi="Times New Roman" w:cs="Times New Roman"/>
          <w:sz w:val="24"/>
          <w:szCs w:val="24"/>
        </w:rPr>
        <w:t xml:space="preserve">- </w:t>
      </w:r>
      <w:r w:rsidR="00813665">
        <w:rPr>
          <w:rFonts w:ascii="Times New Roman" w:hAnsi="Times New Roman" w:cs="Times New Roman"/>
          <w:sz w:val="24"/>
          <w:szCs w:val="24"/>
          <w:lang w:val="en-US"/>
        </w:rPr>
        <w:t>Johnson</w:t>
      </w:r>
      <w:r w:rsidR="00813665" w:rsidRPr="00813665">
        <w:rPr>
          <w:rFonts w:ascii="Times New Roman" w:hAnsi="Times New Roman" w:cs="Times New Roman"/>
          <w:sz w:val="24"/>
          <w:szCs w:val="24"/>
        </w:rPr>
        <w:t xml:space="preserve"> </w:t>
      </w:r>
      <w:r w:rsidR="00813665">
        <w:rPr>
          <w:rFonts w:ascii="Times New Roman" w:hAnsi="Times New Roman" w:cs="Times New Roman"/>
          <w:sz w:val="24"/>
          <w:szCs w:val="24"/>
        </w:rPr>
        <w:t xml:space="preserve">σε μια προσπάθεια εμπλοκής του δράματος στην διδακτική πράξη, χρησιμοποίησε το δραματικές τεχνικές ως μέσω διδασκαλίας θεμάτων του αναλυτικού προγράμματος, </w:t>
      </w:r>
      <w:r w:rsidR="00813665" w:rsidRPr="00667CE5">
        <w:rPr>
          <w:rFonts w:ascii="Times New Roman" w:hAnsi="Times New Roman" w:cs="Times New Roman"/>
          <w:sz w:val="24"/>
          <w:szCs w:val="24"/>
        </w:rPr>
        <w:t xml:space="preserve">καθιστώντας την ως την πρώτη εκπαιδευτικό που προσπάθησε να δημιουργήσει μια γέφυρα ανάμεσα στο δράμα και την εκπαίδευση ενώ το 1917 ο </w:t>
      </w:r>
      <w:proofErr w:type="spellStart"/>
      <w:r w:rsidR="00BA3322" w:rsidRPr="00667CE5">
        <w:rPr>
          <w:rFonts w:ascii="Times New Roman" w:hAnsi="Times New Roman" w:cs="Times New Roman"/>
          <w:sz w:val="24"/>
          <w:szCs w:val="24"/>
        </w:rPr>
        <w:t>Henry</w:t>
      </w:r>
      <w:proofErr w:type="spellEnd"/>
      <w:r w:rsidR="00BA3322" w:rsidRPr="00667CE5">
        <w:rPr>
          <w:rFonts w:ascii="Times New Roman" w:hAnsi="Times New Roman" w:cs="Times New Roman"/>
          <w:sz w:val="24"/>
          <w:szCs w:val="24"/>
        </w:rPr>
        <w:t xml:space="preserve"> </w:t>
      </w:r>
      <w:proofErr w:type="spellStart"/>
      <w:r w:rsidR="00BA3322" w:rsidRPr="00667CE5">
        <w:rPr>
          <w:rFonts w:ascii="Times New Roman" w:hAnsi="Times New Roman" w:cs="Times New Roman"/>
          <w:sz w:val="24"/>
          <w:szCs w:val="24"/>
        </w:rPr>
        <w:t>Caldwell</w:t>
      </w:r>
      <w:proofErr w:type="spellEnd"/>
      <w:r w:rsidR="00BA3322" w:rsidRPr="00667CE5">
        <w:rPr>
          <w:rFonts w:ascii="Times New Roman" w:hAnsi="Times New Roman" w:cs="Times New Roman"/>
          <w:sz w:val="24"/>
          <w:szCs w:val="24"/>
        </w:rPr>
        <w:t xml:space="preserve"> </w:t>
      </w:r>
      <w:proofErr w:type="spellStart"/>
      <w:r w:rsidR="00BA3322" w:rsidRPr="00667CE5">
        <w:rPr>
          <w:rFonts w:ascii="Times New Roman" w:hAnsi="Times New Roman" w:cs="Times New Roman"/>
          <w:sz w:val="24"/>
          <w:szCs w:val="24"/>
        </w:rPr>
        <w:t>Cook</w:t>
      </w:r>
      <w:proofErr w:type="spellEnd"/>
      <w:r w:rsidR="00BA3322" w:rsidRPr="00667CE5">
        <w:rPr>
          <w:rFonts w:ascii="Times New Roman" w:hAnsi="Times New Roman" w:cs="Times New Roman"/>
          <w:sz w:val="24"/>
          <w:szCs w:val="24"/>
        </w:rPr>
        <w:t xml:space="preserve"> </w:t>
      </w:r>
      <w:r w:rsidR="00667CE5" w:rsidRPr="00667CE5">
        <w:rPr>
          <w:rFonts w:ascii="Times New Roman" w:hAnsi="Times New Roman" w:cs="Times New Roman"/>
          <w:sz w:val="24"/>
          <w:szCs w:val="24"/>
        </w:rPr>
        <w:t>(</w:t>
      </w:r>
      <w:proofErr w:type="spellStart"/>
      <w:r w:rsidR="00667CE5" w:rsidRPr="00667CE5">
        <w:rPr>
          <w:rFonts w:ascii="Times New Roman" w:hAnsi="Times New Roman" w:cs="Times New Roman"/>
          <w:sz w:val="24"/>
          <w:szCs w:val="24"/>
        </w:rPr>
        <w:t>Bolton</w:t>
      </w:r>
      <w:proofErr w:type="spellEnd"/>
      <w:r w:rsidR="00667CE5" w:rsidRPr="00667CE5">
        <w:rPr>
          <w:rFonts w:ascii="Times New Roman" w:hAnsi="Times New Roman" w:cs="Times New Roman"/>
          <w:sz w:val="24"/>
          <w:szCs w:val="24"/>
        </w:rPr>
        <w:t>, 2007:48) κάνει χρήση του δράματος ως μέσου προσέγγισης της αγγλικής γλώσσας</w:t>
      </w:r>
      <w:r w:rsidR="008A1F47">
        <w:rPr>
          <w:rFonts w:ascii="Times New Roman" w:hAnsi="Times New Roman" w:cs="Times New Roman"/>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Bolton</w:t>
      </w:r>
      <w:proofErr w:type="spellEnd"/>
      <w:r>
        <w:rPr>
          <w:rFonts w:ascii="Times New Roman" w:hAnsi="Times New Roman" w:cs="Times New Roman"/>
          <w:sz w:val="24"/>
          <w:szCs w:val="24"/>
        </w:rPr>
        <w:t>, 2007:48)</w:t>
      </w:r>
      <w:r w:rsidR="00667CE5" w:rsidRPr="00667CE5">
        <w:rPr>
          <w:rFonts w:ascii="Times New Roman" w:hAnsi="Times New Roman" w:cs="Times New Roman"/>
          <w:sz w:val="24"/>
          <w:szCs w:val="24"/>
        </w:rPr>
        <w:t xml:space="preserve"> με τεχνικές που φαίνεται να ταιριάζουν με αυτό που ορίζεται ως Εκπαιδευτικό Δράμα</w:t>
      </w:r>
      <w:r w:rsidR="008A1F47">
        <w:rPr>
          <w:rFonts w:ascii="Times New Roman" w:hAnsi="Times New Roman" w:cs="Times New Roman"/>
          <w:sz w:val="24"/>
          <w:szCs w:val="24"/>
        </w:rPr>
        <w:t xml:space="preserve"> </w:t>
      </w:r>
      <w:r w:rsidR="00667CE5" w:rsidRPr="00667CE5">
        <w:rPr>
          <w:rFonts w:ascii="Times New Roman" w:hAnsi="Times New Roman" w:cs="Times New Roman"/>
          <w:sz w:val="24"/>
          <w:szCs w:val="24"/>
        </w:rPr>
        <w:t>(</w:t>
      </w:r>
      <w:proofErr w:type="spellStart"/>
      <w:r w:rsidR="00667CE5" w:rsidRPr="00667CE5">
        <w:rPr>
          <w:rFonts w:ascii="Times New Roman" w:hAnsi="Times New Roman" w:cs="Times New Roman"/>
          <w:sz w:val="24"/>
          <w:szCs w:val="24"/>
        </w:rPr>
        <w:t>Hornbrook</w:t>
      </w:r>
      <w:proofErr w:type="spellEnd"/>
      <w:r w:rsidR="00667CE5" w:rsidRPr="00667CE5">
        <w:rPr>
          <w:rFonts w:ascii="Times New Roman" w:hAnsi="Times New Roman" w:cs="Times New Roman"/>
          <w:sz w:val="24"/>
          <w:szCs w:val="24"/>
        </w:rPr>
        <w:t>, 1998:7)</w:t>
      </w:r>
      <w:r w:rsidR="00667CE5">
        <w:rPr>
          <w:rFonts w:ascii="Times New Roman" w:hAnsi="Times New Roman" w:cs="Times New Roman"/>
          <w:sz w:val="24"/>
          <w:szCs w:val="24"/>
        </w:rPr>
        <w:t xml:space="preserve">. </w:t>
      </w:r>
    </w:p>
    <w:p w:rsidR="000E6FB0" w:rsidRPr="000E6FB0" w:rsidRDefault="00667CE5" w:rsidP="000E6FB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Η </w:t>
      </w:r>
      <w:r w:rsidR="008F7873">
        <w:rPr>
          <w:rFonts w:ascii="Times New Roman" w:hAnsi="Times New Roman" w:cs="Times New Roman"/>
          <w:sz w:val="24"/>
          <w:szCs w:val="24"/>
        </w:rPr>
        <w:t>άνθιση</w:t>
      </w:r>
      <w:r>
        <w:rPr>
          <w:rFonts w:ascii="Times New Roman" w:hAnsi="Times New Roman" w:cs="Times New Roman"/>
          <w:sz w:val="24"/>
          <w:szCs w:val="24"/>
        </w:rPr>
        <w:t xml:space="preserve"> του Εκπαιδευτικού Δράματος τον 20αι φαίνεται να</w:t>
      </w:r>
      <w:r w:rsidR="008F7873">
        <w:rPr>
          <w:rFonts w:ascii="Times New Roman" w:hAnsi="Times New Roman" w:cs="Times New Roman"/>
          <w:sz w:val="24"/>
          <w:szCs w:val="24"/>
        </w:rPr>
        <w:t xml:space="preserve"> αποτελεί απόρροια της γενικευμένης αλλαγής που έφερε η Προοδευτική Εκπαίδευση. Εκπαιδευτικοί όλων των βαθμίδων, </w:t>
      </w:r>
      <w:proofErr w:type="spellStart"/>
      <w:r w:rsidR="008F7873">
        <w:rPr>
          <w:rFonts w:ascii="Times New Roman" w:hAnsi="Times New Roman" w:cs="Times New Roman"/>
          <w:sz w:val="24"/>
          <w:szCs w:val="24"/>
        </w:rPr>
        <w:t>ενασχολούντες</w:t>
      </w:r>
      <w:proofErr w:type="spellEnd"/>
      <w:r w:rsidR="008F7873">
        <w:rPr>
          <w:rFonts w:ascii="Times New Roman" w:hAnsi="Times New Roman" w:cs="Times New Roman"/>
          <w:sz w:val="24"/>
          <w:szCs w:val="24"/>
        </w:rPr>
        <w:t xml:space="preserve"> με  την Τέχνη και το θέατρο </w:t>
      </w:r>
      <w:r w:rsidR="009F1E2F">
        <w:rPr>
          <w:rFonts w:ascii="Times New Roman" w:hAnsi="Times New Roman" w:cs="Times New Roman"/>
          <w:sz w:val="24"/>
          <w:szCs w:val="24"/>
        </w:rPr>
        <w:t xml:space="preserve">μετέφεραν τις τεχνικές και την φιλοσοφία του θεάτρου στην εκπαιδευτική τάξη, πειραματίστηκαν και το τροποποίησαν πολλαπλώς δεδομένων των αναγκών </w:t>
      </w:r>
      <w:r w:rsidR="00552BFF">
        <w:rPr>
          <w:rFonts w:ascii="Times New Roman" w:hAnsi="Times New Roman" w:cs="Times New Roman"/>
          <w:sz w:val="24"/>
          <w:szCs w:val="24"/>
        </w:rPr>
        <w:t xml:space="preserve">της κάθε εκπαιδευτικής ομάδας, </w:t>
      </w:r>
      <w:r w:rsidR="009F1E2F">
        <w:rPr>
          <w:rFonts w:ascii="Times New Roman" w:hAnsi="Times New Roman" w:cs="Times New Roman"/>
          <w:sz w:val="24"/>
          <w:szCs w:val="24"/>
        </w:rPr>
        <w:t>με αποτέλεσμα αυτό να πάρει νέες μορφές. Ήδη από το 1950 το δράμα αρχίζει να αποκτά βιβλιογραφικές αναφορές και γράφονται τα πρώτα άρθρα σε επιστημονικά περιοδικά και σταδιακά καταλαμβάνει και πανεπιστημιακό ενδιαφέρον, καθώς διδάσκεται στις Η.Π.Α ως αυτόνομο ακαδημαϊκό μάθημα</w:t>
      </w:r>
      <w:r w:rsidR="009F1E2F" w:rsidRPr="007F5E86">
        <w:rPr>
          <w:rFonts w:ascii="Times New Roman" w:hAnsi="Times New Roman" w:cs="Times New Roman"/>
          <w:sz w:val="24"/>
          <w:szCs w:val="24"/>
        </w:rPr>
        <w:t>(Τσιάρας,</w:t>
      </w:r>
      <w:r w:rsidR="00AC33C9" w:rsidRPr="007F5E86">
        <w:rPr>
          <w:rFonts w:ascii="Times New Roman" w:hAnsi="Times New Roman" w:cs="Times New Roman"/>
          <w:sz w:val="24"/>
          <w:szCs w:val="24"/>
        </w:rPr>
        <w:t xml:space="preserve"> 2005:</w:t>
      </w:r>
      <w:r w:rsidR="009F1E2F" w:rsidRPr="007F5E86">
        <w:rPr>
          <w:rFonts w:ascii="Times New Roman" w:hAnsi="Times New Roman" w:cs="Times New Roman"/>
          <w:sz w:val="24"/>
          <w:szCs w:val="24"/>
        </w:rPr>
        <w:t xml:space="preserve"> 31).</w:t>
      </w:r>
      <w:r w:rsidR="000E6FB0" w:rsidRPr="000E6FB0">
        <w:rPr>
          <w:rFonts w:ascii="Times New Roman" w:hAnsi="Times New Roman" w:cs="Times New Roman"/>
          <w:sz w:val="24"/>
          <w:szCs w:val="24"/>
        </w:rPr>
        <w:t xml:space="preserve"> </w:t>
      </w:r>
      <w:r w:rsidR="000E6FB0">
        <w:rPr>
          <w:rFonts w:ascii="Times New Roman" w:hAnsi="Times New Roman" w:cs="Times New Roman"/>
          <w:sz w:val="24"/>
          <w:szCs w:val="24"/>
        </w:rPr>
        <w:t xml:space="preserve">Η λογοτεχνική επεξεργασία κειμένων και η μετατροπή τους σε θεατρικές παραστάσεις αποτελούσε την σχολική πραγματικότητα ως τότε στις σχολικές αίθουσες. Η διάκριση του </w:t>
      </w:r>
      <w:r w:rsidR="000E6FB0">
        <w:rPr>
          <w:rFonts w:ascii="Times New Roman" w:hAnsi="Times New Roman" w:cs="Times New Roman"/>
          <w:sz w:val="24"/>
          <w:szCs w:val="24"/>
          <w:lang w:val="en-US"/>
        </w:rPr>
        <w:t>creative</w:t>
      </w:r>
      <w:r w:rsidR="000E6FB0" w:rsidRPr="000E6FB0">
        <w:rPr>
          <w:rFonts w:ascii="Times New Roman" w:hAnsi="Times New Roman" w:cs="Times New Roman"/>
          <w:sz w:val="24"/>
          <w:szCs w:val="24"/>
        </w:rPr>
        <w:t xml:space="preserve"> </w:t>
      </w:r>
      <w:r w:rsidR="000E6FB0">
        <w:rPr>
          <w:rFonts w:ascii="Times New Roman" w:hAnsi="Times New Roman" w:cs="Times New Roman"/>
          <w:sz w:val="24"/>
          <w:szCs w:val="24"/>
          <w:lang w:val="en-US"/>
        </w:rPr>
        <w:t>dramatics</w:t>
      </w:r>
      <w:r w:rsidR="000E6FB0" w:rsidRPr="000E6FB0">
        <w:rPr>
          <w:rFonts w:ascii="Times New Roman" w:hAnsi="Times New Roman" w:cs="Times New Roman"/>
          <w:sz w:val="24"/>
          <w:szCs w:val="24"/>
        </w:rPr>
        <w:t xml:space="preserve"> </w:t>
      </w:r>
      <w:r w:rsidR="000E6FB0">
        <w:rPr>
          <w:rFonts w:ascii="Times New Roman" w:hAnsi="Times New Roman" w:cs="Times New Roman"/>
          <w:sz w:val="24"/>
          <w:szCs w:val="24"/>
        </w:rPr>
        <w:t>που αφορούσε τους μαθητές, από την κλασσική θεατρική φόρμα, θεσμοθετήθηκε στην Αμερική και έπειτα ακολούθησε το Συνέδριο του Λονδίνου (</w:t>
      </w:r>
      <w:r w:rsidR="000E6FB0">
        <w:rPr>
          <w:rFonts w:ascii="Times New Roman" w:hAnsi="Times New Roman" w:cs="Times New Roman"/>
          <w:sz w:val="24"/>
          <w:szCs w:val="24"/>
          <w:lang w:val="en-US"/>
        </w:rPr>
        <w:t>London</w:t>
      </w:r>
      <w:r w:rsidR="000E6FB0" w:rsidRPr="000E6FB0">
        <w:rPr>
          <w:rFonts w:ascii="Times New Roman" w:hAnsi="Times New Roman" w:cs="Times New Roman"/>
          <w:sz w:val="24"/>
          <w:szCs w:val="24"/>
        </w:rPr>
        <w:t xml:space="preserve"> </w:t>
      </w:r>
      <w:r w:rsidR="000E6FB0">
        <w:rPr>
          <w:rFonts w:ascii="Times New Roman" w:hAnsi="Times New Roman" w:cs="Times New Roman"/>
          <w:sz w:val="24"/>
          <w:szCs w:val="24"/>
          <w:lang w:val="en-US"/>
        </w:rPr>
        <w:t>conference</w:t>
      </w:r>
      <w:r w:rsidR="000E6FB0" w:rsidRPr="000E6FB0">
        <w:rPr>
          <w:rFonts w:ascii="Times New Roman" w:hAnsi="Times New Roman" w:cs="Times New Roman"/>
          <w:sz w:val="24"/>
          <w:szCs w:val="24"/>
        </w:rPr>
        <w:t xml:space="preserve"> </w:t>
      </w:r>
      <w:r w:rsidR="000E6FB0">
        <w:rPr>
          <w:rFonts w:ascii="Times New Roman" w:hAnsi="Times New Roman" w:cs="Times New Roman"/>
          <w:sz w:val="24"/>
          <w:szCs w:val="24"/>
          <w:lang w:val="en-US"/>
        </w:rPr>
        <w:t>on</w:t>
      </w:r>
      <w:r w:rsidR="000E6FB0" w:rsidRPr="000E6FB0">
        <w:rPr>
          <w:rFonts w:ascii="Times New Roman" w:hAnsi="Times New Roman" w:cs="Times New Roman"/>
          <w:sz w:val="24"/>
          <w:szCs w:val="24"/>
        </w:rPr>
        <w:t xml:space="preserve"> </w:t>
      </w:r>
      <w:r w:rsidR="000E6FB0">
        <w:rPr>
          <w:rFonts w:ascii="Times New Roman" w:hAnsi="Times New Roman" w:cs="Times New Roman"/>
          <w:sz w:val="24"/>
          <w:szCs w:val="24"/>
          <w:lang w:val="en-US"/>
        </w:rPr>
        <w:t>drama</w:t>
      </w:r>
      <w:r w:rsidR="000E6FB0" w:rsidRPr="000E6FB0">
        <w:rPr>
          <w:rFonts w:ascii="Times New Roman" w:hAnsi="Times New Roman" w:cs="Times New Roman"/>
          <w:sz w:val="24"/>
          <w:szCs w:val="24"/>
        </w:rPr>
        <w:t xml:space="preserve"> </w:t>
      </w:r>
      <w:r w:rsidR="000E6FB0">
        <w:rPr>
          <w:rFonts w:ascii="Times New Roman" w:hAnsi="Times New Roman" w:cs="Times New Roman"/>
          <w:sz w:val="24"/>
          <w:szCs w:val="24"/>
          <w:lang w:val="en-US"/>
        </w:rPr>
        <w:t>in</w:t>
      </w:r>
      <w:r w:rsidR="000E6FB0" w:rsidRPr="000E6FB0">
        <w:rPr>
          <w:rFonts w:ascii="Times New Roman" w:hAnsi="Times New Roman" w:cs="Times New Roman"/>
          <w:sz w:val="24"/>
          <w:szCs w:val="24"/>
        </w:rPr>
        <w:t xml:space="preserve"> </w:t>
      </w:r>
      <w:r w:rsidR="000E6FB0">
        <w:rPr>
          <w:rFonts w:ascii="Times New Roman" w:hAnsi="Times New Roman" w:cs="Times New Roman"/>
          <w:sz w:val="24"/>
          <w:szCs w:val="24"/>
          <w:lang w:val="en-US"/>
        </w:rPr>
        <w:t>education</w:t>
      </w:r>
      <w:r w:rsidR="000E6FB0" w:rsidRPr="000E6FB0">
        <w:rPr>
          <w:rFonts w:ascii="Times New Roman" w:hAnsi="Times New Roman" w:cs="Times New Roman"/>
          <w:sz w:val="24"/>
          <w:szCs w:val="24"/>
        </w:rPr>
        <w:t xml:space="preserve"> 1948) </w:t>
      </w:r>
      <w:r w:rsidR="000E6FB0">
        <w:rPr>
          <w:rFonts w:ascii="Times New Roman" w:hAnsi="Times New Roman" w:cs="Times New Roman"/>
          <w:sz w:val="24"/>
          <w:szCs w:val="24"/>
        </w:rPr>
        <w:t>και το συνέδριο του Παρισιού στο Διεθνές Ινστιτούτο θε</w:t>
      </w:r>
      <w:r w:rsidR="00ED7D5C">
        <w:rPr>
          <w:rFonts w:ascii="Times New Roman" w:hAnsi="Times New Roman" w:cs="Times New Roman"/>
          <w:sz w:val="24"/>
          <w:szCs w:val="24"/>
        </w:rPr>
        <w:t>άτρου το 1952 (Παπαδόπουλος, 200</w:t>
      </w:r>
      <w:r w:rsidR="000E6FB0">
        <w:rPr>
          <w:rFonts w:ascii="Times New Roman" w:hAnsi="Times New Roman" w:cs="Times New Roman"/>
          <w:sz w:val="24"/>
          <w:szCs w:val="24"/>
        </w:rPr>
        <w:t xml:space="preserve">4: 162) </w:t>
      </w:r>
    </w:p>
    <w:p w:rsidR="00667CE5" w:rsidRDefault="00667CE5" w:rsidP="00635E0E">
      <w:pPr>
        <w:spacing w:after="0" w:line="360" w:lineRule="auto"/>
        <w:jc w:val="both"/>
        <w:rPr>
          <w:rFonts w:ascii="Times New Roman" w:hAnsi="Times New Roman" w:cs="Times New Roman"/>
          <w:sz w:val="24"/>
          <w:szCs w:val="24"/>
        </w:rPr>
      </w:pPr>
    </w:p>
    <w:p w:rsidR="002F2C5F" w:rsidRPr="00D04F84" w:rsidRDefault="009F1E2F" w:rsidP="00635E0E">
      <w:pPr>
        <w:spacing w:after="0" w:line="360" w:lineRule="auto"/>
        <w:jc w:val="both"/>
      </w:pPr>
      <w:r>
        <w:rPr>
          <w:rFonts w:ascii="Times New Roman" w:hAnsi="Times New Roman" w:cs="Times New Roman"/>
          <w:sz w:val="24"/>
          <w:szCs w:val="24"/>
        </w:rPr>
        <w:t xml:space="preserve">     Η διάδοση και η επικράτηση του Εκπαιδευτικού Δράματος έχει ξεκινήσει όμως ήδη από την Μεγάλη Βρετανία την δεκαετία του 1920, ως </w:t>
      </w:r>
      <w:r w:rsidR="00461364">
        <w:rPr>
          <w:rFonts w:ascii="Times New Roman" w:hAnsi="Times New Roman" w:cs="Times New Roman"/>
          <w:sz w:val="24"/>
          <w:szCs w:val="24"/>
        </w:rPr>
        <w:t>ένας νέος τρόπος προσέγγισης και διδασκα</w:t>
      </w:r>
      <w:r w:rsidR="00552BFF">
        <w:rPr>
          <w:rFonts w:ascii="Times New Roman" w:hAnsi="Times New Roman" w:cs="Times New Roman"/>
          <w:sz w:val="24"/>
          <w:szCs w:val="24"/>
        </w:rPr>
        <w:t>λίας της αγγλικής γλώσσας (Κωστή, 2016: 79</w:t>
      </w:r>
      <w:r w:rsidR="00461364">
        <w:rPr>
          <w:rFonts w:ascii="Times New Roman" w:hAnsi="Times New Roman" w:cs="Times New Roman"/>
          <w:sz w:val="24"/>
          <w:szCs w:val="24"/>
        </w:rPr>
        <w:t xml:space="preserve">). Η </w:t>
      </w:r>
      <w:r w:rsidR="00461364">
        <w:rPr>
          <w:rFonts w:ascii="Times New Roman" w:hAnsi="Times New Roman" w:cs="Times New Roman"/>
          <w:sz w:val="24"/>
          <w:szCs w:val="24"/>
          <w:lang w:val="en-US"/>
        </w:rPr>
        <w:t>Winifred</w:t>
      </w:r>
      <w:r w:rsidR="00461364" w:rsidRPr="00461364">
        <w:rPr>
          <w:rFonts w:ascii="Times New Roman" w:hAnsi="Times New Roman" w:cs="Times New Roman"/>
          <w:sz w:val="24"/>
          <w:szCs w:val="24"/>
        </w:rPr>
        <w:t xml:space="preserve"> </w:t>
      </w:r>
      <w:r w:rsidR="00461364">
        <w:rPr>
          <w:rFonts w:ascii="Times New Roman" w:hAnsi="Times New Roman" w:cs="Times New Roman"/>
          <w:sz w:val="24"/>
          <w:szCs w:val="24"/>
          <w:lang w:val="en-US"/>
        </w:rPr>
        <w:lastRenderedPageBreak/>
        <w:t>Ward</w:t>
      </w:r>
      <w:r w:rsidR="00461364" w:rsidRPr="00461364">
        <w:rPr>
          <w:rFonts w:ascii="Times New Roman" w:hAnsi="Times New Roman" w:cs="Times New Roman"/>
          <w:sz w:val="24"/>
          <w:szCs w:val="24"/>
        </w:rPr>
        <w:t xml:space="preserve"> </w:t>
      </w:r>
      <w:r w:rsidR="002B7BC7">
        <w:rPr>
          <w:rFonts w:ascii="Times New Roman" w:hAnsi="Times New Roman" w:cs="Times New Roman"/>
          <w:sz w:val="24"/>
          <w:szCs w:val="24"/>
        </w:rPr>
        <w:t xml:space="preserve">το </w:t>
      </w:r>
      <w:r w:rsidR="00461364">
        <w:rPr>
          <w:rFonts w:ascii="Times New Roman" w:hAnsi="Times New Roman" w:cs="Times New Roman"/>
          <w:sz w:val="24"/>
          <w:szCs w:val="24"/>
        </w:rPr>
        <w:t>1925</w:t>
      </w:r>
      <w:r w:rsidR="002B7BC7">
        <w:rPr>
          <w:rFonts w:ascii="Times New Roman" w:hAnsi="Times New Roman" w:cs="Times New Roman"/>
          <w:sz w:val="24"/>
          <w:szCs w:val="24"/>
        </w:rPr>
        <w:t xml:space="preserve"> κάνοντας χρήση </w:t>
      </w:r>
      <w:r w:rsidR="009164CE">
        <w:rPr>
          <w:rFonts w:ascii="Times New Roman" w:hAnsi="Times New Roman" w:cs="Times New Roman"/>
          <w:sz w:val="24"/>
          <w:szCs w:val="24"/>
        </w:rPr>
        <w:t>θεατρικών</w:t>
      </w:r>
      <w:r w:rsidR="002B7BC7">
        <w:rPr>
          <w:rFonts w:ascii="Times New Roman" w:hAnsi="Times New Roman" w:cs="Times New Roman"/>
          <w:sz w:val="24"/>
          <w:szCs w:val="24"/>
        </w:rPr>
        <w:t xml:space="preserve"> εργαλείων και τεχνικών, δημιουργεί μια νέα διδακτική μεθοδολογία βασισμένη στην ενεργό συμμετοχή τω</w:t>
      </w:r>
      <w:r w:rsidR="00ED7D5C">
        <w:rPr>
          <w:rFonts w:ascii="Times New Roman" w:hAnsi="Times New Roman" w:cs="Times New Roman"/>
          <w:sz w:val="24"/>
          <w:szCs w:val="24"/>
        </w:rPr>
        <w:t>ν μαθητών και τον αυτοσχεδιασμό</w:t>
      </w:r>
      <w:r w:rsidR="002F2C5F" w:rsidRPr="002F2C5F">
        <w:rPr>
          <w:rFonts w:ascii="Times New Roman" w:hAnsi="Times New Roman" w:cs="Times New Roman"/>
          <w:sz w:val="24"/>
          <w:szCs w:val="24"/>
        </w:rPr>
        <w:t xml:space="preserve"> </w:t>
      </w:r>
      <w:r w:rsidR="002F2C5F">
        <w:rPr>
          <w:rFonts w:ascii="Times New Roman" w:hAnsi="Times New Roman" w:cs="Times New Roman"/>
          <w:sz w:val="24"/>
          <w:szCs w:val="24"/>
        </w:rPr>
        <w:t>(</w:t>
      </w:r>
      <w:r w:rsidR="00ED7D5C">
        <w:rPr>
          <w:rFonts w:ascii="Times New Roman" w:hAnsi="Times New Roman" w:cs="Times New Roman"/>
          <w:sz w:val="24"/>
          <w:szCs w:val="24"/>
          <w:lang w:val="en-US"/>
        </w:rPr>
        <w:t>Ward</w:t>
      </w:r>
      <w:r w:rsidR="00ED7D5C" w:rsidRPr="00ED7D5C">
        <w:rPr>
          <w:rFonts w:ascii="Times New Roman" w:hAnsi="Times New Roman" w:cs="Times New Roman"/>
          <w:sz w:val="24"/>
          <w:szCs w:val="24"/>
        </w:rPr>
        <w:t>, 1957</w:t>
      </w:r>
      <w:r w:rsidR="002F2C5F" w:rsidRPr="002F2C5F">
        <w:rPr>
          <w:rFonts w:ascii="Times New Roman" w:hAnsi="Times New Roman" w:cs="Times New Roman"/>
          <w:sz w:val="24"/>
          <w:szCs w:val="24"/>
        </w:rPr>
        <w:t xml:space="preserve">). </w:t>
      </w:r>
      <w:r w:rsidR="002B7BC7">
        <w:rPr>
          <w:rFonts w:ascii="Times New Roman" w:hAnsi="Times New Roman" w:cs="Times New Roman"/>
          <w:sz w:val="24"/>
          <w:szCs w:val="24"/>
        </w:rPr>
        <w:t xml:space="preserve">Στόχο πλέον δεν αποτελούσε η απομνημόνευση της νέας γνώσης, αλλά η βίωση και η εξερεύνηση της μέσα από τα προσωπικά φίλτρα του κάθε παιδιού. </w:t>
      </w:r>
      <w:r w:rsidR="000F3EE0">
        <w:rPr>
          <w:rFonts w:ascii="Times New Roman" w:hAnsi="Times New Roman" w:cs="Times New Roman"/>
          <w:sz w:val="24"/>
          <w:szCs w:val="24"/>
        </w:rPr>
        <w:t xml:space="preserve">Για την </w:t>
      </w:r>
      <w:r w:rsidR="000F3EE0">
        <w:rPr>
          <w:rFonts w:ascii="Times New Roman" w:hAnsi="Times New Roman" w:cs="Times New Roman"/>
          <w:sz w:val="24"/>
          <w:szCs w:val="24"/>
          <w:lang w:val="en-US"/>
        </w:rPr>
        <w:t>Ward</w:t>
      </w:r>
      <w:r w:rsidR="000F3EE0" w:rsidRPr="000F3EE0">
        <w:rPr>
          <w:rFonts w:ascii="Times New Roman" w:hAnsi="Times New Roman" w:cs="Times New Roman"/>
          <w:sz w:val="24"/>
          <w:szCs w:val="24"/>
        </w:rPr>
        <w:t xml:space="preserve">, </w:t>
      </w:r>
      <w:r w:rsidR="000F3EE0">
        <w:rPr>
          <w:rFonts w:ascii="Times New Roman" w:hAnsi="Times New Roman" w:cs="Times New Roman"/>
          <w:sz w:val="24"/>
          <w:szCs w:val="24"/>
        </w:rPr>
        <w:t>ο δράμα ξεδιπλώνει ένα πεδίο δράσεις όπου μέσα από την εξοικείωση με τις θεατρικές τεχνικές, οι συμμετέχοντες ανακαλύπτουν και εκφράσουν προσωπικές πτυχές του εαυτού τους και εξασκούνται στις κοινωνικές δεξιότητες μέσα από την έκθεση και την συνεργασία (</w:t>
      </w:r>
      <w:r w:rsidR="000F3EE0">
        <w:rPr>
          <w:rFonts w:ascii="Times New Roman" w:hAnsi="Times New Roman" w:cs="Times New Roman"/>
          <w:sz w:val="24"/>
          <w:szCs w:val="24"/>
          <w:lang w:val="en-US"/>
        </w:rPr>
        <w:t>Ward</w:t>
      </w:r>
      <w:r w:rsidR="00552BFF">
        <w:rPr>
          <w:rFonts w:ascii="Times New Roman" w:hAnsi="Times New Roman" w:cs="Times New Roman"/>
          <w:sz w:val="24"/>
          <w:szCs w:val="24"/>
        </w:rPr>
        <w:t xml:space="preserve">, 1957: 85). </w:t>
      </w:r>
      <w:r w:rsidR="002B7BC7">
        <w:rPr>
          <w:rFonts w:ascii="Times New Roman" w:hAnsi="Times New Roman" w:cs="Times New Roman"/>
          <w:sz w:val="24"/>
          <w:szCs w:val="24"/>
        </w:rPr>
        <w:t xml:space="preserve">Η καινοτόμα αυτή πρακτική, οδήγησε </w:t>
      </w:r>
      <w:r w:rsidR="000F3EE0">
        <w:rPr>
          <w:rFonts w:ascii="Times New Roman" w:hAnsi="Times New Roman" w:cs="Times New Roman"/>
          <w:sz w:val="24"/>
          <w:szCs w:val="24"/>
        </w:rPr>
        <w:t xml:space="preserve">το 1930 </w:t>
      </w:r>
      <w:r w:rsidR="002B7BC7">
        <w:rPr>
          <w:rFonts w:ascii="Times New Roman" w:hAnsi="Times New Roman" w:cs="Times New Roman"/>
          <w:sz w:val="24"/>
          <w:szCs w:val="24"/>
        </w:rPr>
        <w:t>στην δημιουργία ενός προγράμματος εκπαίδευσης ενηλίκων, ώστε η μεθοδολογία της και το δράμα να εξαπλωθεί και στις σχολικές μονάδες.</w:t>
      </w:r>
    </w:p>
    <w:p w:rsidR="00F85CEF" w:rsidRDefault="00552BFF" w:rsidP="00635E0E">
      <w:pPr>
        <w:spacing w:after="0" w:line="360" w:lineRule="auto"/>
        <w:jc w:val="both"/>
        <w:rPr>
          <w:rFonts w:ascii="Times New Roman" w:hAnsi="Times New Roman" w:cs="Times New Roman"/>
          <w:sz w:val="24"/>
          <w:szCs w:val="24"/>
        </w:rPr>
      </w:pPr>
      <w:r w:rsidRPr="002F2C5F">
        <w:rPr>
          <w:rFonts w:ascii="Times New Roman" w:hAnsi="Times New Roman" w:cs="Times New Roman"/>
          <w:sz w:val="24"/>
          <w:szCs w:val="24"/>
        </w:rPr>
        <w:t xml:space="preserve">     </w:t>
      </w:r>
      <w:r w:rsidR="001C0EFC">
        <w:rPr>
          <w:rFonts w:ascii="Times New Roman" w:hAnsi="Times New Roman" w:cs="Times New Roman"/>
          <w:sz w:val="24"/>
          <w:szCs w:val="24"/>
        </w:rPr>
        <w:t xml:space="preserve">Συνεχιστές της εκπαιδευτικής πρακτικής της </w:t>
      </w:r>
      <w:r w:rsidR="001C0EFC">
        <w:rPr>
          <w:rFonts w:ascii="Times New Roman" w:hAnsi="Times New Roman" w:cs="Times New Roman"/>
          <w:sz w:val="24"/>
          <w:szCs w:val="24"/>
          <w:lang w:val="en-US"/>
        </w:rPr>
        <w:t>Ward</w:t>
      </w:r>
      <w:r w:rsidR="001C0EFC" w:rsidRPr="001C0EFC">
        <w:rPr>
          <w:rFonts w:ascii="Times New Roman" w:hAnsi="Times New Roman" w:cs="Times New Roman"/>
          <w:sz w:val="24"/>
          <w:szCs w:val="24"/>
        </w:rPr>
        <w:t xml:space="preserve">, </w:t>
      </w:r>
      <w:r w:rsidR="001C0EFC">
        <w:rPr>
          <w:rFonts w:ascii="Times New Roman" w:hAnsi="Times New Roman" w:cs="Times New Roman"/>
          <w:sz w:val="24"/>
          <w:szCs w:val="24"/>
        </w:rPr>
        <w:t xml:space="preserve"> εξελίσσοντας την θέση του δράματος στην εκπαίδευση, μετέφεραν το ενδιαφέρον από το τελικό αποτέλεσμα στην παιγνιώδη εμπλοκή των συμμετεχόντων (</w:t>
      </w:r>
      <w:proofErr w:type="spellStart"/>
      <w:r w:rsidR="005E71CE">
        <w:rPr>
          <w:rFonts w:ascii="Times New Roman" w:hAnsi="Times New Roman" w:cs="Times New Roman"/>
          <w:sz w:val="24"/>
          <w:szCs w:val="24"/>
          <w:lang w:val="en-US"/>
        </w:rPr>
        <w:t>Dougill</w:t>
      </w:r>
      <w:proofErr w:type="spellEnd"/>
      <w:r w:rsidR="005E71CE" w:rsidRPr="005E71CE">
        <w:rPr>
          <w:rFonts w:ascii="Times New Roman" w:hAnsi="Times New Roman" w:cs="Times New Roman"/>
          <w:sz w:val="24"/>
          <w:szCs w:val="24"/>
        </w:rPr>
        <w:t>, 1987</w:t>
      </w:r>
      <w:r w:rsidR="005E71CE">
        <w:rPr>
          <w:rFonts w:ascii="Times New Roman" w:hAnsi="Times New Roman" w:cs="Times New Roman"/>
          <w:sz w:val="24"/>
          <w:szCs w:val="24"/>
        </w:rPr>
        <w:t xml:space="preserve">: 3). </w:t>
      </w:r>
    </w:p>
    <w:p w:rsidR="00F85CEF" w:rsidRDefault="005E71CE" w:rsidP="00635E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Την δεκαετία του </w:t>
      </w:r>
      <w:r w:rsidR="00182364">
        <w:rPr>
          <w:rFonts w:ascii="Times New Roman" w:hAnsi="Times New Roman" w:cs="Times New Roman"/>
          <w:sz w:val="24"/>
          <w:szCs w:val="24"/>
        </w:rPr>
        <w:t>΄</w:t>
      </w:r>
      <w:r>
        <w:rPr>
          <w:rFonts w:ascii="Times New Roman" w:hAnsi="Times New Roman" w:cs="Times New Roman"/>
          <w:sz w:val="24"/>
          <w:szCs w:val="24"/>
        </w:rPr>
        <w:t xml:space="preserve">50 ο </w:t>
      </w:r>
      <w:r>
        <w:rPr>
          <w:rFonts w:ascii="Times New Roman" w:hAnsi="Times New Roman" w:cs="Times New Roman"/>
          <w:sz w:val="24"/>
          <w:szCs w:val="24"/>
          <w:lang w:val="en-US"/>
        </w:rPr>
        <w:t>Peter</w:t>
      </w:r>
      <w:r w:rsidRPr="005E71CE">
        <w:rPr>
          <w:rFonts w:ascii="Times New Roman" w:hAnsi="Times New Roman" w:cs="Times New Roman"/>
          <w:sz w:val="24"/>
          <w:szCs w:val="24"/>
        </w:rPr>
        <w:t xml:space="preserve"> </w:t>
      </w:r>
      <w:r>
        <w:rPr>
          <w:rFonts w:ascii="Times New Roman" w:hAnsi="Times New Roman" w:cs="Times New Roman"/>
          <w:sz w:val="24"/>
          <w:szCs w:val="24"/>
          <w:lang w:val="en-US"/>
        </w:rPr>
        <w:t>Slade</w:t>
      </w:r>
      <w:r w:rsidRPr="005E71CE">
        <w:rPr>
          <w:rFonts w:ascii="Times New Roman" w:hAnsi="Times New Roman" w:cs="Times New Roman"/>
          <w:sz w:val="24"/>
          <w:szCs w:val="24"/>
        </w:rPr>
        <w:t xml:space="preserve"> </w:t>
      </w:r>
      <w:r w:rsidR="00497483">
        <w:rPr>
          <w:rFonts w:ascii="Times New Roman" w:hAnsi="Times New Roman" w:cs="Times New Roman"/>
          <w:sz w:val="24"/>
          <w:szCs w:val="24"/>
        </w:rPr>
        <w:t xml:space="preserve">με την κυκλοφορία του βιβλίου του </w:t>
      </w:r>
      <w:r w:rsidR="00E3783E">
        <w:rPr>
          <w:rFonts w:ascii="Times New Roman" w:hAnsi="Times New Roman" w:cs="Times New Roman"/>
          <w:sz w:val="24"/>
          <w:szCs w:val="24"/>
        </w:rPr>
        <w:t>«</w:t>
      </w:r>
      <w:r w:rsidR="00E3783E">
        <w:rPr>
          <w:rFonts w:ascii="Times New Roman" w:hAnsi="Times New Roman" w:cs="Times New Roman"/>
          <w:sz w:val="24"/>
          <w:szCs w:val="24"/>
          <w:lang w:val="en-US"/>
        </w:rPr>
        <w:t>Child</w:t>
      </w:r>
      <w:r w:rsidR="00E3783E" w:rsidRPr="00E3783E">
        <w:rPr>
          <w:rFonts w:ascii="Times New Roman" w:hAnsi="Times New Roman" w:cs="Times New Roman"/>
          <w:sz w:val="24"/>
          <w:szCs w:val="24"/>
        </w:rPr>
        <w:t xml:space="preserve"> </w:t>
      </w:r>
      <w:r w:rsidR="00E3783E">
        <w:rPr>
          <w:rFonts w:ascii="Times New Roman" w:hAnsi="Times New Roman" w:cs="Times New Roman"/>
          <w:sz w:val="24"/>
          <w:szCs w:val="24"/>
          <w:lang w:val="en-US"/>
        </w:rPr>
        <w:t>drama</w:t>
      </w:r>
      <w:r w:rsidR="00E3783E">
        <w:rPr>
          <w:rFonts w:ascii="Times New Roman" w:hAnsi="Times New Roman" w:cs="Times New Roman"/>
          <w:sz w:val="24"/>
          <w:szCs w:val="24"/>
        </w:rPr>
        <w:t>»</w:t>
      </w:r>
      <w:r w:rsidR="00497483">
        <w:rPr>
          <w:rFonts w:ascii="Times New Roman" w:hAnsi="Times New Roman" w:cs="Times New Roman"/>
          <w:sz w:val="24"/>
          <w:szCs w:val="24"/>
        </w:rPr>
        <w:t xml:space="preserve"> επηρέασε εις βάθος τον τρόπο που αντιμετωπιζόταν το Εκπαιδευτικό δράμα και ο τρόπος με τον οποίο χρησιμοποιούνταν οι τεχνικές του. Ο </w:t>
      </w:r>
      <w:r w:rsidR="00497483">
        <w:rPr>
          <w:rFonts w:ascii="Times New Roman" w:hAnsi="Times New Roman" w:cs="Times New Roman"/>
          <w:sz w:val="24"/>
          <w:szCs w:val="24"/>
          <w:lang w:val="en-US"/>
        </w:rPr>
        <w:t>Peter</w:t>
      </w:r>
      <w:r w:rsidR="00497483" w:rsidRPr="00497483">
        <w:rPr>
          <w:rFonts w:ascii="Times New Roman" w:hAnsi="Times New Roman" w:cs="Times New Roman"/>
          <w:sz w:val="24"/>
          <w:szCs w:val="24"/>
        </w:rPr>
        <w:t xml:space="preserve"> </w:t>
      </w:r>
      <w:r w:rsidR="00497483">
        <w:rPr>
          <w:rFonts w:ascii="Times New Roman" w:hAnsi="Times New Roman" w:cs="Times New Roman"/>
          <w:sz w:val="24"/>
          <w:szCs w:val="24"/>
          <w:lang w:val="en-US"/>
        </w:rPr>
        <w:t>Slade</w:t>
      </w:r>
      <w:r w:rsidR="00497483" w:rsidRPr="00497483">
        <w:rPr>
          <w:rFonts w:ascii="Times New Roman" w:hAnsi="Times New Roman" w:cs="Times New Roman"/>
          <w:sz w:val="24"/>
          <w:szCs w:val="24"/>
        </w:rPr>
        <w:t xml:space="preserve"> </w:t>
      </w:r>
      <w:r w:rsidR="00497483">
        <w:rPr>
          <w:rFonts w:ascii="Times New Roman" w:hAnsi="Times New Roman" w:cs="Times New Roman"/>
          <w:sz w:val="24"/>
          <w:szCs w:val="24"/>
        </w:rPr>
        <w:t>εστίασε στα συναισθηματικά οφέλη των συμμετεχόντων και στην θέση του δ</w:t>
      </w:r>
      <w:r w:rsidR="009660A9">
        <w:rPr>
          <w:rFonts w:ascii="Times New Roman" w:hAnsi="Times New Roman" w:cs="Times New Roman"/>
          <w:sz w:val="24"/>
          <w:szCs w:val="24"/>
        </w:rPr>
        <w:t>ασκάλου ως διακριτικού «μαέστρου» (</w:t>
      </w:r>
      <w:r w:rsidR="009660A9">
        <w:rPr>
          <w:rFonts w:ascii="Times New Roman" w:hAnsi="Times New Roman" w:cs="Times New Roman"/>
          <w:sz w:val="24"/>
          <w:szCs w:val="24"/>
          <w:lang w:val="en-US"/>
        </w:rPr>
        <w:t>Slade</w:t>
      </w:r>
      <w:r w:rsidR="009660A9" w:rsidRPr="009660A9">
        <w:rPr>
          <w:rFonts w:ascii="Times New Roman" w:hAnsi="Times New Roman" w:cs="Times New Roman"/>
          <w:sz w:val="24"/>
          <w:szCs w:val="24"/>
        </w:rPr>
        <w:t>, 1954</w:t>
      </w:r>
      <w:r w:rsidR="009660A9">
        <w:rPr>
          <w:rFonts w:ascii="Times New Roman" w:hAnsi="Times New Roman" w:cs="Times New Roman"/>
          <w:sz w:val="24"/>
          <w:szCs w:val="24"/>
        </w:rPr>
        <w:t xml:space="preserve">: 205). </w:t>
      </w:r>
      <w:r w:rsidR="009660A9">
        <w:rPr>
          <w:rFonts w:ascii="Times New Roman" w:hAnsi="Times New Roman" w:cs="Times New Roman"/>
          <w:sz w:val="24"/>
          <w:szCs w:val="24"/>
          <w:lang w:val="en-US"/>
        </w:rPr>
        <w:t>O</w:t>
      </w:r>
      <w:r w:rsidR="009660A9" w:rsidRPr="009660A9">
        <w:rPr>
          <w:rFonts w:ascii="Times New Roman" w:hAnsi="Times New Roman" w:cs="Times New Roman"/>
          <w:sz w:val="24"/>
          <w:szCs w:val="24"/>
        </w:rPr>
        <w:t xml:space="preserve"> </w:t>
      </w:r>
      <w:r w:rsidR="009660A9">
        <w:rPr>
          <w:rFonts w:ascii="Times New Roman" w:hAnsi="Times New Roman" w:cs="Times New Roman"/>
          <w:sz w:val="24"/>
          <w:szCs w:val="24"/>
          <w:lang w:val="en-US"/>
        </w:rPr>
        <w:t>Brian</w:t>
      </w:r>
      <w:r w:rsidR="009660A9" w:rsidRPr="009660A9">
        <w:rPr>
          <w:rFonts w:ascii="Times New Roman" w:hAnsi="Times New Roman" w:cs="Times New Roman"/>
          <w:sz w:val="24"/>
          <w:szCs w:val="24"/>
        </w:rPr>
        <w:t xml:space="preserve"> </w:t>
      </w:r>
      <w:r w:rsidR="009660A9">
        <w:rPr>
          <w:rFonts w:ascii="Times New Roman" w:hAnsi="Times New Roman" w:cs="Times New Roman"/>
          <w:sz w:val="24"/>
          <w:szCs w:val="24"/>
          <w:lang w:val="en-US"/>
        </w:rPr>
        <w:t>Way</w:t>
      </w:r>
      <w:r w:rsidR="009660A9" w:rsidRPr="009660A9">
        <w:rPr>
          <w:rFonts w:ascii="Times New Roman" w:hAnsi="Times New Roman" w:cs="Times New Roman"/>
          <w:sz w:val="24"/>
          <w:szCs w:val="24"/>
        </w:rPr>
        <w:t xml:space="preserve">, </w:t>
      </w:r>
      <w:r w:rsidR="009660A9">
        <w:rPr>
          <w:rFonts w:ascii="Times New Roman" w:hAnsi="Times New Roman" w:cs="Times New Roman"/>
          <w:sz w:val="24"/>
          <w:szCs w:val="24"/>
        </w:rPr>
        <w:t xml:space="preserve">μαθητής του </w:t>
      </w:r>
      <w:r w:rsidR="009660A9">
        <w:rPr>
          <w:rFonts w:ascii="Times New Roman" w:hAnsi="Times New Roman" w:cs="Times New Roman"/>
          <w:sz w:val="24"/>
          <w:szCs w:val="24"/>
          <w:lang w:val="en-US"/>
        </w:rPr>
        <w:t>Slade</w:t>
      </w:r>
      <w:r w:rsidR="009660A9">
        <w:rPr>
          <w:rFonts w:ascii="Times New Roman" w:hAnsi="Times New Roman" w:cs="Times New Roman"/>
          <w:sz w:val="24"/>
          <w:szCs w:val="24"/>
        </w:rPr>
        <w:t xml:space="preserve">, εξέλιξε την θεωρία του δασκάλου του </w:t>
      </w:r>
      <w:r w:rsidR="00E07DCE">
        <w:rPr>
          <w:rFonts w:ascii="Times New Roman" w:hAnsi="Times New Roman" w:cs="Times New Roman"/>
          <w:sz w:val="24"/>
          <w:szCs w:val="24"/>
        </w:rPr>
        <w:t xml:space="preserve">ξεχωρίζοντας την θέση του παιδικού δράματος και του θεάτρου. Επισήμανε την αξία ενός εξειδικευμένου και πεπαιδευμένου θεατρικού καθοδηγητή στην διαχείριση της ομάδας χωρίς ταυτόχρονα αυτός ο εμψυχωτής να έχει προσδοκίες θεατρικής υποκριτικής εξέλιξης από αυτήν. Στόχο αποτελούσε η </w:t>
      </w:r>
      <w:r w:rsidR="00E07DCE" w:rsidRPr="00FD7C9D">
        <w:rPr>
          <w:rFonts w:ascii="Times New Roman" w:hAnsi="Times New Roman" w:cs="Times New Roman"/>
          <w:sz w:val="24"/>
          <w:szCs w:val="24"/>
        </w:rPr>
        <w:t>εμπλοκή και η συναισθηματική ενε</w:t>
      </w:r>
      <w:r w:rsidR="00552BFF">
        <w:rPr>
          <w:rFonts w:ascii="Times New Roman" w:hAnsi="Times New Roman" w:cs="Times New Roman"/>
          <w:sz w:val="24"/>
          <w:szCs w:val="24"/>
        </w:rPr>
        <w:t>ργοποίηση και αγωγή των παιδιών</w:t>
      </w:r>
      <w:r w:rsidR="00E07DCE" w:rsidRPr="00FD7C9D">
        <w:rPr>
          <w:rFonts w:ascii="Times New Roman" w:hAnsi="Times New Roman" w:cs="Times New Roman"/>
          <w:sz w:val="24"/>
          <w:szCs w:val="24"/>
        </w:rPr>
        <w:t xml:space="preserve"> μέσα από τον αυτοσχεδιασμό, το θεατρικό παιχ</w:t>
      </w:r>
      <w:r w:rsidR="00552BFF">
        <w:rPr>
          <w:rFonts w:ascii="Times New Roman" w:hAnsi="Times New Roman" w:cs="Times New Roman"/>
          <w:sz w:val="24"/>
          <w:szCs w:val="24"/>
        </w:rPr>
        <w:t xml:space="preserve">νίδι, τις ασκήσεις της μεθόδου </w:t>
      </w:r>
      <w:proofErr w:type="spellStart"/>
      <w:r w:rsidR="00E07DCE" w:rsidRPr="00FD7C9D">
        <w:rPr>
          <w:rFonts w:ascii="Times New Roman" w:hAnsi="Times New Roman" w:cs="Times New Roman"/>
          <w:sz w:val="24"/>
          <w:szCs w:val="24"/>
        </w:rPr>
        <w:t>Stanisla</w:t>
      </w:r>
      <w:r w:rsidR="00552BFF">
        <w:rPr>
          <w:rFonts w:ascii="Times New Roman" w:hAnsi="Times New Roman" w:cs="Times New Roman"/>
          <w:sz w:val="24"/>
          <w:szCs w:val="24"/>
        </w:rPr>
        <w:t>vsky</w:t>
      </w:r>
      <w:proofErr w:type="spellEnd"/>
      <w:r w:rsidR="00E07DCE" w:rsidRPr="00FD7C9D">
        <w:rPr>
          <w:rFonts w:ascii="Times New Roman" w:hAnsi="Times New Roman" w:cs="Times New Roman"/>
          <w:sz w:val="24"/>
          <w:szCs w:val="24"/>
        </w:rPr>
        <w:t xml:space="preserve"> (</w:t>
      </w:r>
      <w:proofErr w:type="spellStart"/>
      <w:r w:rsidR="00E07DCE" w:rsidRPr="00FD7C9D">
        <w:rPr>
          <w:rFonts w:ascii="Times New Roman" w:hAnsi="Times New Roman" w:cs="Times New Roman"/>
          <w:sz w:val="24"/>
          <w:szCs w:val="24"/>
        </w:rPr>
        <w:t>Κατσαρίδου</w:t>
      </w:r>
      <w:proofErr w:type="spellEnd"/>
      <w:r w:rsidR="00E07DCE" w:rsidRPr="00FD7C9D">
        <w:rPr>
          <w:rFonts w:ascii="Times New Roman" w:hAnsi="Times New Roman" w:cs="Times New Roman"/>
          <w:sz w:val="24"/>
          <w:szCs w:val="24"/>
        </w:rPr>
        <w:t xml:space="preserve">, 2011. </w:t>
      </w:r>
      <w:proofErr w:type="spellStart"/>
      <w:r w:rsidR="00E07DCE" w:rsidRPr="00FD7C9D">
        <w:rPr>
          <w:rFonts w:ascii="Times New Roman" w:hAnsi="Times New Roman" w:cs="Times New Roman"/>
          <w:sz w:val="24"/>
          <w:szCs w:val="24"/>
        </w:rPr>
        <w:t>Way</w:t>
      </w:r>
      <w:proofErr w:type="spellEnd"/>
      <w:r w:rsidR="00E07DCE" w:rsidRPr="00FD7C9D">
        <w:rPr>
          <w:rFonts w:ascii="Times New Roman" w:hAnsi="Times New Roman" w:cs="Times New Roman"/>
          <w:sz w:val="24"/>
          <w:szCs w:val="24"/>
        </w:rPr>
        <w:t xml:space="preserve">, 1967). Αφετηρία έμπνευσης της δραματουργικής διαδικασίας αποτελούσε η προσωπική εμπειρία και ματιά των συμμετεχόντων </w:t>
      </w:r>
      <w:r w:rsidR="00FD7C9D" w:rsidRPr="00FD7C9D">
        <w:rPr>
          <w:rFonts w:ascii="Times New Roman" w:hAnsi="Times New Roman" w:cs="Times New Roman"/>
          <w:sz w:val="24"/>
          <w:szCs w:val="24"/>
        </w:rPr>
        <w:t>σε αντίθεση με την μέχρι τότε λογοτεχνική χρήση ιστοριών ή και παραμυθιών (</w:t>
      </w:r>
      <w:proofErr w:type="spellStart"/>
      <w:r w:rsidR="00FD7C9D" w:rsidRPr="00FD7C9D">
        <w:rPr>
          <w:rFonts w:ascii="Times New Roman" w:hAnsi="Times New Roman" w:cs="Times New Roman"/>
          <w:sz w:val="24"/>
          <w:szCs w:val="24"/>
          <w:lang w:val="en-US"/>
        </w:rPr>
        <w:t>Rosenborg</w:t>
      </w:r>
      <w:proofErr w:type="spellEnd"/>
      <w:r w:rsidR="00FD7C9D" w:rsidRPr="00FD7C9D">
        <w:rPr>
          <w:rFonts w:ascii="Times New Roman" w:hAnsi="Times New Roman" w:cs="Times New Roman"/>
          <w:sz w:val="24"/>
          <w:szCs w:val="24"/>
        </w:rPr>
        <w:t>, 1987: 24)</w:t>
      </w:r>
      <w:r w:rsidR="00FD7C9D">
        <w:rPr>
          <w:rFonts w:ascii="Times New Roman" w:hAnsi="Times New Roman" w:cs="Times New Roman"/>
          <w:sz w:val="24"/>
          <w:szCs w:val="24"/>
        </w:rPr>
        <w:t>.</w:t>
      </w:r>
    </w:p>
    <w:p w:rsidR="00FD7C9D" w:rsidRPr="00902600" w:rsidRDefault="00FD7C9D" w:rsidP="00635E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309AE">
        <w:rPr>
          <w:rFonts w:ascii="Times New Roman" w:hAnsi="Times New Roman" w:cs="Times New Roman"/>
          <w:sz w:val="24"/>
          <w:szCs w:val="24"/>
        </w:rPr>
        <w:t xml:space="preserve">Το 1970, την σκυτάλη του Εκπαιδευτικού Δράματος αναλαμβάνει η </w:t>
      </w:r>
      <w:r w:rsidR="001309AE">
        <w:rPr>
          <w:rFonts w:ascii="Times New Roman" w:hAnsi="Times New Roman" w:cs="Times New Roman"/>
          <w:sz w:val="24"/>
          <w:szCs w:val="24"/>
          <w:lang w:val="en-US"/>
        </w:rPr>
        <w:t>Dorothy</w:t>
      </w:r>
      <w:r w:rsidR="001309AE" w:rsidRPr="001309AE">
        <w:rPr>
          <w:rFonts w:ascii="Times New Roman" w:hAnsi="Times New Roman" w:cs="Times New Roman"/>
          <w:sz w:val="24"/>
          <w:szCs w:val="24"/>
        </w:rPr>
        <w:t xml:space="preserve"> </w:t>
      </w:r>
      <w:proofErr w:type="spellStart"/>
      <w:r w:rsidR="001309AE">
        <w:rPr>
          <w:rFonts w:ascii="Times New Roman" w:hAnsi="Times New Roman" w:cs="Times New Roman"/>
          <w:sz w:val="24"/>
          <w:szCs w:val="24"/>
          <w:lang w:val="en-US"/>
        </w:rPr>
        <w:t>Heathcote</w:t>
      </w:r>
      <w:proofErr w:type="spellEnd"/>
      <w:r w:rsidR="00552BFF" w:rsidRPr="00552BFF">
        <w:rPr>
          <w:rFonts w:ascii="Times New Roman" w:hAnsi="Times New Roman" w:cs="Times New Roman"/>
          <w:sz w:val="24"/>
          <w:szCs w:val="24"/>
        </w:rPr>
        <w:t xml:space="preserve"> (</w:t>
      </w:r>
      <w:proofErr w:type="spellStart"/>
      <w:r w:rsidR="00552BFF">
        <w:rPr>
          <w:rFonts w:ascii="Times New Roman" w:hAnsi="Times New Roman" w:cs="Times New Roman"/>
          <w:sz w:val="24"/>
          <w:szCs w:val="24"/>
          <w:lang w:val="en-US"/>
        </w:rPr>
        <w:t>Dougill</w:t>
      </w:r>
      <w:proofErr w:type="spellEnd"/>
      <w:r w:rsidR="00552BFF" w:rsidRPr="00552BFF">
        <w:rPr>
          <w:rFonts w:ascii="Times New Roman" w:hAnsi="Times New Roman" w:cs="Times New Roman"/>
          <w:sz w:val="24"/>
          <w:szCs w:val="24"/>
        </w:rPr>
        <w:t>, 1987</w:t>
      </w:r>
      <w:r w:rsidR="00552BFF">
        <w:rPr>
          <w:rFonts w:ascii="Times New Roman" w:hAnsi="Times New Roman" w:cs="Times New Roman"/>
          <w:sz w:val="24"/>
          <w:szCs w:val="24"/>
        </w:rPr>
        <w:t>: 3)</w:t>
      </w:r>
      <w:r w:rsidR="001309AE">
        <w:rPr>
          <w:rFonts w:ascii="Times New Roman" w:hAnsi="Times New Roman" w:cs="Times New Roman"/>
          <w:sz w:val="24"/>
          <w:szCs w:val="24"/>
        </w:rPr>
        <w:t xml:space="preserve">. Η </w:t>
      </w:r>
      <w:proofErr w:type="spellStart"/>
      <w:r w:rsidR="001309AE">
        <w:rPr>
          <w:rFonts w:ascii="Times New Roman" w:hAnsi="Times New Roman" w:cs="Times New Roman"/>
          <w:sz w:val="24"/>
          <w:szCs w:val="24"/>
          <w:lang w:val="en-US"/>
        </w:rPr>
        <w:t>Heathcote</w:t>
      </w:r>
      <w:proofErr w:type="spellEnd"/>
      <w:r w:rsidR="001309AE" w:rsidRPr="001309AE">
        <w:rPr>
          <w:rFonts w:ascii="Times New Roman" w:hAnsi="Times New Roman" w:cs="Times New Roman"/>
          <w:sz w:val="24"/>
          <w:szCs w:val="24"/>
        </w:rPr>
        <w:t xml:space="preserve"> </w:t>
      </w:r>
      <w:r w:rsidR="001309AE">
        <w:rPr>
          <w:rFonts w:ascii="Times New Roman" w:hAnsi="Times New Roman" w:cs="Times New Roman"/>
          <w:sz w:val="24"/>
          <w:szCs w:val="24"/>
        </w:rPr>
        <w:t>στόχευε μέσα από την τεχνική της να καλλιεργήσει την ενσυναίσθηση των συμμετεχόντων και την συνειδητοποίηση του εαυτού τους μέσα από την</w:t>
      </w:r>
      <w:r w:rsidR="00EC6D73">
        <w:rPr>
          <w:rFonts w:ascii="Times New Roman" w:hAnsi="Times New Roman" w:cs="Times New Roman"/>
          <w:sz w:val="24"/>
          <w:szCs w:val="24"/>
        </w:rPr>
        <w:t xml:space="preserve"> βίωση πολυποίκιλων καταστάσεων</w:t>
      </w:r>
      <w:r w:rsidR="00EC6D73" w:rsidRPr="00EC6D73">
        <w:rPr>
          <w:rFonts w:ascii="Times New Roman" w:hAnsi="Times New Roman" w:cs="Times New Roman"/>
          <w:sz w:val="24"/>
          <w:szCs w:val="24"/>
        </w:rPr>
        <w:t xml:space="preserve"> (</w:t>
      </w:r>
      <w:proofErr w:type="spellStart"/>
      <w:r w:rsidR="00EC6D73">
        <w:rPr>
          <w:rFonts w:ascii="Times New Roman" w:hAnsi="Times New Roman" w:cs="Times New Roman"/>
          <w:sz w:val="24"/>
          <w:szCs w:val="24"/>
          <w:lang w:val="en-US"/>
        </w:rPr>
        <w:t>Heathcote</w:t>
      </w:r>
      <w:proofErr w:type="spellEnd"/>
      <w:r w:rsidR="00EC6D73" w:rsidRPr="00EC6D73">
        <w:rPr>
          <w:rFonts w:ascii="Times New Roman" w:hAnsi="Times New Roman" w:cs="Times New Roman"/>
          <w:sz w:val="24"/>
          <w:szCs w:val="24"/>
        </w:rPr>
        <w:t xml:space="preserve"> </w:t>
      </w:r>
      <w:r w:rsidR="00EC6D73">
        <w:rPr>
          <w:rFonts w:ascii="Times New Roman" w:hAnsi="Times New Roman" w:cs="Times New Roman"/>
          <w:sz w:val="24"/>
          <w:szCs w:val="24"/>
        </w:rPr>
        <w:t>&amp;</w:t>
      </w:r>
      <w:r w:rsidR="00EC6D73" w:rsidRPr="00EC6D73">
        <w:rPr>
          <w:rFonts w:ascii="Times New Roman" w:hAnsi="Times New Roman" w:cs="Times New Roman"/>
          <w:sz w:val="24"/>
          <w:szCs w:val="24"/>
        </w:rPr>
        <w:t xml:space="preserve"> </w:t>
      </w:r>
      <w:r w:rsidR="00EC6D73">
        <w:rPr>
          <w:rFonts w:ascii="Times New Roman" w:hAnsi="Times New Roman" w:cs="Times New Roman"/>
          <w:sz w:val="24"/>
          <w:szCs w:val="24"/>
          <w:lang w:val="en-US"/>
        </w:rPr>
        <w:t>Bolton</w:t>
      </w:r>
      <w:r w:rsidR="00EC6D73" w:rsidRPr="00EC6D73">
        <w:rPr>
          <w:rFonts w:ascii="Times New Roman" w:hAnsi="Times New Roman" w:cs="Times New Roman"/>
          <w:sz w:val="24"/>
          <w:szCs w:val="24"/>
        </w:rPr>
        <w:t>, 1995)</w:t>
      </w:r>
      <w:r w:rsidR="001309AE">
        <w:rPr>
          <w:rFonts w:ascii="Times New Roman" w:hAnsi="Times New Roman" w:cs="Times New Roman"/>
          <w:sz w:val="24"/>
          <w:szCs w:val="24"/>
        </w:rPr>
        <w:t xml:space="preserve"> Δημιουργούσε μέσα από το δραματικό παιχνίδι καταστάσεις ώστε τα παιδιά να </w:t>
      </w:r>
      <w:r w:rsidR="001309AE">
        <w:rPr>
          <w:rFonts w:ascii="Times New Roman" w:hAnsi="Times New Roman" w:cs="Times New Roman"/>
          <w:sz w:val="24"/>
          <w:szCs w:val="24"/>
        </w:rPr>
        <w:lastRenderedPageBreak/>
        <w:t>μπαίνουν στην θέση του άλλου, να καταλαβαίνουν τα κίνητρα και την συμπεριφορά του εκάστο</w:t>
      </w:r>
      <w:r w:rsidR="00902600">
        <w:rPr>
          <w:rFonts w:ascii="Times New Roman" w:hAnsi="Times New Roman" w:cs="Times New Roman"/>
          <w:sz w:val="24"/>
          <w:szCs w:val="24"/>
        </w:rPr>
        <w:t>τε ήρωα δεδομένων των συνθηκών (</w:t>
      </w:r>
      <w:r w:rsidR="00902600">
        <w:rPr>
          <w:rFonts w:ascii="Times New Roman" w:hAnsi="Times New Roman" w:cs="Times New Roman"/>
          <w:sz w:val="24"/>
          <w:szCs w:val="24"/>
          <w:lang w:val="en-US"/>
        </w:rPr>
        <w:t>Somers</w:t>
      </w:r>
      <w:r w:rsidR="00902600" w:rsidRPr="00902600">
        <w:rPr>
          <w:rFonts w:ascii="Times New Roman" w:hAnsi="Times New Roman" w:cs="Times New Roman"/>
          <w:sz w:val="24"/>
          <w:szCs w:val="24"/>
        </w:rPr>
        <w:t>, 1995</w:t>
      </w:r>
      <w:r w:rsidR="00902600">
        <w:rPr>
          <w:rFonts w:ascii="Times New Roman" w:hAnsi="Times New Roman" w:cs="Times New Roman"/>
          <w:sz w:val="24"/>
          <w:szCs w:val="24"/>
        </w:rPr>
        <w:t xml:space="preserve">: 106). Αντιμετωπίζει το δράμα ως μια ομαδική κατάσταση μέσα στην οποία οι μαθητές έρχονται αντιμέτωποι με </w:t>
      </w:r>
      <w:r w:rsidR="003B7FB2">
        <w:rPr>
          <w:rFonts w:ascii="Times New Roman" w:hAnsi="Times New Roman" w:cs="Times New Roman"/>
          <w:sz w:val="24"/>
          <w:szCs w:val="24"/>
        </w:rPr>
        <w:t xml:space="preserve">καθημερινά </w:t>
      </w:r>
      <w:r w:rsidR="00902600">
        <w:rPr>
          <w:rFonts w:ascii="Times New Roman" w:hAnsi="Times New Roman" w:cs="Times New Roman"/>
          <w:sz w:val="24"/>
          <w:szCs w:val="24"/>
        </w:rPr>
        <w:t xml:space="preserve">προβλήματα που πρέπει να βρουν λύση για αυτά και θέτουν ερωτήματα όπως </w:t>
      </w:r>
      <w:r w:rsidR="00902600" w:rsidRPr="003B7FB2">
        <w:rPr>
          <w:rFonts w:ascii="Times New Roman" w:hAnsi="Times New Roman" w:cs="Times New Roman"/>
          <w:i/>
          <w:sz w:val="24"/>
          <w:szCs w:val="24"/>
        </w:rPr>
        <w:t>« Πως εμείς θέλουμε να δράσουμε;» «Πως θα το αντιμετώπιζες αν ήσουν στην θέση του»</w:t>
      </w:r>
      <w:r w:rsidR="00902600">
        <w:rPr>
          <w:rFonts w:ascii="Times New Roman" w:hAnsi="Times New Roman" w:cs="Times New Roman"/>
          <w:sz w:val="24"/>
          <w:szCs w:val="24"/>
        </w:rPr>
        <w:t xml:space="preserve"> </w:t>
      </w:r>
      <w:r w:rsidR="00902600" w:rsidRPr="00902600">
        <w:rPr>
          <w:rFonts w:ascii="Times New Roman" w:hAnsi="Times New Roman" w:cs="Times New Roman"/>
          <w:sz w:val="24"/>
          <w:szCs w:val="24"/>
        </w:rPr>
        <w:t>(</w:t>
      </w:r>
      <w:r w:rsidR="00902600">
        <w:rPr>
          <w:rFonts w:ascii="Times New Roman" w:hAnsi="Times New Roman" w:cs="Times New Roman"/>
          <w:sz w:val="24"/>
          <w:szCs w:val="24"/>
          <w:lang w:val="en-US"/>
        </w:rPr>
        <w:t>Bolton</w:t>
      </w:r>
      <w:r w:rsidR="00902600" w:rsidRPr="00902600">
        <w:rPr>
          <w:rFonts w:ascii="Times New Roman" w:hAnsi="Times New Roman" w:cs="Times New Roman"/>
          <w:sz w:val="24"/>
          <w:szCs w:val="24"/>
        </w:rPr>
        <w:t>, 2007</w:t>
      </w:r>
      <w:r w:rsidR="00902600">
        <w:rPr>
          <w:rFonts w:ascii="Times New Roman" w:hAnsi="Times New Roman" w:cs="Times New Roman"/>
          <w:sz w:val="24"/>
          <w:szCs w:val="24"/>
        </w:rPr>
        <w:t>: 53)</w:t>
      </w:r>
      <w:r w:rsidR="00902600" w:rsidRPr="00902600">
        <w:rPr>
          <w:rFonts w:ascii="Times New Roman" w:hAnsi="Times New Roman" w:cs="Times New Roman"/>
          <w:sz w:val="24"/>
          <w:szCs w:val="24"/>
        </w:rPr>
        <w:t>.</w:t>
      </w:r>
    </w:p>
    <w:p w:rsidR="00902600" w:rsidRPr="00760F55" w:rsidRDefault="003B7FB2" w:rsidP="00635E0E">
      <w:pPr>
        <w:spacing w:after="0" w:line="360" w:lineRule="auto"/>
        <w:jc w:val="both"/>
        <w:rPr>
          <w:rFonts w:ascii="Times New Roman" w:hAnsi="Times New Roman" w:cs="Times New Roman"/>
          <w:sz w:val="24"/>
          <w:szCs w:val="24"/>
        </w:rPr>
      </w:pPr>
      <w:r w:rsidRPr="003B7FB2">
        <w:rPr>
          <w:rFonts w:ascii="Times New Roman" w:hAnsi="Times New Roman" w:cs="Times New Roman"/>
          <w:sz w:val="24"/>
          <w:szCs w:val="24"/>
        </w:rPr>
        <w:t xml:space="preserve">     </w:t>
      </w:r>
      <w:r>
        <w:rPr>
          <w:rFonts w:ascii="Times New Roman" w:hAnsi="Times New Roman" w:cs="Times New Roman"/>
          <w:sz w:val="24"/>
          <w:szCs w:val="24"/>
        </w:rPr>
        <w:t xml:space="preserve">Με στόχο την ανατροπή της παραδοσιακής σχέσης μαθητή- δασκάλου, η </w:t>
      </w:r>
      <w:proofErr w:type="spellStart"/>
      <w:r>
        <w:rPr>
          <w:rFonts w:ascii="Times New Roman" w:hAnsi="Times New Roman" w:cs="Times New Roman"/>
          <w:sz w:val="24"/>
          <w:szCs w:val="24"/>
          <w:lang w:val="en-US"/>
        </w:rPr>
        <w:t>Heathcote</w:t>
      </w:r>
      <w:proofErr w:type="spellEnd"/>
      <w:r w:rsidR="00622865">
        <w:rPr>
          <w:rFonts w:ascii="Times New Roman" w:hAnsi="Times New Roman" w:cs="Times New Roman"/>
          <w:sz w:val="24"/>
          <w:szCs w:val="24"/>
        </w:rPr>
        <w:t xml:space="preserve"> στο πλαίσιο της </w:t>
      </w:r>
      <w:proofErr w:type="spellStart"/>
      <w:r w:rsidR="00622865">
        <w:rPr>
          <w:rFonts w:ascii="Times New Roman" w:hAnsi="Times New Roman" w:cs="Times New Roman"/>
          <w:sz w:val="24"/>
          <w:szCs w:val="24"/>
        </w:rPr>
        <w:t>βιωματικότητα</w:t>
      </w:r>
      <w:proofErr w:type="spellEnd"/>
      <w:r w:rsidR="00622865">
        <w:rPr>
          <w:rFonts w:ascii="Times New Roman" w:hAnsi="Times New Roman" w:cs="Times New Roman"/>
          <w:sz w:val="24"/>
          <w:szCs w:val="24"/>
        </w:rPr>
        <w:t xml:space="preserve"> και της</w:t>
      </w:r>
      <w:r w:rsidR="004C428B">
        <w:rPr>
          <w:rFonts w:ascii="Times New Roman" w:hAnsi="Times New Roman" w:cs="Times New Roman"/>
          <w:sz w:val="24"/>
          <w:szCs w:val="24"/>
        </w:rPr>
        <w:t xml:space="preserve"> συλλογικής κατάκτησης της γνώση</w:t>
      </w:r>
      <w:r w:rsidR="00622865">
        <w:rPr>
          <w:rFonts w:ascii="Times New Roman" w:hAnsi="Times New Roman" w:cs="Times New Roman"/>
          <w:sz w:val="24"/>
          <w:szCs w:val="24"/>
        </w:rPr>
        <w:t>ς, και</w:t>
      </w:r>
      <w:r w:rsidRPr="003B7FB2">
        <w:rPr>
          <w:rFonts w:ascii="Times New Roman" w:hAnsi="Times New Roman" w:cs="Times New Roman"/>
          <w:sz w:val="24"/>
          <w:szCs w:val="24"/>
        </w:rPr>
        <w:t xml:space="preserve"> </w:t>
      </w:r>
      <w:r w:rsidR="00622865">
        <w:rPr>
          <w:rFonts w:ascii="Times New Roman" w:hAnsi="Times New Roman" w:cs="Times New Roman"/>
          <w:sz w:val="24"/>
          <w:szCs w:val="24"/>
        </w:rPr>
        <w:t>εμπλέκει τον</w:t>
      </w:r>
      <w:r w:rsidR="00902600">
        <w:rPr>
          <w:rFonts w:ascii="Times New Roman" w:hAnsi="Times New Roman" w:cs="Times New Roman"/>
          <w:sz w:val="24"/>
          <w:szCs w:val="24"/>
        </w:rPr>
        <w:t xml:space="preserve"> εμψυχωτής- δάσκαλος</w:t>
      </w:r>
      <w:r w:rsidR="00552BFF">
        <w:rPr>
          <w:rFonts w:ascii="Times New Roman" w:hAnsi="Times New Roman" w:cs="Times New Roman"/>
          <w:sz w:val="24"/>
          <w:szCs w:val="24"/>
        </w:rPr>
        <w:t xml:space="preserve"> στην διαδικασία και</w:t>
      </w:r>
      <w:r w:rsidR="00902600">
        <w:rPr>
          <w:rFonts w:ascii="Times New Roman" w:hAnsi="Times New Roman" w:cs="Times New Roman"/>
          <w:sz w:val="24"/>
          <w:szCs w:val="24"/>
        </w:rPr>
        <w:t xml:space="preserve"> αναλαμβάνει για </w:t>
      </w:r>
      <w:r w:rsidR="00622865">
        <w:rPr>
          <w:rFonts w:ascii="Times New Roman" w:hAnsi="Times New Roman" w:cs="Times New Roman"/>
          <w:sz w:val="24"/>
          <w:szCs w:val="24"/>
        </w:rPr>
        <w:t xml:space="preserve">ενεργό </w:t>
      </w:r>
      <w:r w:rsidR="00902600">
        <w:rPr>
          <w:rFonts w:ascii="Times New Roman" w:hAnsi="Times New Roman" w:cs="Times New Roman"/>
          <w:sz w:val="24"/>
          <w:szCs w:val="24"/>
        </w:rPr>
        <w:t>ρόλο μέσα από την εφαρμογή της νε</w:t>
      </w:r>
      <w:r w:rsidR="00622865">
        <w:rPr>
          <w:rFonts w:ascii="Times New Roman" w:hAnsi="Times New Roman" w:cs="Times New Roman"/>
          <w:sz w:val="24"/>
          <w:szCs w:val="24"/>
        </w:rPr>
        <w:t xml:space="preserve">ωτεριστικής τότε μεθόδου </w:t>
      </w:r>
      <w:r>
        <w:rPr>
          <w:rFonts w:ascii="Times New Roman" w:hAnsi="Times New Roman" w:cs="Times New Roman"/>
          <w:sz w:val="24"/>
          <w:szCs w:val="24"/>
        </w:rPr>
        <w:t>«</w:t>
      </w:r>
      <w:r w:rsidR="00902600">
        <w:rPr>
          <w:rFonts w:ascii="Times New Roman" w:hAnsi="Times New Roman" w:cs="Times New Roman"/>
          <w:sz w:val="24"/>
          <w:szCs w:val="24"/>
        </w:rPr>
        <w:t>ο δάσκαλος σε ρόλο»</w:t>
      </w:r>
      <w:r w:rsidR="00EC6D73" w:rsidRPr="00EC6D73">
        <w:rPr>
          <w:rFonts w:ascii="Times New Roman" w:hAnsi="Times New Roman" w:cs="Times New Roman"/>
          <w:sz w:val="24"/>
          <w:szCs w:val="24"/>
        </w:rPr>
        <w:t xml:space="preserve"> ο οπο</w:t>
      </w:r>
      <w:r w:rsidR="00EC6D73">
        <w:rPr>
          <w:rFonts w:ascii="Times New Roman" w:hAnsi="Times New Roman" w:cs="Times New Roman"/>
          <w:sz w:val="24"/>
          <w:szCs w:val="24"/>
        </w:rPr>
        <w:t>ίος υποδόρια δημιουργεί κλίμα, φροντίζει την εξέλιξη της υπόθεσης και παρεμβαίνει όταν είναι αναγκαίο</w:t>
      </w:r>
      <w:r w:rsidR="00622865">
        <w:rPr>
          <w:rFonts w:ascii="Times New Roman" w:hAnsi="Times New Roman" w:cs="Times New Roman"/>
          <w:sz w:val="24"/>
          <w:szCs w:val="24"/>
        </w:rPr>
        <w:t xml:space="preserve"> (</w:t>
      </w:r>
      <w:proofErr w:type="spellStart"/>
      <w:r w:rsidR="00622865">
        <w:rPr>
          <w:rFonts w:ascii="Times New Roman" w:hAnsi="Times New Roman" w:cs="Times New Roman"/>
          <w:sz w:val="24"/>
          <w:szCs w:val="24"/>
        </w:rPr>
        <w:t>Πίγκου</w:t>
      </w:r>
      <w:proofErr w:type="spellEnd"/>
      <w:r w:rsidR="00622865">
        <w:rPr>
          <w:rFonts w:ascii="Times New Roman" w:hAnsi="Times New Roman" w:cs="Times New Roman"/>
          <w:sz w:val="24"/>
          <w:szCs w:val="24"/>
        </w:rPr>
        <w:t xml:space="preserve">- </w:t>
      </w:r>
      <w:proofErr w:type="spellStart"/>
      <w:r w:rsidR="00622865">
        <w:rPr>
          <w:rFonts w:ascii="Times New Roman" w:hAnsi="Times New Roman" w:cs="Times New Roman"/>
          <w:sz w:val="24"/>
          <w:szCs w:val="24"/>
        </w:rPr>
        <w:t>Ρεπούση</w:t>
      </w:r>
      <w:proofErr w:type="spellEnd"/>
      <w:r w:rsidR="00622865">
        <w:rPr>
          <w:rFonts w:ascii="Times New Roman" w:hAnsi="Times New Roman" w:cs="Times New Roman"/>
          <w:sz w:val="24"/>
          <w:szCs w:val="24"/>
        </w:rPr>
        <w:t>, 2019: 86· Τσιάρας, 2005</w:t>
      </w:r>
      <w:r w:rsidR="00552BFF">
        <w:rPr>
          <w:rFonts w:ascii="Times New Roman" w:hAnsi="Times New Roman" w:cs="Times New Roman"/>
          <w:sz w:val="24"/>
          <w:szCs w:val="24"/>
        </w:rPr>
        <w:t>: 36</w:t>
      </w:r>
      <w:r w:rsidR="00622865">
        <w:rPr>
          <w:rFonts w:ascii="Times New Roman" w:hAnsi="Times New Roman" w:cs="Times New Roman"/>
          <w:sz w:val="24"/>
          <w:szCs w:val="24"/>
        </w:rPr>
        <w:t>).</w:t>
      </w:r>
      <w:r w:rsidR="00EC6D73">
        <w:rPr>
          <w:rFonts w:ascii="Times New Roman" w:hAnsi="Times New Roman" w:cs="Times New Roman"/>
          <w:sz w:val="24"/>
          <w:szCs w:val="24"/>
        </w:rPr>
        <w:t xml:space="preserve"> Μεταγενέστερα στην τεχνική εισάγεται και ο </w:t>
      </w:r>
      <w:r w:rsidR="00622865">
        <w:rPr>
          <w:rFonts w:ascii="Times New Roman" w:hAnsi="Times New Roman" w:cs="Times New Roman"/>
          <w:sz w:val="24"/>
          <w:szCs w:val="24"/>
        </w:rPr>
        <w:t>«</w:t>
      </w:r>
      <w:r w:rsidR="00EC6D73">
        <w:rPr>
          <w:rFonts w:ascii="Times New Roman" w:hAnsi="Times New Roman" w:cs="Times New Roman"/>
          <w:sz w:val="24"/>
          <w:szCs w:val="24"/>
        </w:rPr>
        <w:t>Μανδύας του Ειδικού</w:t>
      </w:r>
      <w:r w:rsidR="00622865">
        <w:rPr>
          <w:rFonts w:ascii="Times New Roman" w:hAnsi="Times New Roman" w:cs="Times New Roman"/>
          <w:sz w:val="24"/>
          <w:szCs w:val="24"/>
        </w:rPr>
        <w:t>»</w:t>
      </w:r>
      <w:r w:rsidR="00EC6D73">
        <w:rPr>
          <w:rFonts w:ascii="Times New Roman" w:hAnsi="Times New Roman" w:cs="Times New Roman"/>
          <w:sz w:val="24"/>
          <w:szCs w:val="24"/>
        </w:rPr>
        <w:t xml:space="preserve"> όπου μαθητές και συμμετέχοντες αναλαμβάνουν την διαχείριση μιας κατάστασης ή ενός προβλήματος «</w:t>
      </w:r>
      <w:r w:rsidR="00EC6D73" w:rsidRPr="00622865">
        <w:rPr>
          <w:rFonts w:ascii="Times New Roman" w:hAnsi="Times New Roman" w:cs="Times New Roman"/>
          <w:i/>
          <w:sz w:val="24"/>
          <w:szCs w:val="24"/>
        </w:rPr>
        <w:t xml:space="preserve">προκειμένου να αποκτήσουν την εμπειρία μιας φανταστικής κοινωνίας όπου τα μέλη της συνεργάζονται, θέτουν στόχου και αναλαμβάνουν ευθύνες που αφορούν το κοινό εγχείρημα» </w:t>
      </w:r>
      <w:r w:rsidR="00EC6D73" w:rsidRPr="00622865">
        <w:rPr>
          <w:rFonts w:ascii="Times New Roman" w:hAnsi="Times New Roman" w:cs="Times New Roman"/>
          <w:sz w:val="24"/>
          <w:szCs w:val="24"/>
        </w:rPr>
        <w:t>(</w:t>
      </w:r>
      <w:r w:rsidR="00E6584B" w:rsidRPr="00622865">
        <w:rPr>
          <w:rFonts w:ascii="Times New Roman" w:hAnsi="Times New Roman" w:cs="Times New Roman"/>
          <w:sz w:val="24"/>
          <w:szCs w:val="24"/>
        </w:rPr>
        <w:t>Α</w:t>
      </w:r>
      <w:r w:rsidR="00E6584B">
        <w:rPr>
          <w:rFonts w:ascii="Times New Roman" w:hAnsi="Times New Roman" w:cs="Times New Roman"/>
          <w:sz w:val="24"/>
          <w:szCs w:val="24"/>
        </w:rPr>
        <w:t>υδή &amp; Χατζηγεωργίου, 2018: 36)</w:t>
      </w:r>
      <w:r w:rsidR="00E6584B" w:rsidRPr="00E6584B">
        <w:rPr>
          <w:rFonts w:ascii="Times New Roman" w:hAnsi="Times New Roman" w:cs="Times New Roman"/>
          <w:sz w:val="24"/>
          <w:szCs w:val="24"/>
        </w:rPr>
        <w:t xml:space="preserve">. </w:t>
      </w:r>
      <w:r w:rsidR="00E6584B">
        <w:rPr>
          <w:rFonts w:ascii="Times New Roman" w:hAnsi="Times New Roman" w:cs="Times New Roman"/>
          <w:sz w:val="24"/>
          <w:szCs w:val="24"/>
        </w:rPr>
        <w:t>Τα προς επεξεργασία θέματα, έχουν συνήθως κοινωνική προέλευση και αποτελούν ζητήματα που η ομάδα αντιμετωπίζει ή θέλει να κατανοήσει (</w:t>
      </w:r>
      <w:proofErr w:type="spellStart"/>
      <w:r w:rsidR="00E6584B">
        <w:rPr>
          <w:rFonts w:ascii="Times New Roman" w:hAnsi="Times New Roman" w:cs="Times New Roman"/>
          <w:sz w:val="24"/>
          <w:szCs w:val="24"/>
          <w:lang w:val="en-US"/>
        </w:rPr>
        <w:t>Heathcote</w:t>
      </w:r>
      <w:proofErr w:type="spellEnd"/>
      <w:r w:rsidR="00E6584B" w:rsidRPr="00E6584B">
        <w:rPr>
          <w:rFonts w:ascii="Times New Roman" w:hAnsi="Times New Roman" w:cs="Times New Roman"/>
          <w:sz w:val="24"/>
          <w:szCs w:val="24"/>
        </w:rPr>
        <w:t xml:space="preserve"> &amp; </w:t>
      </w:r>
      <w:r w:rsidR="00E6584B">
        <w:rPr>
          <w:rFonts w:ascii="Times New Roman" w:hAnsi="Times New Roman" w:cs="Times New Roman"/>
          <w:sz w:val="24"/>
          <w:szCs w:val="24"/>
          <w:lang w:val="en-US"/>
        </w:rPr>
        <w:t>Herbert</w:t>
      </w:r>
      <w:r w:rsidR="00E6584B" w:rsidRPr="00E6584B">
        <w:rPr>
          <w:rFonts w:ascii="Times New Roman" w:hAnsi="Times New Roman" w:cs="Times New Roman"/>
          <w:sz w:val="24"/>
          <w:szCs w:val="24"/>
        </w:rPr>
        <w:t>, 1985</w:t>
      </w:r>
      <w:r w:rsidR="00E6584B">
        <w:rPr>
          <w:rFonts w:ascii="Times New Roman" w:hAnsi="Times New Roman" w:cs="Times New Roman"/>
          <w:sz w:val="24"/>
          <w:szCs w:val="24"/>
        </w:rPr>
        <w:t xml:space="preserve">: 173). </w:t>
      </w:r>
      <w:r w:rsidR="00EC6D73">
        <w:rPr>
          <w:rFonts w:ascii="Times New Roman" w:hAnsi="Times New Roman" w:cs="Times New Roman"/>
          <w:sz w:val="24"/>
          <w:szCs w:val="24"/>
        </w:rPr>
        <w:t xml:space="preserve"> </w:t>
      </w:r>
    </w:p>
    <w:p w:rsidR="007C745F" w:rsidRDefault="00622865" w:rsidP="00635E0E">
      <w:pPr>
        <w:spacing w:after="0" w:line="360" w:lineRule="auto"/>
        <w:jc w:val="both"/>
        <w:rPr>
          <w:rFonts w:ascii="Times New Roman" w:hAnsi="Times New Roman" w:cs="Times New Roman"/>
          <w:sz w:val="24"/>
          <w:szCs w:val="24"/>
        </w:rPr>
      </w:pPr>
      <w:r w:rsidRPr="00622865">
        <w:rPr>
          <w:rFonts w:ascii="Times New Roman" w:hAnsi="Times New Roman" w:cs="Times New Roman"/>
          <w:sz w:val="24"/>
          <w:szCs w:val="24"/>
        </w:rPr>
        <w:t xml:space="preserve">     </w:t>
      </w:r>
      <w:r>
        <w:rPr>
          <w:rFonts w:ascii="Times New Roman" w:hAnsi="Times New Roman" w:cs="Times New Roman"/>
          <w:sz w:val="24"/>
          <w:szCs w:val="24"/>
        </w:rPr>
        <w:t xml:space="preserve">Προχωρώντας στο τέλος του ’80, στον αντίποδα των </w:t>
      </w:r>
      <w:r w:rsidR="003745E1">
        <w:rPr>
          <w:rFonts w:ascii="Times New Roman" w:hAnsi="Times New Roman" w:cs="Times New Roman"/>
          <w:sz w:val="24"/>
          <w:szCs w:val="24"/>
        </w:rPr>
        <w:t xml:space="preserve">μέχρι τότε μεθόδων και θεωριών ο </w:t>
      </w:r>
      <w:r w:rsidR="003745E1">
        <w:rPr>
          <w:rFonts w:ascii="Times New Roman" w:hAnsi="Times New Roman" w:cs="Times New Roman"/>
          <w:sz w:val="24"/>
          <w:szCs w:val="24"/>
          <w:lang w:val="en-US"/>
        </w:rPr>
        <w:t>David</w:t>
      </w:r>
      <w:r w:rsidR="003745E1" w:rsidRPr="003745E1">
        <w:rPr>
          <w:rFonts w:ascii="Times New Roman" w:hAnsi="Times New Roman" w:cs="Times New Roman"/>
          <w:sz w:val="24"/>
          <w:szCs w:val="24"/>
        </w:rPr>
        <w:t xml:space="preserve"> </w:t>
      </w:r>
      <w:proofErr w:type="spellStart"/>
      <w:r w:rsidR="003745E1">
        <w:rPr>
          <w:rFonts w:ascii="Times New Roman" w:hAnsi="Times New Roman" w:cs="Times New Roman"/>
          <w:sz w:val="24"/>
          <w:szCs w:val="24"/>
          <w:lang w:val="en-US"/>
        </w:rPr>
        <w:t>Hornbrook</w:t>
      </w:r>
      <w:proofErr w:type="spellEnd"/>
      <w:r w:rsidR="003745E1" w:rsidRPr="003745E1">
        <w:rPr>
          <w:rFonts w:ascii="Times New Roman" w:hAnsi="Times New Roman" w:cs="Times New Roman"/>
          <w:sz w:val="24"/>
          <w:szCs w:val="24"/>
        </w:rPr>
        <w:t xml:space="preserve"> </w:t>
      </w:r>
      <w:r w:rsidR="003745E1">
        <w:rPr>
          <w:rFonts w:ascii="Times New Roman" w:hAnsi="Times New Roman" w:cs="Times New Roman"/>
          <w:sz w:val="24"/>
          <w:szCs w:val="24"/>
        </w:rPr>
        <w:t>έρχεται να υποστηρίξει την αυτονόμηση της θεατρικής τέχνης</w:t>
      </w:r>
      <w:r w:rsidR="00552BFF">
        <w:rPr>
          <w:rFonts w:ascii="Times New Roman" w:hAnsi="Times New Roman" w:cs="Times New Roman"/>
          <w:sz w:val="24"/>
          <w:szCs w:val="24"/>
        </w:rPr>
        <w:t xml:space="preserve"> (</w:t>
      </w:r>
      <w:proofErr w:type="spellStart"/>
      <w:r w:rsidR="00552BFF">
        <w:rPr>
          <w:rFonts w:ascii="Times New Roman" w:hAnsi="Times New Roman" w:cs="Times New Roman"/>
          <w:sz w:val="24"/>
          <w:szCs w:val="24"/>
        </w:rPr>
        <w:t>Πίγκου</w:t>
      </w:r>
      <w:proofErr w:type="spellEnd"/>
      <w:r w:rsidR="00552BFF">
        <w:rPr>
          <w:rFonts w:ascii="Times New Roman" w:hAnsi="Times New Roman" w:cs="Times New Roman"/>
          <w:sz w:val="24"/>
          <w:szCs w:val="24"/>
        </w:rPr>
        <w:t xml:space="preserve">- </w:t>
      </w:r>
      <w:proofErr w:type="spellStart"/>
      <w:r w:rsidR="00552BFF">
        <w:rPr>
          <w:rFonts w:ascii="Times New Roman" w:hAnsi="Times New Roman" w:cs="Times New Roman"/>
          <w:sz w:val="24"/>
          <w:szCs w:val="24"/>
        </w:rPr>
        <w:t>Ρεπούση</w:t>
      </w:r>
      <w:proofErr w:type="spellEnd"/>
      <w:r w:rsidR="00552BFF">
        <w:rPr>
          <w:rFonts w:ascii="Times New Roman" w:hAnsi="Times New Roman" w:cs="Times New Roman"/>
          <w:sz w:val="24"/>
          <w:szCs w:val="24"/>
        </w:rPr>
        <w:t>, 2019: 89)</w:t>
      </w:r>
      <w:r w:rsidR="003745E1">
        <w:rPr>
          <w:rFonts w:ascii="Times New Roman" w:hAnsi="Times New Roman" w:cs="Times New Roman"/>
          <w:sz w:val="24"/>
          <w:szCs w:val="24"/>
        </w:rPr>
        <w:t xml:space="preserve">. Η θεωρία του ήρθε να </w:t>
      </w:r>
      <w:r w:rsidR="00B0206A">
        <w:rPr>
          <w:rFonts w:ascii="Times New Roman" w:hAnsi="Times New Roman" w:cs="Times New Roman"/>
          <w:sz w:val="24"/>
          <w:szCs w:val="24"/>
        </w:rPr>
        <w:t xml:space="preserve">ξεχωρίσει την δραματική τέχνη από την εκπαιδευτική διαδικασία ως ανεξάρτητη και αυθύπαρκτη Τέχνη, αποδίδοντας της με αυτόν τον τρόπο την προσοχή που της πρέπει αφενός ως μορφή τέχνης και αφετέρου ως φερέφωνο της πολιτιστικής κουλτούρας και ζωής. Στηλιτεύει αυτό το εκπαιδευτικό πάντρεμα του θεάτρου ως μέσω μαθησιακής διαδικασίας και </w:t>
      </w:r>
      <w:r w:rsidR="007C745F">
        <w:rPr>
          <w:rFonts w:ascii="Times New Roman" w:hAnsi="Times New Roman" w:cs="Times New Roman"/>
          <w:sz w:val="24"/>
          <w:szCs w:val="24"/>
        </w:rPr>
        <w:t>εστιάζει στην εξοικείωση των συμμετεχόντων με τις κατεξοχήν θεατρικές συμβάσεις και τεχνικές που το θέατρο φέρει αλλά και την δημιουργία ενός τελικού προϊόντος</w:t>
      </w:r>
      <w:r w:rsidR="000C0993">
        <w:rPr>
          <w:rFonts w:ascii="Times New Roman" w:hAnsi="Times New Roman" w:cs="Times New Roman"/>
          <w:sz w:val="24"/>
          <w:szCs w:val="24"/>
        </w:rPr>
        <w:t xml:space="preserve"> ως αντανάκλαση της κοινωνικής και πολιτιστικής ζωής</w:t>
      </w:r>
      <w:r w:rsidR="007C745F">
        <w:rPr>
          <w:rFonts w:ascii="Times New Roman" w:hAnsi="Times New Roman" w:cs="Times New Roman"/>
          <w:sz w:val="24"/>
          <w:szCs w:val="24"/>
        </w:rPr>
        <w:t xml:space="preserve"> (</w:t>
      </w:r>
      <w:proofErr w:type="spellStart"/>
      <w:r w:rsidR="007C745F">
        <w:rPr>
          <w:rFonts w:ascii="Times New Roman" w:hAnsi="Times New Roman" w:cs="Times New Roman"/>
          <w:sz w:val="24"/>
          <w:szCs w:val="24"/>
          <w:lang w:val="en-US"/>
        </w:rPr>
        <w:t>Hornbrook</w:t>
      </w:r>
      <w:proofErr w:type="spellEnd"/>
      <w:r w:rsidR="00552BFF">
        <w:rPr>
          <w:rFonts w:ascii="Times New Roman" w:hAnsi="Times New Roman" w:cs="Times New Roman"/>
          <w:sz w:val="24"/>
          <w:szCs w:val="24"/>
        </w:rPr>
        <w:t>, 199</w:t>
      </w:r>
      <w:r w:rsidR="00552BFF" w:rsidRPr="00552BFF">
        <w:rPr>
          <w:rFonts w:ascii="Times New Roman" w:hAnsi="Times New Roman" w:cs="Times New Roman"/>
          <w:sz w:val="24"/>
          <w:szCs w:val="24"/>
        </w:rPr>
        <w:t>8</w:t>
      </w:r>
      <w:r w:rsidR="007C745F">
        <w:rPr>
          <w:rFonts w:ascii="Times New Roman" w:hAnsi="Times New Roman" w:cs="Times New Roman"/>
          <w:sz w:val="24"/>
          <w:szCs w:val="24"/>
        </w:rPr>
        <w:t>: 90-91).</w:t>
      </w:r>
      <w:r w:rsidR="003A2EB9">
        <w:rPr>
          <w:rFonts w:ascii="Times New Roman" w:hAnsi="Times New Roman" w:cs="Times New Roman"/>
          <w:sz w:val="24"/>
          <w:szCs w:val="24"/>
        </w:rPr>
        <w:t xml:space="preserve"> Πρέπει να σημειωθεί</w:t>
      </w:r>
      <w:r w:rsidR="00A72182">
        <w:rPr>
          <w:rFonts w:ascii="Times New Roman" w:hAnsi="Times New Roman" w:cs="Times New Roman"/>
          <w:sz w:val="24"/>
          <w:szCs w:val="24"/>
        </w:rPr>
        <w:t xml:space="preserve">, πως αν και άσκησε μεγάλη κριτική στις παιγνιώδεις μεθόδους εφαρμογής της δραματικής τέχνης, στο έργο του η μεθοδολογία του δεν μοιάζει με την παραδοσιακή λογοτεχνική προσέγγιση των θεατρικών κειμένων αλλά αντιθέτως </w:t>
      </w:r>
      <w:r w:rsidR="00A72182">
        <w:rPr>
          <w:rFonts w:ascii="Times New Roman" w:hAnsi="Times New Roman" w:cs="Times New Roman"/>
          <w:sz w:val="24"/>
          <w:szCs w:val="24"/>
        </w:rPr>
        <w:lastRenderedPageBreak/>
        <w:t xml:space="preserve">υπερασπίστηκε την εφαρμογή πιο ευέλικτων και </w:t>
      </w:r>
      <w:r w:rsidR="00637AF3">
        <w:rPr>
          <w:rFonts w:ascii="Times New Roman" w:hAnsi="Times New Roman" w:cs="Times New Roman"/>
          <w:sz w:val="24"/>
          <w:szCs w:val="24"/>
        </w:rPr>
        <w:t>διευρυμένων τεχνικών κ</w:t>
      </w:r>
      <w:r w:rsidR="004C428B">
        <w:rPr>
          <w:rFonts w:ascii="Times New Roman" w:hAnsi="Times New Roman" w:cs="Times New Roman"/>
          <w:sz w:val="24"/>
          <w:szCs w:val="24"/>
        </w:rPr>
        <w:t>αι μεθόδων (</w:t>
      </w:r>
      <w:proofErr w:type="spellStart"/>
      <w:r w:rsidR="004C428B">
        <w:rPr>
          <w:rFonts w:ascii="Times New Roman" w:hAnsi="Times New Roman" w:cs="Times New Roman"/>
          <w:sz w:val="24"/>
          <w:szCs w:val="24"/>
        </w:rPr>
        <w:t>Πίγκου</w:t>
      </w:r>
      <w:proofErr w:type="spellEnd"/>
      <w:r w:rsidR="004C428B">
        <w:rPr>
          <w:rFonts w:ascii="Times New Roman" w:hAnsi="Times New Roman" w:cs="Times New Roman"/>
          <w:sz w:val="24"/>
          <w:szCs w:val="24"/>
        </w:rPr>
        <w:t xml:space="preserve">- </w:t>
      </w:r>
      <w:proofErr w:type="spellStart"/>
      <w:r w:rsidR="004C428B">
        <w:rPr>
          <w:rFonts w:ascii="Times New Roman" w:hAnsi="Times New Roman" w:cs="Times New Roman"/>
          <w:sz w:val="24"/>
          <w:szCs w:val="24"/>
        </w:rPr>
        <w:t>Ρεπούση</w:t>
      </w:r>
      <w:proofErr w:type="spellEnd"/>
      <w:r w:rsidR="004C428B">
        <w:rPr>
          <w:rFonts w:ascii="Times New Roman" w:hAnsi="Times New Roman" w:cs="Times New Roman"/>
          <w:sz w:val="24"/>
          <w:szCs w:val="24"/>
        </w:rPr>
        <w:t xml:space="preserve">, </w:t>
      </w:r>
      <w:r w:rsidR="00552BFF">
        <w:rPr>
          <w:rFonts w:ascii="Times New Roman" w:hAnsi="Times New Roman" w:cs="Times New Roman"/>
          <w:sz w:val="24"/>
          <w:szCs w:val="24"/>
        </w:rPr>
        <w:t>2019:</w:t>
      </w:r>
      <w:r w:rsidR="00637AF3">
        <w:rPr>
          <w:rFonts w:ascii="Times New Roman" w:hAnsi="Times New Roman" w:cs="Times New Roman"/>
          <w:sz w:val="24"/>
          <w:szCs w:val="24"/>
        </w:rPr>
        <w:t xml:space="preserve"> 89).</w:t>
      </w:r>
    </w:p>
    <w:p w:rsidR="00960C46" w:rsidRPr="00407CAD" w:rsidRDefault="00637AF3" w:rsidP="006228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E29D1">
        <w:rPr>
          <w:rFonts w:ascii="Times New Roman" w:hAnsi="Times New Roman" w:cs="Times New Roman"/>
          <w:sz w:val="24"/>
          <w:szCs w:val="24"/>
        </w:rPr>
        <w:t xml:space="preserve">Έπειτα η </w:t>
      </w:r>
      <w:r w:rsidRPr="006E29D1">
        <w:rPr>
          <w:rFonts w:ascii="Times New Roman" w:hAnsi="Times New Roman" w:cs="Times New Roman"/>
          <w:sz w:val="24"/>
          <w:szCs w:val="24"/>
          <w:lang w:val="en-US"/>
        </w:rPr>
        <w:t>Cecily</w:t>
      </w:r>
      <w:r w:rsidRPr="006E29D1">
        <w:rPr>
          <w:rFonts w:ascii="Times New Roman" w:hAnsi="Times New Roman" w:cs="Times New Roman"/>
          <w:sz w:val="24"/>
          <w:szCs w:val="24"/>
        </w:rPr>
        <w:t xml:space="preserve"> </w:t>
      </w:r>
      <w:r w:rsidRPr="006E29D1">
        <w:rPr>
          <w:rFonts w:ascii="Times New Roman" w:hAnsi="Times New Roman" w:cs="Times New Roman"/>
          <w:sz w:val="24"/>
          <w:szCs w:val="24"/>
          <w:lang w:val="en-US"/>
        </w:rPr>
        <w:t>O</w:t>
      </w:r>
      <w:r w:rsidRPr="006E29D1">
        <w:rPr>
          <w:rFonts w:ascii="Times New Roman" w:hAnsi="Times New Roman" w:cs="Times New Roman"/>
          <w:sz w:val="24"/>
          <w:szCs w:val="24"/>
        </w:rPr>
        <w:t xml:space="preserve">’ </w:t>
      </w:r>
      <w:r w:rsidRPr="006E29D1">
        <w:rPr>
          <w:rFonts w:ascii="Times New Roman" w:hAnsi="Times New Roman" w:cs="Times New Roman"/>
          <w:sz w:val="24"/>
          <w:szCs w:val="24"/>
          <w:lang w:val="en-US"/>
        </w:rPr>
        <w:t>Neil</w:t>
      </w:r>
      <w:r w:rsidRPr="006E29D1">
        <w:rPr>
          <w:rFonts w:ascii="Times New Roman" w:hAnsi="Times New Roman" w:cs="Times New Roman"/>
          <w:sz w:val="24"/>
          <w:szCs w:val="24"/>
        </w:rPr>
        <w:t xml:space="preserve">, πατώντας στα χνάρια της θεωρία της </w:t>
      </w:r>
      <w:proofErr w:type="spellStart"/>
      <w:r w:rsidRPr="006E29D1">
        <w:rPr>
          <w:rFonts w:ascii="Times New Roman" w:hAnsi="Times New Roman" w:cs="Times New Roman"/>
          <w:sz w:val="24"/>
          <w:szCs w:val="24"/>
          <w:lang w:val="en-US"/>
        </w:rPr>
        <w:t>Heathcote</w:t>
      </w:r>
      <w:proofErr w:type="spellEnd"/>
      <w:r w:rsidRPr="006E29D1">
        <w:rPr>
          <w:rFonts w:ascii="Times New Roman" w:hAnsi="Times New Roman" w:cs="Times New Roman"/>
          <w:sz w:val="24"/>
          <w:szCs w:val="24"/>
        </w:rPr>
        <w:t xml:space="preserve">, φέρει μια νέα πνοή στην θεατρική δράση μέσα από το </w:t>
      </w:r>
      <w:r w:rsidRPr="004C428B">
        <w:rPr>
          <w:rFonts w:ascii="Times New Roman" w:hAnsi="Times New Roman" w:cs="Times New Roman"/>
          <w:i/>
          <w:sz w:val="24"/>
          <w:szCs w:val="24"/>
        </w:rPr>
        <w:t xml:space="preserve">«Δράμα της διαδικασία» </w:t>
      </w:r>
      <w:r w:rsidRPr="006E29D1">
        <w:rPr>
          <w:rFonts w:ascii="Times New Roman" w:hAnsi="Times New Roman" w:cs="Times New Roman"/>
          <w:sz w:val="24"/>
          <w:szCs w:val="24"/>
        </w:rPr>
        <w:t>(</w:t>
      </w:r>
      <w:r w:rsidRPr="006E29D1">
        <w:rPr>
          <w:rFonts w:ascii="Times New Roman" w:hAnsi="Times New Roman" w:cs="Times New Roman"/>
          <w:sz w:val="24"/>
          <w:szCs w:val="24"/>
          <w:lang w:val="en-US"/>
        </w:rPr>
        <w:t>process</w:t>
      </w:r>
      <w:r w:rsidRPr="006E29D1">
        <w:rPr>
          <w:rFonts w:ascii="Times New Roman" w:hAnsi="Times New Roman" w:cs="Times New Roman"/>
          <w:sz w:val="24"/>
          <w:szCs w:val="24"/>
        </w:rPr>
        <w:t xml:space="preserve"> </w:t>
      </w:r>
      <w:r w:rsidRPr="006E29D1">
        <w:rPr>
          <w:rFonts w:ascii="Times New Roman" w:hAnsi="Times New Roman" w:cs="Times New Roman"/>
          <w:sz w:val="24"/>
          <w:szCs w:val="24"/>
          <w:lang w:val="en-US"/>
        </w:rPr>
        <w:t>drama</w:t>
      </w:r>
      <w:r w:rsidRPr="006E29D1">
        <w:rPr>
          <w:rFonts w:ascii="Times New Roman" w:hAnsi="Times New Roman" w:cs="Times New Roman"/>
          <w:sz w:val="24"/>
          <w:szCs w:val="24"/>
        </w:rPr>
        <w:t xml:space="preserve">) </w:t>
      </w:r>
      <w:r w:rsidR="00622865" w:rsidRPr="006E29D1">
        <w:rPr>
          <w:rFonts w:ascii="Times New Roman" w:hAnsi="Times New Roman" w:cs="Times New Roman"/>
          <w:sz w:val="24"/>
          <w:szCs w:val="24"/>
        </w:rPr>
        <w:t xml:space="preserve">ή </w:t>
      </w:r>
      <w:r w:rsidR="004C428B">
        <w:rPr>
          <w:rFonts w:ascii="Times New Roman" w:hAnsi="Times New Roman" w:cs="Times New Roman"/>
          <w:i/>
          <w:sz w:val="24"/>
          <w:szCs w:val="24"/>
        </w:rPr>
        <w:t>«</w:t>
      </w:r>
      <w:r w:rsidR="00622865" w:rsidRPr="004C428B">
        <w:rPr>
          <w:rFonts w:ascii="Times New Roman" w:hAnsi="Times New Roman" w:cs="Times New Roman"/>
          <w:i/>
          <w:sz w:val="24"/>
          <w:szCs w:val="24"/>
        </w:rPr>
        <w:t>δράμα με έμφαση στη διαδικασία»</w:t>
      </w:r>
      <w:r w:rsidR="00622865" w:rsidRPr="006E29D1">
        <w:rPr>
          <w:rFonts w:ascii="Times New Roman" w:hAnsi="Times New Roman" w:cs="Times New Roman"/>
          <w:sz w:val="24"/>
          <w:szCs w:val="24"/>
        </w:rPr>
        <w:t xml:space="preserve"> (Τσιάρας 2014: 79)</w:t>
      </w:r>
      <w:r w:rsidR="006E29D1" w:rsidRPr="006E29D1">
        <w:rPr>
          <w:rFonts w:ascii="Times New Roman" w:hAnsi="Times New Roman" w:cs="Times New Roman"/>
          <w:sz w:val="24"/>
          <w:szCs w:val="24"/>
        </w:rPr>
        <w:t>.</w:t>
      </w:r>
      <w:r w:rsidR="006E29D1">
        <w:rPr>
          <w:rFonts w:ascii="Times New Roman" w:hAnsi="Times New Roman" w:cs="Times New Roman"/>
          <w:sz w:val="24"/>
          <w:szCs w:val="24"/>
        </w:rPr>
        <w:t xml:space="preserve"> </w:t>
      </w:r>
      <w:r w:rsidR="00AC6A34">
        <w:rPr>
          <w:rFonts w:ascii="Times New Roman" w:hAnsi="Times New Roman" w:cs="Times New Roman"/>
          <w:sz w:val="24"/>
          <w:szCs w:val="24"/>
        </w:rPr>
        <w:t>Σημαντική προσθήκη του έργου στην δραματουργική επεξεργασία αποτέλεσε η μέθοδος του «προ- κειμένου» (</w:t>
      </w:r>
      <w:r w:rsidR="00AC6A34">
        <w:rPr>
          <w:rFonts w:ascii="Times New Roman" w:hAnsi="Times New Roman" w:cs="Times New Roman"/>
          <w:sz w:val="24"/>
          <w:szCs w:val="24"/>
          <w:lang w:val="en-US"/>
        </w:rPr>
        <w:t>Dunn</w:t>
      </w:r>
      <w:r w:rsidR="00AC6A34" w:rsidRPr="00AC6A34">
        <w:rPr>
          <w:rFonts w:ascii="Times New Roman" w:hAnsi="Times New Roman" w:cs="Times New Roman"/>
          <w:sz w:val="24"/>
          <w:szCs w:val="24"/>
        </w:rPr>
        <w:t xml:space="preserve"> &amp; </w:t>
      </w:r>
      <w:r w:rsidR="00AC6A34">
        <w:rPr>
          <w:rFonts w:ascii="Times New Roman" w:hAnsi="Times New Roman" w:cs="Times New Roman"/>
          <w:sz w:val="24"/>
          <w:szCs w:val="24"/>
          <w:lang w:val="en-US"/>
        </w:rPr>
        <w:t>Stinson</w:t>
      </w:r>
      <w:r w:rsidR="00AC6A34" w:rsidRPr="00AC6A34">
        <w:rPr>
          <w:rFonts w:ascii="Times New Roman" w:hAnsi="Times New Roman" w:cs="Times New Roman"/>
          <w:sz w:val="24"/>
          <w:szCs w:val="24"/>
        </w:rPr>
        <w:t>, 2011</w:t>
      </w:r>
      <w:r w:rsidR="00AC6A34">
        <w:rPr>
          <w:rFonts w:ascii="Times New Roman" w:hAnsi="Times New Roman" w:cs="Times New Roman"/>
          <w:sz w:val="24"/>
          <w:szCs w:val="24"/>
        </w:rPr>
        <w:t xml:space="preserve">: 625).  Η μέθοδος αυτή, θεωρεί ως αφετηρία της θεατρικής συναλλαγής των συμμετεχόντων, οτιδήποτε πυροδοτήσει για </w:t>
      </w:r>
      <w:r w:rsidR="00404CFC">
        <w:rPr>
          <w:rFonts w:ascii="Times New Roman" w:hAnsi="Times New Roman" w:cs="Times New Roman"/>
          <w:sz w:val="24"/>
          <w:szCs w:val="24"/>
        </w:rPr>
        <w:t>τον κάθε έναν ξεχωριστά κάποιο συναίσθημα, προβληματισμό ή του κινήσει το ενδιαφέρον. Τα ερεθίσματα αυτά μπορούν να έχουν οποιαδήποτε μορφή (φωτογραφίες, μουσική, κείμενα, συνθήματα κλπ) και μπορούν να απαντηθούν στο κοινωνικό περιβάλλον όπου κινείται η ομάδα (</w:t>
      </w:r>
      <w:r w:rsidR="00404CFC">
        <w:rPr>
          <w:rFonts w:ascii="Times New Roman" w:hAnsi="Times New Roman" w:cs="Times New Roman"/>
          <w:sz w:val="24"/>
          <w:szCs w:val="24"/>
          <w:lang w:val="en-US"/>
        </w:rPr>
        <w:t>Taylor</w:t>
      </w:r>
      <w:r w:rsidR="004C428B">
        <w:rPr>
          <w:rFonts w:ascii="Times New Roman" w:hAnsi="Times New Roman" w:cs="Times New Roman"/>
          <w:sz w:val="24"/>
          <w:szCs w:val="24"/>
        </w:rPr>
        <w:t xml:space="preserve">, </w:t>
      </w:r>
      <w:r w:rsidR="00404CFC">
        <w:rPr>
          <w:rFonts w:ascii="Times New Roman" w:hAnsi="Times New Roman" w:cs="Times New Roman"/>
          <w:sz w:val="24"/>
          <w:szCs w:val="24"/>
        </w:rPr>
        <w:t xml:space="preserve">2000: 29). </w:t>
      </w:r>
      <w:r w:rsidR="00E0431E">
        <w:rPr>
          <w:rFonts w:ascii="Times New Roman" w:hAnsi="Times New Roman" w:cs="Times New Roman"/>
          <w:sz w:val="24"/>
          <w:szCs w:val="24"/>
        </w:rPr>
        <w:t xml:space="preserve">Με εργαλεία της το βίωμα, τη δράση σε συνδυασμό με τις τεχνικές του κλασσικού αλλά και του μετά- δραματικού θεάτρου όπως η μη γραμμική αφήγηση, η διαμόρφωση νέας σχέσης των δύο δίπολων της θεατρικής ραχοκοκαλιάς </w:t>
      </w:r>
      <w:r w:rsidR="00960C46">
        <w:rPr>
          <w:rFonts w:ascii="Times New Roman" w:hAnsi="Times New Roman" w:cs="Times New Roman"/>
          <w:sz w:val="24"/>
          <w:szCs w:val="24"/>
        </w:rPr>
        <w:t xml:space="preserve">κοινό-δρώντες, σκηνή-πλατεία, η ασυνέχεια στη πλοκή, η εξέλιξη της δράσης βάσει των αποφάσεων των συμμετεχόντων </w:t>
      </w:r>
      <w:proofErr w:type="spellStart"/>
      <w:r w:rsidR="00960C46">
        <w:rPr>
          <w:rFonts w:ascii="Times New Roman" w:hAnsi="Times New Roman" w:cs="Times New Roman"/>
          <w:sz w:val="24"/>
          <w:szCs w:val="24"/>
        </w:rPr>
        <w:t>κ.α</w:t>
      </w:r>
      <w:proofErr w:type="spellEnd"/>
      <w:r w:rsidR="00960C46">
        <w:rPr>
          <w:rFonts w:ascii="Times New Roman" w:hAnsi="Times New Roman" w:cs="Times New Roman"/>
          <w:sz w:val="24"/>
          <w:szCs w:val="24"/>
        </w:rPr>
        <w:t xml:space="preserve"> </w:t>
      </w:r>
      <w:r w:rsidR="00622865" w:rsidRPr="00960C46">
        <w:rPr>
          <w:rFonts w:ascii="Times New Roman" w:hAnsi="Times New Roman" w:cs="Times New Roman"/>
          <w:sz w:val="24"/>
          <w:szCs w:val="24"/>
        </w:rPr>
        <w:t>(</w:t>
      </w:r>
      <w:r w:rsidR="00622865" w:rsidRPr="00960C46">
        <w:rPr>
          <w:rFonts w:ascii="Times New Roman" w:hAnsi="Times New Roman" w:cs="Times New Roman"/>
          <w:sz w:val="24"/>
          <w:szCs w:val="24"/>
          <w:lang w:val="en-US"/>
        </w:rPr>
        <w:t>O</w:t>
      </w:r>
      <w:r w:rsidR="00622865" w:rsidRPr="00960C46">
        <w:rPr>
          <w:rFonts w:ascii="Times New Roman" w:hAnsi="Times New Roman" w:cs="Times New Roman"/>
          <w:sz w:val="24"/>
          <w:szCs w:val="24"/>
        </w:rPr>
        <w:t>’</w:t>
      </w:r>
      <w:r w:rsidR="00622865" w:rsidRPr="00960C46">
        <w:rPr>
          <w:rFonts w:ascii="Times New Roman" w:hAnsi="Times New Roman" w:cs="Times New Roman"/>
          <w:sz w:val="24"/>
          <w:szCs w:val="24"/>
          <w:lang w:val="en-US"/>
        </w:rPr>
        <w:t>Neil</w:t>
      </w:r>
      <w:r w:rsidR="00622865" w:rsidRPr="00960C46">
        <w:rPr>
          <w:rFonts w:ascii="Times New Roman" w:hAnsi="Times New Roman" w:cs="Times New Roman"/>
          <w:sz w:val="24"/>
          <w:szCs w:val="24"/>
        </w:rPr>
        <w:t>, 1995: 17)</w:t>
      </w:r>
      <w:r w:rsidR="00960C46">
        <w:rPr>
          <w:rFonts w:ascii="Times New Roman" w:hAnsi="Times New Roman" w:cs="Times New Roman"/>
          <w:sz w:val="24"/>
          <w:szCs w:val="24"/>
        </w:rPr>
        <w:t xml:space="preserve"> και την  ιδιαίτερη προσοχή στην δημιουργία ενός δικτύου ανταλλαγής εμπειριών και την εξασφάλιση των συναισθημάτων της ομάδας, δημιουργείται σταδιακά ένα δραματουργικό προϊόν το οποίο όμως δεν αποτελεί αυτοσκοπό (</w:t>
      </w:r>
      <w:r w:rsidR="00960C46">
        <w:rPr>
          <w:rFonts w:ascii="Times New Roman" w:hAnsi="Times New Roman" w:cs="Times New Roman"/>
          <w:sz w:val="24"/>
          <w:szCs w:val="24"/>
          <w:lang w:val="en-US"/>
        </w:rPr>
        <w:t>Dunn</w:t>
      </w:r>
      <w:r w:rsidR="002F2C5F" w:rsidRPr="002F2C5F">
        <w:rPr>
          <w:rFonts w:ascii="Times New Roman" w:hAnsi="Times New Roman" w:cs="Times New Roman"/>
          <w:sz w:val="24"/>
          <w:szCs w:val="24"/>
        </w:rPr>
        <w:t xml:space="preserve"> </w:t>
      </w:r>
      <w:r w:rsidR="002F2C5F" w:rsidRPr="00AC6A34">
        <w:rPr>
          <w:rFonts w:ascii="Times New Roman" w:hAnsi="Times New Roman" w:cs="Times New Roman"/>
          <w:sz w:val="24"/>
          <w:szCs w:val="24"/>
        </w:rPr>
        <w:t xml:space="preserve">&amp; </w:t>
      </w:r>
      <w:r w:rsidR="002F2C5F">
        <w:rPr>
          <w:rFonts w:ascii="Times New Roman" w:hAnsi="Times New Roman" w:cs="Times New Roman"/>
          <w:sz w:val="24"/>
          <w:szCs w:val="24"/>
          <w:lang w:val="en-US"/>
        </w:rPr>
        <w:t>Stinson</w:t>
      </w:r>
      <w:r w:rsidR="002F2C5F" w:rsidRPr="00AC6A34">
        <w:rPr>
          <w:rFonts w:ascii="Times New Roman" w:hAnsi="Times New Roman" w:cs="Times New Roman"/>
          <w:sz w:val="24"/>
          <w:szCs w:val="24"/>
        </w:rPr>
        <w:t>, 2011</w:t>
      </w:r>
      <w:r w:rsidR="002F2C5F">
        <w:rPr>
          <w:rFonts w:ascii="Times New Roman" w:hAnsi="Times New Roman" w:cs="Times New Roman"/>
          <w:sz w:val="24"/>
          <w:szCs w:val="24"/>
        </w:rPr>
        <w:t>:</w:t>
      </w:r>
      <w:r w:rsidR="002F2C5F" w:rsidRPr="002F2C5F">
        <w:rPr>
          <w:rFonts w:ascii="Times New Roman" w:hAnsi="Times New Roman" w:cs="Times New Roman"/>
          <w:sz w:val="24"/>
          <w:szCs w:val="24"/>
        </w:rPr>
        <w:t>625</w:t>
      </w:r>
      <w:r w:rsidR="002F2C5F" w:rsidRPr="00977E72">
        <w:rPr>
          <w:rFonts w:ascii="Times New Roman" w:hAnsi="Times New Roman" w:cs="Times New Roman"/>
          <w:sz w:val="24"/>
          <w:szCs w:val="24"/>
        </w:rPr>
        <w:t xml:space="preserve"> </w:t>
      </w:r>
      <w:r w:rsidR="00960C46">
        <w:rPr>
          <w:rFonts w:ascii="Times New Roman" w:hAnsi="Times New Roman" w:cs="Times New Roman"/>
          <w:sz w:val="24"/>
          <w:szCs w:val="24"/>
        </w:rPr>
        <w:t xml:space="preserve">).  </w:t>
      </w:r>
      <w:r w:rsidR="00960C46" w:rsidRPr="00407CAD">
        <w:rPr>
          <w:rFonts w:ascii="Times New Roman" w:hAnsi="Times New Roman" w:cs="Times New Roman"/>
          <w:sz w:val="24"/>
          <w:szCs w:val="24"/>
        </w:rPr>
        <w:t xml:space="preserve">Για την </w:t>
      </w:r>
      <w:r w:rsidR="00960C46" w:rsidRPr="00407CAD">
        <w:rPr>
          <w:rFonts w:ascii="Times New Roman" w:hAnsi="Times New Roman" w:cs="Times New Roman"/>
          <w:sz w:val="24"/>
          <w:szCs w:val="24"/>
          <w:lang w:val="en-US"/>
        </w:rPr>
        <w:t>O</w:t>
      </w:r>
      <w:r w:rsidR="00960C46" w:rsidRPr="00407CAD">
        <w:rPr>
          <w:rFonts w:ascii="Times New Roman" w:hAnsi="Times New Roman" w:cs="Times New Roman"/>
          <w:sz w:val="24"/>
          <w:szCs w:val="24"/>
        </w:rPr>
        <w:t xml:space="preserve">’ </w:t>
      </w:r>
      <w:r w:rsidR="00960C46" w:rsidRPr="00407CAD">
        <w:rPr>
          <w:rFonts w:ascii="Times New Roman" w:hAnsi="Times New Roman" w:cs="Times New Roman"/>
          <w:sz w:val="24"/>
          <w:szCs w:val="24"/>
          <w:lang w:val="en-US"/>
        </w:rPr>
        <w:t>Neil</w:t>
      </w:r>
      <w:r w:rsidR="00960C46" w:rsidRPr="00407CAD">
        <w:rPr>
          <w:rFonts w:ascii="Times New Roman" w:hAnsi="Times New Roman" w:cs="Times New Roman"/>
          <w:sz w:val="24"/>
          <w:szCs w:val="24"/>
        </w:rPr>
        <w:t xml:space="preserve">, ο εκπαιδευτικός </w:t>
      </w:r>
      <w:r w:rsidR="00613BB3" w:rsidRPr="00407CAD">
        <w:rPr>
          <w:rFonts w:ascii="Times New Roman" w:hAnsi="Times New Roman" w:cs="Times New Roman"/>
          <w:sz w:val="24"/>
          <w:szCs w:val="24"/>
        </w:rPr>
        <w:t>καλείται να χειρίζεται και να προβαίνει στις κατάλληλες ενέργειες όταν κρίνει πως είναι απαραίτητο για την εξέλιξη της διαδικασίας και αποκτά μια διαλογική σχέση με τους συμμετέχοντες αξιοποιώντας τυχόν δραματικές ευκαιρίες που προκύπτουν (</w:t>
      </w:r>
      <w:r w:rsidR="00613BB3" w:rsidRPr="00407CAD">
        <w:rPr>
          <w:rFonts w:ascii="Times New Roman" w:hAnsi="Times New Roman" w:cs="Times New Roman"/>
          <w:sz w:val="24"/>
          <w:szCs w:val="24"/>
          <w:lang w:val="en-US"/>
        </w:rPr>
        <w:t>O</w:t>
      </w:r>
      <w:r w:rsidR="00613BB3" w:rsidRPr="00407CAD">
        <w:rPr>
          <w:rFonts w:ascii="Times New Roman" w:hAnsi="Times New Roman" w:cs="Times New Roman"/>
          <w:sz w:val="24"/>
          <w:szCs w:val="24"/>
        </w:rPr>
        <w:t xml:space="preserve">’ </w:t>
      </w:r>
      <w:r w:rsidR="00613BB3" w:rsidRPr="00407CAD">
        <w:rPr>
          <w:rFonts w:ascii="Times New Roman" w:hAnsi="Times New Roman" w:cs="Times New Roman"/>
          <w:sz w:val="24"/>
          <w:szCs w:val="24"/>
          <w:lang w:val="en-US"/>
        </w:rPr>
        <w:t>Neil</w:t>
      </w:r>
      <w:r w:rsidR="00613BB3" w:rsidRPr="00407CAD">
        <w:rPr>
          <w:rFonts w:ascii="Times New Roman" w:hAnsi="Times New Roman" w:cs="Times New Roman"/>
          <w:sz w:val="24"/>
          <w:szCs w:val="24"/>
        </w:rPr>
        <w:t>, 2006: 108)</w:t>
      </w:r>
    </w:p>
    <w:p w:rsidR="000E6BF3" w:rsidRPr="00407CAD" w:rsidRDefault="0019693C" w:rsidP="00622865">
      <w:pPr>
        <w:spacing w:after="0" w:line="360" w:lineRule="auto"/>
        <w:jc w:val="both"/>
        <w:rPr>
          <w:rFonts w:ascii="Times New Roman" w:hAnsi="Times New Roman" w:cs="Times New Roman"/>
          <w:sz w:val="24"/>
          <w:szCs w:val="24"/>
        </w:rPr>
      </w:pPr>
      <w:r w:rsidRPr="00407CAD">
        <w:rPr>
          <w:rFonts w:ascii="Times New Roman" w:hAnsi="Times New Roman" w:cs="Times New Roman"/>
          <w:sz w:val="24"/>
          <w:szCs w:val="24"/>
        </w:rPr>
        <w:t xml:space="preserve">     Μεταγενέστερος </w:t>
      </w:r>
      <w:r w:rsidR="00622865" w:rsidRPr="00407CAD">
        <w:rPr>
          <w:rFonts w:ascii="Times New Roman" w:hAnsi="Times New Roman" w:cs="Times New Roman"/>
          <w:sz w:val="24"/>
          <w:szCs w:val="24"/>
        </w:rPr>
        <w:t xml:space="preserve">της </w:t>
      </w:r>
      <w:r w:rsidR="00622865" w:rsidRPr="00407CAD">
        <w:rPr>
          <w:rFonts w:ascii="Times New Roman" w:hAnsi="Times New Roman" w:cs="Times New Roman"/>
          <w:sz w:val="24"/>
          <w:szCs w:val="24"/>
          <w:lang w:val="en-US"/>
        </w:rPr>
        <w:t>O</w:t>
      </w:r>
      <w:r w:rsidR="00622865" w:rsidRPr="00407CAD">
        <w:rPr>
          <w:rFonts w:ascii="Times New Roman" w:hAnsi="Times New Roman" w:cs="Times New Roman"/>
          <w:sz w:val="24"/>
          <w:szCs w:val="24"/>
        </w:rPr>
        <w:t xml:space="preserve">’ </w:t>
      </w:r>
      <w:r w:rsidR="00622865" w:rsidRPr="00407CAD">
        <w:rPr>
          <w:rFonts w:ascii="Times New Roman" w:hAnsi="Times New Roman" w:cs="Times New Roman"/>
          <w:sz w:val="24"/>
          <w:szCs w:val="24"/>
          <w:lang w:val="en-US"/>
        </w:rPr>
        <w:t>Neil</w:t>
      </w:r>
      <w:r w:rsidR="00622865" w:rsidRPr="00407CAD">
        <w:rPr>
          <w:rFonts w:ascii="Times New Roman" w:hAnsi="Times New Roman" w:cs="Times New Roman"/>
          <w:sz w:val="24"/>
          <w:szCs w:val="24"/>
        </w:rPr>
        <w:t xml:space="preserve"> αποτελεί ο </w:t>
      </w:r>
      <w:r w:rsidR="00622865" w:rsidRPr="00407CAD">
        <w:rPr>
          <w:rFonts w:ascii="Times New Roman" w:hAnsi="Times New Roman" w:cs="Times New Roman"/>
          <w:sz w:val="24"/>
          <w:szCs w:val="24"/>
          <w:lang w:val="en-US"/>
        </w:rPr>
        <w:t>David</w:t>
      </w:r>
      <w:r w:rsidR="00622865" w:rsidRPr="00407CAD">
        <w:rPr>
          <w:rFonts w:ascii="Times New Roman" w:hAnsi="Times New Roman" w:cs="Times New Roman"/>
          <w:sz w:val="24"/>
          <w:szCs w:val="24"/>
        </w:rPr>
        <w:t xml:space="preserve"> </w:t>
      </w:r>
      <w:r w:rsidR="00622865" w:rsidRPr="00407CAD">
        <w:rPr>
          <w:rFonts w:ascii="Times New Roman" w:hAnsi="Times New Roman" w:cs="Times New Roman"/>
          <w:sz w:val="24"/>
          <w:szCs w:val="24"/>
          <w:lang w:val="en-US"/>
        </w:rPr>
        <w:t>Booth</w:t>
      </w:r>
      <w:r w:rsidR="00622865" w:rsidRPr="00407CAD">
        <w:rPr>
          <w:rFonts w:ascii="Times New Roman" w:hAnsi="Times New Roman" w:cs="Times New Roman"/>
          <w:sz w:val="24"/>
          <w:szCs w:val="24"/>
        </w:rPr>
        <w:t xml:space="preserve"> </w:t>
      </w:r>
      <w:r w:rsidRPr="00407CAD">
        <w:rPr>
          <w:rFonts w:ascii="Times New Roman" w:hAnsi="Times New Roman" w:cs="Times New Roman"/>
          <w:sz w:val="24"/>
          <w:szCs w:val="24"/>
        </w:rPr>
        <w:t xml:space="preserve">ο οποίος έρχεται να προσθέσει στην δραματική τέχνη την μεθοδολογία του </w:t>
      </w:r>
      <w:r w:rsidR="009A7276" w:rsidRPr="00407CAD">
        <w:rPr>
          <w:rFonts w:ascii="Times New Roman" w:hAnsi="Times New Roman" w:cs="Times New Roman"/>
          <w:sz w:val="24"/>
          <w:szCs w:val="24"/>
        </w:rPr>
        <w:t>«</w:t>
      </w:r>
      <w:r w:rsidR="009A7276" w:rsidRPr="00407CAD">
        <w:rPr>
          <w:rFonts w:ascii="Times New Roman" w:hAnsi="Times New Roman" w:cs="Times New Roman"/>
          <w:sz w:val="24"/>
          <w:szCs w:val="24"/>
          <w:lang w:val="en-US"/>
        </w:rPr>
        <w:t>Story</w:t>
      </w:r>
      <w:r w:rsidR="009A7276" w:rsidRPr="00407CAD">
        <w:rPr>
          <w:rFonts w:ascii="Times New Roman" w:hAnsi="Times New Roman" w:cs="Times New Roman"/>
          <w:sz w:val="24"/>
          <w:szCs w:val="24"/>
        </w:rPr>
        <w:t xml:space="preserve"> </w:t>
      </w:r>
      <w:r w:rsidR="009A7276" w:rsidRPr="00407CAD">
        <w:rPr>
          <w:rFonts w:ascii="Times New Roman" w:hAnsi="Times New Roman" w:cs="Times New Roman"/>
          <w:sz w:val="24"/>
          <w:szCs w:val="24"/>
          <w:lang w:val="en-US"/>
        </w:rPr>
        <w:t>drama</w:t>
      </w:r>
      <w:r w:rsidR="009A7276" w:rsidRPr="00407CAD">
        <w:rPr>
          <w:rFonts w:ascii="Times New Roman" w:hAnsi="Times New Roman" w:cs="Times New Roman"/>
          <w:sz w:val="24"/>
          <w:szCs w:val="24"/>
        </w:rPr>
        <w:t xml:space="preserve">», η οποία αποτελεί μια από τις μεθόδους εφαρμογής της έρευνας και της παρούσας εργασίας. Η ,κατά τον Παπαδόπουλο, δραματοποίηση ιστορίας (2010: 38) αποτελεί μια νέα μεθοδολογική σύνθεση η οποία περιλαμβάνει πρακτικές όπως ο αυτοσχεδιασμός, το </w:t>
      </w:r>
      <w:r w:rsidR="009A7276" w:rsidRPr="00407CAD">
        <w:rPr>
          <w:rFonts w:ascii="Times New Roman" w:hAnsi="Times New Roman" w:cs="Times New Roman"/>
          <w:sz w:val="24"/>
          <w:szCs w:val="24"/>
          <w:lang w:val="en-US"/>
        </w:rPr>
        <w:t>role</w:t>
      </w:r>
      <w:r w:rsidR="009A7276" w:rsidRPr="00407CAD">
        <w:rPr>
          <w:rFonts w:ascii="Times New Roman" w:hAnsi="Times New Roman" w:cs="Times New Roman"/>
          <w:sz w:val="24"/>
          <w:szCs w:val="24"/>
        </w:rPr>
        <w:t xml:space="preserve"> </w:t>
      </w:r>
      <w:r w:rsidR="009A7276" w:rsidRPr="00407CAD">
        <w:rPr>
          <w:rFonts w:ascii="Times New Roman" w:hAnsi="Times New Roman" w:cs="Times New Roman"/>
          <w:sz w:val="24"/>
          <w:szCs w:val="24"/>
          <w:lang w:val="en-US"/>
        </w:rPr>
        <w:t>game</w:t>
      </w:r>
      <w:r w:rsidR="009A7276" w:rsidRPr="00407CAD">
        <w:rPr>
          <w:rFonts w:ascii="Times New Roman" w:hAnsi="Times New Roman" w:cs="Times New Roman"/>
          <w:sz w:val="24"/>
          <w:szCs w:val="24"/>
        </w:rPr>
        <w:t>, αλλά έχει ως αφετηρία της ένα ήδη υπάρχον κείμενο, δηλαδή μια ιστορία από την οποία είτε δίνεται το έναυσμα για να ξεκινήσει η δραματουργική εμπειρία είτε η ίδια ιστορία αποτελεί τον συνθετικό κρίκο των όσων επρόκειτο να διαδραματιστούν (</w:t>
      </w:r>
      <w:r w:rsidR="009A7276" w:rsidRPr="00407CAD">
        <w:rPr>
          <w:rFonts w:ascii="Times New Roman" w:hAnsi="Times New Roman" w:cs="Times New Roman"/>
          <w:sz w:val="24"/>
          <w:szCs w:val="24"/>
          <w:lang w:val="en-US"/>
        </w:rPr>
        <w:t>Booth</w:t>
      </w:r>
      <w:r w:rsidR="00BE7205">
        <w:rPr>
          <w:rFonts w:ascii="Times New Roman" w:hAnsi="Times New Roman" w:cs="Times New Roman"/>
          <w:sz w:val="24"/>
          <w:szCs w:val="24"/>
        </w:rPr>
        <w:t>, 200</w:t>
      </w:r>
      <w:r w:rsidR="00BE7205" w:rsidRPr="00BE7205">
        <w:rPr>
          <w:rFonts w:ascii="Times New Roman" w:hAnsi="Times New Roman" w:cs="Times New Roman"/>
          <w:sz w:val="24"/>
          <w:szCs w:val="24"/>
        </w:rPr>
        <w:t>3</w:t>
      </w:r>
      <w:r w:rsidR="009A7276" w:rsidRPr="00407CAD">
        <w:rPr>
          <w:rFonts w:ascii="Times New Roman" w:hAnsi="Times New Roman" w:cs="Times New Roman"/>
          <w:sz w:val="24"/>
          <w:szCs w:val="24"/>
        </w:rPr>
        <w:t xml:space="preserve">:8). Οι συμμετέχοντες μέσα από το παιχνίδι και τον αυτοσχεδιασμό καλούνται να δραματοποιήσουν μια ιστορία στην οποία μπορούν να </w:t>
      </w:r>
      <w:r w:rsidR="009A7276" w:rsidRPr="00407CAD">
        <w:rPr>
          <w:rFonts w:ascii="Times New Roman" w:hAnsi="Times New Roman" w:cs="Times New Roman"/>
          <w:sz w:val="24"/>
          <w:szCs w:val="24"/>
        </w:rPr>
        <w:lastRenderedPageBreak/>
        <w:t xml:space="preserve">παρέμβουν ώστε να την διερευνήσουν και </w:t>
      </w:r>
      <w:r w:rsidR="000E6BF3" w:rsidRPr="00407CAD">
        <w:rPr>
          <w:rFonts w:ascii="Times New Roman" w:hAnsi="Times New Roman" w:cs="Times New Roman"/>
          <w:sz w:val="24"/>
          <w:szCs w:val="24"/>
        </w:rPr>
        <w:t xml:space="preserve">να την </w:t>
      </w:r>
      <w:proofErr w:type="spellStart"/>
      <w:r w:rsidR="000E6BF3" w:rsidRPr="00407CAD">
        <w:rPr>
          <w:rFonts w:ascii="Times New Roman" w:hAnsi="Times New Roman" w:cs="Times New Roman"/>
          <w:sz w:val="24"/>
          <w:szCs w:val="24"/>
        </w:rPr>
        <w:t>επανανοηματοδοτήσουν</w:t>
      </w:r>
      <w:proofErr w:type="spellEnd"/>
      <w:r w:rsidR="004C428B">
        <w:rPr>
          <w:rFonts w:ascii="Times New Roman" w:hAnsi="Times New Roman" w:cs="Times New Roman"/>
          <w:sz w:val="24"/>
          <w:szCs w:val="24"/>
        </w:rPr>
        <w:t>,</w:t>
      </w:r>
      <w:r w:rsidR="000E6BF3" w:rsidRPr="00407CAD">
        <w:rPr>
          <w:rFonts w:ascii="Times New Roman" w:hAnsi="Times New Roman" w:cs="Times New Roman"/>
          <w:sz w:val="24"/>
          <w:szCs w:val="24"/>
        </w:rPr>
        <w:t xml:space="preserve"> δίνοντας της νέα μορφή </w:t>
      </w:r>
      <w:r w:rsidR="00552BFF">
        <w:rPr>
          <w:rFonts w:ascii="Times New Roman" w:hAnsi="Times New Roman" w:cs="Times New Roman"/>
          <w:sz w:val="24"/>
          <w:szCs w:val="24"/>
        </w:rPr>
        <w:t>(</w:t>
      </w:r>
      <w:proofErr w:type="spellStart"/>
      <w:r w:rsidR="00552BFF">
        <w:rPr>
          <w:rFonts w:ascii="Times New Roman" w:hAnsi="Times New Roman" w:cs="Times New Roman"/>
          <w:sz w:val="24"/>
          <w:szCs w:val="24"/>
        </w:rPr>
        <w:t>Πίγκου</w:t>
      </w:r>
      <w:proofErr w:type="spellEnd"/>
      <w:r w:rsidR="00552BFF">
        <w:rPr>
          <w:rFonts w:ascii="Times New Roman" w:hAnsi="Times New Roman" w:cs="Times New Roman"/>
          <w:sz w:val="24"/>
          <w:szCs w:val="24"/>
        </w:rPr>
        <w:t xml:space="preserve">- </w:t>
      </w:r>
      <w:proofErr w:type="spellStart"/>
      <w:r w:rsidR="00552BFF">
        <w:rPr>
          <w:rFonts w:ascii="Times New Roman" w:hAnsi="Times New Roman" w:cs="Times New Roman"/>
          <w:sz w:val="24"/>
          <w:szCs w:val="24"/>
        </w:rPr>
        <w:t>Ρεπούση</w:t>
      </w:r>
      <w:proofErr w:type="spellEnd"/>
      <w:r w:rsidR="00552BFF">
        <w:rPr>
          <w:rFonts w:ascii="Times New Roman" w:hAnsi="Times New Roman" w:cs="Times New Roman"/>
          <w:sz w:val="24"/>
          <w:szCs w:val="24"/>
        </w:rPr>
        <w:t>, 20</w:t>
      </w:r>
      <w:r w:rsidR="00552BFF" w:rsidRPr="00552BFF">
        <w:rPr>
          <w:rFonts w:ascii="Times New Roman" w:hAnsi="Times New Roman" w:cs="Times New Roman"/>
          <w:sz w:val="24"/>
          <w:szCs w:val="24"/>
        </w:rPr>
        <w:t>19</w:t>
      </w:r>
      <w:r w:rsidR="00622865" w:rsidRPr="00407CAD">
        <w:rPr>
          <w:rFonts w:ascii="Times New Roman" w:hAnsi="Times New Roman" w:cs="Times New Roman"/>
          <w:sz w:val="24"/>
          <w:szCs w:val="24"/>
        </w:rPr>
        <w:t>: 96).</w:t>
      </w:r>
    </w:p>
    <w:p w:rsidR="00622865" w:rsidRPr="00407CAD" w:rsidRDefault="000E6BF3" w:rsidP="00622865">
      <w:pPr>
        <w:spacing w:after="0" w:line="360" w:lineRule="auto"/>
        <w:jc w:val="both"/>
        <w:rPr>
          <w:rFonts w:ascii="Times New Roman" w:hAnsi="Times New Roman" w:cs="Times New Roman"/>
          <w:sz w:val="24"/>
          <w:szCs w:val="24"/>
        </w:rPr>
      </w:pPr>
      <w:r w:rsidRPr="00407CAD">
        <w:rPr>
          <w:rFonts w:ascii="Times New Roman" w:hAnsi="Times New Roman" w:cs="Times New Roman"/>
          <w:sz w:val="24"/>
          <w:szCs w:val="24"/>
        </w:rPr>
        <w:t xml:space="preserve">     Ο </w:t>
      </w:r>
      <w:r w:rsidRPr="00407CAD">
        <w:rPr>
          <w:rFonts w:ascii="Times New Roman" w:hAnsi="Times New Roman" w:cs="Times New Roman"/>
          <w:sz w:val="24"/>
          <w:szCs w:val="24"/>
          <w:lang w:val="en-US"/>
        </w:rPr>
        <w:t>Booth</w:t>
      </w:r>
      <w:r w:rsidRPr="00407CAD">
        <w:rPr>
          <w:rFonts w:ascii="Times New Roman" w:hAnsi="Times New Roman" w:cs="Times New Roman"/>
          <w:sz w:val="24"/>
          <w:szCs w:val="24"/>
        </w:rPr>
        <w:t>, έρχεται να προσθέσει το λιθαράκι του στην χρήση του δράματος στην Εκπαίδευση μέσα από την συνάντηση του θεάτρου με τους μαθητές να υπό νέους όρους αυτή τη φορά. Κάνοντας χρήση παλαιότερων και νέων τεχνικών, εστιάζει στην</w:t>
      </w:r>
      <w:r>
        <w:rPr>
          <w:rFonts w:ascii="Times New Roman" w:hAnsi="Times New Roman" w:cs="Times New Roman"/>
          <w:color w:val="31849B" w:themeColor="accent5" w:themeShade="BF"/>
          <w:sz w:val="24"/>
          <w:szCs w:val="24"/>
        </w:rPr>
        <w:t xml:space="preserve"> </w:t>
      </w:r>
      <w:r w:rsidRPr="00407CAD">
        <w:rPr>
          <w:rFonts w:ascii="Times New Roman" w:hAnsi="Times New Roman" w:cs="Times New Roman"/>
          <w:sz w:val="24"/>
          <w:szCs w:val="24"/>
        </w:rPr>
        <w:t xml:space="preserve">συν-δημιουργία των δρώντων προσώπων </w:t>
      </w:r>
      <w:r w:rsidR="00622865" w:rsidRPr="00407CAD">
        <w:rPr>
          <w:rFonts w:ascii="Times New Roman" w:hAnsi="Times New Roman" w:cs="Times New Roman"/>
          <w:sz w:val="24"/>
          <w:szCs w:val="24"/>
        </w:rPr>
        <w:t xml:space="preserve"> (</w:t>
      </w:r>
      <w:r w:rsidR="00622865" w:rsidRPr="00407CAD">
        <w:rPr>
          <w:rFonts w:ascii="Times New Roman" w:hAnsi="Times New Roman" w:cs="Times New Roman"/>
          <w:sz w:val="24"/>
          <w:szCs w:val="24"/>
          <w:lang w:val="en-US"/>
        </w:rPr>
        <w:t>Booth</w:t>
      </w:r>
      <w:r w:rsidR="00552BFF">
        <w:rPr>
          <w:rFonts w:ascii="Times New Roman" w:hAnsi="Times New Roman" w:cs="Times New Roman"/>
          <w:sz w:val="24"/>
          <w:szCs w:val="24"/>
        </w:rPr>
        <w:t>, 200</w:t>
      </w:r>
      <w:r w:rsidR="00552BFF" w:rsidRPr="00552BFF">
        <w:rPr>
          <w:rFonts w:ascii="Times New Roman" w:hAnsi="Times New Roman" w:cs="Times New Roman"/>
          <w:sz w:val="24"/>
          <w:szCs w:val="24"/>
        </w:rPr>
        <w:t>3</w:t>
      </w:r>
      <w:r w:rsidR="00622865" w:rsidRPr="00407CAD">
        <w:rPr>
          <w:rFonts w:ascii="Times New Roman" w:hAnsi="Times New Roman" w:cs="Times New Roman"/>
          <w:sz w:val="24"/>
          <w:szCs w:val="24"/>
        </w:rPr>
        <w:t>: 17).</w:t>
      </w:r>
      <w:r w:rsidRPr="00407CAD">
        <w:rPr>
          <w:rFonts w:ascii="Times New Roman" w:hAnsi="Times New Roman" w:cs="Times New Roman"/>
          <w:sz w:val="24"/>
          <w:szCs w:val="24"/>
        </w:rPr>
        <w:t xml:space="preserve">  Τα διάφορα αφηγήματα, ως μικρές σπίθες έμπνευσης, αποτελούν την βάση πάνω στην οποία οι μαθητές καλούνται να προσεγγίσουν πολύπλευρα και δραματουργικά μια ιστορία, η οποία γίνεται εύπλαστη στα χέρια και τις ιδέες τους. Αναδεικνύεται έτσι η ξεχωριστή αξία που έδινε ο </w:t>
      </w:r>
      <w:r w:rsidRPr="00407CAD">
        <w:rPr>
          <w:rFonts w:ascii="Times New Roman" w:hAnsi="Times New Roman" w:cs="Times New Roman"/>
          <w:sz w:val="24"/>
          <w:szCs w:val="24"/>
          <w:lang w:val="en-US"/>
        </w:rPr>
        <w:t>Booth</w:t>
      </w:r>
      <w:r w:rsidRPr="00407CAD">
        <w:rPr>
          <w:rFonts w:ascii="Times New Roman" w:hAnsi="Times New Roman" w:cs="Times New Roman"/>
          <w:sz w:val="24"/>
          <w:szCs w:val="24"/>
        </w:rPr>
        <w:t xml:space="preserve"> όχι μόνο στην ενεργητική συμμετοχή των μαθητών αλλά στην από κοινού συμμετοχή στην δημιουργία μιας ομαδικής νέας ιστορίας, η οποία περιλαμβάνοντας στοιχεία των ίδιων των συμμετεχόν</w:t>
      </w:r>
      <w:r w:rsidR="00407CAD" w:rsidRPr="00407CAD">
        <w:rPr>
          <w:rFonts w:ascii="Times New Roman" w:hAnsi="Times New Roman" w:cs="Times New Roman"/>
          <w:sz w:val="24"/>
          <w:szCs w:val="24"/>
        </w:rPr>
        <w:t>των, θα αποτελούσε ταυτόχρονα και «αποτύπωμα» της ταυτότητας της ομάδας (</w:t>
      </w:r>
      <w:r w:rsidR="00407CAD" w:rsidRPr="00407CAD">
        <w:rPr>
          <w:rFonts w:ascii="Times New Roman" w:hAnsi="Times New Roman" w:cs="Times New Roman"/>
          <w:sz w:val="24"/>
          <w:szCs w:val="24"/>
          <w:lang w:val="en-US"/>
        </w:rPr>
        <w:t>Booth</w:t>
      </w:r>
      <w:r w:rsidR="00BE7205">
        <w:rPr>
          <w:rFonts w:ascii="Times New Roman" w:hAnsi="Times New Roman" w:cs="Times New Roman"/>
          <w:sz w:val="24"/>
          <w:szCs w:val="24"/>
        </w:rPr>
        <w:t>, 200</w:t>
      </w:r>
      <w:r w:rsidR="00BE7205" w:rsidRPr="00BE7205">
        <w:rPr>
          <w:rFonts w:ascii="Times New Roman" w:hAnsi="Times New Roman" w:cs="Times New Roman"/>
          <w:sz w:val="24"/>
          <w:szCs w:val="24"/>
        </w:rPr>
        <w:t>3</w:t>
      </w:r>
      <w:r w:rsidR="00407CAD" w:rsidRPr="00407CAD">
        <w:rPr>
          <w:rFonts w:ascii="Times New Roman" w:hAnsi="Times New Roman" w:cs="Times New Roman"/>
          <w:sz w:val="24"/>
          <w:szCs w:val="24"/>
        </w:rPr>
        <w:t xml:space="preserve">: 13). Τέλος πρέπει να αναφερθεί η σημαντικότητα που έδινε ο </w:t>
      </w:r>
      <w:r w:rsidR="00407CAD" w:rsidRPr="00407CAD">
        <w:rPr>
          <w:rFonts w:ascii="Times New Roman" w:hAnsi="Times New Roman" w:cs="Times New Roman"/>
          <w:sz w:val="24"/>
          <w:szCs w:val="24"/>
          <w:lang w:val="en-US"/>
        </w:rPr>
        <w:t>Booth</w:t>
      </w:r>
      <w:r w:rsidR="00407CAD" w:rsidRPr="00407CAD">
        <w:rPr>
          <w:rFonts w:ascii="Times New Roman" w:hAnsi="Times New Roman" w:cs="Times New Roman"/>
          <w:sz w:val="24"/>
          <w:szCs w:val="24"/>
        </w:rPr>
        <w:t xml:space="preserve"> στην παρουσία κοινού κατά τις δράσεις, το οποίο βοηθούσε στον αναστοχασμό και την ενδυνάμωση της ομάδας στην έκθεση ( </w:t>
      </w:r>
      <w:r w:rsidR="00407CAD" w:rsidRPr="00407CAD">
        <w:rPr>
          <w:rFonts w:ascii="Times New Roman" w:hAnsi="Times New Roman" w:cs="Times New Roman"/>
          <w:sz w:val="24"/>
          <w:szCs w:val="24"/>
          <w:lang w:val="en-US"/>
        </w:rPr>
        <w:t>Booth</w:t>
      </w:r>
      <w:r w:rsidR="004C428B">
        <w:rPr>
          <w:rFonts w:ascii="Times New Roman" w:hAnsi="Times New Roman" w:cs="Times New Roman"/>
          <w:sz w:val="24"/>
          <w:szCs w:val="24"/>
        </w:rPr>
        <w:t xml:space="preserve">, </w:t>
      </w:r>
      <w:r w:rsidR="00407CAD" w:rsidRPr="00407CAD">
        <w:rPr>
          <w:rFonts w:ascii="Times New Roman" w:hAnsi="Times New Roman" w:cs="Times New Roman"/>
          <w:sz w:val="24"/>
          <w:szCs w:val="24"/>
        </w:rPr>
        <w:t>2003:19).</w:t>
      </w:r>
    </w:p>
    <w:p w:rsidR="00622865" w:rsidRPr="003E260B" w:rsidRDefault="00622865" w:rsidP="00635E0E">
      <w:pPr>
        <w:spacing w:after="0" w:line="360" w:lineRule="auto"/>
        <w:jc w:val="both"/>
        <w:rPr>
          <w:rFonts w:ascii="Times New Roman" w:hAnsi="Times New Roman" w:cs="Times New Roman"/>
          <w:color w:val="31849B" w:themeColor="accent5" w:themeShade="BF"/>
          <w:sz w:val="24"/>
          <w:szCs w:val="24"/>
        </w:rPr>
      </w:pPr>
    </w:p>
    <w:p w:rsidR="00760F55" w:rsidRPr="00EF1FA3" w:rsidRDefault="00EF1FA3" w:rsidP="00EF1FA3">
      <w:pPr>
        <w:pStyle w:val="2"/>
        <w:rPr>
          <w:rFonts w:ascii="Times New Roman" w:hAnsi="Times New Roman" w:cs="Times New Roman"/>
          <w:color w:val="auto"/>
          <w:sz w:val="24"/>
          <w:szCs w:val="24"/>
        </w:rPr>
      </w:pPr>
      <w:bookmarkStart w:id="8" w:name="_Toc149683942"/>
      <w:r w:rsidRPr="00EF1FA3">
        <w:rPr>
          <w:rFonts w:ascii="Times New Roman" w:hAnsi="Times New Roman" w:cs="Times New Roman"/>
          <w:color w:val="auto"/>
          <w:sz w:val="24"/>
          <w:szCs w:val="24"/>
        </w:rPr>
        <w:t xml:space="preserve">1.4 </w:t>
      </w:r>
      <w:r w:rsidR="00190199" w:rsidRPr="00EF1FA3">
        <w:rPr>
          <w:rFonts w:ascii="Times New Roman" w:hAnsi="Times New Roman" w:cs="Times New Roman"/>
          <w:color w:val="auto"/>
          <w:sz w:val="24"/>
          <w:szCs w:val="24"/>
        </w:rPr>
        <w:t>Εκπαιδευτικό δρά</w:t>
      </w:r>
      <w:r w:rsidR="00B921FA" w:rsidRPr="00EF1FA3">
        <w:rPr>
          <w:rFonts w:ascii="Times New Roman" w:hAnsi="Times New Roman" w:cs="Times New Roman"/>
          <w:color w:val="auto"/>
          <w:sz w:val="24"/>
          <w:szCs w:val="24"/>
        </w:rPr>
        <w:t>μα και ελληνική εκπαιδευτική πράξη</w:t>
      </w:r>
      <w:bookmarkEnd w:id="8"/>
    </w:p>
    <w:p w:rsidR="00B921FA" w:rsidRDefault="00B921FA" w:rsidP="00635E0E">
      <w:pPr>
        <w:spacing w:after="0" w:line="360" w:lineRule="auto"/>
        <w:jc w:val="both"/>
        <w:rPr>
          <w:rFonts w:ascii="Times New Roman" w:hAnsi="Times New Roman" w:cs="Times New Roman"/>
          <w:color w:val="31849B" w:themeColor="accent5" w:themeShade="BF"/>
          <w:sz w:val="24"/>
          <w:szCs w:val="24"/>
        </w:rPr>
      </w:pPr>
    </w:p>
    <w:p w:rsidR="00E167EB" w:rsidRPr="000668A8" w:rsidRDefault="003E260B" w:rsidP="00635E0E">
      <w:pPr>
        <w:spacing w:after="0" w:line="360" w:lineRule="auto"/>
        <w:jc w:val="both"/>
        <w:rPr>
          <w:rFonts w:ascii="Times New Roman" w:hAnsi="Times New Roman" w:cs="Times New Roman"/>
          <w:color w:val="000000" w:themeColor="text1"/>
          <w:sz w:val="24"/>
          <w:szCs w:val="24"/>
        </w:rPr>
      </w:pPr>
      <w:r w:rsidRPr="00F9295C">
        <w:rPr>
          <w:rFonts w:ascii="Times New Roman" w:hAnsi="Times New Roman" w:cs="Times New Roman"/>
          <w:color w:val="000000" w:themeColor="text1"/>
          <w:sz w:val="24"/>
          <w:szCs w:val="24"/>
        </w:rPr>
        <w:t xml:space="preserve">   </w:t>
      </w:r>
      <w:r w:rsidR="00552BFF" w:rsidRPr="00552BFF">
        <w:rPr>
          <w:rFonts w:ascii="Times New Roman" w:hAnsi="Times New Roman" w:cs="Times New Roman"/>
          <w:color w:val="000000" w:themeColor="text1"/>
          <w:sz w:val="24"/>
          <w:szCs w:val="24"/>
        </w:rPr>
        <w:t xml:space="preserve"> </w:t>
      </w:r>
      <w:r w:rsidRPr="00F9295C">
        <w:rPr>
          <w:rFonts w:ascii="Times New Roman" w:hAnsi="Times New Roman" w:cs="Times New Roman"/>
          <w:color w:val="000000" w:themeColor="text1"/>
          <w:sz w:val="24"/>
          <w:szCs w:val="24"/>
        </w:rPr>
        <w:t xml:space="preserve"> Το «πάντρεμα» ανάμεσα στον κόσμο της Θεατρικής Τέχνης με τον κόσμο της </w:t>
      </w:r>
      <w:r w:rsidRPr="000668A8">
        <w:rPr>
          <w:rFonts w:ascii="Times New Roman" w:hAnsi="Times New Roman" w:cs="Times New Roman"/>
          <w:color w:val="000000" w:themeColor="text1"/>
          <w:sz w:val="24"/>
          <w:szCs w:val="24"/>
        </w:rPr>
        <w:t xml:space="preserve">Εκπαίδευσης αν και στην Αγγλία φαίνεται να πραγματοποιείται </w:t>
      </w:r>
      <w:r w:rsidR="00C32E56" w:rsidRPr="000668A8">
        <w:rPr>
          <w:rFonts w:ascii="Times New Roman" w:hAnsi="Times New Roman" w:cs="Times New Roman"/>
          <w:color w:val="000000" w:themeColor="text1"/>
          <w:sz w:val="24"/>
          <w:szCs w:val="24"/>
        </w:rPr>
        <w:t xml:space="preserve">ήδη </w:t>
      </w:r>
      <w:r w:rsidRPr="000668A8">
        <w:rPr>
          <w:rFonts w:ascii="Times New Roman" w:hAnsi="Times New Roman" w:cs="Times New Roman"/>
          <w:color w:val="000000" w:themeColor="text1"/>
          <w:sz w:val="24"/>
          <w:szCs w:val="24"/>
        </w:rPr>
        <w:t xml:space="preserve">στα μέσα της δεκαετίας του 1960 με τον όρο </w:t>
      </w:r>
      <w:r w:rsidRPr="000668A8">
        <w:rPr>
          <w:rFonts w:ascii="Times New Roman" w:hAnsi="Times New Roman" w:cs="Times New Roman"/>
          <w:color w:val="000000" w:themeColor="text1"/>
          <w:sz w:val="24"/>
          <w:szCs w:val="24"/>
          <w:lang w:val="en-US"/>
        </w:rPr>
        <w:t>Theater</w:t>
      </w:r>
      <w:r w:rsidRPr="000668A8">
        <w:rPr>
          <w:rFonts w:ascii="Times New Roman" w:hAnsi="Times New Roman" w:cs="Times New Roman"/>
          <w:color w:val="000000" w:themeColor="text1"/>
          <w:sz w:val="24"/>
          <w:szCs w:val="24"/>
        </w:rPr>
        <w:t xml:space="preserve"> </w:t>
      </w:r>
      <w:r w:rsidRPr="000668A8">
        <w:rPr>
          <w:rFonts w:ascii="Times New Roman" w:hAnsi="Times New Roman" w:cs="Times New Roman"/>
          <w:color w:val="000000" w:themeColor="text1"/>
          <w:sz w:val="24"/>
          <w:szCs w:val="24"/>
          <w:lang w:val="en-US"/>
        </w:rPr>
        <w:t>in</w:t>
      </w:r>
      <w:r w:rsidRPr="000668A8">
        <w:rPr>
          <w:rFonts w:ascii="Times New Roman" w:hAnsi="Times New Roman" w:cs="Times New Roman"/>
          <w:color w:val="000000" w:themeColor="text1"/>
          <w:sz w:val="24"/>
          <w:szCs w:val="24"/>
        </w:rPr>
        <w:t xml:space="preserve"> </w:t>
      </w:r>
      <w:r w:rsidRPr="000668A8">
        <w:rPr>
          <w:rFonts w:ascii="Times New Roman" w:hAnsi="Times New Roman" w:cs="Times New Roman"/>
          <w:color w:val="000000" w:themeColor="text1"/>
          <w:sz w:val="24"/>
          <w:szCs w:val="24"/>
          <w:lang w:val="en-US"/>
        </w:rPr>
        <w:t>education</w:t>
      </w:r>
      <w:r w:rsidR="00552BFF">
        <w:rPr>
          <w:rFonts w:ascii="Times New Roman" w:hAnsi="Times New Roman" w:cs="Times New Roman"/>
          <w:color w:val="000000" w:themeColor="text1"/>
          <w:sz w:val="24"/>
          <w:szCs w:val="24"/>
        </w:rPr>
        <w:t xml:space="preserve"> </w:t>
      </w:r>
      <w:r w:rsidR="00552BFF" w:rsidRPr="004D3AC8">
        <w:rPr>
          <w:rFonts w:ascii="Times New Roman" w:hAnsi="Times New Roman" w:cs="Times New Roman"/>
          <w:color w:val="000000" w:themeColor="text1"/>
          <w:sz w:val="24"/>
          <w:szCs w:val="24"/>
        </w:rPr>
        <w:t>(Τσιάρας</w:t>
      </w:r>
      <w:r w:rsidR="006252F7" w:rsidRPr="004D3AC8">
        <w:rPr>
          <w:rFonts w:ascii="Times New Roman" w:hAnsi="Times New Roman" w:cs="Times New Roman"/>
          <w:color w:val="000000" w:themeColor="text1"/>
          <w:sz w:val="24"/>
          <w:szCs w:val="24"/>
        </w:rPr>
        <w:t xml:space="preserve">, 2005: </w:t>
      </w:r>
      <w:r w:rsidR="004D3AC8" w:rsidRPr="004D3AC8">
        <w:rPr>
          <w:rFonts w:ascii="Times New Roman" w:hAnsi="Times New Roman" w:cs="Times New Roman"/>
          <w:color w:val="000000" w:themeColor="text1"/>
          <w:sz w:val="24"/>
          <w:szCs w:val="24"/>
        </w:rPr>
        <w:t>32</w:t>
      </w:r>
      <w:r w:rsidR="00552BFF" w:rsidRPr="004D3AC8">
        <w:rPr>
          <w:rFonts w:ascii="Times New Roman" w:hAnsi="Times New Roman" w:cs="Times New Roman"/>
          <w:color w:val="000000" w:themeColor="text1"/>
          <w:sz w:val="24"/>
          <w:szCs w:val="24"/>
        </w:rPr>
        <w:t>)</w:t>
      </w:r>
      <w:r w:rsidR="00C32E56" w:rsidRPr="000668A8">
        <w:rPr>
          <w:rFonts w:ascii="Times New Roman" w:hAnsi="Times New Roman" w:cs="Times New Roman"/>
          <w:color w:val="000000" w:themeColor="text1"/>
          <w:sz w:val="24"/>
          <w:szCs w:val="24"/>
        </w:rPr>
        <w:t xml:space="preserve"> στην Ελλάδα ως το 1970, λόγω των δυσμενών κοινωνικών και πολιτικών ασταθε</w:t>
      </w:r>
      <w:r w:rsidR="00E167EB" w:rsidRPr="000668A8">
        <w:rPr>
          <w:rFonts w:ascii="Times New Roman" w:hAnsi="Times New Roman" w:cs="Times New Roman"/>
          <w:color w:val="000000" w:themeColor="text1"/>
          <w:sz w:val="24"/>
          <w:szCs w:val="24"/>
        </w:rPr>
        <w:t>ιών, δεν έβρισκε τον χώρο της να ανθίσει</w:t>
      </w:r>
      <w:r w:rsidR="00B51FCD">
        <w:rPr>
          <w:rFonts w:ascii="Times New Roman" w:hAnsi="Times New Roman" w:cs="Times New Roman"/>
          <w:color w:val="000000" w:themeColor="text1"/>
          <w:sz w:val="24"/>
          <w:szCs w:val="24"/>
        </w:rPr>
        <w:t xml:space="preserve"> </w:t>
      </w:r>
      <w:r w:rsidR="002969FC">
        <w:rPr>
          <w:rFonts w:ascii="Times New Roman" w:hAnsi="Times New Roman" w:cs="Times New Roman"/>
          <w:color w:val="000000" w:themeColor="text1"/>
          <w:sz w:val="24"/>
          <w:szCs w:val="24"/>
        </w:rPr>
        <w:t>(Γραμματάς, 2005</w:t>
      </w:r>
      <w:r w:rsidR="00C32E56" w:rsidRPr="000668A8">
        <w:rPr>
          <w:rFonts w:ascii="Times New Roman" w:hAnsi="Times New Roman" w:cs="Times New Roman"/>
          <w:color w:val="000000" w:themeColor="text1"/>
          <w:sz w:val="24"/>
          <w:szCs w:val="24"/>
        </w:rPr>
        <w:t xml:space="preserve">). </w:t>
      </w:r>
    </w:p>
    <w:p w:rsidR="00CE5879" w:rsidRPr="000668A8" w:rsidRDefault="00E167EB" w:rsidP="00635E0E">
      <w:pPr>
        <w:spacing w:after="0" w:line="360" w:lineRule="auto"/>
        <w:jc w:val="both"/>
        <w:rPr>
          <w:rFonts w:ascii="Times New Roman" w:hAnsi="Times New Roman" w:cs="Times New Roman"/>
          <w:color w:val="000000" w:themeColor="text1"/>
          <w:sz w:val="24"/>
          <w:szCs w:val="24"/>
        </w:rPr>
      </w:pPr>
      <w:r w:rsidRPr="000668A8">
        <w:rPr>
          <w:rFonts w:ascii="Times New Roman" w:hAnsi="Times New Roman" w:cs="Times New Roman"/>
          <w:color w:val="000000" w:themeColor="text1"/>
          <w:sz w:val="24"/>
          <w:szCs w:val="24"/>
        </w:rPr>
        <w:t xml:space="preserve">     Η παρουσία και η καθιέρωση του θεάτρου και των θεατρικών τεχνικών στην εκπαιδευτική ζωή των μαθητών, φαίνεται από την βιβλιογραφία πως διανύει ένα μεγάλο ταξίδι μέχρι να πάρει την μορφή που έχει σήμερα.</w:t>
      </w:r>
    </w:p>
    <w:p w:rsidR="00CE5879" w:rsidRPr="000668A8" w:rsidRDefault="00CE5879" w:rsidP="00635E0E">
      <w:pPr>
        <w:spacing w:after="0" w:line="360" w:lineRule="auto"/>
        <w:jc w:val="both"/>
        <w:rPr>
          <w:rFonts w:ascii="Times New Roman" w:hAnsi="Times New Roman" w:cs="Times New Roman"/>
          <w:color w:val="000000" w:themeColor="text1"/>
          <w:sz w:val="24"/>
          <w:szCs w:val="24"/>
        </w:rPr>
      </w:pPr>
      <w:r w:rsidRPr="000668A8">
        <w:rPr>
          <w:rFonts w:ascii="Times New Roman" w:hAnsi="Times New Roman" w:cs="Times New Roman"/>
          <w:color w:val="000000" w:themeColor="text1"/>
          <w:sz w:val="24"/>
          <w:szCs w:val="24"/>
        </w:rPr>
        <w:t xml:space="preserve">      Το ξεκίνημα του νεοελληνικού θεάτρου ως «Θέατρο στο σχολείο» τοποθετείται χρονικά στο 19</w:t>
      </w:r>
      <w:r w:rsidRPr="000668A8">
        <w:rPr>
          <w:rFonts w:ascii="Times New Roman" w:hAnsi="Times New Roman" w:cs="Times New Roman"/>
          <w:color w:val="000000" w:themeColor="text1"/>
          <w:sz w:val="24"/>
          <w:szCs w:val="24"/>
          <w:vertAlign w:val="superscript"/>
        </w:rPr>
        <w:t>ο</w:t>
      </w:r>
      <w:r w:rsidRPr="000668A8">
        <w:rPr>
          <w:rFonts w:ascii="Times New Roman" w:hAnsi="Times New Roman" w:cs="Times New Roman"/>
          <w:color w:val="000000" w:themeColor="text1"/>
          <w:sz w:val="24"/>
          <w:szCs w:val="24"/>
        </w:rPr>
        <w:t xml:space="preserve"> αι. και ως άμεσα επηρεασμένο από τις ιδέες του Διαφωτισμού η θεματολογία του είναι άμεσα συνυφασμένη με τα αρχαιοελληνικά ιδεώδη και ταυτόχρονα αποτελεί ένα μέσω ενθάρρυνσης και εξύψωσης του εθνικού φρονήματος, δεδομένων των επερχόμενων πολέμων (Κανατσούλη</w:t>
      </w:r>
      <w:r w:rsidR="00552BFF">
        <w:rPr>
          <w:rFonts w:ascii="Times New Roman" w:hAnsi="Times New Roman" w:cs="Times New Roman"/>
          <w:color w:val="000000" w:themeColor="text1"/>
          <w:sz w:val="24"/>
          <w:szCs w:val="24"/>
        </w:rPr>
        <w:t>, 2007</w:t>
      </w:r>
      <w:r w:rsidR="004C428B">
        <w:rPr>
          <w:rFonts w:ascii="Times New Roman" w:hAnsi="Times New Roman" w:cs="Times New Roman"/>
          <w:color w:val="000000" w:themeColor="text1"/>
          <w:sz w:val="24"/>
          <w:szCs w:val="24"/>
        </w:rPr>
        <w:t xml:space="preserve">: </w:t>
      </w:r>
      <w:r w:rsidR="00DB2A82">
        <w:rPr>
          <w:rFonts w:ascii="Times New Roman" w:hAnsi="Times New Roman" w:cs="Times New Roman"/>
          <w:color w:val="000000" w:themeColor="text1"/>
          <w:sz w:val="24"/>
          <w:szCs w:val="24"/>
        </w:rPr>
        <w:t xml:space="preserve">124). Μετέπειτα οι </w:t>
      </w:r>
      <w:r w:rsidRPr="000668A8">
        <w:rPr>
          <w:rFonts w:ascii="Times New Roman" w:hAnsi="Times New Roman" w:cs="Times New Roman"/>
          <w:color w:val="000000" w:themeColor="text1"/>
          <w:sz w:val="24"/>
          <w:szCs w:val="24"/>
        </w:rPr>
        <w:t xml:space="preserve">αλλαγές που επήλθαν και το πέρασμα σε μια νέα πραγματικότητα, βρίσκει τους </w:t>
      </w:r>
      <w:r w:rsidRPr="000668A8">
        <w:rPr>
          <w:rFonts w:ascii="Times New Roman" w:hAnsi="Times New Roman" w:cs="Times New Roman"/>
          <w:color w:val="000000" w:themeColor="text1"/>
          <w:sz w:val="24"/>
          <w:szCs w:val="24"/>
        </w:rPr>
        <w:lastRenderedPageBreak/>
        <w:t>εκπαιδευτικούς να κάνουν χρήση των θεατρικών τεχνικών και να οργανώνουν μικρά «σκετς», τα οποία παρουσιάζονταν σε σχολικές γιορτές ως τρόπος μνήμης ή απόδοσης τιμής σε θρησκευτικές ή εθνικές επετείους</w:t>
      </w:r>
      <w:r w:rsidR="00362139" w:rsidRPr="000668A8">
        <w:rPr>
          <w:rFonts w:ascii="Times New Roman" w:hAnsi="Times New Roman" w:cs="Times New Roman"/>
          <w:color w:val="000000" w:themeColor="text1"/>
          <w:sz w:val="24"/>
          <w:szCs w:val="24"/>
        </w:rPr>
        <w:t xml:space="preserve"> (Γραμματάς</w:t>
      </w:r>
      <w:r w:rsidR="002969FC">
        <w:rPr>
          <w:rFonts w:ascii="Times New Roman" w:hAnsi="Times New Roman" w:cs="Times New Roman"/>
          <w:color w:val="000000" w:themeColor="text1"/>
          <w:sz w:val="24"/>
          <w:szCs w:val="24"/>
        </w:rPr>
        <w:t>, 2005</w:t>
      </w:r>
      <w:r w:rsidR="00552BFF">
        <w:rPr>
          <w:rFonts w:ascii="Times New Roman" w:hAnsi="Times New Roman" w:cs="Times New Roman"/>
          <w:color w:val="000000" w:themeColor="text1"/>
          <w:sz w:val="24"/>
          <w:szCs w:val="24"/>
        </w:rPr>
        <w:t>:</w:t>
      </w:r>
      <w:r w:rsidR="00362139" w:rsidRPr="000668A8">
        <w:rPr>
          <w:rFonts w:ascii="Times New Roman" w:hAnsi="Times New Roman" w:cs="Times New Roman"/>
          <w:color w:val="000000" w:themeColor="text1"/>
          <w:sz w:val="24"/>
          <w:szCs w:val="24"/>
        </w:rPr>
        <w:t xml:space="preserve"> 197).</w:t>
      </w:r>
    </w:p>
    <w:p w:rsidR="004D5499" w:rsidRPr="00552BFF" w:rsidRDefault="00552BFF" w:rsidP="00362139">
      <w:pPr>
        <w:spacing w:after="0" w:line="360" w:lineRule="auto"/>
        <w:jc w:val="both"/>
        <w:rPr>
          <w:rFonts w:ascii="Times New Roman" w:hAnsi="Times New Roman" w:cs="Times New Roman"/>
          <w:color w:val="000000" w:themeColor="text1"/>
          <w:sz w:val="24"/>
          <w:szCs w:val="24"/>
          <w:u w:val="single"/>
        </w:rPr>
      </w:pPr>
      <w:r>
        <w:rPr>
          <w:rFonts w:ascii="Times New Roman" w:hAnsi="Times New Roman" w:cs="Times New Roman"/>
          <w:color w:val="000000" w:themeColor="text1"/>
          <w:sz w:val="24"/>
          <w:szCs w:val="24"/>
        </w:rPr>
        <w:t xml:space="preserve">     </w:t>
      </w:r>
      <w:r w:rsidR="00362139" w:rsidRPr="00DB2A82">
        <w:rPr>
          <w:rFonts w:ascii="Times New Roman" w:hAnsi="Times New Roman" w:cs="Times New Roman"/>
          <w:color w:val="000000" w:themeColor="text1"/>
          <w:sz w:val="24"/>
          <w:szCs w:val="24"/>
        </w:rPr>
        <w:t>Σταδιακά, οι επιμορφώσεις εκπαιδευτικών που διοργανώνονταν από το Υπουργείο Παιδείας, η διδασκαλία μαθημάτων αισθητική και θεατρικής αγωγής, καθώς και η άν</w:t>
      </w:r>
      <w:r w:rsidR="0048234A">
        <w:rPr>
          <w:rFonts w:ascii="Times New Roman" w:hAnsi="Times New Roman" w:cs="Times New Roman"/>
          <w:color w:val="000000" w:themeColor="text1"/>
          <w:sz w:val="24"/>
          <w:szCs w:val="24"/>
        </w:rPr>
        <w:t>θιση της βιβλιογραφίας μέσω ε</w:t>
      </w:r>
      <w:r w:rsidR="00362139" w:rsidRPr="00DB2A82">
        <w:rPr>
          <w:rFonts w:ascii="Times New Roman" w:hAnsi="Times New Roman" w:cs="Times New Roman"/>
          <w:color w:val="000000" w:themeColor="text1"/>
          <w:sz w:val="24"/>
          <w:szCs w:val="24"/>
        </w:rPr>
        <w:t>πιστημονικών και παιδαγωγικών περιοδικών</w:t>
      </w:r>
      <w:r w:rsidR="00362139" w:rsidRPr="00DB2A82">
        <w:rPr>
          <w:rFonts w:ascii="Times New Roman" w:hAnsi="Times New Roman" w:cs="Times New Roman"/>
          <w:color w:val="31849B" w:themeColor="accent5" w:themeShade="BF"/>
          <w:sz w:val="24"/>
          <w:szCs w:val="24"/>
        </w:rPr>
        <w:t xml:space="preserve"> </w:t>
      </w:r>
      <w:r w:rsidR="00362139" w:rsidRPr="00DB2A82">
        <w:rPr>
          <w:rFonts w:ascii="Times New Roman" w:hAnsi="Times New Roman" w:cs="Times New Roman"/>
          <w:color w:val="000000" w:themeColor="text1"/>
          <w:sz w:val="24"/>
          <w:szCs w:val="24"/>
        </w:rPr>
        <w:t xml:space="preserve">αποτέλεσαν τον </w:t>
      </w:r>
      <w:r w:rsidR="00362139" w:rsidRPr="0048234A">
        <w:rPr>
          <w:rFonts w:ascii="Times New Roman" w:hAnsi="Times New Roman" w:cs="Times New Roman"/>
          <w:color w:val="000000" w:themeColor="text1"/>
          <w:sz w:val="24"/>
          <w:szCs w:val="24"/>
        </w:rPr>
        <w:t xml:space="preserve">εκρηκτικό πυρήνα, ώστε ευαισθητοποιημένοι και πλέον καταρτισμένοι  εκπαιδευτικοί να ανατρέψουν την μέχρι τότε ισχύουσα κατάσταση και να φέρουν μια συθέμελη αλλαγή στον τρόπο αντιμετώπισης </w:t>
      </w:r>
      <w:r w:rsidRPr="0048234A">
        <w:rPr>
          <w:rFonts w:ascii="Times New Roman" w:hAnsi="Times New Roman" w:cs="Times New Roman"/>
          <w:color w:val="000000" w:themeColor="text1"/>
          <w:sz w:val="24"/>
          <w:szCs w:val="24"/>
        </w:rPr>
        <w:t>της Τέχνης</w:t>
      </w:r>
      <w:r w:rsidR="00362139" w:rsidRPr="0048234A">
        <w:rPr>
          <w:rFonts w:ascii="Times New Roman" w:hAnsi="Times New Roman" w:cs="Times New Roman"/>
          <w:color w:val="000000" w:themeColor="text1"/>
          <w:sz w:val="24"/>
          <w:szCs w:val="24"/>
        </w:rPr>
        <w:t xml:space="preserve"> στην εκπαίδευση αλλά και στον τρόπο αντιμετώπισης και των ίδιων των π</w:t>
      </w:r>
      <w:r w:rsidRPr="0048234A">
        <w:rPr>
          <w:rFonts w:ascii="Times New Roman" w:hAnsi="Times New Roman" w:cs="Times New Roman"/>
          <w:color w:val="000000" w:themeColor="text1"/>
          <w:sz w:val="24"/>
          <w:szCs w:val="24"/>
        </w:rPr>
        <w:t>αιδιών</w:t>
      </w:r>
      <w:r w:rsidRPr="0048234A">
        <w:rPr>
          <w:rFonts w:ascii="Times New Roman" w:hAnsi="Times New Roman" w:cs="Times New Roman"/>
          <w:color w:val="000000" w:themeColor="text1"/>
          <w:sz w:val="24"/>
          <w:szCs w:val="24"/>
          <w:u w:val="single"/>
        </w:rPr>
        <w:t xml:space="preserve"> </w:t>
      </w:r>
      <w:r w:rsidR="0048234A" w:rsidRPr="0048234A">
        <w:rPr>
          <w:rFonts w:ascii="Times New Roman" w:hAnsi="Times New Roman" w:cs="Times New Roman"/>
          <w:color w:val="000000" w:themeColor="text1"/>
          <w:sz w:val="24"/>
          <w:szCs w:val="24"/>
          <w:u w:val="single"/>
        </w:rPr>
        <w:t>(</w:t>
      </w:r>
      <w:proofErr w:type="spellStart"/>
      <w:r w:rsidRPr="0048234A">
        <w:rPr>
          <w:rFonts w:ascii="Times New Roman" w:hAnsi="Times New Roman" w:cs="Times New Roman"/>
          <w:sz w:val="24"/>
          <w:szCs w:val="24"/>
        </w:rPr>
        <w:t>Sotiropoulou</w:t>
      </w:r>
      <w:proofErr w:type="spellEnd"/>
      <w:r w:rsidRPr="0048234A">
        <w:rPr>
          <w:rFonts w:ascii="Times New Roman" w:hAnsi="Times New Roman" w:cs="Times New Roman"/>
          <w:sz w:val="24"/>
          <w:szCs w:val="24"/>
        </w:rPr>
        <w:t xml:space="preserve"> - </w:t>
      </w:r>
      <w:proofErr w:type="spellStart"/>
      <w:r w:rsidRPr="0048234A">
        <w:rPr>
          <w:rFonts w:ascii="Times New Roman" w:hAnsi="Times New Roman" w:cs="Times New Roman"/>
          <w:sz w:val="24"/>
          <w:szCs w:val="24"/>
        </w:rPr>
        <w:t>Zormpala</w:t>
      </w:r>
      <w:proofErr w:type="spellEnd"/>
      <w:r w:rsidRPr="0048234A">
        <w:rPr>
          <w:rFonts w:ascii="Times New Roman" w:hAnsi="Times New Roman" w:cs="Times New Roman"/>
          <w:sz w:val="24"/>
          <w:szCs w:val="24"/>
        </w:rPr>
        <w:t xml:space="preserve">, M., </w:t>
      </w:r>
      <w:proofErr w:type="spellStart"/>
      <w:r w:rsidRPr="0048234A">
        <w:rPr>
          <w:rFonts w:ascii="Times New Roman" w:hAnsi="Times New Roman" w:cs="Times New Roman"/>
          <w:sz w:val="24"/>
          <w:szCs w:val="24"/>
        </w:rPr>
        <w:t>Trouli</w:t>
      </w:r>
      <w:proofErr w:type="spellEnd"/>
      <w:r w:rsidRPr="0048234A">
        <w:rPr>
          <w:rFonts w:ascii="Times New Roman" w:hAnsi="Times New Roman" w:cs="Times New Roman"/>
          <w:sz w:val="24"/>
          <w:szCs w:val="24"/>
        </w:rPr>
        <w:t xml:space="preserve">, K., &amp; </w:t>
      </w:r>
      <w:proofErr w:type="spellStart"/>
      <w:r w:rsidRPr="0048234A">
        <w:rPr>
          <w:rFonts w:ascii="Times New Roman" w:hAnsi="Times New Roman" w:cs="Times New Roman"/>
          <w:sz w:val="24"/>
          <w:szCs w:val="24"/>
        </w:rPr>
        <w:t>Linardakis</w:t>
      </w:r>
      <w:proofErr w:type="spellEnd"/>
      <w:r w:rsidRPr="0048234A">
        <w:rPr>
          <w:rFonts w:ascii="Times New Roman" w:hAnsi="Times New Roman" w:cs="Times New Roman"/>
          <w:sz w:val="24"/>
          <w:szCs w:val="24"/>
        </w:rPr>
        <w:t>, M. (2014:37)</w:t>
      </w:r>
    </w:p>
    <w:p w:rsidR="00041432" w:rsidRDefault="00362139" w:rsidP="00362139">
      <w:pPr>
        <w:spacing w:after="0" w:line="360" w:lineRule="auto"/>
        <w:jc w:val="both"/>
        <w:rPr>
          <w:rFonts w:ascii="Times New Roman" w:hAnsi="Times New Roman" w:cs="Times New Roman"/>
          <w:color w:val="000000" w:themeColor="text1"/>
          <w:sz w:val="24"/>
          <w:szCs w:val="24"/>
        </w:rPr>
      </w:pPr>
      <w:r w:rsidRPr="004D5499">
        <w:rPr>
          <w:rFonts w:ascii="Times New Roman" w:hAnsi="Times New Roman" w:cs="Times New Roman"/>
          <w:color w:val="000000" w:themeColor="text1"/>
          <w:sz w:val="24"/>
          <w:szCs w:val="24"/>
        </w:rPr>
        <w:t xml:space="preserve"> </w:t>
      </w:r>
      <w:r w:rsidR="00552BFF">
        <w:rPr>
          <w:rFonts w:ascii="Times New Roman" w:hAnsi="Times New Roman" w:cs="Times New Roman"/>
          <w:color w:val="000000" w:themeColor="text1"/>
          <w:sz w:val="24"/>
          <w:szCs w:val="24"/>
        </w:rPr>
        <w:t xml:space="preserve">    </w:t>
      </w:r>
      <w:r w:rsidRPr="004D5499">
        <w:rPr>
          <w:rFonts w:ascii="Times New Roman" w:hAnsi="Times New Roman" w:cs="Times New Roman"/>
          <w:color w:val="000000" w:themeColor="text1"/>
          <w:sz w:val="24"/>
          <w:szCs w:val="24"/>
        </w:rPr>
        <w:t>Η ανάγκη για την δημιουργία κινήτρων και συναισθημάτων εμπλοκής στην μαθησιακή διαδικασία</w:t>
      </w:r>
      <w:r w:rsidR="004D5499" w:rsidRPr="004D5499">
        <w:rPr>
          <w:rFonts w:ascii="Times New Roman" w:hAnsi="Times New Roman" w:cs="Times New Roman"/>
          <w:color w:val="000000" w:themeColor="text1"/>
          <w:sz w:val="24"/>
          <w:szCs w:val="24"/>
        </w:rPr>
        <w:t xml:space="preserve">, πυροδότησε την δημιουργία ενός νέου συστήματος προσέγγισης της γνώσης και του κόσμου. Ενός συστήματος που ταυτόχρονα με την κατανόηση του κόσμου προσφέρει και ευκαιρίες κατανόησης και του ίδιου του εαυτού. </w:t>
      </w:r>
      <w:r w:rsidR="004D5499">
        <w:rPr>
          <w:rFonts w:ascii="Times New Roman" w:hAnsi="Times New Roman" w:cs="Times New Roman"/>
          <w:color w:val="000000" w:themeColor="text1"/>
          <w:sz w:val="24"/>
          <w:szCs w:val="24"/>
        </w:rPr>
        <w:t>Αποτελώντας πια, η θεατρική Τέχνη έναν ανεξάρτητο τομέα επιστήμης και σπουδών όπου αναλύει ερευνητικά ερωτήματα και μελετά παιδαγ</w:t>
      </w:r>
      <w:r w:rsidR="00F94549">
        <w:rPr>
          <w:rFonts w:ascii="Times New Roman" w:hAnsi="Times New Roman" w:cs="Times New Roman"/>
          <w:color w:val="000000" w:themeColor="text1"/>
          <w:sz w:val="24"/>
          <w:szCs w:val="24"/>
        </w:rPr>
        <w:t>ωγικά ζητήματα ώστε να σχεδιάσει μεθοδολογίες, στην</w:t>
      </w:r>
      <w:r w:rsidR="00FD51B5">
        <w:rPr>
          <w:rFonts w:ascii="Times New Roman" w:hAnsi="Times New Roman" w:cs="Times New Roman"/>
          <w:color w:val="000000" w:themeColor="text1"/>
          <w:sz w:val="24"/>
          <w:szCs w:val="24"/>
        </w:rPr>
        <w:t xml:space="preserve"> εκπαιδευτική πράξη μπορεί να χρησιμοποιηθεί είτε ως διδακτικό αντικείμενο- </w:t>
      </w:r>
      <w:r w:rsidR="00FD51B5" w:rsidRPr="001A1C0D">
        <w:rPr>
          <w:rFonts w:ascii="Times New Roman" w:hAnsi="Times New Roman" w:cs="Times New Roman"/>
          <w:b/>
          <w:color w:val="000000" w:themeColor="text1"/>
          <w:sz w:val="24"/>
          <w:szCs w:val="24"/>
          <w:lang w:val="en-US"/>
        </w:rPr>
        <w:t>Teaching</w:t>
      </w:r>
      <w:r w:rsidR="00FD51B5" w:rsidRPr="001A1C0D">
        <w:rPr>
          <w:rFonts w:ascii="Times New Roman" w:hAnsi="Times New Roman" w:cs="Times New Roman"/>
          <w:b/>
          <w:color w:val="000000" w:themeColor="text1"/>
          <w:sz w:val="24"/>
          <w:szCs w:val="24"/>
        </w:rPr>
        <w:t xml:space="preserve"> </w:t>
      </w:r>
      <w:r w:rsidR="00FD51B5" w:rsidRPr="001A1C0D">
        <w:rPr>
          <w:rFonts w:ascii="Times New Roman" w:hAnsi="Times New Roman" w:cs="Times New Roman"/>
          <w:b/>
          <w:color w:val="000000" w:themeColor="text1"/>
          <w:sz w:val="24"/>
          <w:szCs w:val="24"/>
          <w:lang w:val="en-US"/>
        </w:rPr>
        <w:t>Arts</w:t>
      </w:r>
      <w:r w:rsidR="00FD51B5" w:rsidRPr="001A1C0D">
        <w:rPr>
          <w:rFonts w:ascii="Times New Roman" w:hAnsi="Times New Roman" w:cs="Times New Roman"/>
          <w:b/>
          <w:color w:val="000000" w:themeColor="text1"/>
          <w:sz w:val="24"/>
          <w:szCs w:val="24"/>
        </w:rPr>
        <w:t xml:space="preserve"> ε</w:t>
      </w:r>
      <w:r w:rsidR="00FD51B5">
        <w:rPr>
          <w:rFonts w:ascii="Times New Roman" w:hAnsi="Times New Roman" w:cs="Times New Roman"/>
          <w:color w:val="000000" w:themeColor="text1"/>
          <w:sz w:val="24"/>
          <w:szCs w:val="24"/>
        </w:rPr>
        <w:t>ίτε και ως διδακτικό μέσο</w:t>
      </w:r>
      <w:r w:rsidR="00FD51B5" w:rsidRPr="00FD51B5">
        <w:rPr>
          <w:rFonts w:ascii="Times New Roman" w:hAnsi="Times New Roman" w:cs="Times New Roman"/>
          <w:color w:val="000000" w:themeColor="text1"/>
          <w:sz w:val="24"/>
          <w:szCs w:val="24"/>
        </w:rPr>
        <w:t xml:space="preserve"> </w:t>
      </w:r>
      <w:r w:rsidR="00FD51B5" w:rsidRPr="001A1C0D">
        <w:rPr>
          <w:rFonts w:ascii="Times New Roman" w:hAnsi="Times New Roman" w:cs="Times New Roman"/>
          <w:b/>
          <w:color w:val="000000" w:themeColor="text1"/>
          <w:sz w:val="24"/>
          <w:szCs w:val="24"/>
          <w:lang w:val="en-US"/>
        </w:rPr>
        <w:t>Teaching</w:t>
      </w:r>
      <w:r w:rsidR="00FD51B5" w:rsidRPr="001A1C0D">
        <w:rPr>
          <w:rFonts w:ascii="Times New Roman" w:hAnsi="Times New Roman" w:cs="Times New Roman"/>
          <w:b/>
          <w:color w:val="000000" w:themeColor="text1"/>
          <w:sz w:val="24"/>
          <w:szCs w:val="24"/>
        </w:rPr>
        <w:t xml:space="preserve"> </w:t>
      </w:r>
      <w:r w:rsidR="00FD51B5" w:rsidRPr="001A1C0D">
        <w:rPr>
          <w:rFonts w:ascii="Times New Roman" w:hAnsi="Times New Roman" w:cs="Times New Roman"/>
          <w:b/>
          <w:color w:val="000000" w:themeColor="text1"/>
          <w:sz w:val="24"/>
          <w:szCs w:val="24"/>
          <w:lang w:val="en-US"/>
        </w:rPr>
        <w:t>through</w:t>
      </w:r>
      <w:r w:rsidR="00FD51B5" w:rsidRPr="001A1C0D">
        <w:rPr>
          <w:rFonts w:ascii="Times New Roman" w:hAnsi="Times New Roman" w:cs="Times New Roman"/>
          <w:b/>
          <w:color w:val="000000" w:themeColor="text1"/>
          <w:sz w:val="24"/>
          <w:szCs w:val="24"/>
        </w:rPr>
        <w:t xml:space="preserve"> </w:t>
      </w:r>
      <w:r w:rsidR="00FD51B5" w:rsidRPr="001A1C0D">
        <w:rPr>
          <w:rFonts w:ascii="Times New Roman" w:hAnsi="Times New Roman" w:cs="Times New Roman"/>
          <w:b/>
          <w:color w:val="000000" w:themeColor="text1"/>
          <w:sz w:val="24"/>
          <w:szCs w:val="24"/>
          <w:lang w:val="en-US"/>
        </w:rPr>
        <w:t>the</w:t>
      </w:r>
      <w:r w:rsidR="00FD51B5" w:rsidRPr="001A1C0D">
        <w:rPr>
          <w:rFonts w:ascii="Times New Roman" w:hAnsi="Times New Roman" w:cs="Times New Roman"/>
          <w:b/>
          <w:color w:val="000000" w:themeColor="text1"/>
          <w:sz w:val="24"/>
          <w:szCs w:val="24"/>
        </w:rPr>
        <w:t xml:space="preserve"> </w:t>
      </w:r>
      <w:r w:rsidR="00FD51B5" w:rsidRPr="001A1C0D">
        <w:rPr>
          <w:rFonts w:ascii="Times New Roman" w:hAnsi="Times New Roman" w:cs="Times New Roman"/>
          <w:b/>
          <w:color w:val="000000" w:themeColor="text1"/>
          <w:sz w:val="24"/>
          <w:szCs w:val="24"/>
          <w:lang w:val="en-US"/>
        </w:rPr>
        <w:t>Arts</w:t>
      </w:r>
      <w:r w:rsidR="00FD51B5" w:rsidRPr="001A1C0D">
        <w:rPr>
          <w:rFonts w:ascii="Times New Roman" w:hAnsi="Times New Roman" w:cs="Times New Roman"/>
          <w:b/>
          <w:color w:val="000000" w:themeColor="text1"/>
          <w:sz w:val="24"/>
          <w:szCs w:val="24"/>
        </w:rPr>
        <w:t xml:space="preserve"> (</w:t>
      </w:r>
      <w:proofErr w:type="spellStart"/>
      <w:r w:rsidR="00FD51B5" w:rsidRPr="001A1C0D">
        <w:rPr>
          <w:rFonts w:ascii="Times New Roman" w:hAnsi="Times New Roman" w:cs="Times New Roman"/>
          <w:b/>
          <w:color w:val="000000" w:themeColor="text1"/>
          <w:sz w:val="24"/>
          <w:szCs w:val="24"/>
          <w:lang w:val="en-US"/>
        </w:rPr>
        <w:t>Sotiropoulou</w:t>
      </w:r>
      <w:proofErr w:type="spellEnd"/>
      <w:r w:rsidR="00FD51B5" w:rsidRPr="001A1C0D">
        <w:rPr>
          <w:rFonts w:ascii="Times New Roman" w:hAnsi="Times New Roman" w:cs="Times New Roman"/>
          <w:b/>
          <w:color w:val="000000" w:themeColor="text1"/>
          <w:sz w:val="24"/>
          <w:szCs w:val="24"/>
        </w:rPr>
        <w:t xml:space="preserve">- </w:t>
      </w:r>
      <w:proofErr w:type="spellStart"/>
      <w:r w:rsidR="00FD51B5" w:rsidRPr="001A1C0D">
        <w:rPr>
          <w:rFonts w:ascii="Times New Roman" w:hAnsi="Times New Roman" w:cs="Times New Roman"/>
          <w:b/>
          <w:color w:val="000000" w:themeColor="text1"/>
          <w:sz w:val="24"/>
          <w:szCs w:val="24"/>
          <w:lang w:val="en-US"/>
        </w:rPr>
        <w:t>Zorbala</w:t>
      </w:r>
      <w:proofErr w:type="spellEnd"/>
      <w:r w:rsidR="00FD51B5" w:rsidRPr="001A1C0D">
        <w:rPr>
          <w:rFonts w:ascii="Times New Roman" w:hAnsi="Times New Roman" w:cs="Times New Roman"/>
          <w:b/>
          <w:color w:val="000000" w:themeColor="text1"/>
          <w:sz w:val="24"/>
          <w:szCs w:val="24"/>
        </w:rPr>
        <w:t xml:space="preserve">, </w:t>
      </w:r>
      <w:r w:rsidR="00FD51B5" w:rsidRPr="00FD51B5">
        <w:rPr>
          <w:rFonts w:ascii="Times New Roman" w:hAnsi="Times New Roman" w:cs="Times New Roman"/>
          <w:color w:val="000000" w:themeColor="text1"/>
          <w:sz w:val="24"/>
          <w:szCs w:val="24"/>
        </w:rPr>
        <w:t>2012</w:t>
      </w:r>
      <w:r w:rsidR="00FD51B5">
        <w:rPr>
          <w:rFonts w:ascii="Times New Roman" w:hAnsi="Times New Roman" w:cs="Times New Roman"/>
          <w:color w:val="000000" w:themeColor="text1"/>
          <w:sz w:val="24"/>
          <w:szCs w:val="24"/>
        </w:rPr>
        <w:t xml:space="preserve">: 123-128, </w:t>
      </w:r>
      <w:proofErr w:type="spellStart"/>
      <w:r w:rsidR="00FD51B5">
        <w:rPr>
          <w:rFonts w:ascii="Times New Roman" w:hAnsi="Times New Roman" w:cs="Times New Roman"/>
          <w:color w:val="000000" w:themeColor="text1"/>
          <w:sz w:val="24"/>
          <w:szCs w:val="24"/>
        </w:rPr>
        <w:t>Πίγκου</w:t>
      </w:r>
      <w:proofErr w:type="spellEnd"/>
      <w:r w:rsidR="00FD51B5">
        <w:rPr>
          <w:rFonts w:ascii="Times New Roman" w:hAnsi="Times New Roman" w:cs="Times New Roman"/>
          <w:color w:val="000000" w:themeColor="text1"/>
          <w:sz w:val="24"/>
          <w:szCs w:val="24"/>
        </w:rPr>
        <w:t xml:space="preserve">- </w:t>
      </w:r>
      <w:proofErr w:type="spellStart"/>
      <w:r w:rsidR="00FD51B5">
        <w:rPr>
          <w:rFonts w:ascii="Times New Roman" w:hAnsi="Times New Roman" w:cs="Times New Roman"/>
          <w:color w:val="000000" w:themeColor="text1"/>
          <w:sz w:val="24"/>
          <w:szCs w:val="24"/>
        </w:rPr>
        <w:t>Ρεπούση</w:t>
      </w:r>
      <w:proofErr w:type="spellEnd"/>
      <w:r w:rsidR="00FD51B5">
        <w:rPr>
          <w:rFonts w:ascii="Times New Roman" w:hAnsi="Times New Roman" w:cs="Times New Roman"/>
          <w:color w:val="000000" w:themeColor="text1"/>
          <w:sz w:val="24"/>
          <w:szCs w:val="24"/>
        </w:rPr>
        <w:t xml:space="preserve">, 2019: 77). Ως αυτόνομο διδακτικό αντικείμενο, το θέατρο μπορεί να προσεγγιστεί μέσα από το μάθημα της «Θεατρικής Παιδείας» </w:t>
      </w:r>
      <w:r w:rsidR="00041432">
        <w:rPr>
          <w:rFonts w:ascii="Times New Roman" w:hAnsi="Times New Roman" w:cs="Times New Roman"/>
          <w:color w:val="000000" w:themeColor="text1"/>
          <w:sz w:val="24"/>
          <w:szCs w:val="24"/>
        </w:rPr>
        <w:t>και την διδασκαλία θεατρικών</w:t>
      </w:r>
      <w:r w:rsidR="00FD51B5">
        <w:rPr>
          <w:rFonts w:ascii="Times New Roman" w:hAnsi="Times New Roman" w:cs="Times New Roman"/>
          <w:color w:val="000000" w:themeColor="text1"/>
          <w:sz w:val="24"/>
          <w:szCs w:val="24"/>
        </w:rPr>
        <w:t xml:space="preserve"> τεχνικών και φορμών ενώ ως διδακτικό μέσο δημιουργεί ένα κλίμα δράσης όπου συνυπάρχει με παιγνιώδη τρόπο η θεατρική Τέχνη και η εκάστοτε συγκεκριμένη διδακτική </w:t>
      </w:r>
      <w:proofErr w:type="spellStart"/>
      <w:r w:rsidR="00FD51B5">
        <w:rPr>
          <w:rFonts w:ascii="Times New Roman" w:hAnsi="Times New Roman" w:cs="Times New Roman"/>
          <w:color w:val="000000" w:themeColor="text1"/>
          <w:sz w:val="24"/>
          <w:szCs w:val="24"/>
        </w:rPr>
        <w:t>στ</w:t>
      </w:r>
      <w:r w:rsidR="00497392">
        <w:rPr>
          <w:rFonts w:ascii="Times New Roman" w:hAnsi="Times New Roman" w:cs="Times New Roman"/>
          <w:color w:val="000000" w:themeColor="text1"/>
          <w:sz w:val="24"/>
          <w:szCs w:val="24"/>
        </w:rPr>
        <w:t>οχοθεσία</w:t>
      </w:r>
      <w:proofErr w:type="spellEnd"/>
      <w:r w:rsidR="00497392">
        <w:rPr>
          <w:rFonts w:ascii="Times New Roman" w:hAnsi="Times New Roman" w:cs="Times New Roman"/>
          <w:color w:val="000000" w:themeColor="text1"/>
          <w:sz w:val="24"/>
          <w:szCs w:val="24"/>
        </w:rPr>
        <w:t xml:space="preserve"> </w:t>
      </w:r>
      <w:r w:rsidR="00041432">
        <w:rPr>
          <w:rFonts w:ascii="Times New Roman" w:hAnsi="Times New Roman" w:cs="Times New Roman"/>
          <w:color w:val="000000" w:themeColor="text1"/>
          <w:sz w:val="24"/>
          <w:szCs w:val="24"/>
        </w:rPr>
        <w:t>με κέντρο τα παιδιά</w:t>
      </w:r>
      <w:r w:rsidR="00497392">
        <w:rPr>
          <w:rFonts w:ascii="Times New Roman" w:hAnsi="Times New Roman" w:cs="Times New Roman"/>
          <w:color w:val="000000" w:themeColor="text1"/>
          <w:sz w:val="24"/>
          <w:szCs w:val="24"/>
        </w:rPr>
        <w:t>(Γραμματάς, 2005: 128-129)</w:t>
      </w:r>
      <w:r w:rsidR="00041432">
        <w:rPr>
          <w:rFonts w:ascii="Times New Roman" w:hAnsi="Times New Roman" w:cs="Times New Roman"/>
          <w:color w:val="000000" w:themeColor="text1"/>
          <w:sz w:val="24"/>
          <w:szCs w:val="24"/>
        </w:rPr>
        <w:t>.</w:t>
      </w:r>
    </w:p>
    <w:p w:rsidR="001A1C0D" w:rsidRDefault="00041432" w:rsidP="0036213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Μια άλλη προοπτική προσέγγισης και ανάλυσης της σχέσης παιδιών/μαθητών με την θεατρική Τέχνη </w:t>
      </w:r>
      <w:r w:rsidR="00505766">
        <w:rPr>
          <w:rFonts w:ascii="Times New Roman" w:hAnsi="Times New Roman" w:cs="Times New Roman"/>
          <w:color w:val="000000" w:themeColor="text1"/>
          <w:sz w:val="24"/>
          <w:szCs w:val="24"/>
        </w:rPr>
        <w:t>στην εκπαίδευση αποτελεί</w:t>
      </w:r>
      <w:r>
        <w:rPr>
          <w:rFonts w:ascii="Times New Roman" w:hAnsi="Times New Roman" w:cs="Times New Roman"/>
          <w:color w:val="000000" w:themeColor="text1"/>
          <w:sz w:val="24"/>
          <w:szCs w:val="24"/>
        </w:rPr>
        <w:t xml:space="preserve"> η </w:t>
      </w:r>
      <w:proofErr w:type="spellStart"/>
      <w:r w:rsidRPr="001A1C0D">
        <w:rPr>
          <w:rFonts w:ascii="Times New Roman" w:hAnsi="Times New Roman" w:cs="Times New Roman"/>
          <w:b/>
          <w:color w:val="000000" w:themeColor="text1"/>
          <w:sz w:val="24"/>
          <w:szCs w:val="24"/>
        </w:rPr>
        <w:t>τριημερής</w:t>
      </w:r>
      <w:proofErr w:type="spellEnd"/>
      <w:r w:rsidR="00505766" w:rsidRPr="001A1C0D">
        <w:rPr>
          <w:rFonts w:ascii="Times New Roman" w:hAnsi="Times New Roman" w:cs="Times New Roman"/>
          <w:b/>
          <w:color w:val="000000" w:themeColor="text1"/>
          <w:sz w:val="24"/>
          <w:szCs w:val="24"/>
        </w:rPr>
        <w:t xml:space="preserve"> κατηγοριοποίηση</w:t>
      </w:r>
      <w:r w:rsidR="00505766">
        <w:rPr>
          <w:rFonts w:ascii="Times New Roman" w:hAnsi="Times New Roman" w:cs="Times New Roman"/>
          <w:color w:val="000000" w:themeColor="text1"/>
          <w:sz w:val="24"/>
          <w:szCs w:val="24"/>
        </w:rPr>
        <w:t xml:space="preserve"> όπως την καταγ</w:t>
      </w:r>
      <w:r w:rsidR="00552BFF">
        <w:rPr>
          <w:rFonts w:ascii="Times New Roman" w:hAnsi="Times New Roman" w:cs="Times New Roman"/>
          <w:color w:val="000000" w:themeColor="text1"/>
          <w:sz w:val="24"/>
          <w:szCs w:val="24"/>
        </w:rPr>
        <w:t xml:space="preserve">ράφει η Κανατσούλη (2007, 127) </w:t>
      </w:r>
      <w:r w:rsidR="00505766">
        <w:rPr>
          <w:rFonts w:ascii="Times New Roman" w:hAnsi="Times New Roman" w:cs="Times New Roman"/>
          <w:color w:val="000000" w:themeColor="text1"/>
          <w:sz w:val="24"/>
          <w:szCs w:val="24"/>
        </w:rPr>
        <w:t>όπου η πρώτη σχετίζεται με το «Θέατρο για παιδιά» όπου η παραγωγή γίνεται από θίασο ενηλίκων και επαγγελματικών ηθοποιών, η δεύτερη το «Θέατρο με παιδιά για παιδιά» η οποία αφορά θεατρικά έργα που απευθύνονται σε παιδιά και παίζονται από τα ίδια  και τέλος η τρίτη το «Θέατρο από παιδιά με παιδιά για παιδιά»</w:t>
      </w:r>
      <w:r w:rsidR="00C04325">
        <w:rPr>
          <w:rFonts w:ascii="Times New Roman" w:hAnsi="Times New Roman" w:cs="Times New Roman"/>
          <w:color w:val="000000" w:themeColor="text1"/>
          <w:sz w:val="24"/>
          <w:szCs w:val="24"/>
        </w:rPr>
        <w:t xml:space="preserve">. Η τελευταία αποτελεί την εξελικτική μορφή της θεατρικής αυτής σχέσης που αναλύεται </w:t>
      </w:r>
      <w:r w:rsidR="00AE2318">
        <w:rPr>
          <w:rFonts w:ascii="Times New Roman" w:hAnsi="Times New Roman" w:cs="Times New Roman"/>
          <w:color w:val="000000" w:themeColor="text1"/>
          <w:sz w:val="24"/>
          <w:szCs w:val="24"/>
        </w:rPr>
        <w:t>και ονομάζεται αλλιώς Εκπαιδευτικό Δράμα (</w:t>
      </w:r>
      <w:r w:rsidR="00AE2318">
        <w:rPr>
          <w:rFonts w:ascii="Times New Roman" w:hAnsi="Times New Roman" w:cs="Times New Roman"/>
          <w:color w:val="000000" w:themeColor="text1"/>
          <w:sz w:val="24"/>
          <w:szCs w:val="24"/>
          <w:lang w:val="en-US"/>
        </w:rPr>
        <w:t>Drama</w:t>
      </w:r>
      <w:r w:rsidR="00AE2318" w:rsidRPr="00AE2318">
        <w:rPr>
          <w:rFonts w:ascii="Times New Roman" w:hAnsi="Times New Roman" w:cs="Times New Roman"/>
          <w:color w:val="000000" w:themeColor="text1"/>
          <w:sz w:val="24"/>
          <w:szCs w:val="24"/>
        </w:rPr>
        <w:t xml:space="preserve"> </w:t>
      </w:r>
      <w:r w:rsidR="00AE2318">
        <w:rPr>
          <w:rFonts w:ascii="Times New Roman" w:hAnsi="Times New Roman" w:cs="Times New Roman"/>
          <w:color w:val="000000" w:themeColor="text1"/>
          <w:sz w:val="24"/>
          <w:szCs w:val="24"/>
          <w:lang w:val="en-US"/>
        </w:rPr>
        <w:t>in</w:t>
      </w:r>
      <w:r w:rsidR="00AE2318" w:rsidRPr="00AE2318">
        <w:rPr>
          <w:rFonts w:ascii="Times New Roman" w:hAnsi="Times New Roman" w:cs="Times New Roman"/>
          <w:color w:val="000000" w:themeColor="text1"/>
          <w:sz w:val="24"/>
          <w:szCs w:val="24"/>
        </w:rPr>
        <w:t xml:space="preserve"> </w:t>
      </w:r>
      <w:r w:rsidR="00AE2318">
        <w:rPr>
          <w:rFonts w:ascii="Times New Roman" w:hAnsi="Times New Roman" w:cs="Times New Roman"/>
          <w:color w:val="000000" w:themeColor="text1"/>
          <w:sz w:val="24"/>
          <w:szCs w:val="24"/>
          <w:lang w:val="en-US"/>
        </w:rPr>
        <w:t>Education</w:t>
      </w:r>
      <w:r w:rsidR="00AE2318">
        <w:rPr>
          <w:rFonts w:ascii="Times New Roman" w:hAnsi="Times New Roman" w:cs="Times New Roman"/>
          <w:color w:val="000000" w:themeColor="text1"/>
          <w:sz w:val="24"/>
          <w:szCs w:val="24"/>
        </w:rPr>
        <w:t xml:space="preserve">) και αποτελεί μια σύγχρονη παιδαγωγική μεθοδολογία η οποία </w:t>
      </w:r>
      <w:r w:rsidR="00AE2318">
        <w:rPr>
          <w:rFonts w:ascii="Times New Roman" w:hAnsi="Times New Roman" w:cs="Times New Roman"/>
          <w:color w:val="000000" w:themeColor="text1"/>
          <w:sz w:val="24"/>
          <w:szCs w:val="24"/>
        </w:rPr>
        <w:lastRenderedPageBreak/>
        <w:t>αφουγκράζεται τις τρέχουσες εκπαιδευτικές και κοινωνικές ανάγκες και προσαρμόζεται με γνώμονα την ενεργό δράση και τ</w:t>
      </w:r>
      <w:r w:rsidR="00552BFF">
        <w:rPr>
          <w:rFonts w:ascii="Times New Roman" w:hAnsi="Times New Roman" w:cs="Times New Roman"/>
          <w:color w:val="000000" w:themeColor="text1"/>
          <w:sz w:val="24"/>
          <w:szCs w:val="24"/>
        </w:rPr>
        <w:t>ην εμπλοκή (Τσιάρας, 2005: 19, Κ</w:t>
      </w:r>
      <w:r w:rsidR="00AE2318">
        <w:rPr>
          <w:rFonts w:ascii="Times New Roman" w:hAnsi="Times New Roman" w:cs="Times New Roman"/>
          <w:color w:val="000000" w:themeColor="text1"/>
          <w:sz w:val="24"/>
          <w:szCs w:val="24"/>
        </w:rPr>
        <w:t>οντογιάννη, 2000</w:t>
      </w:r>
      <w:r w:rsidR="00A95634">
        <w:rPr>
          <w:rFonts w:ascii="Times New Roman" w:hAnsi="Times New Roman" w:cs="Times New Roman"/>
          <w:color w:val="000000" w:themeColor="text1"/>
          <w:sz w:val="24"/>
          <w:szCs w:val="24"/>
        </w:rPr>
        <w:t xml:space="preserve">, </w:t>
      </w:r>
      <w:proofErr w:type="spellStart"/>
      <w:r w:rsidR="00A95634">
        <w:rPr>
          <w:rFonts w:ascii="Times New Roman" w:hAnsi="Times New Roman" w:cs="Times New Roman"/>
          <w:color w:val="000000" w:themeColor="text1"/>
          <w:sz w:val="24"/>
          <w:szCs w:val="24"/>
          <w:lang w:val="en-US"/>
        </w:rPr>
        <w:t>Isyak</w:t>
      </w:r>
      <w:proofErr w:type="spellEnd"/>
      <w:r w:rsidR="00A95634" w:rsidRPr="00A95634">
        <w:rPr>
          <w:rFonts w:ascii="Times New Roman" w:hAnsi="Times New Roman" w:cs="Times New Roman"/>
          <w:color w:val="000000" w:themeColor="text1"/>
          <w:sz w:val="24"/>
          <w:szCs w:val="24"/>
        </w:rPr>
        <w:t xml:space="preserve"> &amp; </w:t>
      </w:r>
      <w:proofErr w:type="spellStart"/>
      <w:r w:rsidR="00A95634">
        <w:rPr>
          <w:rFonts w:ascii="Times New Roman" w:hAnsi="Times New Roman" w:cs="Times New Roman"/>
          <w:color w:val="000000" w:themeColor="text1"/>
          <w:sz w:val="24"/>
          <w:szCs w:val="24"/>
          <w:lang w:val="en-US"/>
        </w:rPr>
        <w:t>Akay</w:t>
      </w:r>
      <w:proofErr w:type="spellEnd"/>
      <w:r w:rsidR="00A95634" w:rsidRPr="00A95634">
        <w:rPr>
          <w:rFonts w:ascii="Times New Roman" w:hAnsi="Times New Roman" w:cs="Times New Roman"/>
          <w:color w:val="000000" w:themeColor="text1"/>
          <w:sz w:val="24"/>
          <w:szCs w:val="24"/>
        </w:rPr>
        <w:t>, 2017</w:t>
      </w:r>
      <w:r w:rsidR="00552BFF">
        <w:rPr>
          <w:rFonts w:ascii="Times New Roman" w:hAnsi="Times New Roman" w:cs="Times New Roman"/>
          <w:color w:val="000000" w:themeColor="text1"/>
          <w:sz w:val="24"/>
          <w:szCs w:val="24"/>
        </w:rPr>
        <w:t>:</w:t>
      </w:r>
      <w:r w:rsidR="00A95634" w:rsidRPr="00A95634">
        <w:rPr>
          <w:rFonts w:ascii="Times New Roman" w:hAnsi="Times New Roman" w:cs="Times New Roman"/>
          <w:color w:val="000000" w:themeColor="text1"/>
          <w:sz w:val="24"/>
          <w:szCs w:val="24"/>
        </w:rPr>
        <w:t>216- 218</w:t>
      </w:r>
      <w:r w:rsidR="00AE2318">
        <w:rPr>
          <w:rFonts w:ascii="Times New Roman" w:hAnsi="Times New Roman" w:cs="Times New Roman"/>
          <w:color w:val="000000" w:themeColor="text1"/>
          <w:sz w:val="24"/>
          <w:szCs w:val="24"/>
        </w:rPr>
        <w:t>).</w:t>
      </w:r>
    </w:p>
    <w:p w:rsidR="00A95634" w:rsidRDefault="00552BFF" w:rsidP="0036213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C04325">
        <w:rPr>
          <w:rFonts w:ascii="Times New Roman" w:hAnsi="Times New Roman" w:cs="Times New Roman"/>
          <w:color w:val="000000" w:themeColor="text1"/>
          <w:sz w:val="24"/>
          <w:szCs w:val="24"/>
        </w:rPr>
        <w:t xml:space="preserve"> </w:t>
      </w:r>
      <w:r w:rsidR="00AE2318">
        <w:rPr>
          <w:rFonts w:ascii="Times New Roman" w:hAnsi="Times New Roman" w:cs="Times New Roman"/>
          <w:color w:val="000000" w:themeColor="text1"/>
          <w:sz w:val="24"/>
          <w:szCs w:val="24"/>
        </w:rPr>
        <w:t xml:space="preserve"> Η παιδαγωγική βάση της αισθητικής διδασκαλίας, βασίζεται στην θεωρία του </w:t>
      </w:r>
      <w:r w:rsidR="00AE2318">
        <w:rPr>
          <w:rFonts w:ascii="Times New Roman" w:hAnsi="Times New Roman" w:cs="Times New Roman"/>
          <w:color w:val="000000" w:themeColor="text1"/>
          <w:sz w:val="24"/>
          <w:szCs w:val="24"/>
          <w:lang w:val="en-US"/>
        </w:rPr>
        <w:t>Gardner</w:t>
      </w:r>
      <w:r w:rsidR="00AE2318" w:rsidRPr="00AE2318">
        <w:rPr>
          <w:rFonts w:ascii="Times New Roman" w:hAnsi="Times New Roman" w:cs="Times New Roman"/>
          <w:color w:val="000000" w:themeColor="text1"/>
          <w:sz w:val="24"/>
          <w:szCs w:val="24"/>
        </w:rPr>
        <w:t xml:space="preserve"> </w:t>
      </w:r>
      <w:r w:rsidR="00AE2318">
        <w:rPr>
          <w:rFonts w:ascii="Times New Roman" w:hAnsi="Times New Roman" w:cs="Times New Roman"/>
          <w:color w:val="000000" w:themeColor="text1"/>
          <w:sz w:val="24"/>
          <w:szCs w:val="24"/>
        </w:rPr>
        <w:t>σχετικά με τους</w:t>
      </w:r>
      <w:r w:rsidR="00FA2F79">
        <w:rPr>
          <w:rFonts w:ascii="Times New Roman" w:hAnsi="Times New Roman" w:cs="Times New Roman"/>
          <w:color w:val="000000" w:themeColor="text1"/>
          <w:sz w:val="24"/>
          <w:szCs w:val="24"/>
        </w:rPr>
        <w:t xml:space="preserve"> πολλαπλούς τύπους νοημοσύνης και στην ολιστική προσ</w:t>
      </w:r>
      <w:r>
        <w:rPr>
          <w:rFonts w:ascii="Times New Roman" w:hAnsi="Times New Roman" w:cs="Times New Roman"/>
          <w:color w:val="000000" w:themeColor="text1"/>
          <w:sz w:val="24"/>
          <w:szCs w:val="24"/>
        </w:rPr>
        <w:t>έγγιση των διδασκόμενων θεμάτων</w:t>
      </w:r>
      <w:r w:rsidR="00AE2318">
        <w:rPr>
          <w:rFonts w:ascii="Times New Roman" w:hAnsi="Times New Roman" w:cs="Times New Roman"/>
          <w:color w:val="000000" w:themeColor="text1"/>
          <w:sz w:val="24"/>
          <w:szCs w:val="24"/>
        </w:rPr>
        <w:t xml:space="preserve"> (</w:t>
      </w:r>
      <w:r w:rsidR="00AE2318">
        <w:rPr>
          <w:rFonts w:ascii="Times New Roman" w:hAnsi="Times New Roman" w:cs="Times New Roman"/>
          <w:color w:val="000000" w:themeColor="text1"/>
          <w:sz w:val="24"/>
          <w:szCs w:val="24"/>
          <w:lang w:val="en-US"/>
        </w:rPr>
        <w:t>Gardner</w:t>
      </w:r>
      <w:r w:rsidR="00513FF5">
        <w:rPr>
          <w:rFonts w:ascii="Times New Roman" w:hAnsi="Times New Roman" w:cs="Times New Roman"/>
          <w:color w:val="000000" w:themeColor="text1"/>
          <w:sz w:val="24"/>
          <w:szCs w:val="24"/>
        </w:rPr>
        <w:t>, 20</w:t>
      </w:r>
      <w:r w:rsidR="00513FF5" w:rsidRPr="00513FF5">
        <w:rPr>
          <w:rFonts w:ascii="Times New Roman" w:hAnsi="Times New Roman" w:cs="Times New Roman"/>
          <w:color w:val="000000" w:themeColor="text1"/>
          <w:sz w:val="24"/>
          <w:szCs w:val="24"/>
        </w:rPr>
        <w:t>10</w:t>
      </w:r>
      <w:r w:rsidR="00FA2F79">
        <w:rPr>
          <w:rFonts w:ascii="Times New Roman" w:hAnsi="Times New Roman" w:cs="Times New Roman"/>
          <w:color w:val="000000" w:themeColor="text1"/>
          <w:sz w:val="24"/>
          <w:szCs w:val="24"/>
        </w:rPr>
        <w:t xml:space="preserve">). </w:t>
      </w:r>
      <w:r w:rsidR="0069167F">
        <w:rPr>
          <w:rFonts w:ascii="Times New Roman" w:hAnsi="Times New Roman" w:cs="Times New Roman"/>
          <w:color w:val="000000" w:themeColor="text1"/>
          <w:sz w:val="24"/>
          <w:szCs w:val="24"/>
        </w:rPr>
        <w:t xml:space="preserve">Ο </w:t>
      </w:r>
      <w:r w:rsidR="0069167F">
        <w:rPr>
          <w:rFonts w:ascii="Times New Roman" w:hAnsi="Times New Roman" w:cs="Times New Roman"/>
          <w:color w:val="000000" w:themeColor="text1"/>
          <w:sz w:val="24"/>
          <w:szCs w:val="24"/>
          <w:lang w:val="en-US"/>
        </w:rPr>
        <w:t>Gardner</w:t>
      </w:r>
      <w:r w:rsidR="0069167F">
        <w:rPr>
          <w:rFonts w:ascii="Times New Roman" w:hAnsi="Times New Roman" w:cs="Times New Roman"/>
          <w:color w:val="000000" w:themeColor="text1"/>
          <w:sz w:val="24"/>
          <w:szCs w:val="24"/>
        </w:rPr>
        <w:t xml:space="preserve"> υποστήριζε πως κάθε παιδί μπορεί να προσεγγίσει ένα νέο ερέθισμα με έναν ή και περισσότερους τύπους</w:t>
      </w:r>
      <w:r w:rsidR="00A95634">
        <w:rPr>
          <w:rFonts w:ascii="Times New Roman" w:hAnsi="Times New Roman" w:cs="Times New Roman"/>
          <w:color w:val="000000" w:themeColor="text1"/>
          <w:sz w:val="24"/>
          <w:szCs w:val="24"/>
        </w:rPr>
        <w:t xml:space="preserve"> νοημοσύνης ό</w:t>
      </w:r>
      <w:r w:rsidR="0069167F">
        <w:rPr>
          <w:rFonts w:ascii="Times New Roman" w:hAnsi="Times New Roman" w:cs="Times New Roman"/>
          <w:color w:val="000000" w:themeColor="text1"/>
          <w:sz w:val="24"/>
          <w:szCs w:val="24"/>
        </w:rPr>
        <w:t xml:space="preserve">πως είναι η γλωσσική, η </w:t>
      </w:r>
      <w:proofErr w:type="spellStart"/>
      <w:r w:rsidR="0069167F">
        <w:rPr>
          <w:rFonts w:ascii="Times New Roman" w:hAnsi="Times New Roman" w:cs="Times New Roman"/>
          <w:color w:val="000000" w:themeColor="text1"/>
          <w:sz w:val="24"/>
          <w:szCs w:val="24"/>
        </w:rPr>
        <w:t>λογικομαθηματική</w:t>
      </w:r>
      <w:proofErr w:type="spellEnd"/>
      <w:r w:rsidR="0069167F">
        <w:rPr>
          <w:rFonts w:ascii="Times New Roman" w:hAnsi="Times New Roman" w:cs="Times New Roman"/>
          <w:color w:val="000000" w:themeColor="text1"/>
          <w:sz w:val="24"/>
          <w:szCs w:val="24"/>
        </w:rPr>
        <w:t>, η χωρική, η κιναισθητική, η μουσική, η προσωπική, η διαπροσωπική και η οικολογική.</w:t>
      </w:r>
    </w:p>
    <w:p w:rsidR="0069167F" w:rsidRDefault="00552BFF" w:rsidP="0036213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69167F">
        <w:rPr>
          <w:rFonts w:ascii="Times New Roman" w:hAnsi="Times New Roman" w:cs="Times New Roman"/>
          <w:color w:val="000000" w:themeColor="text1"/>
          <w:sz w:val="24"/>
          <w:szCs w:val="24"/>
        </w:rPr>
        <w:t xml:space="preserve"> Μέσα από την σκοπιά αυτής της θεωρίας, γίνεται αντιληπτό πως ένα έφορο πεδίο δράσης καλλιέργειας αυτών των τύπων νοημοσύνης δεν θα μπορούσε να είναι άλλο από το περιβάλλον που δημιουργεί το εκπαιδευτικό δράμα. </w:t>
      </w:r>
      <w:r w:rsidR="00A07B7E">
        <w:rPr>
          <w:rFonts w:ascii="Times New Roman" w:hAnsi="Times New Roman" w:cs="Times New Roman"/>
          <w:color w:val="000000" w:themeColor="text1"/>
          <w:sz w:val="24"/>
          <w:szCs w:val="24"/>
        </w:rPr>
        <w:t>Ενδεικτικά</w:t>
      </w:r>
      <w:r w:rsidR="0069167F">
        <w:rPr>
          <w:rFonts w:ascii="Times New Roman" w:hAnsi="Times New Roman" w:cs="Times New Roman"/>
          <w:color w:val="000000" w:themeColor="text1"/>
          <w:sz w:val="24"/>
          <w:szCs w:val="24"/>
        </w:rPr>
        <w:t>, η χρήση του σώματος</w:t>
      </w:r>
      <w:r w:rsidR="00051EC3">
        <w:rPr>
          <w:rFonts w:ascii="Times New Roman" w:hAnsi="Times New Roman" w:cs="Times New Roman"/>
          <w:color w:val="000000" w:themeColor="text1"/>
          <w:sz w:val="24"/>
          <w:szCs w:val="24"/>
        </w:rPr>
        <w:t xml:space="preserve"> ως μέσου εξερεύνησης</w:t>
      </w:r>
      <w:r w:rsidR="0069167F">
        <w:rPr>
          <w:rFonts w:ascii="Times New Roman" w:hAnsi="Times New Roman" w:cs="Times New Roman"/>
          <w:color w:val="000000" w:themeColor="text1"/>
          <w:sz w:val="24"/>
          <w:szCs w:val="24"/>
        </w:rPr>
        <w:t>, η συνειδητοποίηση της θέσης του στον</w:t>
      </w:r>
      <w:r w:rsidR="00051EC3">
        <w:rPr>
          <w:rFonts w:ascii="Times New Roman" w:hAnsi="Times New Roman" w:cs="Times New Roman"/>
          <w:color w:val="000000" w:themeColor="text1"/>
          <w:sz w:val="24"/>
          <w:szCs w:val="24"/>
        </w:rPr>
        <w:t xml:space="preserve"> χώρο, η μη λεκτική έκφραση συναισθημάτων μέσα από αυτό</w:t>
      </w:r>
      <w:r w:rsidR="00A07B7E">
        <w:rPr>
          <w:rFonts w:ascii="Times New Roman" w:hAnsi="Times New Roman" w:cs="Times New Roman"/>
          <w:color w:val="000000" w:themeColor="text1"/>
          <w:sz w:val="24"/>
          <w:szCs w:val="24"/>
        </w:rPr>
        <w:t>, η εκτέλεση οδηγιών με βήμα ταχύ αργό, σταματήματα, αλλαγή επιπέδων</w:t>
      </w:r>
      <w:r w:rsidR="00051EC3">
        <w:rPr>
          <w:rFonts w:ascii="Times New Roman" w:hAnsi="Times New Roman" w:cs="Times New Roman"/>
          <w:color w:val="000000" w:themeColor="text1"/>
          <w:sz w:val="24"/>
          <w:szCs w:val="24"/>
        </w:rPr>
        <w:t xml:space="preserve"> </w:t>
      </w:r>
      <w:proofErr w:type="spellStart"/>
      <w:r w:rsidR="00051EC3">
        <w:rPr>
          <w:rFonts w:ascii="Times New Roman" w:hAnsi="Times New Roman" w:cs="Times New Roman"/>
          <w:color w:val="000000" w:themeColor="text1"/>
          <w:sz w:val="24"/>
          <w:szCs w:val="24"/>
        </w:rPr>
        <w:t>κ.α</w:t>
      </w:r>
      <w:proofErr w:type="spellEnd"/>
      <w:r w:rsidR="00051EC3">
        <w:rPr>
          <w:rFonts w:ascii="Times New Roman" w:hAnsi="Times New Roman" w:cs="Times New Roman"/>
          <w:color w:val="000000" w:themeColor="text1"/>
          <w:sz w:val="24"/>
          <w:szCs w:val="24"/>
        </w:rPr>
        <w:t xml:space="preserve"> αποτελούν μερικές από τις χρήσης του σώματος στην </w:t>
      </w:r>
      <w:r w:rsidR="000668A8">
        <w:rPr>
          <w:rFonts w:ascii="Times New Roman" w:hAnsi="Times New Roman" w:cs="Times New Roman"/>
          <w:color w:val="000000" w:themeColor="text1"/>
          <w:sz w:val="24"/>
          <w:szCs w:val="24"/>
        </w:rPr>
        <w:t xml:space="preserve">θεατρική πράξη </w:t>
      </w:r>
      <w:r w:rsidR="00A07B7E">
        <w:rPr>
          <w:rFonts w:ascii="Times New Roman" w:hAnsi="Times New Roman" w:cs="Times New Roman"/>
          <w:color w:val="000000" w:themeColor="text1"/>
          <w:sz w:val="24"/>
          <w:szCs w:val="24"/>
        </w:rPr>
        <w:t xml:space="preserve"> που σχετίζονται με την χωρική και κιναισθητική νοημοσύνη </w:t>
      </w:r>
      <w:r w:rsidR="002969FC">
        <w:rPr>
          <w:rFonts w:ascii="Times New Roman" w:hAnsi="Times New Roman" w:cs="Times New Roman"/>
          <w:color w:val="000000" w:themeColor="text1"/>
          <w:sz w:val="24"/>
          <w:szCs w:val="24"/>
        </w:rPr>
        <w:t>(Γραμματάς, 200</w:t>
      </w:r>
      <w:r>
        <w:rPr>
          <w:rFonts w:ascii="Times New Roman" w:hAnsi="Times New Roman" w:cs="Times New Roman"/>
          <w:color w:val="000000" w:themeColor="text1"/>
          <w:sz w:val="24"/>
          <w:szCs w:val="24"/>
        </w:rPr>
        <w:t>5</w:t>
      </w:r>
      <w:r w:rsidR="000668A8">
        <w:rPr>
          <w:rFonts w:ascii="Times New Roman" w:hAnsi="Times New Roman" w:cs="Times New Roman"/>
          <w:color w:val="000000" w:themeColor="text1"/>
          <w:sz w:val="24"/>
          <w:szCs w:val="24"/>
        </w:rPr>
        <w:t>)</w:t>
      </w:r>
      <w:r w:rsidR="00A07B7E">
        <w:rPr>
          <w:rFonts w:ascii="Times New Roman" w:hAnsi="Times New Roman" w:cs="Times New Roman"/>
          <w:color w:val="000000" w:themeColor="text1"/>
          <w:sz w:val="24"/>
          <w:szCs w:val="24"/>
        </w:rPr>
        <w:t>. Η δημιουργία μουσικών ήχων από μουσικά ή και όχι αντικείμενα, η ακολουθία ρυθμικών μοτίβων</w:t>
      </w:r>
      <w:r w:rsidR="00A07B7E" w:rsidRPr="00A07B7E">
        <w:rPr>
          <w:rFonts w:ascii="Times New Roman" w:hAnsi="Times New Roman" w:cs="Times New Roman"/>
          <w:color w:val="000000" w:themeColor="text1"/>
          <w:sz w:val="24"/>
          <w:szCs w:val="24"/>
        </w:rPr>
        <w:t xml:space="preserve"> </w:t>
      </w:r>
      <w:r w:rsidR="00A07B7E">
        <w:rPr>
          <w:rFonts w:ascii="Times New Roman" w:hAnsi="Times New Roman" w:cs="Times New Roman"/>
          <w:color w:val="000000" w:themeColor="text1"/>
          <w:sz w:val="24"/>
          <w:szCs w:val="24"/>
        </w:rPr>
        <w:t xml:space="preserve">κατά τη δημιουργία μιας ηχητικής παρτιτούρας, η ενεργητική ακρόαση </w:t>
      </w:r>
      <w:proofErr w:type="spellStart"/>
      <w:r w:rsidR="00A07B7E">
        <w:rPr>
          <w:rFonts w:ascii="Times New Roman" w:hAnsi="Times New Roman" w:cs="Times New Roman"/>
          <w:color w:val="000000" w:themeColor="text1"/>
          <w:sz w:val="24"/>
          <w:szCs w:val="24"/>
        </w:rPr>
        <w:t>κ.α</w:t>
      </w:r>
      <w:proofErr w:type="spellEnd"/>
      <w:r w:rsidR="00A07B7E">
        <w:rPr>
          <w:rFonts w:ascii="Times New Roman" w:hAnsi="Times New Roman" w:cs="Times New Roman"/>
          <w:color w:val="000000" w:themeColor="text1"/>
          <w:sz w:val="24"/>
          <w:szCs w:val="24"/>
        </w:rPr>
        <w:t xml:space="preserve"> καλλιεργούνται κατά την επαφή με τις δραματικές τεχνικές. Η </w:t>
      </w:r>
      <w:proofErr w:type="spellStart"/>
      <w:r w:rsidR="00A07B7E">
        <w:rPr>
          <w:rFonts w:ascii="Times New Roman" w:hAnsi="Times New Roman" w:cs="Times New Roman"/>
          <w:color w:val="000000" w:themeColor="text1"/>
          <w:sz w:val="24"/>
          <w:szCs w:val="24"/>
        </w:rPr>
        <w:t>ενδοπροσωπική</w:t>
      </w:r>
      <w:proofErr w:type="spellEnd"/>
      <w:r w:rsidR="00A07B7E">
        <w:rPr>
          <w:rFonts w:ascii="Times New Roman" w:hAnsi="Times New Roman" w:cs="Times New Roman"/>
          <w:color w:val="000000" w:themeColor="text1"/>
          <w:sz w:val="24"/>
          <w:szCs w:val="24"/>
        </w:rPr>
        <w:t xml:space="preserve"> νοημοσύνη, ενδυναμώνεται με την προσπάθεια κατανόησης της αξίας και του </w:t>
      </w:r>
      <w:proofErr w:type="spellStart"/>
      <w:r w:rsidR="00A07B7E">
        <w:rPr>
          <w:rFonts w:ascii="Times New Roman" w:hAnsi="Times New Roman" w:cs="Times New Roman"/>
          <w:color w:val="000000" w:themeColor="text1"/>
          <w:sz w:val="24"/>
          <w:szCs w:val="24"/>
        </w:rPr>
        <w:t>νοηματος</w:t>
      </w:r>
      <w:proofErr w:type="spellEnd"/>
      <w:r w:rsidR="00A07B7E">
        <w:rPr>
          <w:rFonts w:ascii="Times New Roman" w:hAnsi="Times New Roman" w:cs="Times New Roman"/>
          <w:color w:val="000000" w:themeColor="text1"/>
          <w:sz w:val="24"/>
          <w:szCs w:val="24"/>
        </w:rPr>
        <w:t xml:space="preserve"> όλων όσων συμβαίνουν για το ίδιο το άτομο, με την σκιαγράφηση και την γνωστοποίηση των συναισθημάτων που ο ίδιο ο συμμετέχοντας βιώνει κατά την θεατρική δράση και μέσα από την προσωπική ματιά του μπορεί να κατανοήσει και την θέση των άλλων μέσα από συμμετοχές σε ομάδες που διαρκώς μεταβάλλονται και αλλάζουν</w:t>
      </w:r>
      <w:r w:rsidR="00A95634">
        <w:rPr>
          <w:rFonts w:ascii="Times New Roman" w:hAnsi="Times New Roman" w:cs="Times New Roman"/>
          <w:color w:val="000000" w:themeColor="text1"/>
          <w:sz w:val="24"/>
          <w:szCs w:val="24"/>
        </w:rPr>
        <w:t xml:space="preserve"> </w:t>
      </w:r>
      <w:r w:rsidR="00A95634" w:rsidRPr="00552BFF">
        <w:rPr>
          <w:rFonts w:ascii="Times New Roman" w:hAnsi="Times New Roman" w:cs="Times New Roman"/>
          <w:color w:val="000000" w:themeColor="text1"/>
          <w:sz w:val="24"/>
          <w:szCs w:val="24"/>
        </w:rPr>
        <w:t>(</w:t>
      </w:r>
      <w:proofErr w:type="spellStart"/>
      <w:r w:rsidR="00A95634" w:rsidRPr="00552BFF">
        <w:rPr>
          <w:rFonts w:ascii="Times New Roman" w:hAnsi="Times New Roman" w:cs="Times New Roman"/>
          <w:color w:val="000000" w:themeColor="text1"/>
          <w:sz w:val="24"/>
          <w:szCs w:val="24"/>
        </w:rPr>
        <w:t>Φλουρής</w:t>
      </w:r>
      <w:proofErr w:type="spellEnd"/>
      <w:r w:rsidR="00A95634" w:rsidRPr="00552BFF">
        <w:rPr>
          <w:rFonts w:ascii="Times New Roman" w:hAnsi="Times New Roman" w:cs="Times New Roman"/>
          <w:color w:val="000000" w:themeColor="text1"/>
          <w:sz w:val="24"/>
          <w:szCs w:val="24"/>
        </w:rPr>
        <w:t xml:space="preserve"> 2006</w:t>
      </w:r>
      <w:r w:rsidRPr="00552BFF">
        <w:rPr>
          <w:rFonts w:ascii="Times New Roman" w:hAnsi="Times New Roman" w:cs="Times New Roman"/>
          <w:color w:val="000000" w:themeColor="text1"/>
          <w:sz w:val="24"/>
          <w:szCs w:val="24"/>
        </w:rPr>
        <w:t>: 125-150)</w:t>
      </w:r>
      <w:r>
        <w:rPr>
          <w:rFonts w:ascii="Times New Roman" w:hAnsi="Times New Roman" w:cs="Times New Roman"/>
          <w:color w:val="000000" w:themeColor="text1"/>
          <w:sz w:val="24"/>
          <w:szCs w:val="24"/>
        </w:rPr>
        <w:t>.</w:t>
      </w:r>
    </w:p>
    <w:p w:rsidR="0069167F" w:rsidRPr="0069167F" w:rsidRDefault="00552BFF" w:rsidP="0036213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69167F">
        <w:rPr>
          <w:rFonts w:ascii="Times New Roman" w:hAnsi="Times New Roman" w:cs="Times New Roman"/>
          <w:color w:val="000000" w:themeColor="text1"/>
          <w:sz w:val="24"/>
          <w:szCs w:val="24"/>
        </w:rPr>
        <w:t xml:space="preserve">Το εκπαιδευτικό δράμα φαίνεται να πλησιάζει σε αυτό που η </w:t>
      </w:r>
      <w:proofErr w:type="spellStart"/>
      <w:r w:rsidR="0069167F">
        <w:rPr>
          <w:rFonts w:ascii="Times New Roman" w:hAnsi="Times New Roman" w:cs="Times New Roman"/>
          <w:color w:val="000000" w:themeColor="text1"/>
          <w:sz w:val="24"/>
          <w:szCs w:val="24"/>
          <w:lang w:val="en-US"/>
        </w:rPr>
        <w:t>Sotiropoulou</w:t>
      </w:r>
      <w:proofErr w:type="spellEnd"/>
      <w:r w:rsidR="0069167F" w:rsidRPr="00C04325">
        <w:rPr>
          <w:rFonts w:ascii="Times New Roman" w:hAnsi="Times New Roman" w:cs="Times New Roman"/>
          <w:color w:val="000000" w:themeColor="text1"/>
          <w:sz w:val="24"/>
          <w:szCs w:val="24"/>
        </w:rPr>
        <w:t>-</w:t>
      </w:r>
      <w:proofErr w:type="spellStart"/>
      <w:r w:rsidR="0069167F">
        <w:rPr>
          <w:rFonts w:ascii="Times New Roman" w:hAnsi="Times New Roman" w:cs="Times New Roman"/>
          <w:color w:val="000000" w:themeColor="text1"/>
          <w:sz w:val="24"/>
          <w:szCs w:val="24"/>
          <w:lang w:val="en-US"/>
        </w:rPr>
        <w:t>Zorbala</w:t>
      </w:r>
      <w:proofErr w:type="spellEnd"/>
      <w:r w:rsidR="0069167F" w:rsidRPr="00C04325">
        <w:rPr>
          <w:rFonts w:ascii="Times New Roman" w:hAnsi="Times New Roman" w:cs="Times New Roman"/>
          <w:color w:val="000000" w:themeColor="text1"/>
          <w:sz w:val="24"/>
          <w:szCs w:val="24"/>
        </w:rPr>
        <w:t xml:space="preserve"> </w:t>
      </w:r>
      <w:r w:rsidR="0069167F">
        <w:rPr>
          <w:rFonts w:ascii="Times New Roman" w:hAnsi="Times New Roman" w:cs="Times New Roman"/>
          <w:color w:val="000000" w:themeColor="text1"/>
          <w:sz w:val="24"/>
          <w:szCs w:val="24"/>
        </w:rPr>
        <w:t xml:space="preserve">αναφέρει ως </w:t>
      </w:r>
      <w:r w:rsidR="0069167F" w:rsidRPr="004D3AC8">
        <w:rPr>
          <w:rFonts w:ascii="Times New Roman" w:hAnsi="Times New Roman" w:cs="Times New Roman"/>
          <w:color w:val="000000" w:themeColor="text1"/>
          <w:sz w:val="24"/>
          <w:szCs w:val="24"/>
        </w:rPr>
        <w:t>Αισθητική διδασκαλία</w:t>
      </w:r>
      <w:r>
        <w:rPr>
          <w:rFonts w:ascii="Times New Roman" w:hAnsi="Times New Roman" w:cs="Times New Roman"/>
          <w:color w:val="000000" w:themeColor="text1"/>
          <w:sz w:val="24"/>
          <w:szCs w:val="24"/>
        </w:rPr>
        <w:t xml:space="preserve"> </w:t>
      </w:r>
      <w:r w:rsidRPr="004D3AC8">
        <w:rPr>
          <w:rFonts w:ascii="Times New Roman" w:hAnsi="Times New Roman" w:cs="Times New Roman"/>
          <w:color w:val="000000" w:themeColor="text1"/>
          <w:sz w:val="24"/>
          <w:szCs w:val="24"/>
        </w:rPr>
        <w:t>(</w:t>
      </w:r>
      <w:proofErr w:type="spellStart"/>
      <w:r w:rsidRPr="004D3AC8">
        <w:rPr>
          <w:rFonts w:ascii="Times New Roman" w:hAnsi="Times New Roman" w:cs="Times New Roman"/>
          <w:color w:val="000000" w:themeColor="text1"/>
          <w:sz w:val="24"/>
          <w:szCs w:val="24"/>
          <w:lang w:val="en-US"/>
        </w:rPr>
        <w:t>Sotiropoulou</w:t>
      </w:r>
      <w:proofErr w:type="spellEnd"/>
      <w:r w:rsidRPr="004D3AC8">
        <w:rPr>
          <w:rFonts w:ascii="Times New Roman" w:hAnsi="Times New Roman" w:cs="Times New Roman"/>
          <w:color w:val="000000" w:themeColor="text1"/>
          <w:sz w:val="24"/>
          <w:szCs w:val="24"/>
        </w:rPr>
        <w:t xml:space="preserve">- </w:t>
      </w:r>
      <w:proofErr w:type="spellStart"/>
      <w:r w:rsidRPr="004D3AC8">
        <w:rPr>
          <w:rFonts w:ascii="Times New Roman" w:hAnsi="Times New Roman" w:cs="Times New Roman"/>
          <w:color w:val="000000" w:themeColor="text1"/>
          <w:sz w:val="24"/>
          <w:szCs w:val="24"/>
          <w:lang w:val="en-US"/>
        </w:rPr>
        <w:t>Zorbala</w:t>
      </w:r>
      <w:proofErr w:type="spellEnd"/>
      <w:r w:rsidRPr="004D3AC8">
        <w:rPr>
          <w:rFonts w:ascii="Times New Roman" w:hAnsi="Times New Roman" w:cs="Times New Roman"/>
          <w:color w:val="000000" w:themeColor="text1"/>
          <w:sz w:val="24"/>
          <w:szCs w:val="24"/>
        </w:rPr>
        <w:t>,</w:t>
      </w:r>
      <w:r w:rsidRPr="001A1C0D">
        <w:rPr>
          <w:rFonts w:ascii="Times New Roman" w:hAnsi="Times New Roman" w:cs="Times New Roman"/>
          <w:b/>
          <w:color w:val="000000" w:themeColor="text1"/>
          <w:sz w:val="24"/>
          <w:szCs w:val="24"/>
        </w:rPr>
        <w:t xml:space="preserve"> </w:t>
      </w:r>
      <w:r w:rsidRPr="00FD51B5">
        <w:rPr>
          <w:rFonts w:ascii="Times New Roman" w:hAnsi="Times New Roman" w:cs="Times New Roman"/>
          <w:color w:val="000000" w:themeColor="text1"/>
          <w:sz w:val="24"/>
          <w:szCs w:val="24"/>
        </w:rPr>
        <w:t>2012</w:t>
      </w:r>
      <w:r>
        <w:rPr>
          <w:rFonts w:ascii="Times New Roman" w:hAnsi="Times New Roman" w:cs="Times New Roman"/>
          <w:color w:val="000000" w:themeColor="text1"/>
          <w:sz w:val="24"/>
          <w:szCs w:val="24"/>
        </w:rPr>
        <w:t>: 123-128)</w:t>
      </w:r>
    </w:p>
    <w:p w:rsidR="004D5499" w:rsidRDefault="00FA2F79" w:rsidP="0036213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Μέσω του Εκπαιδευτικού δράματος δημιουργείται μια «αισθητική διδασκαλία» όπου επιδιώκεται η σύνδεση της </w:t>
      </w:r>
      <w:proofErr w:type="spellStart"/>
      <w:r>
        <w:rPr>
          <w:rFonts w:ascii="Times New Roman" w:hAnsi="Times New Roman" w:cs="Times New Roman"/>
          <w:color w:val="000000" w:themeColor="text1"/>
          <w:sz w:val="24"/>
          <w:szCs w:val="24"/>
        </w:rPr>
        <w:t>νεοεισαχθήσας</w:t>
      </w:r>
      <w:proofErr w:type="spellEnd"/>
      <w:r>
        <w:rPr>
          <w:rFonts w:ascii="Times New Roman" w:hAnsi="Times New Roman" w:cs="Times New Roman"/>
          <w:color w:val="000000" w:themeColor="text1"/>
          <w:sz w:val="24"/>
          <w:szCs w:val="24"/>
        </w:rPr>
        <w:t xml:space="preserve"> γνώσης με την προσωπική εμπειρία των παιδιών/ μαθητών συμμετεχόντων, αποτελεί στόχο η πολλαπλή έκφραση </w:t>
      </w:r>
      <w:r w:rsidR="00F32E6F">
        <w:rPr>
          <w:rFonts w:ascii="Times New Roman" w:hAnsi="Times New Roman" w:cs="Times New Roman"/>
          <w:color w:val="000000" w:themeColor="text1"/>
          <w:sz w:val="24"/>
          <w:szCs w:val="24"/>
        </w:rPr>
        <w:t xml:space="preserve">και προσέγγιση της νέας πληροφορίας, η ολιστική ανάπτυξη και ο περιορισμός της πλήρους κατεύθυνσης από τον εκπαιδευτικό με αποτέλεσμα το τελικό </w:t>
      </w:r>
      <w:proofErr w:type="spellStart"/>
      <w:r w:rsidR="00F32E6F">
        <w:rPr>
          <w:rFonts w:ascii="Times New Roman" w:hAnsi="Times New Roman" w:cs="Times New Roman"/>
          <w:color w:val="000000" w:themeColor="text1"/>
          <w:sz w:val="24"/>
          <w:szCs w:val="24"/>
        </w:rPr>
        <w:t>προιόν</w:t>
      </w:r>
      <w:proofErr w:type="spellEnd"/>
      <w:r w:rsidR="00F32E6F">
        <w:rPr>
          <w:rFonts w:ascii="Times New Roman" w:hAnsi="Times New Roman" w:cs="Times New Roman"/>
          <w:color w:val="000000" w:themeColor="text1"/>
          <w:sz w:val="24"/>
          <w:szCs w:val="24"/>
        </w:rPr>
        <w:t xml:space="preserve"> να είναι αναδυόμενο και απρόβλεπτο, να χαρακτηρίζεται από ποικιλομορφία και να αντανακλά το πολύχρωμο </w:t>
      </w:r>
      <w:r w:rsidR="00EF5226">
        <w:rPr>
          <w:rFonts w:ascii="Times New Roman" w:hAnsi="Times New Roman" w:cs="Times New Roman"/>
          <w:color w:val="000000" w:themeColor="text1"/>
          <w:sz w:val="24"/>
          <w:szCs w:val="24"/>
        </w:rPr>
        <w:t>μωσαϊκό</w:t>
      </w:r>
      <w:r w:rsidR="00F32E6F">
        <w:rPr>
          <w:rFonts w:ascii="Times New Roman" w:hAnsi="Times New Roman" w:cs="Times New Roman"/>
          <w:color w:val="000000" w:themeColor="text1"/>
          <w:sz w:val="24"/>
          <w:szCs w:val="24"/>
        </w:rPr>
        <w:t xml:space="preserve"> σκέψης και δράσης της ομάδας (</w:t>
      </w:r>
      <w:proofErr w:type="spellStart"/>
      <w:r w:rsidR="00F32E6F">
        <w:rPr>
          <w:rFonts w:ascii="Times New Roman" w:hAnsi="Times New Roman" w:cs="Times New Roman"/>
          <w:color w:val="000000" w:themeColor="text1"/>
          <w:sz w:val="24"/>
          <w:szCs w:val="24"/>
          <w:lang w:val="en-US"/>
        </w:rPr>
        <w:t>Sotiropoulou</w:t>
      </w:r>
      <w:proofErr w:type="spellEnd"/>
      <w:r w:rsidR="00552BFF">
        <w:rPr>
          <w:rFonts w:ascii="Times New Roman" w:hAnsi="Times New Roman" w:cs="Times New Roman"/>
          <w:color w:val="000000" w:themeColor="text1"/>
          <w:sz w:val="24"/>
          <w:szCs w:val="24"/>
        </w:rPr>
        <w:t xml:space="preserve">- </w:t>
      </w:r>
      <w:proofErr w:type="spellStart"/>
      <w:r w:rsidR="00552BFF">
        <w:rPr>
          <w:rFonts w:ascii="Times New Roman" w:hAnsi="Times New Roman" w:cs="Times New Roman"/>
          <w:color w:val="000000" w:themeColor="text1"/>
          <w:sz w:val="24"/>
          <w:szCs w:val="24"/>
          <w:lang w:val="en-US"/>
        </w:rPr>
        <w:lastRenderedPageBreak/>
        <w:t>Zorbala</w:t>
      </w:r>
      <w:proofErr w:type="spellEnd"/>
      <w:r w:rsidR="00552BFF" w:rsidRPr="00552BFF">
        <w:rPr>
          <w:rFonts w:ascii="Times New Roman" w:hAnsi="Times New Roman" w:cs="Times New Roman"/>
          <w:color w:val="000000" w:themeColor="text1"/>
          <w:sz w:val="24"/>
          <w:szCs w:val="24"/>
        </w:rPr>
        <w:t>, 2012</w:t>
      </w:r>
      <w:r w:rsidR="00552BFF">
        <w:rPr>
          <w:rFonts w:ascii="Times New Roman" w:hAnsi="Times New Roman" w:cs="Times New Roman"/>
          <w:color w:val="000000" w:themeColor="text1"/>
          <w:sz w:val="24"/>
          <w:szCs w:val="24"/>
        </w:rPr>
        <w:t>: 1223- 128</w:t>
      </w:r>
      <w:r w:rsidR="0069167F">
        <w:rPr>
          <w:rFonts w:ascii="Times New Roman" w:hAnsi="Times New Roman" w:cs="Times New Roman"/>
          <w:color w:val="000000" w:themeColor="text1"/>
          <w:sz w:val="24"/>
          <w:szCs w:val="24"/>
        </w:rPr>
        <w:t xml:space="preserve">) και </w:t>
      </w:r>
      <w:r w:rsidR="00552BFF">
        <w:rPr>
          <w:rFonts w:ascii="Times New Roman" w:hAnsi="Times New Roman" w:cs="Times New Roman"/>
          <w:color w:val="000000" w:themeColor="text1"/>
          <w:sz w:val="24"/>
          <w:szCs w:val="24"/>
        </w:rPr>
        <w:t>(Τ</w:t>
      </w:r>
      <w:r w:rsidR="0069167F">
        <w:rPr>
          <w:rFonts w:ascii="Times New Roman" w:hAnsi="Times New Roman" w:cs="Times New Roman"/>
          <w:color w:val="000000" w:themeColor="text1"/>
          <w:sz w:val="24"/>
          <w:szCs w:val="24"/>
        </w:rPr>
        <w:t>σιάρας</w:t>
      </w:r>
      <w:r w:rsidR="00552BFF">
        <w:rPr>
          <w:rFonts w:ascii="Times New Roman" w:hAnsi="Times New Roman" w:cs="Times New Roman"/>
          <w:color w:val="000000" w:themeColor="text1"/>
          <w:sz w:val="24"/>
          <w:szCs w:val="24"/>
        </w:rPr>
        <w:t>,</w:t>
      </w:r>
      <w:r w:rsidR="0069167F">
        <w:rPr>
          <w:rFonts w:ascii="Times New Roman" w:hAnsi="Times New Roman" w:cs="Times New Roman"/>
          <w:color w:val="000000" w:themeColor="text1"/>
          <w:sz w:val="24"/>
          <w:szCs w:val="24"/>
        </w:rPr>
        <w:t xml:space="preserve"> 2005: 26</w:t>
      </w:r>
      <w:r w:rsidR="00552BFF">
        <w:rPr>
          <w:rFonts w:ascii="Times New Roman" w:hAnsi="Times New Roman" w:cs="Times New Roman"/>
          <w:color w:val="000000" w:themeColor="text1"/>
          <w:sz w:val="24"/>
          <w:szCs w:val="24"/>
        </w:rPr>
        <w:t>)</w:t>
      </w:r>
      <w:r w:rsidR="00A95634">
        <w:rPr>
          <w:rFonts w:ascii="Times New Roman" w:hAnsi="Times New Roman" w:cs="Times New Roman"/>
          <w:color w:val="000000" w:themeColor="text1"/>
          <w:sz w:val="24"/>
          <w:szCs w:val="24"/>
        </w:rPr>
        <w:t>. Η δημιουργία ενό</w:t>
      </w:r>
      <w:r w:rsidR="00DD19E4">
        <w:rPr>
          <w:rFonts w:ascii="Times New Roman" w:hAnsi="Times New Roman" w:cs="Times New Roman"/>
          <w:color w:val="000000" w:themeColor="text1"/>
          <w:sz w:val="24"/>
          <w:szCs w:val="24"/>
        </w:rPr>
        <w:t xml:space="preserve">ς ασφαλούς περιβάλλοντος δράσης όπου κυριαρχεί το παιχνίδι και ο πειραματισμός προκαλεί και προσκαλεί μια ομάδα ατόμων να μάθει παίζοντας. Η σχολική τάξη ή ο χώρος εφαρμογής αυτών των τεχνικών μεταμορφώνεται σε ένα τόπο συνάντησης </w:t>
      </w:r>
      <w:r w:rsidR="009E294F">
        <w:rPr>
          <w:rFonts w:ascii="Times New Roman" w:hAnsi="Times New Roman" w:cs="Times New Roman"/>
          <w:color w:val="000000" w:themeColor="text1"/>
          <w:sz w:val="24"/>
          <w:szCs w:val="24"/>
        </w:rPr>
        <w:t xml:space="preserve">του καθημερινού με το φανταστικό. Προβληματισμοί, καταστάσεις της καθημερινής ζωής καθώς και διλήμματα αποτελούν την άκρη ενός νήματος που θα </w:t>
      </w:r>
      <w:r w:rsidR="0018412F">
        <w:rPr>
          <w:rFonts w:ascii="Times New Roman" w:hAnsi="Times New Roman" w:cs="Times New Roman"/>
          <w:color w:val="000000" w:themeColor="text1"/>
          <w:sz w:val="24"/>
          <w:szCs w:val="24"/>
        </w:rPr>
        <w:t>αποτελέσουν την αφετηρία και θα παρασύρουν την ομάδα στον κόσμο του πειραματισμού. Οι συμμετέχοντες καλούνται να σκεφτούν, να δράσουν, να ανατρέψουν αρχικές υποθέσεις και να ξανά προσαρμοστούν στα νέα δεδομένα. Δημιουργείται ένα επικοινωνιακό αλισβερίσι όπου τόσο τα λεκτικά όσα και τα μη λεκτικά μηνύματα απο</w:t>
      </w:r>
      <w:r w:rsidR="00552BFF">
        <w:rPr>
          <w:rFonts w:ascii="Times New Roman" w:hAnsi="Times New Roman" w:cs="Times New Roman"/>
          <w:color w:val="000000" w:themeColor="text1"/>
          <w:sz w:val="24"/>
          <w:szCs w:val="24"/>
        </w:rPr>
        <w:t>τελούν</w:t>
      </w:r>
      <w:r w:rsidR="0018412F">
        <w:rPr>
          <w:rFonts w:ascii="Times New Roman" w:hAnsi="Times New Roman" w:cs="Times New Roman"/>
          <w:color w:val="000000" w:themeColor="text1"/>
          <w:sz w:val="24"/>
          <w:szCs w:val="24"/>
        </w:rPr>
        <w:t xml:space="preserve"> χρήσιμα δεδομένα για την ανακατασκευή μιας ατμόσφαιρας ή για την έναρξη μιας νέας συνθήκης. Η </w:t>
      </w:r>
      <w:r w:rsidR="00552BFF">
        <w:rPr>
          <w:rFonts w:ascii="Times New Roman" w:hAnsi="Times New Roman" w:cs="Times New Roman"/>
          <w:color w:val="000000" w:themeColor="text1"/>
          <w:sz w:val="24"/>
          <w:szCs w:val="24"/>
        </w:rPr>
        <w:t>«</w:t>
      </w:r>
      <w:proofErr w:type="spellStart"/>
      <w:r w:rsidR="0018412F">
        <w:rPr>
          <w:rFonts w:ascii="Times New Roman" w:hAnsi="Times New Roman" w:cs="Times New Roman"/>
          <w:color w:val="000000" w:themeColor="text1"/>
          <w:sz w:val="24"/>
          <w:szCs w:val="24"/>
        </w:rPr>
        <w:t>ανοιχτότητα</w:t>
      </w:r>
      <w:proofErr w:type="spellEnd"/>
      <w:r w:rsidR="00552BFF">
        <w:rPr>
          <w:rFonts w:ascii="Times New Roman" w:hAnsi="Times New Roman" w:cs="Times New Roman"/>
          <w:color w:val="000000" w:themeColor="text1"/>
          <w:sz w:val="24"/>
          <w:szCs w:val="24"/>
        </w:rPr>
        <w:t>»</w:t>
      </w:r>
      <w:r w:rsidR="0018412F">
        <w:rPr>
          <w:rFonts w:ascii="Times New Roman" w:hAnsi="Times New Roman" w:cs="Times New Roman"/>
          <w:color w:val="000000" w:themeColor="text1"/>
          <w:sz w:val="24"/>
          <w:szCs w:val="24"/>
        </w:rPr>
        <w:t xml:space="preserve"> και η ελευθερία που προσφέρει το Εκπαιδευτικό δράμα, αποτελεί ταυτόχρονα και μια ανοιχτή πόρτα</w:t>
      </w:r>
      <w:r w:rsidR="001C6086">
        <w:rPr>
          <w:rFonts w:ascii="Times New Roman" w:hAnsi="Times New Roman" w:cs="Times New Roman"/>
          <w:color w:val="000000" w:themeColor="text1"/>
          <w:sz w:val="24"/>
          <w:szCs w:val="24"/>
        </w:rPr>
        <w:t xml:space="preserve">, έτοιμη να καλωσορίσει κάθε ενδιαφερόμενο συμμετέχοντα/ μαθητή. Ο χαρακτήρας των μεθόδων και των τεχνικών του ΕΔ, προσφέρει την δυνατότητα συμμετοχής σε ένα ευρύ φάσμα μαθητών και ενδιαφερομένων χωρίς να τους ξεχωρίζει με βάσει κάποια δεξιότητα ή κλίση αλλά στοχεύει στην από κοινού εξέλιξη και την σταδιακή εξοικείωση, σεβόμενο και </w:t>
      </w:r>
      <w:proofErr w:type="spellStart"/>
      <w:r w:rsidR="001C6086">
        <w:rPr>
          <w:rFonts w:ascii="Times New Roman" w:hAnsi="Times New Roman" w:cs="Times New Roman"/>
          <w:color w:val="000000" w:themeColor="text1"/>
          <w:sz w:val="24"/>
          <w:szCs w:val="24"/>
        </w:rPr>
        <w:t>αφουγκραζόμενο</w:t>
      </w:r>
      <w:proofErr w:type="spellEnd"/>
      <w:r w:rsidR="001C6086">
        <w:rPr>
          <w:rFonts w:ascii="Times New Roman" w:hAnsi="Times New Roman" w:cs="Times New Roman"/>
          <w:color w:val="000000" w:themeColor="text1"/>
          <w:sz w:val="24"/>
          <w:szCs w:val="24"/>
        </w:rPr>
        <w:t xml:space="preserve"> τις ανάγκες και τα ενδιαφέροντα του κάθε μαθητή (</w:t>
      </w:r>
      <w:r w:rsidR="001C6086">
        <w:rPr>
          <w:rFonts w:ascii="Times New Roman" w:hAnsi="Times New Roman" w:cs="Times New Roman"/>
          <w:color w:val="000000" w:themeColor="text1"/>
          <w:sz w:val="24"/>
          <w:szCs w:val="24"/>
          <w:lang w:val="en-US"/>
        </w:rPr>
        <w:t>Anderson</w:t>
      </w:r>
      <w:r w:rsidR="00AC03AA" w:rsidRPr="00AC03AA">
        <w:rPr>
          <w:rFonts w:ascii="Times New Roman" w:hAnsi="Times New Roman" w:cs="Times New Roman"/>
          <w:color w:val="000000" w:themeColor="text1"/>
          <w:sz w:val="24"/>
          <w:szCs w:val="24"/>
        </w:rPr>
        <w:t xml:space="preserve">&amp; </w:t>
      </w:r>
      <w:proofErr w:type="spellStart"/>
      <w:r w:rsidR="00AC03AA">
        <w:rPr>
          <w:rFonts w:ascii="Times New Roman" w:hAnsi="Times New Roman" w:cs="Times New Roman"/>
          <w:color w:val="000000" w:themeColor="text1"/>
          <w:sz w:val="24"/>
          <w:szCs w:val="24"/>
          <w:lang w:val="en-US"/>
        </w:rPr>
        <w:t>Bonelan</w:t>
      </w:r>
      <w:proofErr w:type="spellEnd"/>
      <w:r w:rsidR="00AE3E18">
        <w:rPr>
          <w:rFonts w:ascii="Times New Roman" w:hAnsi="Times New Roman" w:cs="Times New Roman"/>
          <w:color w:val="000000" w:themeColor="text1"/>
          <w:sz w:val="24"/>
          <w:szCs w:val="24"/>
        </w:rPr>
        <w:t xml:space="preserve">, </w:t>
      </w:r>
      <w:r w:rsidR="00AC03AA" w:rsidRPr="00AC03AA">
        <w:rPr>
          <w:rFonts w:ascii="Times New Roman" w:hAnsi="Times New Roman" w:cs="Times New Roman"/>
          <w:color w:val="000000" w:themeColor="text1"/>
          <w:sz w:val="24"/>
          <w:szCs w:val="24"/>
        </w:rPr>
        <w:t>2009</w:t>
      </w:r>
      <w:r w:rsidR="001C6086" w:rsidRPr="001C6086">
        <w:rPr>
          <w:rFonts w:ascii="Times New Roman" w:hAnsi="Times New Roman" w:cs="Times New Roman"/>
          <w:color w:val="000000" w:themeColor="text1"/>
          <w:sz w:val="24"/>
          <w:szCs w:val="24"/>
        </w:rPr>
        <w:t xml:space="preserve">. </w:t>
      </w:r>
      <w:proofErr w:type="spellStart"/>
      <w:r w:rsidR="002969FC">
        <w:rPr>
          <w:rFonts w:ascii="Times New Roman" w:hAnsi="Times New Roman" w:cs="Times New Roman"/>
          <w:color w:val="000000" w:themeColor="text1"/>
          <w:sz w:val="24"/>
          <w:szCs w:val="24"/>
        </w:rPr>
        <w:t>Φλουρής</w:t>
      </w:r>
      <w:proofErr w:type="spellEnd"/>
      <w:r w:rsidR="002969FC">
        <w:rPr>
          <w:rFonts w:ascii="Times New Roman" w:hAnsi="Times New Roman" w:cs="Times New Roman"/>
          <w:color w:val="000000" w:themeColor="text1"/>
          <w:sz w:val="24"/>
          <w:szCs w:val="24"/>
        </w:rPr>
        <w:t>, 2006</w:t>
      </w:r>
      <w:r w:rsidR="001C6086">
        <w:rPr>
          <w:rFonts w:ascii="Times New Roman" w:hAnsi="Times New Roman" w:cs="Times New Roman"/>
          <w:color w:val="000000" w:themeColor="text1"/>
          <w:sz w:val="24"/>
          <w:szCs w:val="24"/>
        </w:rPr>
        <w:t>)</w:t>
      </w:r>
      <w:r w:rsidR="004676EC">
        <w:rPr>
          <w:rFonts w:ascii="Times New Roman" w:hAnsi="Times New Roman" w:cs="Times New Roman"/>
          <w:color w:val="000000" w:themeColor="text1"/>
          <w:sz w:val="24"/>
          <w:szCs w:val="24"/>
        </w:rPr>
        <w:t>.</w:t>
      </w:r>
    </w:p>
    <w:p w:rsidR="00A9186F" w:rsidRDefault="00A9186F" w:rsidP="00A9186F">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Το Εκπαιδευτικό δράμα θα μπορούσε να πει κανείς πως αποτελεί μια μετεξέλιξη μορφή του συμβολικού παιχνιδιού με το οποίο τα παιδιά προσχολικής ηλικίας ανακαλύπτουν τον κόσμο. Μέσα από πλαίσια ελευθερίας και δράσης, δημιουργούν τους δικούς μοναδικούς τρόπους εξερεύνησης και κατάκτησης της </w:t>
      </w:r>
      <w:r w:rsidRPr="0048234A">
        <w:rPr>
          <w:rFonts w:ascii="Times New Roman" w:hAnsi="Times New Roman" w:cs="Times New Roman"/>
          <w:color w:val="000000" w:themeColor="text1"/>
          <w:sz w:val="24"/>
          <w:szCs w:val="24"/>
        </w:rPr>
        <w:t>γνώσης (</w:t>
      </w:r>
      <w:r w:rsidRPr="0048234A">
        <w:rPr>
          <w:rFonts w:ascii="Times New Roman" w:hAnsi="Times New Roman" w:cs="Times New Roman"/>
          <w:color w:val="000000" w:themeColor="text1"/>
          <w:sz w:val="24"/>
          <w:szCs w:val="24"/>
          <w:lang w:val="en-US"/>
        </w:rPr>
        <w:t>Machado</w:t>
      </w:r>
      <w:r w:rsidRPr="0048234A">
        <w:rPr>
          <w:rFonts w:ascii="Times New Roman" w:hAnsi="Times New Roman" w:cs="Times New Roman"/>
          <w:color w:val="000000" w:themeColor="text1"/>
          <w:sz w:val="24"/>
          <w:szCs w:val="24"/>
        </w:rPr>
        <w:t xml:space="preserve">, 2010, </w:t>
      </w:r>
      <w:r w:rsidRPr="0048234A">
        <w:rPr>
          <w:rFonts w:ascii="Times New Roman" w:hAnsi="Times New Roman" w:cs="Times New Roman"/>
          <w:color w:val="000000" w:themeColor="text1"/>
          <w:sz w:val="24"/>
          <w:szCs w:val="24"/>
          <w:lang w:val="en-US"/>
        </w:rPr>
        <w:t>Wilson</w:t>
      </w:r>
      <w:r w:rsidRPr="0048234A">
        <w:rPr>
          <w:rFonts w:ascii="Times New Roman" w:hAnsi="Times New Roman" w:cs="Times New Roman"/>
          <w:color w:val="000000" w:themeColor="text1"/>
          <w:sz w:val="24"/>
          <w:szCs w:val="24"/>
        </w:rPr>
        <w:t>, 2008).</w:t>
      </w:r>
      <w:r w:rsidRPr="00A9186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Η άμεση συσχέτιση του Εκπαιδευτικού Δράματος με το παιχνίδι και τις βασικές αρχές του, μας δίνει την δυνατότητα να δούμε τα πολλαπλά οφέλη που προσφέρει στους ενασχολούμενους με αυτό. Ανέκαθεν, θεωρούνταν από τους βασικότερους παράγοντες προώθησης της γνώσης αλλά και την κοινωνικής ανάπτυξης και αλληλεπίδρασης (</w:t>
      </w:r>
      <w:proofErr w:type="spellStart"/>
      <w:r>
        <w:rPr>
          <w:rFonts w:ascii="Times New Roman" w:hAnsi="Times New Roman" w:cs="Times New Roman"/>
          <w:color w:val="000000" w:themeColor="text1"/>
          <w:sz w:val="24"/>
          <w:szCs w:val="24"/>
          <w:lang w:val="en-US"/>
        </w:rPr>
        <w:t>Saracho</w:t>
      </w:r>
      <w:proofErr w:type="spellEnd"/>
      <w:r w:rsidRPr="00A9186F">
        <w:rPr>
          <w:rFonts w:ascii="Times New Roman" w:hAnsi="Times New Roman" w:cs="Times New Roman"/>
          <w:color w:val="000000" w:themeColor="text1"/>
          <w:sz w:val="24"/>
          <w:szCs w:val="24"/>
        </w:rPr>
        <w:t xml:space="preserve"> &amp; </w:t>
      </w:r>
      <w:proofErr w:type="spellStart"/>
      <w:r>
        <w:rPr>
          <w:rFonts w:ascii="Times New Roman" w:hAnsi="Times New Roman" w:cs="Times New Roman"/>
          <w:color w:val="000000" w:themeColor="text1"/>
          <w:sz w:val="24"/>
          <w:szCs w:val="24"/>
          <w:lang w:val="en-US"/>
        </w:rPr>
        <w:t>Spodek</w:t>
      </w:r>
      <w:proofErr w:type="spellEnd"/>
      <w:r w:rsidRPr="00A9186F">
        <w:rPr>
          <w:rFonts w:ascii="Times New Roman" w:hAnsi="Times New Roman" w:cs="Times New Roman"/>
          <w:color w:val="000000" w:themeColor="text1"/>
          <w:sz w:val="24"/>
          <w:szCs w:val="24"/>
        </w:rPr>
        <w:t>, 1998).</w:t>
      </w:r>
      <w:r w:rsidR="00B80B57">
        <w:rPr>
          <w:rFonts w:ascii="Times New Roman" w:hAnsi="Times New Roman" w:cs="Times New Roman"/>
          <w:color w:val="000000" w:themeColor="text1"/>
          <w:sz w:val="24"/>
          <w:szCs w:val="24"/>
        </w:rPr>
        <w:t xml:space="preserve"> Ο </w:t>
      </w:r>
      <w:proofErr w:type="spellStart"/>
      <w:r w:rsidR="00B80B57">
        <w:rPr>
          <w:rFonts w:ascii="Times New Roman" w:hAnsi="Times New Roman" w:cs="Times New Roman"/>
          <w:color w:val="000000" w:themeColor="text1"/>
          <w:sz w:val="24"/>
          <w:szCs w:val="24"/>
          <w:lang w:val="en-US"/>
        </w:rPr>
        <w:t>Vygotsky</w:t>
      </w:r>
      <w:proofErr w:type="spellEnd"/>
      <w:r w:rsidR="00B80B57" w:rsidRPr="00C83A9F">
        <w:rPr>
          <w:rFonts w:ascii="Times New Roman" w:hAnsi="Times New Roman" w:cs="Times New Roman"/>
          <w:color w:val="000000" w:themeColor="text1"/>
          <w:sz w:val="24"/>
          <w:szCs w:val="24"/>
        </w:rPr>
        <w:t xml:space="preserve"> </w:t>
      </w:r>
      <w:r w:rsidR="00C83A9F">
        <w:rPr>
          <w:rFonts w:ascii="Times New Roman" w:hAnsi="Times New Roman" w:cs="Times New Roman"/>
          <w:color w:val="000000" w:themeColor="text1"/>
          <w:sz w:val="24"/>
          <w:szCs w:val="24"/>
        </w:rPr>
        <w:t>συγκεκριμένα για την ενασχόληση των παιδιών με το παιχνίδι, γλαφυρά αναφέρει πως  «στο παιχνίδι το παιδί μοιάζει να γίνεται ένα κεφάλι υψηλότερο» (</w:t>
      </w:r>
      <w:proofErr w:type="spellStart"/>
      <w:r w:rsidR="00C83A9F">
        <w:rPr>
          <w:rFonts w:ascii="Times New Roman" w:hAnsi="Times New Roman" w:cs="Times New Roman"/>
          <w:color w:val="000000" w:themeColor="text1"/>
          <w:sz w:val="24"/>
          <w:szCs w:val="24"/>
          <w:lang w:val="en-US"/>
        </w:rPr>
        <w:t>Vygotsky</w:t>
      </w:r>
      <w:proofErr w:type="spellEnd"/>
      <w:r w:rsidR="00C83A9F" w:rsidRPr="00C83A9F">
        <w:rPr>
          <w:rFonts w:ascii="Times New Roman" w:hAnsi="Times New Roman" w:cs="Times New Roman"/>
          <w:color w:val="000000" w:themeColor="text1"/>
          <w:sz w:val="24"/>
          <w:szCs w:val="24"/>
        </w:rPr>
        <w:t>, 2000</w:t>
      </w:r>
      <w:r w:rsidR="00C83A9F">
        <w:rPr>
          <w:rFonts w:ascii="Times New Roman" w:hAnsi="Times New Roman" w:cs="Times New Roman"/>
          <w:color w:val="000000" w:themeColor="text1"/>
          <w:sz w:val="24"/>
          <w:szCs w:val="24"/>
        </w:rPr>
        <w:t xml:space="preserve">: 172). </w:t>
      </w:r>
      <w:r w:rsidR="00B80B57">
        <w:rPr>
          <w:rFonts w:ascii="Times New Roman" w:hAnsi="Times New Roman" w:cs="Times New Roman"/>
          <w:color w:val="000000" w:themeColor="text1"/>
          <w:sz w:val="24"/>
          <w:szCs w:val="24"/>
        </w:rPr>
        <w:t>Μέσα από το φανταστικό παιχνίδι της προσποίησης καλλιεργείται επίσης και ο αφηρημένος λόγος ο οποίος προάγει και καλλιεργεί έναν ιδιαίτερα προηγμένο τρόπο σκέψης στα παιδιά (</w:t>
      </w:r>
      <w:r w:rsidR="00D04F84">
        <w:rPr>
          <w:rFonts w:ascii="Times New Roman" w:hAnsi="Times New Roman" w:cs="Times New Roman"/>
          <w:color w:val="000000" w:themeColor="text1"/>
          <w:sz w:val="24"/>
          <w:szCs w:val="24"/>
          <w:lang w:val="en-US"/>
        </w:rPr>
        <w:t>Ma</w:t>
      </w:r>
      <w:r w:rsidR="00B80B57">
        <w:rPr>
          <w:rFonts w:ascii="Times New Roman" w:hAnsi="Times New Roman" w:cs="Times New Roman"/>
          <w:color w:val="000000" w:themeColor="text1"/>
          <w:sz w:val="24"/>
          <w:szCs w:val="24"/>
          <w:lang w:val="en-US"/>
        </w:rPr>
        <w:t>thews</w:t>
      </w:r>
      <w:r w:rsidR="00D04F84">
        <w:rPr>
          <w:rFonts w:ascii="Times New Roman" w:hAnsi="Times New Roman" w:cs="Times New Roman"/>
          <w:color w:val="000000" w:themeColor="text1"/>
          <w:sz w:val="24"/>
          <w:szCs w:val="24"/>
          <w:lang w:val="en-US"/>
        </w:rPr>
        <w:t>on</w:t>
      </w:r>
      <w:r w:rsidR="00D04F84">
        <w:rPr>
          <w:rFonts w:ascii="Times New Roman" w:hAnsi="Times New Roman" w:cs="Times New Roman"/>
          <w:color w:val="000000" w:themeColor="text1"/>
          <w:sz w:val="24"/>
          <w:szCs w:val="24"/>
        </w:rPr>
        <w:t>, 19</w:t>
      </w:r>
      <w:r w:rsidR="00D04F84" w:rsidRPr="00D04F84">
        <w:rPr>
          <w:rFonts w:ascii="Times New Roman" w:hAnsi="Times New Roman" w:cs="Times New Roman"/>
          <w:color w:val="000000" w:themeColor="text1"/>
          <w:sz w:val="24"/>
          <w:szCs w:val="24"/>
        </w:rPr>
        <w:t>94</w:t>
      </w:r>
      <w:r w:rsidR="00B80B57" w:rsidRPr="00B80B57">
        <w:rPr>
          <w:rFonts w:ascii="Times New Roman" w:hAnsi="Times New Roman" w:cs="Times New Roman"/>
          <w:color w:val="000000" w:themeColor="text1"/>
          <w:sz w:val="24"/>
          <w:szCs w:val="24"/>
        </w:rPr>
        <w:t xml:space="preserve">. </w:t>
      </w:r>
      <w:proofErr w:type="gramStart"/>
      <w:r w:rsidR="00B80B57">
        <w:rPr>
          <w:rFonts w:ascii="Times New Roman" w:hAnsi="Times New Roman" w:cs="Times New Roman"/>
          <w:color w:val="000000" w:themeColor="text1"/>
          <w:sz w:val="24"/>
          <w:szCs w:val="24"/>
          <w:lang w:val="en-US"/>
        </w:rPr>
        <w:t>Piaget</w:t>
      </w:r>
      <w:r w:rsidR="00B80B57" w:rsidRPr="00B80B57">
        <w:rPr>
          <w:rFonts w:ascii="Times New Roman" w:hAnsi="Times New Roman" w:cs="Times New Roman"/>
          <w:color w:val="000000" w:themeColor="text1"/>
          <w:sz w:val="24"/>
          <w:szCs w:val="24"/>
        </w:rPr>
        <w:t>, 1962).</w:t>
      </w:r>
      <w:proofErr w:type="gramEnd"/>
    </w:p>
    <w:p w:rsidR="000019C8" w:rsidRPr="008C5341" w:rsidRDefault="00C83A9F" w:rsidP="00635E0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rsidR="00CE5879" w:rsidRPr="00EF1FA3" w:rsidRDefault="00EF1FA3" w:rsidP="00EF1FA3">
      <w:pPr>
        <w:pStyle w:val="2"/>
        <w:rPr>
          <w:rFonts w:ascii="Times New Roman" w:hAnsi="Times New Roman" w:cs="Times New Roman"/>
          <w:color w:val="auto"/>
          <w:sz w:val="24"/>
          <w:szCs w:val="24"/>
        </w:rPr>
      </w:pPr>
      <w:bookmarkStart w:id="9" w:name="_Toc149683943"/>
      <w:r w:rsidRPr="00EF1FA3">
        <w:rPr>
          <w:rFonts w:ascii="Times New Roman" w:hAnsi="Times New Roman" w:cs="Times New Roman"/>
          <w:color w:val="auto"/>
          <w:sz w:val="24"/>
          <w:szCs w:val="24"/>
        </w:rPr>
        <w:lastRenderedPageBreak/>
        <w:t xml:space="preserve">1.5 </w:t>
      </w:r>
      <w:r w:rsidR="00F14960" w:rsidRPr="00EF1FA3">
        <w:rPr>
          <w:rFonts w:ascii="Times New Roman" w:hAnsi="Times New Roman" w:cs="Times New Roman"/>
          <w:color w:val="auto"/>
          <w:sz w:val="24"/>
          <w:szCs w:val="24"/>
        </w:rPr>
        <w:t>Εργαλειοθήκη εκπαιδευτικού δράματος</w:t>
      </w:r>
      <w:bookmarkEnd w:id="9"/>
    </w:p>
    <w:p w:rsidR="00F14960" w:rsidRDefault="00F14960" w:rsidP="00635E0E">
      <w:pPr>
        <w:spacing w:after="0" w:line="360" w:lineRule="auto"/>
        <w:jc w:val="both"/>
        <w:rPr>
          <w:rFonts w:ascii="Times New Roman" w:hAnsi="Times New Roman" w:cs="Times New Roman"/>
          <w:color w:val="000000" w:themeColor="text1"/>
          <w:sz w:val="24"/>
          <w:szCs w:val="24"/>
        </w:rPr>
      </w:pPr>
    </w:p>
    <w:p w:rsidR="00760F55" w:rsidRDefault="00362923" w:rsidP="00635E0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F14960">
        <w:rPr>
          <w:rFonts w:ascii="Times New Roman" w:hAnsi="Times New Roman" w:cs="Times New Roman"/>
          <w:color w:val="000000" w:themeColor="text1"/>
          <w:sz w:val="24"/>
          <w:szCs w:val="24"/>
        </w:rPr>
        <w:t xml:space="preserve">Βασικό κομμάτι της εργαλειοθήκης του εκπαιδευτικού δράματος φαίνεται να καλύπτεται από τις μεθόδους και τις τεχνικές της δραματικής Τέχνης οι οποίες μπορούν να </w:t>
      </w:r>
      <w:r w:rsidR="00232048">
        <w:rPr>
          <w:rFonts w:ascii="Times New Roman" w:hAnsi="Times New Roman" w:cs="Times New Roman"/>
          <w:color w:val="000000" w:themeColor="text1"/>
          <w:sz w:val="24"/>
          <w:szCs w:val="24"/>
        </w:rPr>
        <w:t>εφαρμοστούν</w:t>
      </w:r>
      <w:r w:rsidR="00F14960">
        <w:rPr>
          <w:rFonts w:ascii="Times New Roman" w:hAnsi="Times New Roman" w:cs="Times New Roman"/>
          <w:color w:val="000000" w:themeColor="text1"/>
          <w:sz w:val="24"/>
          <w:szCs w:val="24"/>
        </w:rPr>
        <w:t xml:space="preserve"> στο </w:t>
      </w:r>
      <w:r w:rsidR="00232048">
        <w:rPr>
          <w:rFonts w:ascii="Times New Roman" w:hAnsi="Times New Roman" w:cs="Times New Roman"/>
          <w:color w:val="000000" w:themeColor="text1"/>
          <w:sz w:val="24"/>
          <w:szCs w:val="24"/>
        </w:rPr>
        <w:t xml:space="preserve">νέο αυτό </w:t>
      </w:r>
      <w:r w:rsidR="00F14960">
        <w:rPr>
          <w:rFonts w:ascii="Times New Roman" w:hAnsi="Times New Roman" w:cs="Times New Roman"/>
          <w:color w:val="000000" w:themeColor="text1"/>
          <w:sz w:val="24"/>
          <w:szCs w:val="24"/>
        </w:rPr>
        <w:t xml:space="preserve">πεδίο συνάντησης του θεάτρου με την εκπαίδευση (Κοντογιάννη, 2000. </w:t>
      </w:r>
      <w:proofErr w:type="spellStart"/>
      <w:r w:rsidR="00F14960">
        <w:rPr>
          <w:rFonts w:ascii="Times New Roman" w:hAnsi="Times New Roman" w:cs="Times New Roman"/>
          <w:color w:val="000000" w:themeColor="text1"/>
          <w:sz w:val="24"/>
          <w:szCs w:val="24"/>
        </w:rPr>
        <w:t>Σεξτου</w:t>
      </w:r>
      <w:proofErr w:type="spellEnd"/>
      <w:r w:rsidR="00F14960">
        <w:rPr>
          <w:rFonts w:ascii="Times New Roman" w:hAnsi="Times New Roman" w:cs="Times New Roman"/>
          <w:color w:val="000000" w:themeColor="text1"/>
          <w:sz w:val="24"/>
          <w:szCs w:val="24"/>
        </w:rPr>
        <w:t>, 2007)</w:t>
      </w:r>
      <w:r w:rsidR="00232048">
        <w:rPr>
          <w:rFonts w:ascii="Times New Roman" w:hAnsi="Times New Roman" w:cs="Times New Roman"/>
          <w:color w:val="000000" w:themeColor="text1"/>
          <w:sz w:val="24"/>
          <w:szCs w:val="24"/>
        </w:rPr>
        <w:t>. Οι θεατρικές συμβάσεις της δραματικής Τέχνης, ο ρόλος των δρώντων προσώπων, τα όρια κοινού και ηθοποιών</w:t>
      </w:r>
      <w:r w:rsidR="003D7045">
        <w:rPr>
          <w:rFonts w:ascii="Times New Roman" w:hAnsi="Times New Roman" w:cs="Times New Roman"/>
          <w:color w:val="000000" w:themeColor="text1"/>
          <w:sz w:val="24"/>
          <w:szCs w:val="24"/>
        </w:rPr>
        <w:t xml:space="preserve"> έρχονται να ανατραπούν. Ακόμα</w:t>
      </w:r>
      <w:r w:rsidR="00232048">
        <w:rPr>
          <w:rFonts w:ascii="Times New Roman" w:hAnsi="Times New Roman" w:cs="Times New Roman"/>
          <w:color w:val="000000" w:themeColor="text1"/>
          <w:sz w:val="24"/>
          <w:szCs w:val="24"/>
        </w:rPr>
        <w:t xml:space="preserve"> </w:t>
      </w:r>
      <w:r w:rsidR="003D7045">
        <w:rPr>
          <w:rFonts w:ascii="Times New Roman" w:hAnsi="Times New Roman" w:cs="Times New Roman"/>
          <w:color w:val="000000" w:themeColor="text1"/>
          <w:sz w:val="24"/>
          <w:szCs w:val="24"/>
        </w:rPr>
        <w:t>και ο τρόπος προσέγγισης ενός λογοτεχνικού και θεατρικού κειμένου ως εναρκτήριο λάκτισμα μιας θεατρικής δράσης αρχίζει να διαφοροποιείται ως προς τον τρόπο προσέγγισης του και οι θεατρικοί προβολείς στρέφονται πια στην αλληλεπίδραση των υποκειμένων και στην συντέλεση της δικής τους στιγμής (</w:t>
      </w:r>
      <w:proofErr w:type="spellStart"/>
      <w:r w:rsidR="003D7045">
        <w:rPr>
          <w:rFonts w:ascii="Times New Roman" w:hAnsi="Times New Roman" w:cs="Times New Roman"/>
          <w:color w:val="000000" w:themeColor="text1"/>
          <w:sz w:val="24"/>
          <w:szCs w:val="24"/>
        </w:rPr>
        <w:t>Λενακάκης</w:t>
      </w:r>
      <w:proofErr w:type="spellEnd"/>
      <w:r w:rsidR="00552BFF">
        <w:rPr>
          <w:rFonts w:ascii="Times New Roman" w:hAnsi="Times New Roman" w:cs="Times New Roman"/>
          <w:color w:val="000000" w:themeColor="text1"/>
          <w:sz w:val="24"/>
          <w:szCs w:val="24"/>
        </w:rPr>
        <w:t>, 2013: 59</w:t>
      </w:r>
      <w:r w:rsidR="003D7045">
        <w:rPr>
          <w:rFonts w:ascii="Times New Roman" w:hAnsi="Times New Roman" w:cs="Times New Roman"/>
          <w:color w:val="000000" w:themeColor="text1"/>
          <w:sz w:val="24"/>
          <w:szCs w:val="24"/>
        </w:rPr>
        <w:t>)</w:t>
      </w:r>
      <w:r w:rsidR="008C4EA6">
        <w:rPr>
          <w:rFonts w:ascii="Times New Roman" w:hAnsi="Times New Roman" w:cs="Times New Roman"/>
          <w:color w:val="000000" w:themeColor="text1"/>
          <w:sz w:val="24"/>
          <w:szCs w:val="24"/>
        </w:rPr>
        <w:t>.</w:t>
      </w:r>
    </w:p>
    <w:p w:rsidR="008C4EA6" w:rsidRDefault="008C4EA6" w:rsidP="00635E0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652E2D">
        <w:rPr>
          <w:rFonts w:ascii="Times New Roman" w:hAnsi="Times New Roman" w:cs="Times New Roman"/>
          <w:color w:val="000000" w:themeColor="text1"/>
          <w:sz w:val="24"/>
          <w:szCs w:val="24"/>
        </w:rPr>
        <w:t xml:space="preserve">Η εξελικτική πορεία του Εκπαιδευτικού δράματος μέσα στα χρόνια, έφερε μαζί του ένα πλήθος τεχνικών και μεθοδολογιών όπως αυτές σχεδιάστηκαν και διαμορφώθηκαν από τους εκάστοτε εισηγητές. Ενδεικτικά, η </w:t>
      </w:r>
      <w:r w:rsidR="00CB27C4">
        <w:rPr>
          <w:rFonts w:ascii="Times New Roman" w:hAnsi="Times New Roman" w:cs="Times New Roman"/>
          <w:color w:val="000000" w:themeColor="text1"/>
          <w:sz w:val="24"/>
          <w:szCs w:val="24"/>
          <w:lang w:val="en-US"/>
        </w:rPr>
        <w:t>Heathcoat</w:t>
      </w:r>
      <w:r w:rsidR="00652E2D" w:rsidRPr="00652E2D">
        <w:rPr>
          <w:rFonts w:ascii="Times New Roman" w:hAnsi="Times New Roman" w:cs="Times New Roman"/>
          <w:color w:val="000000" w:themeColor="text1"/>
          <w:sz w:val="24"/>
          <w:szCs w:val="24"/>
        </w:rPr>
        <w:t xml:space="preserve"> </w:t>
      </w:r>
      <w:r w:rsidR="00652E2D">
        <w:rPr>
          <w:rFonts w:ascii="Times New Roman" w:hAnsi="Times New Roman" w:cs="Times New Roman"/>
          <w:color w:val="000000" w:themeColor="text1"/>
          <w:sz w:val="24"/>
          <w:szCs w:val="24"/>
        </w:rPr>
        <w:t>διαμορφώνοντας ένα καινοτόμο σύστημα διδασκαλίας, ανατρέπει την παραδοσιακή σχέση μαθητή- δασκάλου και χρησιμοποίησε το δράμα ως πλαίσιο συλλογικής κατάκτησης της γνώσης εισάγοντας τεχνικές όπως «ο δάσκαλος σε ρόλο» και «ο Μανδύας του ειδικού» (</w:t>
      </w:r>
      <w:proofErr w:type="spellStart"/>
      <w:r w:rsidR="00652E2D">
        <w:rPr>
          <w:rFonts w:ascii="Times New Roman" w:hAnsi="Times New Roman" w:cs="Times New Roman"/>
          <w:color w:val="000000" w:themeColor="text1"/>
          <w:sz w:val="24"/>
          <w:szCs w:val="24"/>
        </w:rPr>
        <w:t>Πίγκου</w:t>
      </w:r>
      <w:proofErr w:type="spellEnd"/>
      <w:r w:rsidR="00652E2D">
        <w:rPr>
          <w:rFonts w:ascii="Times New Roman" w:hAnsi="Times New Roman" w:cs="Times New Roman"/>
          <w:color w:val="000000" w:themeColor="text1"/>
          <w:sz w:val="24"/>
          <w:szCs w:val="24"/>
        </w:rPr>
        <w:t xml:space="preserve">- </w:t>
      </w:r>
      <w:proofErr w:type="spellStart"/>
      <w:r w:rsidR="00652E2D">
        <w:rPr>
          <w:rFonts w:ascii="Times New Roman" w:hAnsi="Times New Roman" w:cs="Times New Roman"/>
          <w:color w:val="000000" w:themeColor="text1"/>
          <w:sz w:val="24"/>
          <w:szCs w:val="24"/>
        </w:rPr>
        <w:t>Ρεπούση</w:t>
      </w:r>
      <w:proofErr w:type="spellEnd"/>
      <w:r w:rsidR="00652E2D">
        <w:rPr>
          <w:rFonts w:ascii="Times New Roman" w:hAnsi="Times New Roman" w:cs="Times New Roman"/>
          <w:color w:val="000000" w:themeColor="text1"/>
          <w:sz w:val="24"/>
          <w:szCs w:val="24"/>
        </w:rPr>
        <w:t>, 2019:</w:t>
      </w:r>
      <w:r w:rsidR="00552BFF">
        <w:rPr>
          <w:rFonts w:ascii="Times New Roman" w:hAnsi="Times New Roman" w:cs="Times New Roman"/>
          <w:color w:val="000000" w:themeColor="text1"/>
          <w:sz w:val="24"/>
          <w:szCs w:val="24"/>
        </w:rPr>
        <w:t xml:space="preserve"> </w:t>
      </w:r>
      <w:r w:rsidR="00652E2D">
        <w:rPr>
          <w:rFonts w:ascii="Times New Roman" w:hAnsi="Times New Roman" w:cs="Times New Roman"/>
          <w:color w:val="000000" w:themeColor="text1"/>
          <w:sz w:val="24"/>
          <w:szCs w:val="24"/>
        </w:rPr>
        <w:t xml:space="preserve">86, Τσιάρας, 2005, Αυδή </w:t>
      </w:r>
      <w:r w:rsidR="00552BFF">
        <w:rPr>
          <w:rFonts w:ascii="Times New Roman" w:hAnsi="Times New Roman" w:cs="Times New Roman"/>
          <w:color w:val="000000" w:themeColor="text1"/>
          <w:sz w:val="24"/>
          <w:szCs w:val="24"/>
        </w:rPr>
        <w:t xml:space="preserve">&amp; </w:t>
      </w:r>
      <w:r w:rsidR="00202A00">
        <w:rPr>
          <w:rFonts w:ascii="Times New Roman" w:hAnsi="Times New Roman" w:cs="Times New Roman"/>
          <w:color w:val="000000" w:themeColor="text1"/>
          <w:sz w:val="24"/>
          <w:szCs w:val="24"/>
        </w:rPr>
        <w:t>Χ</w:t>
      </w:r>
      <w:r w:rsidR="00652E2D">
        <w:rPr>
          <w:rFonts w:ascii="Times New Roman" w:hAnsi="Times New Roman" w:cs="Times New Roman"/>
          <w:color w:val="000000" w:themeColor="text1"/>
          <w:sz w:val="24"/>
          <w:szCs w:val="24"/>
        </w:rPr>
        <w:t>ατζηγεωργίου</w:t>
      </w:r>
      <w:r w:rsidR="00202A00">
        <w:rPr>
          <w:rFonts w:ascii="Times New Roman" w:hAnsi="Times New Roman" w:cs="Times New Roman"/>
          <w:color w:val="000000" w:themeColor="text1"/>
          <w:sz w:val="24"/>
          <w:szCs w:val="24"/>
        </w:rPr>
        <w:t xml:space="preserve">, 2007: 21). Ο </w:t>
      </w:r>
      <w:r w:rsidR="00202A00">
        <w:rPr>
          <w:rFonts w:ascii="Times New Roman" w:hAnsi="Times New Roman" w:cs="Times New Roman"/>
          <w:color w:val="000000" w:themeColor="text1"/>
          <w:sz w:val="24"/>
          <w:szCs w:val="24"/>
          <w:lang w:val="en-US"/>
        </w:rPr>
        <w:t>David</w:t>
      </w:r>
      <w:r w:rsidR="00202A00" w:rsidRPr="00202A00">
        <w:rPr>
          <w:rFonts w:ascii="Times New Roman" w:hAnsi="Times New Roman" w:cs="Times New Roman"/>
          <w:color w:val="000000" w:themeColor="text1"/>
          <w:sz w:val="24"/>
          <w:szCs w:val="24"/>
        </w:rPr>
        <w:t xml:space="preserve"> </w:t>
      </w:r>
      <w:proofErr w:type="spellStart"/>
      <w:r w:rsidR="00202A00">
        <w:rPr>
          <w:rFonts w:ascii="Times New Roman" w:hAnsi="Times New Roman" w:cs="Times New Roman"/>
          <w:color w:val="000000" w:themeColor="text1"/>
          <w:sz w:val="24"/>
          <w:szCs w:val="24"/>
          <w:lang w:val="en-US"/>
        </w:rPr>
        <w:t>Hornbrook</w:t>
      </w:r>
      <w:proofErr w:type="spellEnd"/>
      <w:r w:rsidR="00202A00" w:rsidRPr="00202A00">
        <w:rPr>
          <w:rFonts w:ascii="Times New Roman" w:hAnsi="Times New Roman" w:cs="Times New Roman"/>
          <w:color w:val="000000" w:themeColor="text1"/>
          <w:sz w:val="24"/>
          <w:szCs w:val="24"/>
        </w:rPr>
        <w:t xml:space="preserve"> </w:t>
      </w:r>
      <w:r w:rsidR="00202A00">
        <w:rPr>
          <w:rFonts w:ascii="Times New Roman" w:hAnsi="Times New Roman" w:cs="Times New Roman"/>
          <w:color w:val="000000" w:themeColor="text1"/>
          <w:sz w:val="24"/>
          <w:szCs w:val="24"/>
        </w:rPr>
        <w:t>εμμένοντας στην εφαρμογή της παραδοσιακής φόρμας των θεατρικών τεχνικών, προσέφερε στο Εκπαιδευτικό Δράμα μια νέα οπτική θέασης του θεάτρου ως «τρόπου κωδικοποίησης και αποκωδικοποίησης των νοημάτων της καθημερινής ζωής» (</w:t>
      </w:r>
      <w:proofErr w:type="spellStart"/>
      <w:r w:rsidR="00202A00">
        <w:rPr>
          <w:rFonts w:ascii="Times New Roman" w:hAnsi="Times New Roman" w:cs="Times New Roman"/>
          <w:color w:val="000000" w:themeColor="text1"/>
          <w:sz w:val="24"/>
          <w:szCs w:val="24"/>
        </w:rPr>
        <w:t>Πίγκου</w:t>
      </w:r>
      <w:proofErr w:type="spellEnd"/>
      <w:r w:rsidR="00202A00">
        <w:rPr>
          <w:rFonts w:ascii="Times New Roman" w:hAnsi="Times New Roman" w:cs="Times New Roman"/>
          <w:color w:val="000000" w:themeColor="text1"/>
          <w:sz w:val="24"/>
          <w:szCs w:val="24"/>
        </w:rPr>
        <w:t xml:space="preserve">- </w:t>
      </w:r>
      <w:proofErr w:type="spellStart"/>
      <w:r w:rsidR="00202A00">
        <w:rPr>
          <w:rFonts w:ascii="Times New Roman" w:hAnsi="Times New Roman" w:cs="Times New Roman"/>
          <w:color w:val="000000" w:themeColor="text1"/>
          <w:sz w:val="24"/>
          <w:szCs w:val="24"/>
        </w:rPr>
        <w:t>Ρεπούση</w:t>
      </w:r>
      <w:proofErr w:type="spellEnd"/>
      <w:r w:rsidR="00202A00">
        <w:rPr>
          <w:rFonts w:ascii="Times New Roman" w:hAnsi="Times New Roman" w:cs="Times New Roman"/>
          <w:color w:val="000000" w:themeColor="text1"/>
          <w:sz w:val="24"/>
          <w:szCs w:val="24"/>
        </w:rPr>
        <w:t>, 2019:88)</w:t>
      </w:r>
      <w:r w:rsidR="0009159A">
        <w:rPr>
          <w:rFonts w:ascii="Times New Roman" w:hAnsi="Times New Roman" w:cs="Times New Roman"/>
          <w:color w:val="000000" w:themeColor="text1"/>
          <w:sz w:val="24"/>
          <w:szCs w:val="24"/>
        </w:rPr>
        <w:t xml:space="preserve">. Με την σειρά της η </w:t>
      </w:r>
      <w:r w:rsidR="0009159A">
        <w:rPr>
          <w:rFonts w:ascii="Times New Roman" w:hAnsi="Times New Roman" w:cs="Times New Roman"/>
          <w:color w:val="000000" w:themeColor="text1"/>
          <w:sz w:val="24"/>
          <w:szCs w:val="24"/>
          <w:lang w:val="en-US"/>
        </w:rPr>
        <w:t>Cecily</w:t>
      </w:r>
      <w:r w:rsidR="0009159A" w:rsidRPr="0009159A">
        <w:rPr>
          <w:rFonts w:ascii="Times New Roman" w:hAnsi="Times New Roman" w:cs="Times New Roman"/>
          <w:color w:val="000000" w:themeColor="text1"/>
          <w:sz w:val="24"/>
          <w:szCs w:val="24"/>
        </w:rPr>
        <w:t xml:space="preserve"> </w:t>
      </w:r>
      <w:r w:rsidR="0009159A">
        <w:rPr>
          <w:rFonts w:ascii="Times New Roman" w:hAnsi="Times New Roman" w:cs="Times New Roman"/>
          <w:color w:val="000000" w:themeColor="text1"/>
          <w:sz w:val="24"/>
          <w:szCs w:val="24"/>
          <w:lang w:val="en-US"/>
        </w:rPr>
        <w:t>O</w:t>
      </w:r>
      <w:r w:rsidR="0009159A" w:rsidRPr="0009159A">
        <w:rPr>
          <w:rFonts w:ascii="Times New Roman" w:hAnsi="Times New Roman" w:cs="Times New Roman"/>
          <w:color w:val="000000" w:themeColor="text1"/>
          <w:sz w:val="24"/>
          <w:szCs w:val="24"/>
        </w:rPr>
        <w:t xml:space="preserve">’ </w:t>
      </w:r>
      <w:r w:rsidR="0009159A">
        <w:rPr>
          <w:rFonts w:ascii="Times New Roman" w:hAnsi="Times New Roman" w:cs="Times New Roman"/>
          <w:color w:val="000000" w:themeColor="text1"/>
          <w:sz w:val="24"/>
          <w:szCs w:val="24"/>
          <w:lang w:val="en-US"/>
        </w:rPr>
        <w:t>Neil</w:t>
      </w:r>
      <w:r w:rsidR="0009159A" w:rsidRPr="0009159A">
        <w:rPr>
          <w:rFonts w:ascii="Times New Roman" w:hAnsi="Times New Roman" w:cs="Times New Roman"/>
          <w:color w:val="000000" w:themeColor="text1"/>
          <w:sz w:val="24"/>
          <w:szCs w:val="24"/>
        </w:rPr>
        <w:t xml:space="preserve"> </w:t>
      </w:r>
      <w:r w:rsidR="0009159A">
        <w:rPr>
          <w:rFonts w:ascii="Times New Roman" w:hAnsi="Times New Roman" w:cs="Times New Roman"/>
          <w:color w:val="000000" w:themeColor="text1"/>
          <w:sz w:val="24"/>
          <w:szCs w:val="24"/>
        </w:rPr>
        <w:t xml:space="preserve">μέσα από τον κόσμο του </w:t>
      </w:r>
      <w:r w:rsidR="0009159A">
        <w:rPr>
          <w:rFonts w:ascii="Times New Roman" w:hAnsi="Times New Roman" w:cs="Times New Roman"/>
          <w:color w:val="000000" w:themeColor="text1"/>
          <w:sz w:val="24"/>
          <w:szCs w:val="24"/>
          <w:lang w:val="en-US"/>
        </w:rPr>
        <w:t>process</w:t>
      </w:r>
      <w:r w:rsidR="0009159A" w:rsidRPr="0009159A">
        <w:rPr>
          <w:rFonts w:ascii="Times New Roman" w:hAnsi="Times New Roman" w:cs="Times New Roman"/>
          <w:color w:val="000000" w:themeColor="text1"/>
          <w:sz w:val="24"/>
          <w:szCs w:val="24"/>
        </w:rPr>
        <w:t xml:space="preserve"> </w:t>
      </w:r>
      <w:r w:rsidR="0009159A">
        <w:rPr>
          <w:rFonts w:ascii="Times New Roman" w:hAnsi="Times New Roman" w:cs="Times New Roman"/>
          <w:color w:val="000000" w:themeColor="text1"/>
          <w:sz w:val="24"/>
          <w:szCs w:val="24"/>
          <w:lang w:val="en-US"/>
        </w:rPr>
        <w:t>drama</w:t>
      </w:r>
      <w:r w:rsidR="0009159A" w:rsidRPr="0009159A">
        <w:rPr>
          <w:rFonts w:ascii="Times New Roman" w:hAnsi="Times New Roman" w:cs="Times New Roman"/>
          <w:color w:val="000000" w:themeColor="text1"/>
          <w:sz w:val="24"/>
          <w:szCs w:val="24"/>
        </w:rPr>
        <w:t xml:space="preserve"> </w:t>
      </w:r>
      <w:r w:rsidR="0009159A">
        <w:rPr>
          <w:rFonts w:ascii="Times New Roman" w:hAnsi="Times New Roman" w:cs="Times New Roman"/>
          <w:color w:val="000000" w:themeColor="text1"/>
          <w:sz w:val="24"/>
          <w:szCs w:val="24"/>
        </w:rPr>
        <w:t xml:space="preserve">και του «Δράματος με έμφαση στη διαδικασία» (Τσιάρας, 2014:79) μέσα από την χρήση παλαιότερων τεχνικών όπως είναι ο αυτοσχεδιασμός και την εισαγωγή νέων που έρχονται από τον χώρο του </w:t>
      </w:r>
      <w:proofErr w:type="spellStart"/>
      <w:r w:rsidR="0009159A">
        <w:rPr>
          <w:rFonts w:ascii="Times New Roman" w:hAnsi="Times New Roman" w:cs="Times New Roman"/>
          <w:color w:val="000000" w:themeColor="text1"/>
          <w:sz w:val="24"/>
          <w:szCs w:val="24"/>
        </w:rPr>
        <w:t>μετα</w:t>
      </w:r>
      <w:proofErr w:type="spellEnd"/>
      <w:r w:rsidR="00FF3BA3">
        <w:rPr>
          <w:rFonts w:ascii="Times New Roman" w:hAnsi="Times New Roman" w:cs="Times New Roman"/>
          <w:color w:val="000000" w:themeColor="text1"/>
          <w:sz w:val="24"/>
          <w:szCs w:val="24"/>
        </w:rPr>
        <w:t>-</w:t>
      </w:r>
      <w:r w:rsidR="0009159A">
        <w:rPr>
          <w:rFonts w:ascii="Times New Roman" w:hAnsi="Times New Roman" w:cs="Times New Roman"/>
          <w:color w:val="000000" w:themeColor="text1"/>
          <w:sz w:val="24"/>
          <w:szCs w:val="24"/>
        </w:rPr>
        <w:t>δραμ</w:t>
      </w:r>
      <w:r w:rsidR="00FF3BA3">
        <w:rPr>
          <w:rFonts w:ascii="Times New Roman" w:hAnsi="Times New Roman" w:cs="Times New Roman"/>
          <w:color w:val="000000" w:themeColor="text1"/>
          <w:sz w:val="24"/>
          <w:szCs w:val="24"/>
        </w:rPr>
        <w:t>α</w:t>
      </w:r>
      <w:r w:rsidR="0009159A">
        <w:rPr>
          <w:rFonts w:ascii="Times New Roman" w:hAnsi="Times New Roman" w:cs="Times New Roman"/>
          <w:color w:val="000000" w:themeColor="text1"/>
          <w:sz w:val="24"/>
          <w:szCs w:val="24"/>
        </w:rPr>
        <w:t>τικού θεάτρου «σπάει» ορισμένες θεατρικές συμβάσεις, παίζει με τον αφηγηματικό χρόνο, την θέση και τα όρια του κοινού και των συμμετεχόντων(</w:t>
      </w:r>
      <w:r w:rsidR="0009159A">
        <w:rPr>
          <w:rFonts w:ascii="Times New Roman" w:hAnsi="Times New Roman" w:cs="Times New Roman"/>
          <w:color w:val="000000" w:themeColor="text1"/>
          <w:sz w:val="24"/>
          <w:szCs w:val="24"/>
          <w:lang w:val="en-US"/>
        </w:rPr>
        <w:t>O</w:t>
      </w:r>
      <w:r w:rsidR="0009159A" w:rsidRPr="0009159A">
        <w:rPr>
          <w:rFonts w:ascii="Times New Roman" w:hAnsi="Times New Roman" w:cs="Times New Roman"/>
          <w:color w:val="000000" w:themeColor="text1"/>
          <w:sz w:val="24"/>
          <w:szCs w:val="24"/>
        </w:rPr>
        <w:t>’</w:t>
      </w:r>
      <w:r w:rsidR="0009159A">
        <w:rPr>
          <w:rFonts w:ascii="Times New Roman" w:hAnsi="Times New Roman" w:cs="Times New Roman"/>
          <w:color w:val="000000" w:themeColor="text1"/>
          <w:sz w:val="24"/>
          <w:szCs w:val="24"/>
          <w:lang w:val="en-US"/>
        </w:rPr>
        <w:t>Neil</w:t>
      </w:r>
      <w:r w:rsidR="0009159A" w:rsidRPr="0009159A">
        <w:rPr>
          <w:rFonts w:ascii="Times New Roman" w:hAnsi="Times New Roman" w:cs="Times New Roman"/>
          <w:color w:val="000000" w:themeColor="text1"/>
          <w:sz w:val="24"/>
          <w:szCs w:val="24"/>
        </w:rPr>
        <w:t>, 1995</w:t>
      </w:r>
      <w:r w:rsidR="0009159A">
        <w:rPr>
          <w:rFonts w:ascii="Times New Roman" w:hAnsi="Times New Roman" w:cs="Times New Roman"/>
          <w:color w:val="000000" w:themeColor="text1"/>
          <w:sz w:val="24"/>
          <w:szCs w:val="24"/>
        </w:rPr>
        <w:t>:17), καθώς μάλιστα εισάγει την τεχνική του «προ- κειμένου» ως αφετηρία μίας θεατρικής δράσης, προσκαλώντας του συμμετέχοντες να ανατρέξουν σε εικόνες, πηγές, να βρουν μικρές σπίθες έμπνευσης από την καθημερινή ζωή και να της φέρουν στην ομάδα (</w:t>
      </w:r>
      <w:r w:rsidR="0009159A">
        <w:rPr>
          <w:rFonts w:ascii="Times New Roman" w:hAnsi="Times New Roman" w:cs="Times New Roman"/>
          <w:color w:val="000000" w:themeColor="text1"/>
          <w:sz w:val="24"/>
          <w:szCs w:val="24"/>
          <w:lang w:val="en-US"/>
        </w:rPr>
        <w:t>Dunn</w:t>
      </w:r>
      <w:r w:rsidR="0009159A" w:rsidRPr="0009159A">
        <w:rPr>
          <w:rFonts w:ascii="Times New Roman" w:hAnsi="Times New Roman" w:cs="Times New Roman"/>
          <w:color w:val="000000" w:themeColor="text1"/>
          <w:sz w:val="24"/>
          <w:szCs w:val="24"/>
        </w:rPr>
        <w:t xml:space="preserve"> &amp; </w:t>
      </w:r>
      <w:r w:rsidR="0009159A">
        <w:rPr>
          <w:rFonts w:ascii="Times New Roman" w:hAnsi="Times New Roman" w:cs="Times New Roman"/>
          <w:color w:val="000000" w:themeColor="text1"/>
          <w:sz w:val="24"/>
          <w:szCs w:val="24"/>
          <w:lang w:val="en-US"/>
        </w:rPr>
        <w:t>Stinson</w:t>
      </w:r>
      <w:r w:rsidR="0009159A" w:rsidRPr="0009159A">
        <w:rPr>
          <w:rFonts w:ascii="Times New Roman" w:hAnsi="Times New Roman" w:cs="Times New Roman"/>
          <w:color w:val="000000" w:themeColor="text1"/>
          <w:sz w:val="24"/>
          <w:szCs w:val="24"/>
        </w:rPr>
        <w:t>, 2011</w:t>
      </w:r>
      <w:r w:rsidR="0009159A">
        <w:rPr>
          <w:rFonts w:ascii="Times New Roman" w:hAnsi="Times New Roman" w:cs="Times New Roman"/>
          <w:color w:val="000000" w:themeColor="text1"/>
          <w:sz w:val="24"/>
          <w:szCs w:val="24"/>
        </w:rPr>
        <w:t>:625)</w:t>
      </w:r>
    </w:p>
    <w:p w:rsidR="00B122A4" w:rsidRDefault="00B122A4" w:rsidP="00635E0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CE7FE7">
        <w:rPr>
          <w:rFonts w:ascii="Times New Roman" w:hAnsi="Times New Roman" w:cs="Times New Roman"/>
          <w:color w:val="000000" w:themeColor="text1"/>
          <w:sz w:val="24"/>
          <w:szCs w:val="24"/>
        </w:rPr>
        <w:t xml:space="preserve">Μετέπειτα στο ιστορικό συνεχές, ο </w:t>
      </w:r>
      <w:r w:rsidR="00CE7FE7">
        <w:rPr>
          <w:rFonts w:ascii="Times New Roman" w:hAnsi="Times New Roman" w:cs="Times New Roman"/>
          <w:color w:val="000000" w:themeColor="text1"/>
          <w:sz w:val="24"/>
          <w:szCs w:val="24"/>
          <w:lang w:val="en-US"/>
        </w:rPr>
        <w:t>David</w:t>
      </w:r>
      <w:r w:rsidR="00CE7FE7" w:rsidRPr="00CE7FE7">
        <w:rPr>
          <w:rFonts w:ascii="Times New Roman" w:hAnsi="Times New Roman" w:cs="Times New Roman"/>
          <w:color w:val="000000" w:themeColor="text1"/>
          <w:sz w:val="24"/>
          <w:szCs w:val="24"/>
        </w:rPr>
        <w:t xml:space="preserve"> </w:t>
      </w:r>
      <w:r w:rsidR="00CE7FE7">
        <w:rPr>
          <w:rFonts w:ascii="Times New Roman" w:hAnsi="Times New Roman" w:cs="Times New Roman"/>
          <w:color w:val="000000" w:themeColor="text1"/>
          <w:sz w:val="24"/>
          <w:szCs w:val="24"/>
          <w:lang w:val="en-US"/>
        </w:rPr>
        <w:t>Booth</w:t>
      </w:r>
      <w:r w:rsidR="00CE7FE7" w:rsidRPr="00CE7FE7">
        <w:rPr>
          <w:rFonts w:ascii="Times New Roman" w:hAnsi="Times New Roman" w:cs="Times New Roman"/>
          <w:color w:val="000000" w:themeColor="text1"/>
          <w:sz w:val="24"/>
          <w:szCs w:val="24"/>
        </w:rPr>
        <w:t xml:space="preserve"> </w:t>
      </w:r>
      <w:r w:rsidR="00CE7FE7">
        <w:rPr>
          <w:rFonts w:ascii="Times New Roman" w:hAnsi="Times New Roman" w:cs="Times New Roman"/>
          <w:color w:val="000000" w:themeColor="text1"/>
          <w:sz w:val="24"/>
          <w:szCs w:val="24"/>
        </w:rPr>
        <w:t>εισήγαγε το «</w:t>
      </w:r>
      <w:r w:rsidR="00CE7FE7">
        <w:rPr>
          <w:rFonts w:ascii="Times New Roman" w:hAnsi="Times New Roman" w:cs="Times New Roman"/>
          <w:color w:val="000000" w:themeColor="text1"/>
          <w:sz w:val="24"/>
          <w:szCs w:val="24"/>
          <w:lang w:val="en-US"/>
        </w:rPr>
        <w:t>Story</w:t>
      </w:r>
      <w:r w:rsidR="00CE7FE7" w:rsidRPr="00CE7FE7">
        <w:rPr>
          <w:rFonts w:ascii="Times New Roman" w:hAnsi="Times New Roman" w:cs="Times New Roman"/>
          <w:color w:val="000000" w:themeColor="text1"/>
          <w:sz w:val="24"/>
          <w:szCs w:val="24"/>
        </w:rPr>
        <w:t xml:space="preserve"> </w:t>
      </w:r>
      <w:r w:rsidR="00CE7FE7">
        <w:rPr>
          <w:rFonts w:ascii="Times New Roman" w:hAnsi="Times New Roman" w:cs="Times New Roman"/>
          <w:color w:val="000000" w:themeColor="text1"/>
          <w:sz w:val="24"/>
          <w:szCs w:val="24"/>
          <w:lang w:val="en-US"/>
        </w:rPr>
        <w:t>drama</w:t>
      </w:r>
      <w:r w:rsidR="00CE7FE7">
        <w:rPr>
          <w:rFonts w:ascii="Times New Roman" w:hAnsi="Times New Roman" w:cs="Times New Roman"/>
          <w:color w:val="000000" w:themeColor="text1"/>
          <w:sz w:val="24"/>
          <w:szCs w:val="24"/>
        </w:rPr>
        <w:t xml:space="preserve">» το οποίο θα είναι μια από τις τεχνικές που θα απασχολήσει την παρούσα έρευνα </w:t>
      </w:r>
      <w:r w:rsidR="00CE7FE7">
        <w:rPr>
          <w:rFonts w:ascii="Times New Roman" w:hAnsi="Times New Roman" w:cs="Times New Roman"/>
          <w:color w:val="000000" w:themeColor="text1"/>
          <w:sz w:val="24"/>
          <w:szCs w:val="24"/>
        </w:rPr>
        <w:lastRenderedPageBreak/>
        <w:t xml:space="preserve">(Παπαδόπουλος, 2010: 38). Με επίκεντρο μια ιστορία ή ένα λογοτεχνικό κείμενο, οι μαθητές επεμβαίνοντας σε αυτό μέσα από θεατρικές τεχνικές και παιχνίδια, έχουν την ελευθερία να το μεταμορφώσουν, να του προσθέσουν διαλόγους ή και ακόμα να τροποποιήσουν την τροπή της ίδιας της ιστορίας </w:t>
      </w:r>
      <w:r w:rsidR="00491633">
        <w:rPr>
          <w:rFonts w:ascii="Times New Roman" w:hAnsi="Times New Roman" w:cs="Times New Roman"/>
          <w:color w:val="000000" w:themeColor="text1"/>
          <w:sz w:val="24"/>
          <w:szCs w:val="24"/>
        </w:rPr>
        <w:t>συν-δημιουργώντας (</w:t>
      </w:r>
      <w:r w:rsidR="00491633">
        <w:rPr>
          <w:rFonts w:ascii="Times New Roman" w:hAnsi="Times New Roman" w:cs="Times New Roman"/>
          <w:color w:val="000000" w:themeColor="text1"/>
          <w:sz w:val="24"/>
          <w:szCs w:val="24"/>
          <w:lang w:val="en-US"/>
        </w:rPr>
        <w:t>Booth</w:t>
      </w:r>
      <w:r w:rsidR="00491633" w:rsidRPr="00491633">
        <w:rPr>
          <w:rFonts w:ascii="Times New Roman" w:hAnsi="Times New Roman" w:cs="Times New Roman"/>
          <w:color w:val="000000" w:themeColor="text1"/>
          <w:sz w:val="24"/>
          <w:szCs w:val="24"/>
        </w:rPr>
        <w:t>, 2003</w:t>
      </w:r>
      <w:r w:rsidR="00491633">
        <w:rPr>
          <w:rFonts w:ascii="Times New Roman" w:hAnsi="Times New Roman" w:cs="Times New Roman"/>
          <w:color w:val="000000" w:themeColor="text1"/>
          <w:sz w:val="24"/>
          <w:szCs w:val="24"/>
        </w:rPr>
        <w:t xml:space="preserve">: 17). </w:t>
      </w:r>
    </w:p>
    <w:p w:rsidR="00760F55" w:rsidRDefault="0048234A" w:rsidP="00635E0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76923C" w:themeColor="accent3" w:themeShade="BF"/>
          <w:sz w:val="24"/>
          <w:szCs w:val="24"/>
        </w:rPr>
        <w:t xml:space="preserve">     </w:t>
      </w:r>
      <w:r w:rsidR="00F0607B">
        <w:rPr>
          <w:rFonts w:ascii="Times New Roman" w:hAnsi="Times New Roman" w:cs="Times New Roman"/>
          <w:color w:val="000000" w:themeColor="text1"/>
          <w:sz w:val="24"/>
          <w:szCs w:val="24"/>
        </w:rPr>
        <w:t xml:space="preserve">Το ασκησιολόγιο του Εκπαιδευτικού Δράματος δεν αντλείται αποκλειστικά από τον χώρο του θεάτρου αλλά μπορεί να γίνει και χρήση τεχνικών οι οποίες προέρχονται από άλλους χώρους που είτε έχουν μια παιγνιώδη αφετηρία που είτε αναπτύσσουν τα παιδιά συναισθηματικά είτε εξασκούν μέσω αυτών μια δεξιότητα. Τέτοιες ασκήσεις αφορούν την θέση και τον χειρισμό του σώματος, της δυνατότητες της φωνής, την τοποθέτηση μέσα στον χώρο και την εξερεύνηση ενός χώρου μέσα από το σώμα, την εξάσκηση μη λεκτικών τρόπων επικοινωνίας και έκφρασης, αλλά και την επεξεργασία κειμένων, την ανάλυση τους, </w:t>
      </w:r>
      <w:r w:rsidR="00D92A74">
        <w:rPr>
          <w:rFonts w:ascii="Times New Roman" w:hAnsi="Times New Roman" w:cs="Times New Roman"/>
          <w:color w:val="000000" w:themeColor="text1"/>
          <w:sz w:val="24"/>
          <w:szCs w:val="24"/>
        </w:rPr>
        <w:t xml:space="preserve">την πολύπλευρη προσέγγιση τους και την εκ νέου απόδοση τους μέσα από παραστατικούς τρόπους αφήγησης, όπως ο αυτοσχεδιασμός, η δραματοποίηση </w:t>
      </w:r>
      <w:proofErr w:type="spellStart"/>
      <w:r w:rsidR="00D92A74">
        <w:rPr>
          <w:rFonts w:ascii="Times New Roman" w:hAnsi="Times New Roman" w:cs="Times New Roman"/>
          <w:color w:val="000000" w:themeColor="text1"/>
          <w:sz w:val="24"/>
          <w:szCs w:val="24"/>
        </w:rPr>
        <w:t>κ.α</w:t>
      </w:r>
      <w:proofErr w:type="spellEnd"/>
      <w:r w:rsidR="00D92A74">
        <w:rPr>
          <w:rFonts w:ascii="Times New Roman" w:hAnsi="Times New Roman" w:cs="Times New Roman"/>
          <w:color w:val="000000" w:themeColor="text1"/>
          <w:sz w:val="24"/>
          <w:szCs w:val="24"/>
        </w:rPr>
        <w:t xml:space="preserve"> (Τσιάρας, 2005: 103- 105</w:t>
      </w:r>
      <w:r w:rsidR="00EF5226">
        <w:rPr>
          <w:rFonts w:ascii="Times New Roman" w:hAnsi="Times New Roman" w:cs="Times New Roman"/>
          <w:color w:val="000000" w:themeColor="text1"/>
          <w:sz w:val="24"/>
          <w:szCs w:val="24"/>
        </w:rPr>
        <w:t>).</w:t>
      </w:r>
    </w:p>
    <w:p w:rsidR="002D49A9" w:rsidRDefault="002D49A9" w:rsidP="00635E0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Για τα παιδιά της προσχολικής ηλικίας, στα οποία εφαρμόστηκε η παρούσα έρευνα, διαμορφώθηκε ένα πλήθος ασκήσεων αναπτυξιακά κατάλληλων που δεν απαιτούσε από αυτά δεξιότητες γραφής ή και</w:t>
      </w:r>
      <w:r w:rsidR="002954D0">
        <w:rPr>
          <w:rFonts w:ascii="Times New Roman" w:hAnsi="Times New Roman" w:cs="Times New Roman"/>
          <w:color w:val="000000" w:themeColor="text1"/>
          <w:sz w:val="24"/>
          <w:szCs w:val="24"/>
        </w:rPr>
        <w:t xml:space="preserve"> ανάγνωσης. Συγκεκριμένα, η «</w:t>
      </w:r>
      <w:proofErr w:type="spellStart"/>
      <w:r w:rsidR="002954D0">
        <w:rPr>
          <w:rFonts w:ascii="Times New Roman" w:hAnsi="Times New Roman" w:cs="Times New Roman"/>
          <w:color w:val="000000" w:themeColor="text1"/>
          <w:sz w:val="24"/>
          <w:szCs w:val="24"/>
        </w:rPr>
        <w:t>Ιδεοθύελλα</w:t>
      </w:r>
      <w:proofErr w:type="spellEnd"/>
      <w:r w:rsidR="002954D0">
        <w:rPr>
          <w:rFonts w:ascii="Times New Roman" w:hAnsi="Times New Roman" w:cs="Times New Roman"/>
          <w:color w:val="000000" w:themeColor="text1"/>
          <w:sz w:val="24"/>
          <w:szCs w:val="24"/>
        </w:rPr>
        <w:t>» αποτελεί μια εναρκτήρια άσκηση όπου όλες οι απαντήσεις των παιδιών λειτουργούν διαγνωστικά για τον δάσκαλο ώστε να αξιολογήσει την προϋπάρχουσα γνώση αφενός και αφετέρου οι απαντήσεις αυτές μετατρέπονται σε εν δυνάμει δράσεις (</w:t>
      </w:r>
      <w:r w:rsidR="00475BFA">
        <w:rPr>
          <w:rFonts w:ascii="Times New Roman" w:hAnsi="Times New Roman" w:cs="Times New Roman"/>
          <w:color w:val="000000" w:themeColor="text1"/>
          <w:sz w:val="24"/>
          <w:szCs w:val="24"/>
        </w:rPr>
        <w:t>Χάσκα, 2016: 9</w:t>
      </w:r>
      <w:r w:rsidR="002954D0">
        <w:rPr>
          <w:rFonts w:ascii="Times New Roman" w:hAnsi="Times New Roman" w:cs="Times New Roman"/>
          <w:color w:val="000000" w:themeColor="text1"/>
          <w:sz w:val="24"/>
          <w:szCs w:val="24"/>
        </w:rPr>
        <w:t>)</w:t>
      </w:r>
      <w:r w:rsidR="00C22EA5">
        <w:rPr>
          <w:rFonts w:ascii="Times New Roman" w:hAnsi="Times New Roman" w:cs="Times New Roman"/>
          <w:color w:val="000000" w:themeColor="text1"/>
          <w:sz w:val="24"/>
          <w:szCs w:val="24"/>
        </w:rPr>
        <w:t>. Η «παγωμένη εικόνα» έκανε συχνά την παρουσία της όπου σε αυτή την τεχνική τα παιδιά χρησιμοποιώντας το σώμα τους δημιουργούν μια εικόνα για να εκφράσουν ένα συναίσθημα ή για να δημιουργήσουν ένα «οπτικό» περιβάλλ</w:t>
      </w:r>
      <w:r w:rsidR="00552BFF">
        <w:rPr>
          <w:rFonts w:ascii="Times New Roman" w:hAnsi="Times New Roman" w:cs="Times New Roman"/>
          <w:color w:val="000000" w:themeColor="text1"/>
          <w:sz w:val="24"/>
          <w:szCs w:val="24"/>
        </w:rPr>
        <w:t>ον (Αυδή</w:t>
      </w:r>
      <w:r w:rsidR="00C22EA5">
        <w:rPr>
          <w:rFonts w:ascii="Times New Roman" w:hAnsi="Times New Roman" w:cs="Times New Roman"/>
          <w:color w:val="000000" w:themeColor="text1"/>
          <w:sz w:val="24"/>
          <w:szCs w:val="24"/>
        </w:rPr>
        <w:t xml:space="preserve"> &amp; Χατζηγεωργίου</w:t>
      </w:r>
      <w:r w:rsidR="00585DCF" w:rsidRPr="00585DCF">
        <w:rPr>
          <w:rFonts w:ascii="Times New Roman" w:hAnsi="Times New Roman" w:cs="Times New Roman"/>
          <w:color w:val="000000" w:themeColor="text1"/>
          <w:sz w:val="24"/>
          <w:szCs w:val="24"/>
        </w:rPr>
        <w:t xml:space="preserve">, 2007). </w:t>
      </w:r>
      <w:r w:rsidR="00AE0B19">
        <w:rPr>
          <w:rFonts w:ascii="Times New Roman" w:hAnsi="Times New Roman" w:cs="Times New Roman"/>
          <w:color w:val="000000" w:themeColor="text1"/>
          <w:sz w:val="24"/>
          <w:szCs w:val="24"/>
        </w:rPr>
        <w:t xml:space="preserve">Άλλη τεχνική που χρησιμοποιήθηκε είναι τα παιχνίδια ρόλων, οι αυτοσχεδιασμοί, η ανακριτική καρέκλα, οι δραματοποιήσεις, ο Γλύπτης- γλυπτό </w:t>
      </w:r>
      <w:proofErr w:type="spellStart"/>
      <w:r w:rsidR="00AE0B19">
        <w:rPr>
          <w:rFonts w:ascii="Times New Roman" w:hAnsi="Times New Roman" w:cs="Times New Roman"/>
          <w:color w:val="000000" w:themeColor="text1"/>
          <w:sz w:val="24"/>
          <w:szCs w:val="24"/>
        </w:rPr>
        <w:t>κ.α</w:t>
      </w:r>
      <w:proofErr w:type="spellEnd"/>
      <w:r w:rsidR="00AE0B19">
        <w:rPr>
          <w:rFonts w:ascii="Times New Roman" w:hAnsi="Times New Roman" w:cs="Times New Roman"/>
          <w:color w:val="000000" w:themeColor="text1"/>
          <w:sz w:val="24"/>
          <w:szCs w:val="24"/>
        </w:rPr>
        <w:t xml:space="preserve"> (Τσιάρας, 2005: 129-130. </w:t>
      </w:r>
      <w:proofErr w:type="spellStart"/>
      <w:r w:rsidR="00AE0B19">
        <w:rPr>
          <w:rFonts w:ascii="Times New Roman" w:hAnsi="Times New Roman" w:cs="Times New Roman"/>
          <w:color w:val="000000" w:themeColor="text1"/>
          <w:sz w:val="24"/>
          <w:szCs w:val="24"/>
        </w:rPr>
        <w:t>Γκόβας</w:t>
      </w:r>
      <w:proofErr w:type="spellEnd"/>
      <w:r w:rsidR="00AE0B19">
        <w:rPr>
          <w:rFonts w:ascii="Times New Roman" w:hAnsi="Times New Roman" w:cs="Times New Roman"/>
          <w:color w:val="000000" w:themeColor="text1"/>
          <w:sz w:val="24"/>
          <w:szCs w:val="24"/>
        </w:rPr>
        <w:t>, 2003).</w:t>
      </w:r>
      <w:r w:rsidR="008A0057">
        <w:rPr>
          <w:rFonts w:ascii="Times New Roman" w:hAnsi="Times New Roman" w:cs="Times New Roman"/>
          <w:color w:val="000000" w:themeColor="text1"/>
          <w:sz w:val="24"/>
          <w:szCs w:val="24"/>
        </w:rPr>
        <w:t xml:space="preserve"> Τέλος τα εργαστήρια περιείχαν πλήθος κινητικών ασκήσεων, σε ατομική αλλά και ομαδική </w:t>
      </w:r>
      <w:r w:rsidR="00BD4B36">
        <w:rPr>
          <w:rFonts w:ascii="Times New Roman" w:hAnsi="Times New Roman" w:cs="Times New Roman"/>
          <w:color w:val="000000" w:themeColor="text1"/>
          <w:sz w:val="24"/>
          <w:szCs w:val="24"/>
        </w:rPr>
        <w:t>μορφή, αφενός για τις αναπτυξιακές ανάγκες για κίνηση σε αυτή την ηλικία και αφετέρου για την πολύπλευρη και ολιστική τους ενεργοποίηση και ανάπτυξη (Αυδή &amp; Χατζηγεωργίου, 2007)</w:t>
      </w:r>
    </w:p>
    <w:p w:rsidR="00AE0B19" w:rsidRDefault="00362923" w:rsidP="00635E0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AE0B19">
        <w:rPr>
          <w:rFonts w:ascii="Times New Roman" w:hAnsi="Times New Roman" w:cs="Times New Roman"/>
          <w:color w:val="000000" w:themeColor="text1"/>
          <w:sz w:val="24"/>
          <w:szCs w:val="24"/>
        </w:rPr>
        <w:t xml:space="preserve">Για την ολοκλήρωση του εργαστηρίου αλλά και την σταδιακή μεταφορά των συμμετεχόντων στο «εδώ και τώρα» της δράσης, πάντα ακολουθούσε ο αναστοχασμός. Το τελευταίο αυτό μέρος των ασκήσεων μπορεί να είχε την μορφή </w:t>
      </w:r>
      <w:r w:rsidR="00AE0B19">
        <w:rPr>
          <w:rFonts w:ascii="Times New Roman" w:hAnsi="Times New Roman" w:cs="Times New Roman"/>
          <w:color w:val="000000" w:themeColor="text1"/>
          <w:sz w:val="24"/>
          <w:szCs w:val="24"/>
        </w:rPr>
        <w:lastRenderedPageBreak/>
        <w:t>μιας συζήτησης, της δημιουργίας μιας κατασκευής ή ζωγραφιάς ή και την προσωπική κατάθεση μιας λέξης ή και εικόνας που σφράγιζε το κάθε εργαστήριο.  Οι ερωτήσεις είχαν στόχο την εστίαση των συμμετεχόντων στα τεκταινόμενα των όσων έλαβαν χώρα.  Με την μέθοδο αυτή η σκέψη των παιδιών, εξοικειωνόταν με πιο πολύπλοκες μορφές σκέψεις καθώς καλούνταν να πάει ένα βήμα παρακάτω, να συσχετίσει τα όσα έγιναν με άλλες καταστάσεις και να συνδέσουν την εμπειρία τους με την καθημερινή τους ζωή βρίσκοντας ομοιότητες και διαφορές και προσπαθώντας να συνειδητοποιήσουν τα διαφορετικά αποτελέσματα που μπορεί να φέρει η κάθε επ</w:t>
      </w:r>
      <w:r w:rsidR="00C042F6">
        <w:rPr>
          <w:rFonts w:ascii="Times New Roman" w:hAnsi="Times New Roman" w:cs="Times New Roman"/>
          <w:color w:val="000000" w:themeColor="text1"/>
          <w:sz w:val="24"/>
          <w:szCs w:val="24"/>
        </w:rPr>
        <w:t xml:space="preserve">ιλογή (Μπιρμπίλη, 2008). </w:t>
      </w:r>
    </w:p>
    <w:p w:rsidR="00F85CEF" w:rsidRPr="00622865" w:rsidRDefault="00AE0B19" w:rsidP="00635E0E">
      <w:pPr>
        <w:spacing w:after="0" w:line="360" w:lineRule="auto"/>
        <w:jc w:val="both"/>
        <w:rPr>
          <w:rFonts w:ascii="Times New Roman" w:hAnsi="Times New Roman" w:cs="Times New Roman"/>
          <w:color w:val="31849B" w:themeColor="accent5" w:themeShade="BF"/>
          <w:sz w:val="24"/>
          <w:szCs w:val="24"/>
        </w:rPr>
      </w:pPr>
      <w:r>
        <w:rPr>
          <w:rFonts w:ascii="Times New Roman" w:hAnsi="Times New Roman" w:cs="Times New Roman"/>
          <w:color w:val="000000" w:themeColor="text1"/>
          <w:sz w:val="24"/>
          <w:szCs w:val="24"/>
        </w:rPr>
        <w:t>Οι ασκήσει</w:t>
      </w:r>
      <w:r w:rsidR="0048234A">
        <w:rPr>
          <w:rFonts w:ascii="Times New Roman" w:hAnsi="Times New Roman" w:cs="Times New Roman"/>
          <w:color w:val="000000" w:themeColor="text1"/>
          <w:sz w:val="24"/>
          <w:szCs w:val="24"/>
        </w:rPr>
        <w:t>ς και οι τεχνικές που χρησιμοποιήθηκαν καθώς και οι δράσεις που</w:t>
      </w:r>
      <w:r>
        <w:rPr>
          <w:rFonts w:ascii="Times New Roman" w:hAnsi="Times New Roman" w:cs="Times New Roman"/>
          <w:color w:val="000000" w:themeColor="text1"/>
          <w:sz w:val="24"/>
          <w:szCs w:val="24"/>
        </w:rPr>
        <w:t xml:space="preserve"> </w:t>
      </w:r>
      <w:r w:rsidR="0048234A">
        <w:rPr>
          <w:rFonts w:ascii="Times New Roman" w:hAnsi="Times New Roman" w:cs="Times New Roman"/>
          <w:color w:val="000000" w:themeColor="text1"/>
          <w:sz w:val="24"/>
          <w:szCs w:val="24"/>
        </w:rPr>
        <w:t>πραγματοποιήθηκαν, βρίσκονται αναλυτικά στα παραρτήματα.</w:t>
      </w:r>
      <w:r w:rsidR="00EF5226">
        <w:rPr>
          <w:rFonts w:ascii="Times New Roman" w:hAnsi="Times New Roman" w:cs="Times New Roman"/>
          <w:color w:val="000000" w:themeColor="text1"/>
          <w:sz w:val="24"/>
          <w:szCs w:val="24"/>
        </w:rPr>
        <w:t xml:space="preserve"> </w:t>
      </w:r>
    </w:p>
    <w:p w:rsidR="00F85CEF" w:rsidRPr="00622865" w:rsidRDefault="00F85CEF" w:rsidP="00635E0E">
      <w:pPr>
        <w:spacing w:after="0" w:line="360" w:lineRule="auto"/>
        <w:jc w:val="both"/>
        <w:rPr>
          <w:rFonts w:ascii="Times New Roman" w:hAnsi="Times New Roman" w:cs="Times New Roman"/>
          <w:color w:val="31849B" w:themeColor="accent5" w:themeShade="BF"/>
          <w:sz w:val="24"/>
          <w:szCs w:val="24"/>
        </w:rPr>
      </w:pPr>
    </w:p>
    <w:p w:rsidR="00F85CEF" w:rsidRPr="00622865" w:rsidRDefault="00F85CEF" w:rsidP="00635E0E">
      <w:pPr>
        <w:spacing w:after="0" w:line="360" w:lineRule="auto"/>
        <w:jc w:val="both"/>
        <w:rPr>
          <w:rFonts w:ascii="Times New Roman" w:hAnsi="Times New Roman" w:cs="Times New Roman"/>
          <w:color w:val="31849B" w:themeColor="accent5" w:themeShade="BF"/>
          <w:sz w:val="24"/>
          <w:szCs w:val="24"/>
        </w:rPr>
      </w:pPr>
    </w:p>
    <w:p w:rsidR="00F85CEF" w:rsidRDefault="00F85CEF" w:rsidP="00635E0E">
      <w:pPr>
        <w:spacing w:after="0" w:line="360" w:lineRule="auto"/>
        <w:jc w:val="both"/>
        <w:rPr>
          <w:rFonts w:ascii="Times New Roman" w:hAnsi="Times New Roman" w:cs="Times New Roman"/>
          <w:sz w:val="24"/>
          <w:szCs w:val="24"/>
        </w:rPr>
      </w:pPr>
    </w:p>
    <w:p w:rsidR="00552BFF" w:rsidRDefault="00552BFF">
      <w:pPr>
        <w:rPr>
          <w:rFonts w:ascii="Times New Roman" w:hAnsi="Times New Roman" w:cs="Times New Roman"/>
          <w:sz w:val="32"/>
          <w:szCs w:val="32"/>
        </w:rPr>
      </w:pPr>
    </w:p>
    <w:p w:rsidR="00552BFF" w:rsidRDefault="00552BFF">
      <w:pPr>
        <w:rPr>
          <w:rFonts w:ascii="Times New Roman" w:hAnsi="Times New Roman" w:cs="Times New Roman"/>
          <w:sz w:val="32"/>
          <w:szCs w:val="32"/>
        </w:rPr>
      </w:pPr>
    </w:p>
    <w:p w:rsidR="00552BFF" w:rsidRDefault="00552BFF">
      <w:pPr>
        <w:rPr>
          <w:rFonts w:ascii="Times New Roman" w:hAnsi="Times New Roman" w:cs="Times New Roman"/>
          <w:sz w:val="32"/>
          <w:szCs w:val="32"/>
        </w:rPr>
      </w:pPr>
    </w:p>
    <w:p w:rsidR="00552BFF" w:rsidRPr="000B7485" w:rsidRDefault="00552BFF">
      <w:pPr>
        <w:rPr>
          <w:rFonts w:ascii="Times New Roman" w:hAnsi="Times New Roman" w:cs="Times New Roman"/>
          <w:sz w:val="32"/>
          <w:szCs w:val="32"/>
        </w:rPr>
      </w:pPr>
      <w:r>
        <w:rPr>
          <w:rFonts w:ascii="Times New Roman" w:hAnsi="Times New Roman" w:cs="Times New Roman"/>
          <w:sz w:val="32"/>
          <w:szCs w:val="32"/>
        </w:rPr>
        <w:br w:type="page"/>
      </w:r>
    </w:p>
    <w:p w:rsidR="00C07AEA" w:rsidRDefault="00EF1FA3" w:rsidP="00EF1FA3">
      <w:pPr>
        <w:pStyle w:val="1"/>
        <w:rPr>
          <w:rFonts w:ascii="Times New Roman" w:hAnsi="Times New Roman" w:cs="Times New Roman"/>
          <w:color w:val="76923C" w:themeColor="accent3" w:themeShade="BF"/>
        </w:rPr>
      </w:pPr>
      <w:bookmarkStart w:id="10" w:name="_Toc149683944"/>
      <w:r w:rsidRPr="00EF1FA3">
        <w:rPr>
          <w:rFonts w:ascii="Times New Roman" w:hAnsi="Times New Roman" w:cs="Times New Roman"/>
          <w:color w:val="76923C" w:themeColor="accent3" w:themeShade="BF"/>
        </w:rPr>
        <w:lastRenderedPageBreak/>
        <w:t>Κεφάλαιο 2</w:t>
      </w:r>
      <w:r w:rsidRPr="00EF1FA3">
        <w:rPr>
          <w:rFonts w:ascii="Times New Roman" w:hAnsi="Times New Roman" w:cs="Times New Roman"/>
          <w:color w:val="76923C" w:themeColor="accent3" w:themeShade="BF"/>
          <w:vertAlign w:val="superscript"/>
        </w:rPr>
        <w:t>ο</w:t>
      </w:r>
      <w:bookmarkEnd w:id="10"/>
      <w:r w:rsidRPr="00EF1FA3">
        <w:rPr>
          <w:rFonts w:ascii="Times New Roman" w:hAnsi="Times New Roman" w:cs="Times New Roman"/>
          <w:color w:val="76923C" w:themeColor="accent3" w:themeShade="BF"/>
        </w:rPr>
        <w:t xml:space="preserve"> </w:t>
      </w:r>
    </w:p>
    <w:p w:rsidR="00EF1FA3" w:rsidRDefault="00EF1FA3" w:rsidP="00EF1FA3"/>
    <w:p w:rsidR="00EF1FA3" w:rsidRPr="00565720" w:rsidRDefault="00EF1FA3" w:rsidP="00565720">
      <w:pPr>
        <w:pStyle w:val="2"/>
        <w:rPr>
          <w:rFonts w:ascii="Times New Roman" w:hAnsi="Times New Roman" w:cs="Times New Roman"/>
          <w:color w:val="auto"/>
          <w:sz w:val="24"/>
          <w:szCs w:val="24"/>
        </w:rPr>
      </w:pPr>
      <w:bookmarkStart w:id="11" w:name="_Toc149683945"/>
      <w:r w:rsidRPr="00EA2C18">
        <w:rPr>
          <w:rFonts w:ascii="Times New Roman" w:hAnsi="Times New Roman" w:cs="Times New Roman"/>
          <w:color w:val="auto"/>
          <w:sz w:val="24"/>
          <w:szCs w:val="24"/>
        </w:rPr>
        <w:t xml:space="preserve">2.1 </w:t>
      </w:r>
      <w:r w:rsidR="00EA2C18" w:rsidRPr="00EA2C18">
        <w:rPr>
          <w:rFonts w:ascii="Times New Roman" w:hAnsi="Times New Roman" w:cs="Times New Roman"/>
          <w:color w:val="auto"/>
          <w:sz w:val="24"/>
          <w:szCs w:val="24"/>
        </w:rPr>
        <w:t>Παραμύθια και παιδική λογοτεχνία</w:t>
      </w:r>
      <w:bookmarkEnd w:id="11"/>
    </w:p>
    <w:p w:rsidR="00C07AEA" w:rsidRPr="00565720" w:rsidRDefault="00C07AEA" w:rsidP="00EF1FA3">
      <w:pPr>
        <w:jc w:val="right"/>
        <w:rPr>
          <w:rFonts w:ascii="Times New Roman" w:hAnsi="Times New Roman" w:cs="Times New Roman"/>
          <w:i/>
          <w:sz w:val="24"/>
          <w:szCs w:val="24"/>
        </w:rPr>
      </w:pPr>
      <w:r w:rsidRPr="00565720">
        <w:rPr>
          <w:rFonts w:ascii="Times New Roman" w:hAnsi="Times New Roman" w:cs="Times New Roman"/>
          <w:i/>
          <w:sz w:val="24"/>
          <w:szCs w:val="24"/>
        </w:rPr>
        <w:t xml:space="preserve">Μύθοι…. </w:t>
      </w:r>
      <w:proofErr w:type="spellStart"/>
      <w:r w:rsidRPr="00565720">
        <w:rPr>
          <w:rFonts w:ascii="Times New Roman" w:hAnsi="Times New Roman" w:cs="Times New Roman"/>
          <w:i/>
          <w:sz w:val="24"/>
          <w:szCs w:val="24"/>
        </w:rPr>
        <w:t>μύθι</w:t>
      </w:r>
      <w:proofErr w:type="spellEnd"/>
      <w:r w:rsidRPr="00565720">
        <w:rPr>
          <w:rFonts w:ascii="Times New Roman" w:hAnsi="Times New Roman" w:cs="Times New Roman"/>
          <w:i/>
          <w:sz w:val="24"/>
          <w:szCs w:val="24"/>
        </w:rPr>
        <w:t>… παραμύθι!</w:t>
      </w:r>
    </w:p>
    <w:p w:rsidR="007B2A92" w:rsidRDefault="00C07AEA" w:rsidP="00565720">
      <w:pPr>
        <w:spacing w:after="0" w:line="360" w:lineRule="auto"/>
        <w:jc w:val="both"/>
        <w:rPr>
          <w:rFonts w:ascii="Times New Roman" w:hAnsi="Times New Roman" w:cs="Times New Roman"/>
          <w:sz w:val="24"/>
          <w:szCs w:val="24"/>
        </w:rPr>
      </w:pPr>
      <w:r>
        <w:rPr>
          <w:rFonts w:ascii="Times New Roman" w:hAnsi="Times New Roman" w:cs="Times New Roman"/>
          <w:sz w:val="32"/>
          <w:szCs w:val="32"/>
        </w:rPr>
        <w:t xml:space="preserve">     </w:t>
      </w:r>
      <w:r w:rsidR="00E95585" w:rsidRPr="006A5F6F">
        <w:rPr>
          <w:rFonts w:ascii="Times New Roman" w:hAnsi="Times New Roman" w:cs="Times New Roman"/>
          <w:sz w:val="24"/>
          <w:szCs w:val="24"/>
        </w:rPr>
        <w:t xml:space="preserve">Με εύστοχο και λακωνικό τρόπο ο Σεφέρης αναφέρει πως </w:t>
      </w:r>
      <w:r w:rsidRPr="006A5F6F">
        <w:rPr>
          <w:rFonts w:ascii="Times New Roman" w:hAnsi="Times New Roman" w:cs="Times New Roman"/>
          <w:sz w:val="24"/>
          <w:szCs w:val="24"/>
        </w:rPr>
        <w:t>«</w:t>
      </w:r>
      <w:r w:rsidRPr="00565720">
        <w:rPr>
          <w:rFonts w:ascii="Times New Roman" w:hAnsi="Times New Roman" w:cs="Times New Roman"/>
          <w:i/>
          <w:sz w:val="24"/>
          <w:szCs w:val="24"/>
        </w:rPr>
        <w:t>Τα λόγια μας είναι παιδιά πολλών ανθρώπων»</w:t>
      </w:r>
      <w:r w:rsidRPr="006A5F6F">
        <w:rPr>
          <w:rFonts w:ascii="Times New Roman" w:hAnsi="Times New Roman" w:cs="Times New Roman"/>
          <w:sz w:val="24"/>
          <w:szCs w:val="24"/>
        </w:rPr>
        <w:t xml:space="preserve"> (Σεφέρης, 1966). Τόσο ο λόγος όσο και οι ίδιες </w:t>
      </w:r>
      <w:r w:rsidR="00E95585" w:rsidRPr="006A5F6F">
        <w:rPr>
          <w:rFonts w:ascii="Times New Roman" w:hAnsi="Times New Roman" w:cs="Times New Roman"/>
          <w:sz w:val="24"/>
          <w:szCs w:val="24"/>
        </w:rPr>
        <w:t xml:space="preserve">οι λέξεις </w:t>
      </w:r>
      <w:r w:rsidRPr="006A5F6F">
        <w:rPr>
          <w:rFonts w:ascii="Times New Roman" w:hAnsi="Times New Roman" w:cs="Times New Roman"/>
          <w:sz w:val="24"/>
          <w:szCs w:val="24"/>
        </w:rPr>
        <w:t xml:space="preserve">στην αυθύπαρκτη οντότητα τους </w:t>
      </w:r>
      <w:r w:rsidR="00E95585" w:rsidRPr="006A5F6F">
        <w:rPr>
          <w:rFonts w:ascii="Times New Roman" w:hAnsi="Times New Roman" w:cs="Times New Roman"/>
          <w:sz w:val="24"/>
          <w:szCs w:val="24"/>
        </w:rPr>
        <w:t>είναι φορείς ιστορίας, νοημάτων και μνήμεων από το π</w:t>
      </w:r>
      <w:r w:rsidR="007B2A92">
        <w:rPr>
          <w:rFonts w:ascii="Times New Roman" w:hAnsi="Times New Roman" w:cs="Times New Roman"/>
          <w:sz w:val="24"/>
          <w:szCs w:val="24"/>
        </w:rPr>
        <w:t>αρελθόν, που έρχονται να ενώσουν</w:t>
      </w:r>
      <w:r w:rsidR="00E95585" w:rsidRPr="006A5F6F">
        <w:rPr>
          <w:rFonts w:ascii="Times New Roman" w:hAnsi="Times New Roman" w:cs="Times New Roman"/>
          <w:sz w:val="24"/>
          <w:szCs w:val="24"/>
        </w:rPr>
        <w:t xml:space="preserve"> και να συνδέσουν την κοινή συλλογική μνήμη με τα χνάρια της νέας τους ιστορίας. </w:t>
      </w:r>
      <w:r w:rsidR="006A5F6F" w:rsidRPr="006A5F6F">
        <w:rPr>
          <w:rFonts w:ascii="Times New Roman" w:hAnsi="Times New Roman" w:cs="Times New Roman"/>
          <w:sz w:val="24"/>
          <w:szCs w:val="24"/>
        </w:rPr>
        <w:t xml:space="preserve">Οι λέξεις που ταξιδεύουν μέσα στο αέναο συνεχές του χρόνου με την μορφή ιστοριών και παραμυθιών αποτελούν για την ψυχαναλυτική σχολή </w:t>
      </w:r>
      <w:r w:rsidR="00460363">
        <w:rPr>
          <w:rFonts w:ascii="Times New Roman" w:hAnsi="Times New Roman" w:cs="Times New Roman"/>
          <w:sz w:val="24"/>
          <w:szCs w:val="24"/>
        </w:rPr>
        <w:t>του</w:t>
      </w:r>
      <w:r w:rsidR="006A5F6F" w:rsidRPr="006A5F6F">
        <w:rPr>
          <w:rFonts w:ascii="Times New Roman" w:hAnsi="Times New Roman" w:cs="Times New Roman"/>
          <w:sz w:val="24"/>
          <w:szCs w:val="24"/>
        </w:rPr>
        <w:t xml:space="preserve"> </w:t>
      </w:r>
      <w:r w:rsidR="006A5F6F" w:rsidRPr="006A5F6F">
        <w:rPr>
          <w:rFonts w:ascii="Times New Roman" w:hAnsi="Times New Roman" w:cs="Times New Roman"/>
          <w:sz w:val="24"/>
          <w:szCs w:val="24"/>
          <w:lang w:val="en-US"/>
        </w:rPr>
        <w:t>Jung</w:t>
      </w:r>
      <w:r w:rsidR="006A5F6F" w:rsidRPr="006A5F6F">
        <w:rPr>
          <w:rFonts w:ascii="Times New Roman" w:hAnsi="Times New Roman" w:cs="Times New Roman"/>
          <w:sz w:val="24"/>
          <w:szCs w:val="24"/>
        </w:rPr>
        <w:t>, στοιχεία του συλλογικ</w:t>
      </w:r>
      <w:r w:rsidR="00825032">
        <w:rPr>
          <w:rFonts w:ascii="Times New Roman" w:hAnsi="Times New Roman" w:cs="Times New Roman"/>
          <w:sz w:val="24"/>
          <w:szCs w:val="24"/>
        </w:rPr>
        <w:t>ού ασυνειδήτου (Κανατσούλη, 2007</w:t>
      </w:r>
      <w:r w:rsidR="006A5F6F" w:rsidRPr="006A5F6F">
        <w:rPr>
          <w:rFonts w:ascii="Times New Roman" w:hAnsi="Times New Roman" w:cs="Times New Roman"/>
          <w:sz w:val="24"/>
          <w:szCs w:val="24"/>
        </w:rPr>
        <w:t xml:space="preserve">) και μεταφέρουν αρχέτυπες καταγραφές την ανθρώπινης ύπαρξης από </w:t>
      </w:r>
      <w:r w:rsidR="007B2A92">
        <w:rPr>
          <w:rFonts w:ascii="Times New Roman" w:hAnsi="Times New Roman" w:cs="Times New Roman"/>
          <w:sz w:val="24"/>
          <w:szCs w:val="24"/>
        </w:rPr>
        <w:t>τα πρώτα βήματα της παρουσίας</w:t>
      </w:r>
      <w:r w:rsidR="0048234A">
        <w:rPr>
          <w:rFonts w:ascii="Times New Roman" w:hAnsi="Times New Roman" w:cs="Times New Roman"/>
          <w:sz w:val="24"/>
          <w:szCs w:val="24"/>
        </w:rPr>
        <w:t xml:space="preserve"> του</w:t>
      </w:r>
      <w:r w:rsidR="007B2A92">
        <w:rPr>
          <w:rFonts w:ascii="Times New Roman" w:hAnsi="Times New Roman" w:cs="Times New Roman"/>
          <w:sz w:val="24"/>
          <w:szCs w:val="24"/>
        </w:rPr>
        <w:t xml:space="preserve">. </w:t>
      </w:r>
    </w:p>
    <w:p w:rsidR="002C3990" w:rsidRPr="002C3990" w:rsidRDefault="007B2A92" w:rsidP="00584239">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Ίσως η πιο κοινή αλλά και </w:t>
      </w:r>
      <w:r w:rsidR="00745751">
        <w:rPr>
          <w:rFonts w:ascii="Times New Roman" w:hAnsi="Times New Roman" w:cs="Times New Roman"/>
          <w:sz w:val="24"/>
          <w:szCs w:val="24"/>
        </w:rPr>
        <w:t xml:space="preserve">πιο βιωματική μνήμη που μεταλαμπαδεύεται σαν κληρονομία και </w:t>
      </w:r>
      <w:r w:rsidR="0048234A">
        <w:rPr>
          <w:rFonts w:ascii="Times New Roman" w:hAnsi="Times New Roman" w:cs="Times New Roman"/>
          <w:sz w:val="24"/>
          <w:szCs w:val="24"/>
        </w:rPr>
        <w:t xml:space="preserve">έχει </w:t>
      </w:r>
      <w:r w:rsidR="00745751">
        <w:rPr>
          <w:rFonts w:ascii="Times New Roman" w:hAnsi="Times New Roman" w:cs="Times New Roman"/>
          <w:sz w:val="24"/>
          <w:szCs w:val="24"/>
        </w:rPr>
        <w:t>ταυτόχρονα και οικουμενικό χαρακτηριστικό</w:t>
      </w:r>
      <w:r w:rsidR="00460363">
        <w:rPr>
          <w:rFonts w:ascii="Times New Roman" w:hAnsi="Times New Roman" w:cs="Times New Roman"/>
          <w:sz w:val="24"/>
          <w:szCs w:val="24"/>
        </w:rPr>
        <w:t xml:space="preserve">, αποτελεί ο αποχωρισμός </w:t>
      </w:r>
      <w:r w:rsidR="00460363" w:rsidRPr="005208A2">
        <w:rPr>
          <w:rFonts w:ascii="Times New Roman" w:hAnsi="Times New Roman" w:cs="Times New Roman"/>
          <w:sz w:val="24"/>
          <w:szCs w:val="24"/>
        </w:rPr>
        <w:t>(</w:t>
      </w:r>
      <w:proofErr w:type="spellStart"/>
      <w:r w:rsidR="00460363" w:rsidRPr="005208A2">
        <w:rPr>
          <w:rFonts w:ascii="Times New Roman" w:hAnsi="Times New Roman" w:cs="Times New Roman"/>
          <w:sz w:val="24"/>
          <w:szCs w:val="24"/>
        </w:rPr>
        <w:t>Στρουμπούλη</w:t>
      </w:r>
      <w:proofErr w:type="spellEnd"/>
      <w:r w:rsidR="00460363" w:rsidRPr="005208A2">
        <w:rPr>
          <w:rFonts w:ascii="Times New Roman" w:hAnsi="Times New Roman" w:cs="Times New Roman"/>
          <w:sz w:val="24"/>
          <w:szCs w:val="24"/>
        </w:rPr>
        <w:t xml:space="preserve">, </w:t>
      </w:r>
      <w:r w:rsidR="005208A2" w:rsidRPr="005208A2">
        <w:rPr>
          <w:rFonts w:ascii="Times New Roman" w:hAnsi="Times New Roman" w:cs="Times New Roman"/>
          <w:sz w:val="24"/>
          <w:szCs w:val="24"/>
        </w:rPr>
        <w:t xml:space="preserve">2009: </w:t>
      </w:r>
      <w:r w:rsidR="00460363" w:rsidRPr="005208A2">
        <w:rPr>
          <w:rFonts w:ascii="Times New Roman" w:hAnsi="Times New Roman" w:cs="Times New Roman"/>
          <w:sz w:val="24"/>
          <w:szCs w:val="24"/>
        </w:rPr>
        <w:t>454).</w:t>
      </w:r>
      <w:r w:rsidR="00460363">
        <w:rPr>
          <w:rFonts w:ascii="Times New Roman" w:hAnsi="Times New Roman" w:cs="Times New Roman"/>
          <w:sz w:val="24"/>
          <w:szCs w:val="24"/>
        </w:rPr>
        <w:t xml:space="preserve"> Η απομάκρυνση από το ασφαλές και προστατευμένο </w:t>
      </w:r>
      <w:r w:rsidR="0085598B">
        <w:rPr>
          <w:rFonts w:ascii="Times New Roman" w:hAnsi="Times New Roman" w:cs="Times New Roman"/>
          <w:sz w:val="24"/>
          <w:szCs w:val="24"/>
        </w:rPr>
        <w:t>περιβάλλον της μητρικής κοιλιάς και η συθέμελη βίωση των αισθημάτων του φόβου και της αβεβαιότητας που φέρει μαζί του αυτό το «ξερίζωμα» υπάρχει στο κοινό παρελθόν όλων των ανθρώπων (</w:t>
      </w:r>
      <w:r w:rsidR="0085598B">
        <w:rPr>
          <w:rFonts w:ascii="Times New Roman" w:hAnsi="Times New Roman" w:cs="Times New Roman"/>
          <w:sz w:val="24"/>
          <w:szCs w:val="24"/>
          <w:lang w:val="en-US"/>
        </w:rPr>
        <w:t>Rank</w:t>
      </w:r>
      <w:r w:rsidR="0085598B" w:rsidRPr="0085598B">
        <w:rPr>
          <w:rFonts w:ascii="Times New Roman" w:hAnsi="Times New Roman" w:cs="Times New Roman"/>
          <w:sz w:val="24"/>
          <w:szCs w:val="24"/>
        </w:rPr>
        <w:t xml:space="preserve">, 1999). </w:t>
      </w:r>
      <w:r w:rsidR="0085598B">
        <w:rPr>
          <w:rFonts w:ascii="Times New Roman" w:hAnsi="Times New Roman" w:cs="Times New Roman"/>
          <w:sz w:val="24"/>
          <w:szCs w:val="24"/>
        </w:rPr>
        <w:t xml:space="preserve">Η στιγμιαία μετάβαση και μεταστροφή της ψυχολογικής κατάστασης, δημιουργεί ρήγματα στην ανθρώπινη ψυχοσύνθεση η οποία αναζητά </w:t>
      </w:r>
      <w:r w:rsidR="008D4A1D">
        <w:rPr>
          <w:rFonts w:ascii="Times New Roman" w:hAnsi="Times New Roman" w:cs="Times New Roman"/>
          <w:sz w:val="24"/>
          <w:szCs w:val="24"/>
        </w:rPr>
        <w:t xml:space="preserve">τρόπο επούλωσης. Αρχικά </w:t>
      </w:r>
      <w:r w:rsidR="0048234A">
        <w:rPr>
          <w:rFonts w:ascii="Times New Roman" w:hAnsi="Times New Roman" w:cs="Times New Roman"/>
          <w:sz w:val="24"/>
          <w:szCs w:val="24"/>
        </w:rPr>
        <w:t xml:space="preserve">ο άνθρωπος </w:t>
      </w:r>
      <w:r w:rsidR="008D4A1D">
        <w:rPr>
          <w:rFonts w:ascii="Times New Roman" w:hAnsi="Times New Roman" w:cs="Times New Roman"/>
          <w:sz w:val="24"/>
          <w:szCs w:val="24"/>
        </w:rPr>
        <w:t>επιλέγει την κοινωνική ζωή και συνύπαρξη. Την συνύπαρξη σε κοινωνικά σύνολα προκειμένου να «ξορκίσει» και να διαχειριστεί το αίσθημα του «αναπόφευκτου θανάτου» (</w:t>
      </w:r>
      <w:r w:rsidR="008D4A1D">
        <w:rPr>
          <w:rFonts w:ascii="Times New Roman" w:hAnsi="Times New Roman" w:cs="Times New Roman"/>
          <w:sz w:val="24"/>
          <w:szCs w:val="24"/>
          <w:lang w:val="en-US"/>
        </w:rPr>
        <w:t>Hogg</w:t>
      </w:r>
      <w:r w:rsidR="008D4A1D" w:rsidRPr="008D4A1D">
        <w:rPr>
          <w:rFonts w:ascii="Times New Roman" w:hAnsi="Times New Roman" w:cs="Times New Roman"/>
          <w:sz w:val="24"/>
          <w:szCs w:val="24"/>
        </w:rPr>
        <w:t xml:space="preserve"> &amp; </w:t>
      </w:r>
      <w:proofErr w:type="spellStart"/>
      <w:r w:rsidR="008D4A1D">
        <w:rPr>
          <w:rFonts w:ascii="Times New Roman" w:hAnsi="Times New Roman" w:cs="Times New Roman"/>
          <w:sz w:val="24"/>
          <w:szCs w:val="24"/>
          <w:lang w:val="en-US"/>
        </w:rPr>
        <w:t>Vaugham</w:t>
      </w:r>
      <w:proofErr w:type="spellEnd"/>
      <w:r w:rsidR="008D4A1D" w:rsidRPr="008D4A1D">
        <w:rPr>
          <w:rFonts w:ascii="Times New Roman" w:hAnsi="Times New Roman" w:cs="Times New Roman"/>
          <w:sz w:val="24"/>
          <w:szCs w:val="24"/>
        </w:rPr>
        <w:t xml:space="preserve">). </w:t>
      </w:r>
      <w:r w:rsidR="00E05092">
        <w:rPr>
          <w:rFonts w:ascii="Times New Roman" w:hAnsi="Times New Roman" w:cs="Times New Roman"/>
          <w:sz w:val="24"/>
          <w:szCs w:val="24"/>
        </w:rPr>
        <w:t xml:space="preserve">Επιζητά έτσι, </w:t>
      </w:r>
      <w:r w:rsidR="008D4A1D">
        <w:rPr>
          <w:rFonts w:ascii="Times New Roman" w:hAnsi="Times New Roman" w:cs="Times New Roman"/>
          <w:sz w:val="24"/>
          <w:szCs w:val="24"/>
        </w:rPr>
        <w:t xml:space="preserve">και ένα παράθυρο στον χώρο του </w:t>
      </w:r>
      <w:r w:rsidR="008D4A1D" w:rsidRPr="00745338">
        <w:rPr>
          <w:rFonts w:ascii="Times New Roman" w:hAnsi="Times New Roman" w:cs="Times New Roman"/>
          <w:i/>
          <w:sz w:val="24"/>
          <w:szCs w:val="24"/>
        </w:rPr>
        <w:t>«</w:t>
      </w:r>
      <w:r w:rsidR="00745338" w:rsidRPr="00745338">
        <w:rPr>
          <w:rFonts w:ascii="Times New Roman" w:hAnsi="Times New Roman" w:cs="Times New Roman"/>
          <w:i/>
          <w:sz w:val="24"/>
          <w:szCs w:val="24"/>
        </w:rPr>
        <w:t xml:space="preserve">θαυμάσιου και του θαύματος […] </w:t>
      </w:r>
      <w:r w:rsidR="008D4A1D" w:rsidRPr="00745338">
        <w:rPr>
          <w:rFonts w:ascii="Times New Roman" w:hAnsi="Times New Roman" w:cs="Times New Roman"/>
          <w:i/>
          <w:sz w:val="24"/>
          <w:szCs w:val="24"/>
        </w:rPr>
        <w:t>που μόνο η συ</w:t>
      </w:r>
      <w:r w:rsidR="008A6ECF" w:rsidRPr="00745338">
        <w:rPr>
          <w:rFonts w:ascii="Times New Roman" w:hAnsi="Times New Roman" w:cs="Times New Roman"/>
          <w:i/>
          <w:sz w:val="24"/>
          <w:szCs w:val="24"/>
        </w:rPr>
        <w:t>μβολική γλώσσα των παραμυθιών»</w:t>
      </w:r>
      <w:r w:rsidR="008A6ECF">
        <w:rPr>
          <w:rFonts w:ascii="Times New Roman" w:hAnsi="Times New Roman" w:cs="Times New Roman"/>
          <w:sz w:val="24"/>
          <w:szCs w:val="24"/>
        </w:rPr>
        <w:t xml:space="preserve"> μπορεί να το δημιουργήσει</w:t>
      </w:r>
      <w:r w:rsidR="00EB7245">
        <w:rPr>
          <w:rFonts w:ascii="Times New Roman" w:hAnsi="Times New Roman" w:cs="Times New Roman"/>
          <w:sz w:val="24"/>
          <w:szCs w:val="24"/>
        </w:rPr>
        <w:t xml:space="preserve"> (</w:t>
      </w:r>
      <w:proofErr w:type="spellStart"/>
      <w:r w:rsidR="00EB7245">
        <w:rPr>
          <w:rFonts w:ascii="Times New Roman" w:hAnsi="Times New Roman" w:cs="Times New Roman"/>
          <w:sz w:val="24"/>
          <w:szCs w:val="24"/>
        </w:rPr>
        <w:t>Στρουμπούλη</w:t>
      </w:r>
      <w:proofErr w:type="spellEnd"/>
      <w:r w:rsidR="00EB7245">
        <w:rPr>
          <w:rFonts w:ascii="Times New Roman" w:hAnsi="Times New Roman" w:cs="Times New Roman"/>
          <w:sz w:val="24"/>
          <w:szCs w:val="24"/>
        </w:rPr>
        <w:t>, 2009)</w:t>
      </w:r>
      <w:r w:rsidR="008A6ECF">
        <w:rPr>
          <w:rFonts w:ascii="Times New Roman" w:hAnsi="Times New Roman" w:cs="Times New Roman"/>
          <w:sz w:val="24"/>
          <w:szCs w:val="24"/>
        </w:rPr>
        <w:t>.</w:t>
      </w:r>
      <w:r w:rsidR="00261B99">
        <w:rPr>
          <w:rFonts w:ascii="Times New Roman" w:hAnsi="Times New Roman" w:cs="Times New Roman"/>
          <w:sz w:val="24"/>
          <w:szCs w:val="24"/>
        </w:rPr>
        <w:t xml:space="preserve"> </w:t>
      </w:r>
      <w:r w:rsidR="00E05092">
        <w:rPr>
          <w:rFonts w:ascii="Times New Roman" w:hAnsi="Times New Roman" w:cs="Times New Roman"/>
          <w:sz w:val="24"/>
          <w:szCs w:val="24"/>
        </w:rPr>
        <w:t>Μια ουτοπία όπου δυνατό και αδύνατο μπλέκονται σε ένα κουβάρι αντικρουόμενων κόσμων. Κόσμοι μπλεγμένοι με το καθημερινό και το απρόβλεπτο, το ρεαλιστικό και το παραμυθένιο, κάτω από την μαγική και ανοιχτή ομπρέλα του μύθου και του παραμυθιού όπου όλα μπορούν να συμβούν και όλα αναιρούνται μιας και ….. «</w:t>
      </w:r>
      <w:r w:rsidR="00E05092" w:rsidRPr="00584239">
        <w:rPr>
          <w:rFonts w:ascii="Times New Roman" w:hAnsi="Times New Roman" w:cs="Times New Roman"/>
          <w:i/>
          <w:sz w:val="24"/>
          <w:szCs w:val="24"/>
        </w:rPr>
        <w:t xml:space="preserve">ψέματα και αλήθεια.. έτσι </w:t>
      </w:r>
      <w:proofErr w:type="spellStart"/>
      <w:r w:rsidR="00E05092" w:rsidRPr="00584239">
        <w:rPr>
          <w:rFonts w:ascii="Times New Roman" w:hAnsi="Times New Roman" w:cs="Times New Roman"/>
          <w:i/>
          <w:sz w:val="24"/>
          <w:szCs w:val="24"/>
        </w:rPr>
        <w:t>λέν</w:t>
      </w:r>
      <w:proofErr w:type="spellEnd"/>
      <w:r w:rsidR="00E05092" w:rsidRPr="00584239">
        <w:rPr>
          <w:rFonts w:ascii="Times New Roman" w:hAnsi="Times New Roman" w:cs="Times New Roman"/>
          <w:i/>
          <w:sz w:val="24"/>
          <w:szCs w:val="24"/>
        </w:rPr>
        <w:t>’ τα παραμύθια».</w:t>
      </w:r>
    </w:p>
    <w:p w:rsidR="003F691F" w:rsidRPr="00EB7245" w:rsidRDefault="00C36E30" w:rsidP="0085598B">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B11A9D">
        <w:rPr>
          <w:rFonts w:ascii="Times New Roman" w:hAnsi="Times New Roman" w:cs="Times New Roman"/>
          <w:sz w:val="24"/>
          <w:szCs w:val="24"/>
        </w:rPr>
        <w:t xml:space="preserve">Για την </w:t>
      </w:r>
      <w:proofErr w:type="spellStart"/>
      <w:r w:rsidR="00B11A9D">
        <w:rPr>
          <w:rFonts w:ascii="Times New Roman" w:hAnsi="Times New Roman" w:cs="Times New Roman"/>
          <w:sz w:val="24"/>
          <w:szCs w:val="24"/>
        </w:rPr>
        <w:t>ιστοριογραμμή</w:t>
      </w:r>
      <w:proofErr w:type="spellEnd"/>
      <w:r w:rsidR="00B11A9D">
        <w:rPr>
          <w:rFonts w:ascii="Times New Roman" w:hAnsi="Times New Roman" w:cs="Times New Roman"/>
          <w:sz w:val="24"/>
          <w:szCs w:val="24"/>
        </w:rPr>
        <w:t xml:space="preserve"> του παραμυθιού φαίνεται να </w:t>
      </w:r>
      <w:r>
        <w:rPr>
          <w:rFonts w:ascii="Times New Roman" w:hAnsi="Times New Roman" w:cs="Times New Roman"/>
          <w:sz w:val="24"/>
          <w:szCs w:val="24"/>
        </w:rPr>
        <w:t xml:space="preserve">υπάρχουν διάφορες εκδοχές για την προέλευση του και την εξέλιξη του μέσα στον χρόνο. Κάποιοι υποστηρίζουν </w:t>
      </w:r>
      <w:r>
        <w:rPr>
          <w:rFonts w:ascii="Times New Roman" w:hAnsi="Times New Roman" w:cs="Times New Roman"/>
          <w:sz w:val="24"/>
          <w:szCs w:val="24"/>
        </w:rPr>
        <w:lastRenderedPageBreak/>
        <w:t xml:space="preserve">πως </w:t>
      </w:r>
      <w:r w:rsidR="00E923BC">
        <w:rPr>
          <w:rFonts w:ascii="Times New Roman" w:hAnsi="Times New Roman" w:cs="Times New Roman"/>
          <w:sz w:val="24"/>
          <w:szCs w:val="24"/>
        </w:rPr>
        <w:t xml:space="preserve">το </w:t>
      </w:r>
      <w:r w:rsidRPr="00C36E30">
        <w:rPr>
          <w:rFonts w:ascii="Times New Roman" w:hAnsi="Times New Roman" w:cs="Times New Roman"/>
          <w:i/>
          <w:sz w:val="24"/>
          <w:szCs w:val="24"/>
        </w:rPr>
        <w:t>«παραμύθι είναι η Φωνή του Ανθρώπου μέσα στον Χρόνο»,</w:t>
      </w:r>
      <w:r>
        <w:rPr>
          <w:rFonts w:ascii="Times New Roman" w:hAnsi="Times New Roman" w:cs="Times New Roman"/>
          <w:sz w:val="24"/>
          <w:szCs w:val="24"/>
        </w:rPr>
        <w:t xml:space="preserve"> </w:t>
      </w:r>
      <w:r w:rsidR="00E923BC">
        <w:rPr>
          <w:rFonts w:ascii="Times New Roman" w:hAnsi="Times New Roman" w:cs="Times New Roman"/>
          <w:sz w:val="24"/>
          <w:szCs w:val="24"/>
        </w:rPr>
        <w:t xml:space="preserve">ή </w:t>
      </w:r>
      <w:r w:rsidR="00EB7245" w:rsidRPr="00EB7245">
        <w:rPr>
          <w:rFonts w:ascii="Times New Roman" w:hAnsi="Times New Roman" w:cs="Times New Roman"/>
          <w:sz w:val="24"/>
          <w:szCs w:val="24"/>
        </w:rPr>
        <w:t>απόδοση των ονείρων σε λέξεις ή ακόμα πως το παραμύθι αποτελεί μέσω συντροφιάς και της</w:t>
      </w:r>
      <w:r w:rsidR="00E923BC" w:rsidRPr="00EB7245">
        <w:rPr>
          <w:rFonts w:ascii="Times New Roman" w:hAnsi="Times New Roman" w:cs="Times New Roman"/>
          <w:sz w:val="24"/>
          <w:szCs w:val="24"/>
        </w:rPr>
        <w:t xml:space="preserve"> ψυχή</w:t>
      </w:r>
      <w:r w:rsidR="00EB7245" w:rsidRPr="00EB7245">
        <w:rPr>
          <w:rFonts w:ascii="Times New Roman" w:hAnsi="Times New Roman" w:cs="Times New Roman"/>
          <w:sz w:val="24"/>
          <w:szCs w:val="24"/>
        </w:rPr>
        <w:t>ς</w:t>
      </w:r>
      <w:r w:rsidR="00E923BC" w:rsidRPr="00EB7245">
        <w:rPr>
          <w:rFonts w:ascii="Times New Roman" w:hAnsi="Times New Roman" w:cs="Times New Roman"/>
          <w:sz w:val="24"/>
          <w:szCs w:val="24"/>
        </w:rPr>
        <w:t xml:space="preserve"> και το</w:t>
      </w:r>
      <w:r w:rsidR="00EB7245" w:rsidRPr="00EB7245">
        <w:rPr>
          <w:rFonts w:ascii="Times New Roman" w:hAnsi="Times New Roman" w:cs="Times New Roman"/>
          <w:sz w:val="24"/>
          <w:szCs w:val="24"/>
        </w:rPr>
        <w:t>υ</w:t>
      </w:r>
      <w:r w:rsidR="00E923BC" w:rsidRPr="00EB7245">
        <w:rPr>
          <w:rFonts w:ascii="Times New Roman" w:hAnsi="Times New Roman" w:cs="Times New Roman"/>
          <w:sz w:val="24"/>
          <w:szCs w:val="24"/>
        </w:rPr>
        <w:t xml:space="preserve"> πνεύμα</w:t>
      </w:r>
      <w:r w:rsidR="00EB7245" w:rsidRPr="00EB7245">
        <w:rPr>
          <w:rFonts w:ascii="Times New Roman" w:hAnsi="Times New Roman" w:cs="Times New Roman"/>
          <w:sz w:val="24"/>
          <w:szCs w:val="24"/>
        </w:rPr>
        <w:t>τος</w:t>
      </w:r>
      <w:r w:rsidR="00E923BC" w:rsidRPr="00EB7245">
        <w:rPr>
          <w:rFonts w:ascii="Times New Roman" w:hAnsi="Times New Roman" w:cs="Times New Roman"/>
          <w:sz w:val="24"/>
          <w:szCs w:val="24"/>
        </w:rPr>
        <w:t xml:space="preserve"> των πρώτων ανθρώπων (</w:t>
      </w:r>
      <w:proofErr w:type="spellStart"/>
      <w:r w:rsidR="00E923BC" w:rsidRPr="00EB7245">
        <w:rPr>
          <w:rFonts w:ascii="Times New Roman" w:hAnsi="Times New Roman" w:cs="Times New Roman"/>
          <w:sz w:val="24"/>
          <w:szCs w:val="24"/>
        </w:rPr>
        <w:t>Στρουμπούλη</w:t>
      </w:r>
      <w:proofErr w:type="spellEnd"/>
      <w:r w:rsidR="00E923BC" w:rsidRPr="00EB7245">
        <w:rPr>
          <w:rFonts w:ascii="Times New Roman" w:hAnsi="Times New Roman" w:cs="Times New Roman"/>
          <w:sz w:val="24"/>
          <w:szCs w:val="24"/>
        </w:rPr>
        <w:t>, 2009: 454)</w:t>
      </w:r>
      <w:r w:rsidR="003F691F" w:rsidRPr="00EB7245">
        <w:rPr>
          <w:rFonts w:ascii="Times New Roman" w:hAnsi="Times New Roman" w:cs="Times New Roman"/>
          <w:sz w:val="24"/>
          <w:szCs w:val="24"/>
        </w:rPr>
        <w:t>.</w:t>
      </w:r>
      <w:r w:rsidR="00825032">
        <w:rPr>
          <w:rFonts w:ascii="Times New Roman" w:hAnsi="Times New Roman" w:cs="Times New Roman"/>
          <w:b/>
          <w:sz w:val="24"/>
          <w:szCs w:val="24"/>
        </w:rPr>
        <w:t xml:space="preserve"> </w:t>
      </w:r>
    </w:p>
    <w:p w:rsidR="007D2920" w:rsidRPr="00223A4A" w:rsidRDefault="003F691F" w:rsidP="00EB7245">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845E18">
        <w:rPr>
          <w:rFonts w:ascii="Times New Roman" w:hAnsi="Times New Roman" w:cs="Times New Roman"/>
          <w:b/>
          <w:sz w:val="24"/>
          <w:szCs w:val="24"/>
        </w:rPr>
        <w:t xml:space="preserve"> </w:t>
      </w:r>
      <w:r w:rsidR="00845E18" w:rsidRPr="00223A4A">
        <w:rPr>
          <w:rFonts w:ascii="Times New Roman" w:hAnsi="Times New Roman" w:cs="Times New Roman"/>
          <w:sz w:val="24"/>
          <w:szCs w:val="24"/>
        </w:rPr>
        <w:t>Υποστηρίζεται</w:t>
      </w:r>
      <w:r w:rsidR="00EB7245">
        <w:rPr>
          <w:rFonts w:ascii="Times New Roman" w:hAnsi="Times New Roman" w:cs="Times New Roman"/>
          <w:sz w:val="24"/>
          <w:szCs w:val="24"/>
        </w:rPr>
        <w:t>,</w:t>
      </w:r>
      <w:r w:rsidR="00845E18" w:rsidRPr="00223A4A">
        <w:rPr>
          <w:rFonts w:ascii="Times New Roman" w:hAnsi="Times New Roman" w:cs="Times New Roman"/>
          <w:sz w:val="24"/>
          <w:szCs w:val="24"/>
        </w:rPr>
        <w:t xml:space="preserve"> πως το παραμύθι καθίστανται</w:t>
      </w:r>
      <w:r w:rsidRPr="00223A4A">
        <w:rPr>
          <w:rFonts w:ascii="Times New Roman" w:hAnsi="Times New Roman" w:cs="Times New Roman"/>
          <w:sz w:val="24"/>
          <w:szCs w:val="24"/>
        </w:rPr>
        <w:t xml:space="preserve"> όπως οι μύ</w:t>
      </w:r>
      <w:r w:rsidR="00845E18" w:rsidRPr="00223A4A">
        <w:rPr>
          <w:rFonts w:ascii="Times New Roman" w:hAnsi="Times New Roman" w:cs="Times New Roman"/>
          <w:sz w:val="24"/>
          <w:szCs w:val="24"/>
        </w:rPr>
        <w:t xml:space="preserve">θοι και οι ιστορίες,  </w:t>
      </w:r>
      <w:r w:rsidR="00EB7245" w:rsidRPr="00223A4A">
        <w:rPr>
          <w:rFonts w:ascii="Times New Roman" w:hAnsi="Times New Roman" w:cs="Times New Roman"/>
          <w:sz w:val="24"/>
          <w:szCs w:val="24"/>
        </w:rPr>
        <w:t>προϊόν</w:t>
      </w:r>
      <w:r w:rsidR="00845E18" w:rsidRPr="00223A4A">
        <w:rPr>
          <w:rFonts w:ascii="Times New Roman" w:hAnsi="Times New Roman" w:cs="Times New Roman"/>
          <w:sz w:val="24"/>
          <w:szCs w:val="24"/>
        </w:rPr>
        <w:t xml:space="preserve"> </w:t>
      </w:r>
      <w:r w:rsidR="00EB7245" w:rsidRPr="00223A4A">
        <w:rPr>
          <w:rFonts w:ascii="Times New Roman" w:hAnsi="Times New Roman" w:cs="Times New Roman"/>
          <w:sz w:val="24"/>
          <w:szCs w:val="24"/>
        </w:rPr>
        <w:t>λαϊκής</w:t>
      </w:r>
      <w:r w:rsidR="00845E18" w:rsidRPr="00223A4A">
        <w:rPr>
          <w:rFonts w:ascii="Times New Roman" w:hAnsi="Times New Roman" w:cs="Times New Roman"/>
          <w:sz w:val="24"/>
          <w:szCs w:val="24"/>
        </w:rPr>
        <w:t xml:space="preserve"> προφορικής διήγησης</w:t>
      </w:r>
      <w:r w:rsidR="003A492C" w:rsidRPr="00223A4A">
        <w:rPr>
          <w:rFonts w:ascii="Times New Roman" w:hAnsi="Times New Roman" w:cs="Times New Roman"/>
          <w:sz w:val="24"/>
          <w:szCs w:val="24"/>
        </w:rPr>
        <w:t xml:space="preserve"> όπου περιέχει μια ασυνείδητη διαδοχή γεγονό</w:t>
      </w:r>
      <w:r w:rsidR="00E23253">
        <w:rPr>
          <w:rFonts w:ascii="Times New Roman" w:hAnsi="Times New Roman" w:cs="Times New Roman"/>
          <w:sz w:val="24"/>
          <w:szCs w:val="24"/>
        </w:rPr>
        <w:t xml:space="preserve">των και μοτίβων (Ζαν, 1996: 24). </w:t>
      </w:r>
      <w:r w:rsidR="00845E18" w:rsidRPr="00223A4A">
        <w:rPr>
          <w:rFonts w:ascii="Times New Roman" w:hAnsi="Times New Roman" w:cs="Times New Roman"/>
          <w:sz w:val="24"/>
          <w:szCs w:val="24"/>
        </w:rPr>
        <w:t xml:space="preserve">Η διήγηση ιστοριών και μύθων </w:t>
      </w:r>
      <w:r w:rsidR="00B3617D" w:rsidRPr="00223A4A">
        <w:rPr>
          <w:rFonts w:ascii="Times New Roman" w:hAnsi="Times New Roman" w:cs="Times New Roman"/>
          <w:sz w:val="24"/>
          <w:szCs w:val="24"/>
        </w:rPr>
        <w:t xml:space="preserve">βασιζόταν στην αναδημιουργία </w:t>
      </w:r>
      <w:r w:rsidR="00845E18" w:rsidRPr="00223A4A">
        <w:rPr>
          <w:rFonts w:ascii="Times New Roman" w:hAnsi="Times New Roman" w:cs="Times New Roman"/>
          <w:sz w:val="24"/>
          <w:szCs w:val="24"/>
        </w:rPr>
        <w:t>και την ανανέωση ιστοριών που ήδη είχαν ειπωθεί</w:t>
      </w:r>
      <w:r w:rsidR="003A492C" w:rsidRPr="00223A4A">
        <w:rPr>
          <w:rFonts w:ascii="Times New Roman" w:hAnsi="Times New Roman" w:cs="Times New Roman"/>
          <w:sz w:val="24"/>
          <w:szCs w:val="24"/>
        </w:rPr>
        <w:t xml:space="preserve"> οι οποίες αν και ο ακροατής έχει γνώση ότι δεν είναι αληθινές, παρόλα αυτά παρασέρνεται στον παραμυθιακό </w:t>
      </w:r>
      <w:r w:rsidR="00E23253">
        <w:rPr>
          <w:rFonts w:ascii="Times New Roman" w:hAnsi="Times New Roman" w:cs="Times New Roman"/>
          <w:sz w:val="24"/>
          <w:szCs w:val="24"/>
        </w:rPr>
        <w:t>κόσμο του θαύματος (Αυδίκος,1997</w:t>
      </w:r>
      <w:r w:rsidR="003A492C" w:rsidRPr="00223A4A">
        <w:rPr>
          <w:rFonts w:ascii="Times New Roman" w:hAnsi="Times New Roman" w:cs="Times New Roman"/>
          <w:sz w:val="24"/>
          <w:szCs w:val="24"/>
        </w:rPr>
        <w:t>: 33</w:t>
      </w:r>
      <w:r w:rsidR="00E23253">
        <w:rPr>
          <w:rFonts w:ascii="Times New Roman" w:hAnsi="Times New Roman" w:cs="Times New Roman"/>
          <w:sz w:val="24"/>
          <w:szCs w:val="24"/>
        </w:rPr>
        <w:t>)</w:t>
      </w:r>
      <w:r w:rsidR="00845E18" w:rsidRPr="00223A4A">
        <w:rPr>
          <w:rFonts w:ascii="Times New Roman" w:hAnsi="Times New Roman" w:cs="Times New Roman"/>
          <w:sz w:val="24"/>
          <w:szCs w:val="24"/>
        </w:rPr>
        <w:t xml:space="preserve">. </w:t>
      </w:r>
      <w:r w:rsidR="003A492C" w:rsidRPr="00223A4A">
        <w:rPr>
          <w:rFonts w:ascii="Times New Roman" w:hAnsi="Times New Roman" w:cs="Times New Roman"/>
          <w:sz w:val="24"/>
          <w:szCs w:val="24"/>
        </w:rPr>
        <w:t xml:space="preserve">Εκτός από την ψυχαγωγική τους αξία μπορούν να μελετηθούν μέσα από την </w:t>
      </w:r>
      <w:r w:rsidR="005208A2">
        <w:rPr>
          <w:rFonts w:ascii="Times New Roman" w:hAnsi="Times New Roman" w:cs="Times New Roman"/>
          <w:sz w:val="24"/>
          <w:szCs w:val="24"/>
        </w:rPr>
        <w:t>λαογραφική και κοινωνική τους πλευρά</w:t>
      </w:r>
      <w:r w:rsidR="007D2920">
        <w:rPr>
          <w:rFonts w:ascii="Times New Roman" w:hAnsi="Times New Roman" w:cs="Times New Roman"/>
          <w:sz w:val="24"/>
          <w:szCs w:val="24"/>
        </w:rPr>
        <w:t xml:space="preserve"> (Μερακλής, 2012)</w:t>
      </w:r>
      <w:r w:rsidR="003A492C" w:rsidRPr="00223A4A">
        <w:rPr>
          <w:rFonts w:ascii="Times New Roman" w:hAnsi="Times New Roman" w:cs="Times New Roman"/>
          <w:sz w:val="24"/>
          <w:szCs w:val="24"/>
        </w:rPr>
        <w:t xml:space="preserve">. </w:t>
      </w:r>
      <w:r w:rsidR="00B3617D" w:rsidRPr="00223A4A">
        <w:rPr>
          <w:rFonts w:ascii="Times New Roman" w:hAnsi="Times New Roman" w:cs="Times New Roman"/>
          <w:sz w:val="24"/>
          <w:szCs w:val="24"/>
        </w:rPr>
        <w:t xml:space="preserve">Τα κοινωνικά και λαογραφικά χαρακτηριστικά εμφανίζονται μέσα από τις παραλλαγές που επέλεγε ο κάθε αφηγητής να πραγματοποιήσει και τις καταστάσεις που έφερνε στο προσκήνιο. Η κάθε ιστορία θα μπορούσε να έχει τόσες παραλλαγές, όσες και οι αφηγητές που την εξιστορούν αλλά παράλληλα όσες τροπές και να πάρει η ιστορία, όσο και να αλλάξει σαν εύπλαστος πηλός στα χέρια των ανθρώπων, υποδόρια σημειώνονται κοινές αναζητήσεις και προβληματισμοί αλλά κυρίως μνήμες, που περνούν από </w:t>
      </w:r>
      <w:r w:rsidR="007D2920">
        <w:rPr>
          <w:rFonts w:ascii="Times New Roman" w:hAnsi="Times New Roman" w:cs="Times New Roman"/>
          <w:sz w:val="24"/>
          <w:szCs w:val="24"/>
        </w:rPr>
        <w:t>γενιά σε γενιά (Μερακλής, 2001).</w:t>
      </w:r>
      <w:r w:rsidR="002C3990">
        <w:rPr>
          <w:rFonts w:ascii="Times New Roman" w:hAnsi="Times New Roman" w:cs="Times New Roman"/>
          <w:sz w:val="24"/>
          <w:szCs w:val="24"/>
        </w:rPr>
        <w:t xml:space="preserve"> </w:t>
      </w:r>
    </w:p>
    <w:p w:rsidR="00BC7784" w:rsidRPr="00223A4A" w:rsidRDefault="00EB7245" w:rsidP="00EB724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3617D" w:rsidRPr="00223A4A">
        <w:rPr>
          <w:rFonts w:ascii="Times New Roman" w:hAnsi="Times New Roman" w:cs="Times New Roman"/>
          <w:sz w:val="24"/>
          <w:szCs w:val="24"/>
        </w:rPr>
        <w:t xml:space="preserve"> </w:t>
      </w:r>
      <w:r w:rsidR="006D747E" w:rsidRPr="00223A4A">
        <w:rPr>
          <w:rFonts w:ascii="Times New Roman" w:hAnsi="Times New Roman" w:cs="Times New Roman"/>
          <w:sz w:val="24"/>
          <w:szCs w:val="24"/>
        </w:rPr>
        <w:t xml:space="preserve">Όπως αναφέρθηκε τα παραμύθια, διακρίθηκαν για την προφορικά τους και όπως πολύ ποιητικά μεταφέρει η </w:t>
      </w:r>
      <w:proofErr w:type="spellStart"/>
      <w:r w:rsidR="006D747E" w:rsidRPr="00223A4A">
        <w:rPr>
          <w:rFonts w:ascii="Times New Roman" w:hAnsi="Times New Roman" w:cs="Times New Roman"/>
          <w:sz w:val="24"/>
          <w:szCs w:val="24"/>
        </w:rPr>
        <w:t>Στρουμπούλη</w:t>
      </w:r>
      <w:proofErr w:type="spellEnd"/>
      <w:r w:rsidR="006D747E" w:rsidRPr="00223A4A">
        <w:rPr>
          <w:rFonts w:ascii="Times New Roman" w:hAnsi="Times New Roman" w:cs="Times New Roman"/>
          <w:sz w:val="24"/>
          <w:szCs w:val="24"/>
        </w:rPr>
        <w:t xml:space="preserve"> (</w:t>
      </w:r>
      <w:r w:rsidR="005208A2">
        <w:rPr>
          <w:rFonts w:ascii="Times New Roman" w:hAnsi="Times New Roman" w:cs="Times New Roman"/>
          <w:sz w:val="24"/>
          <w:szCs w:val="24"/>
        </w:rPr>
        <w:t xml:space="preserve">2009: </w:t>
      </w:r>
      <w:r w:rsidR="006D747E" w:rsidRPr="00223A4A">
        <w:rPr>
          <w:rFonts w:ascii="Times New Roman" w:hAnsi="Times New Roman" w:cs="Times New Roman"/>
          <w:sz w:val="24"/>
          <w:szCs w:val="24"/>
        </w:rPr>
        <w:t xml:space="preserve">453) μεταφέρονται «από στόμα σε στόμα, όπως το φιλί της ζωή δίνεται στο </w:t>
      </w:r>
      <w:r w:rsidR="00684B04" w:rsidRPr="00223A4A">
        <w:rPr>
          <w:rFonts w:ascii="Times New Roman" w:hAnsi="Times New Roman" w:cs="Times New Roman"/>
          <w:sz w:val="24"/>
          <w:szCs w:val="24"/>
        </w:rPr>
        <w:t>στόμα</w:t>
      </w:r>
      <w:r w:rsidR="006D747E" w:rsidRPr="00223A4A">
        <w:rPr>
          <w:rFonts w:ascii="Times New Roman" w:hAnsi="Times New Roman" w:cs="Times New Roman"/>
          <w:sz w:val="24"/>
          <w:szCs w:val="24"/>
        </w:rPr>
        <w:t xml:space="preserve">». Ανάσα και πνοή για τις κοινωνίες που τις δημιουργούσαν και τους κρατούσαν συντροφιά αλλά ταυτόχρονα και γλυκό αεράκι που χάρις στην προσαρμοστικότητα </w:t>
      </w:r>
      <w:r w:rsidR="000A6D1B" w:rsidRPr="00223A4A">
        <w:rPr>
          <w:rFonts w:ascii="Times New Roman" w:hAnsi="Times New Roman" w:cs="Times New Roman"/>
          <w:sz w:val="24"/>
          <w:szCs w:val="24"/>
        </w:rPr>
        <w:t>του</w:t>
      </w:r>
      <w:r w:rsidR="006D747E" w:rsidRPr="00223A4A">
        <w:rPr>
          <w:rFonts w:ascii="Times New Roman" w:hAnsi="Times New Roman" w:cs="Times New Roman"/>
          <w:sz w:val="24"/>
          <w:szCs w:val="24"/>
        </w:rPr>
        <w:t xml:space="preserve"> χωρούσε όπου υπήρχε ανάγκη για καταπράυνση και ξανά ξεκινούσε όταν ένα στόμα </w:t>
      </w:r>
      <w:r w:rsidR="000A6D1B" w:rsidRPr="00223A4A">
        <w:rPr>
          <w:rFonts w:ascii="Times New Roman" w:hAnsi="Times New Roman" w:cs="Times New Roman"/>
          <w:sz w:val="24"/>
          <w:szCs w:val="24"/>
        </w:rPr>
        <w:t xml:space="preserve">άνοιγε και δημιουργούσε λέξεις. </w:t>
      </w:r>
      <w:r w:rsidR="006D747E" w:rsidRPr="00223A4A">
        <w:rPr>
          <w:rFonts w:ascii="Times New Roman" w:hAnsi="Times New Roman" w:cs="Times New Roman"/>
          <w:sz w:val="24"/>
          <w:szCs w:val="24"/>
        </w:rPr>
        <w:t xml:space="preserve">Αεικίνητο το παραμύθι, ταξιδεύει μέσα στα χρόνια, γνωρίζει τις κοινωνίες των ανθρώπων, μένει στα σπίτια τους και μεταφέρει όλα αυτά τα αρώματα και τα βιώματα ως </w:t>
      </w:r>
      <w:r w:rsidR="000A6D1B" w:rsidRPr="00223A4A">
        <w:rPr>
          <w:rFonts w:ascii="Times New Roman" w:hAnsi="Times New Roman" w:cs="Times New Roman"/>
          <w:sz w:val="24"/>
          <w:szCs w:val="24"/>
        </w:rPr>
        <w:t>βαριά αλλά σημαντική κληρονομιά κουλτούρας και παράδοσης σε κάθε</w:t>
      </w:r>
      <w:r w:rsidR="005208A2">
        <w:rPr>
          <w:rFonts w:ascii="Times New Roman" w:hAnsi="Times New Roman" w:cs="Times New Roman"/>
          <w:sz w:val="24"/>
          <w:szCs w:val="24"/>
        </w:rPr>
        <w:t xml:space="preserve"> νέο προορισμό του (Κανατσούλη, 2007: </w:t>
      </w:r>
      <w:r>
        <w:rPr>
          <w:rFonts w:ascii="Times New Roman" w:hAnsi="Times New Roman" w:cs="Times New Roman"/>
          <w:sz w:val="24"/>
          <w:szCs w:val="24"/>
        </w:rPr>
        <w:t>91 ·</w:t>
      </w:r>
      <w:r w:rsidR="000A6D1B" w:rsidRPr="00223A4A">
        <w:rPr>
          <w:rFonts w:ascii="Times New Roman" w:hAnsi="Times New Roman" w:cs="Times New Roman"/>
          <w:sz w:val="24"/>
          <w:szCs w:val="24"/>
        </w:rPr>
        <w:t xml:space="preserve">Σακελλαρίου, 1995). </w:t>
      </w:r>
    </w:p>
    <w:p w:rsidR="006009DE" w:rsidRPr="00AF64FF" w:rsidRDefault="00BC7784" w:rsidP="006009DE">
      <w:pPr>
        <w:spacing w:after="0" w:line="360" w:lineRule="auto"/>
        <w:jc w:val="both"/>
        <w:rPr>
          <w:rFonts w:ascii="Times New Roman" w:hAnsi="Times New Roman" w:cs="Times New Roman"/>
          <w:i/>
          <w:sz w:val="24"/>
          <w:szCs w:val="24"/>
        </w:rPr>
      </w:pPr>
      <w:r w:rsidRPr="00223A4A">
        <w:rPr>
          <w:rFonts w:ascii="Times New Roman" w:hAnsi="Times New Roman" w:cs="Times New Roman"/>
          <w:sz w:val="24"/>
          <w:szCs w:val="24"/>
        </w:rPr>
        <w:t xml:space="preserve">     </w:t>
      </w:r>
      <w:r w:rsidR="000A6D1B" w:rsidRPr="00223A4A">
        <w:rPr>
          <w:rFonts w:ascii="Times New Roman" w:hAnsi="Times New Roman" w:cs="Times New Roman"/>
          <w:sz w:val="24"/>
          <w:szCs w:val="24"/>
        </w:rPr>
        <w:t xml:space="preserve"> Εκτός από τέρψη και συντροφιά, χρησιμοποιούνταν προς όφελος παιδαγωγικής και διδακτισμού. Το παραμύθι με το φαντασιακό του περίβλημα μπορούσε μέσα σε μια εύληπτη ιστορία να κάνει θνητούς, αθανάτους. Αδύναμους να υπερνικούν απροσπέλαστα εμπόδια ενώ ταυτόχρονα μπορούσε να ανατρέψει την παντοδυναμία προς παραδειγματισμό και νουθεσία (</w:t>
      </w:r>
      <w:proofErr w:type="spellStart"/>
      <w:r w:rsidR="000A6D1B" w:rsidRPr="00223A4A">
        <w:rPr>
          <w:rFonts w:ascii="Times New Roman" w:hAnsi="Times New Roman" w:cs="Times New Roman"/>
          <w:sz w:val="24"/>
          <w:szCs w:val="24"/>
          <w:lang w:val="en-US"/>
        </w:rPr>
        <w:t>Pulimeno</w:t>
      </w:r>
      <w:proofErr w:type="spellEnd"/>
      <w:r w:rsidR="000A6D1B" w:rsidRPr="00223A4A">
        <w:rPr>
          <w:rFonts w:ascii="Times New Roman" w:hAnsi="Times New Roman" w:cs="Times New Roman"/>
          <w:sz w:val="24"/>
          <w:szCs w:val="24"/>
        </w:rPr>
        <w:t xml:space="preserve">, </w:t>
      </w:r>
      <w:proofErr w:type="spellStart"/>
      <w:r w:rsidR="000A6D1B" w:rsidRPr="00223A4A">
        <w:rPr>
          <w:rFonts w:ascii="Times New Roman" w:hAnsi="Times New Roman" w:cs="Times New Roman"/>
          <w:sz w:val="24"/>
          <w:szCs w:val="24"/>
          <w:lang w:val="en-US"/>
        </w:rPr>
        <w:t>Prisco</w:t>
      </w:r>
      <w:proofErr w:type="spellEnd"/>
      <w:r w:rsidR="000A6D1B" w:rsidRPr="00223A4A">
        <w:rPr>
          <w:rFonts w:ascii="Times New Roman" w:hAnsi="Times New Roman" w:cs="Times New Roman"/>
          <w:sz w:val="24"/>
          <w:szCs w:val="24"/>
        </w:rPr>
        <w:t xml:space="preserve">, &amp; </w:t>
      </w:r>
      <w:proofErr w:type="spellStart"/>
      <w:r w:rsidR="000A6D1B" w:rsidRPr="00223A4A">
        <w:rPr>
          <w:rFonts w:ascii="Times New Roman" w:hAnsi="Times New Roman" w:cs="Times New Roman"/>
          <w:sz w:val="24"/>
          <w:szCs w:val="24"/>
          <w:lang w:val="en-US"/>
        </w:rPr>
        <w:t>Colazzo</w:t>
      </w:r>
      <w:proofErr w:type="spellEnd"/>
      <w:r w:rsidR="000A6D1B" w:rsidRPr="00223A4A">
        <w:rPr>
          <w:rFonts w:ascii="Times New Roman" w:hAnsi="Times New Roman" w:cs="Times New Roman"/>
          <w:sz w:val="24"/>
          <w:szCs w:val="24"/>
        </w:rPr>
        <w:t>, 2020: 14).</w:t>
      </w:r>
      <w:r w:rsidRPr="00223A4A">
        <w:rPr>
          <w:rFonts w:ascii="Times New Roman" w:hAnsi="Times New Roman" w:cs="Times New Roman"/>
          <w:sz w:val="24"/>
          <w:szCs w:val="24"/>
        </w:rPr>
        <w:t xml:space="preserve"> Όπως </w:t>
      </w:r>
      <w:r w:rsidRPr="00223A4A">
        <w:rPr>
          <w:rFonts w:ascii="Times New Roman" w:hAnsi="Times New Roman" w:cs="Times New Roman"/>
          <w:sz w:val="24"/>
          <w:szCs w:val="24"/>
        </w:rPr>
        <w:lastRenderedPageBreak/>
        <w:t xml:space="preserve">αναφέρει και η </w:t>
      </w:r>
      <w:proofErr w:type="spellStart"/>
      <w:r w:rsidRPr="00223A4A">
        <w:rPr>
          <w:rFonts w:ascii="Times New Roman" w:hAnsi="Times New Roman" w:cs="Times New Roman"/>
          <w:sz w:val="24"/>
          <w:szCs w:val="24"/>
        </w:rPr>
        <w:t>Καπλάνογλου</w:t>
      </w:r>
      <w:proofErr w:type="spellEnd"/>
      <w:r w:rsidRPr="00223A4A">
        <w:rPr>
          <w:rFonts w:ascii="Times New Roman" w:hAnsi="Times New Roman" w:cs="Times New Roman"/>
          <w:sz w:val="24"/>
          <w:szCs w:val="24"/>
        </w:rPr>
        <w:t xml:space="preserve"> (2001: 133) </w:t>
      </w:r>
      <w:r w:rsidRPr="00223A4A">
        <w:rPr>
          <w:rFonts w:ascii="Times New Roman" w:hAnsi="Times New Roman" w:cs="Times New Roman"/>
          <w:i/>
          <w:sz w:val="24"/>
          <w:szCs w:val="24"/>
        </w:rPr>
        <w:t xml:space="preserve">« στα παραμύθια, το μαγικό επενδύεται συνεχώς με ρεαλιστικές λεπτομέρειες και έτσι </w:t>
      </w:r>
      <w:r w:rsidR="00435D9F" w:rsidRPr="00223A4A">
        <w:rPr>
          <w:rFonts w:ascii="Times New Roman" w:hAnsi="Times New Roman" w:cs="Times New Roman"/>
          <w:i/>
          <w:sz w:val="24"/>
          <w:szCs w:val="24"/>
        </w:rPr>
        <w:t>γίνονται</w:t>
      </w:r>
      <w:r w:rsidRPr="00223A4A">
        <w:rPr>
          <w:rFonts w:ascii="Times New Roman" w:hAnsi="Times New Roman" w:cs="Times New Roman"/>
          <w:i/>
          <w:sz w:val="24"/>
          <w:szCs w:val="24"/>
        </w:rPr>
        <w:t xml:space="preserve"> τελικά ντοκουμέντα του τρόπου ζωής και των ηθικών κωδίκων της εκάστοτε κοινότητας».</w:t>
      </w:r>
    </w:p>
    <w:p w:rsidR="000B6406" w:rsidRPr="00AF64FF" w:rsidRDefault="00D154E9" w:rsidP="006009DE">
      <w:pPr>
        <w:spacing w:after="0"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     </w:t>
      </w:r>
      <w:r>
        <w:rPr>
          <w:rFonts w:ascii="Times New Roman" w:hAnsi="Times New Roman" w:cs="Times New Roman"/>
          <w:sz w:val="24"/>
          <w:szCs w:val="24"/>
        </w:rPr>
        <w:t xml:space="preserve">Από την ανάλυση του λαϊκού παραμυθιού, όπως έχει προηγηθεί, είναι εύκολο να σημειωθεί η ξεχωριστή και απαραίτητη αξία που έχει ο αφηγητής καθώς και στην τριγωνική σχέση που αναπτύσσεται ανάμεσα σε αυτό, τον ακροατή αλλά και το αφηγηματικό </w:t>
      </w:r>
      <w:r w:rsidR="006009DE">
        <w:rPr>
          <w:rFonts w:ascii="Times New Roman" w:hAnsi="Times New Roman" w:cs="Times New Roman"/>
          <w:sz w:val="24"/>
          <w:szCs w:val="24"/>
        </w:rPr>
        <w:t>προϊόν</w:t>
      </w:r>
      <w:r>
        <w:rPr>
          <w:rFonts w:ascii="Times New Roman" w:hAnsi="Times New Roman" w:cs="Times New Roman"/>
          <w:sz w:val="24"/>
          <w:szCs w:val="24"/>
        </w:rPr>
        <w:t xml:space="preserve">. Η </w:t>
      </w:r>
      <w:r w:rsidR="006009DE">
        <w:rPr>
          <w:rFonts w:ascii="Times New Roman" w:hAnsi="Times New Roman" w:cs="Times New Roman"/>
          <w:sz w:val="24"/>
          <w:szCs w:val="24"/>
        </w:rPr>
        <w:t>λαϊκή</w:t>
      </w:r>
      <w:r>
        <w:rPr>
          <w:rFonts w:ascii="Times New Roman" w:hAnsi="Times New Roman" w:cs="Times New Roman"/>
          <w:sz w:val="24"/>
          <w:szCs w:val="24"/>
        </w:rPr>
        <w:t xml:space="preserve"> αφήγηση δεν μπορεί να ειδωθεί ως ανεξάρτητο κομμάτι αλλά μόνο ως αναπόσπαστο τμήμα του ανθρώπου που την εξιστορεί καθώς και του κοινωνικού και ψυχολογικού φορτίου που ο ίδιος μεταφέρει (</w:t>
      </w:r>
      <w:proofErr w:type="spellStart"/>
      <w:r>
        <w:rPr>
          <w:rFonts w:ascii="Times New Roman" w:hAnsi="Times New Roman" w:cs="Times New Roman"/>
          <w:sz w:val="24"/>
          <w:szCs w:val="24"/>
        </w:rPr>
        <w:t>Πουρκός</w:t>
      </w:r>
      <w:proofErr w:type="spellEnd"/>
      <w:r>
        <w:rPr>
          <w:rFonts w:ascii="Times New Roman" w:hAnsi="Times New Roman" w:cs="Times New Roman"/>
          <w:sz w:val="24"/>
          <w:szCs w:val="24"/>
        </w:rPr>
        <w:t>,</w:t>
      </w:r>
      <w:r w:rsidR="00973461">
        <w:rPr>
          <w:rFonts w:ascii="Times New Roman" w:hAnsi="Times New Roman" w:cs="Times New Roman"/>
          <w:sz w:val="24"/>
          <w:szCs w:val="24"/>
        </w:rPr>
        <w:t xml:space="preserve"> 2009). Κάθε αφήγηση αποτελεί ένα κομμάτι του πολύχρωμου ψηφιδωτού του συνειδησιακού κόσμου του αφηγητή αλλά και κάθε ιστορία φέρει την λογοκρισία αλλά και τις νέες προσθήκες του αφηγητή αυτού. Τέλος σε αυτή την σχέση που αναπτύσσεται ανάμεσα σε αυτούς τους τρείς πυλώνες θεωρείται πολύ σημαντική η από κοινού συνεργασία και των 3 μερών καθώς για να επιτελείται και ο επικοινωνιακός σκοπός κάθε μορφής διαλόγου ή συζήτησης θα πρέπει ο πομπός να μεταφέρει ένα μήνυμα και θα πρέπει να υπάρχει ένας ή περισσότεροι δέκτες για να το πρ</w:t>
      </w:r>
      <w:r w:rsidR="00E46C3F">
        <w:rPr>
          <w:rFonts w:ascii="Times New Roman" w:hAnsi="Times New Roman" w:cs="Times New Roman"/>
          <w:sz w:val="24"/>
          <w:szCs w:val="24"/>
        </w:rPr>
        <w:t>οσλάβουν και να το ερμηνεύσουν (</w:t>
      </w:r>
      <w:proofErr w:type="spellStart"/>
      <w:r w:rsidR="00E46C3F">
        <w:rPr>
          <w:rFonts w:ascii="Times New Roman" w:hAnsi="Times New Roman" w:cs="Times New Roman"/>
          <w:sz w:val="24"/>
          <w:szCs w:val="24"/>
        </w:rPr>
        <w:t>Καπλάνογλου</w:t>
      </w:r>
      <w:proofErr w:type="spellEnd"/>
      <w:r w:rsidR="00E46C3F">
        <w:rPr>
          <w:rFonts w:ascii="Times New Roman" w:hAnsi="Times New Roman" w:cs="Times New Roman"/>
          <w:sz w:val="24"/>
          <w:szCs w:val="24"/>
        </w:rPr>
        <w:t>, 200</w:t>
      </w:r>
      <w:r w:rsidR="005208A2">
        <w:rPr>
          <w:rFonts w:ascii="Times New Roman" w:hAnsi="Times New Roman" w:cs="Times New Roman"/>
          <w:sz w:val="24"/>
          <w:szCs w:val="24"/>
        </w:rPr>
        <w:t>1</w:t>
      </w:r>
      <w:r w:rsidR="00E46C3F">
        <w:rPr>
          <w:rFonts w:ascii="Times New Roman" w:hAnsi="Times New Roman" w:cs="Times New Roman"/>
          <w:sz w:val="24"/>
          <w:szCs w:val="24"/>
        </w:rPr>
        <w:t>)</w:t>
      </w:r>
    </w:p>
    <w:p w:rsidR="00D154E9" w:rsidRPr="00D154E9" w:rsidRDefault="00FD0EC6" w:rsidP="006009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73461">
        <w:rPr>
          <w:rFonts w:ascii="Times New Roman" w:hAnsi="Times New Roman" w:cs="Times New Roman"/>
          <w:sz w:val="24"/>
          <w:szCs w:val="24"/>
        </w:rPr>
        <w:t xml:space="preserve">Έτσι χωρίς την παρουσία ενός κοινού η αφήγηση, δεν θα μπορούσε να υπάρχει. Στην Ελλάδα οι πομποί αυτών των μηνυμάτων, δηλαδή των ιστοριών, ονομάζονται παραμυθάδες και διακρίνονταν ήδη από τις αγροτικές κοινωνίες του παρελθόντος από το </w:t>
      </w:r>
      <w:r>
        <w:rPr>
          <w:rFonts w:ascii="Times New Roman" w:hAnsi="Times New Roman" w:cs="Times New Roman"/>
          <w:sz w:val="24"/>
          <w:szCs w:val="24"/>
        </w:rPr>
        <w:t>υψηλό ταλέντο τους να δημιουργούν ή να αναπλάθουν ιστορίες του τόπου με τρόπο μαγικό κα</w:t>
      </w:r>
      <w:r w:rsidR="005208A2">
        <w:rPr>
          <w:rFonts w:ascii="Times New Roman" w:hAnsi="Times New Roman" w:cs="Times New Roman"/>
          <w:sz w:val="24"/>
          <w:szCs w:val="24"/>
        </w:rPr>
        <w:t>ι συγκινησιακό (Κανατσούλη, 2007</w:t>
      </w:r>
      <w:r>
        <w:rPr>
          <w:rFonts w:ascii="Times New Roman" w:hAnsi="Times New Roman" w:cs="Times New Roman"/>
          <w:sz w:val="24"/>
          <w:szCs w:val="24"/>
        </w:rPr>
        <w:t>). Αργότερα, μέσα στην δεκαετία του 1990, άρχισε μια σταδιακή συστηματοποίηση των αφηγηματικών τεχνικών και άρχισαν να ασχολούνται πιο εμπεριστατωμένα με την αφήγηση επαγγελματίες αφηγητές κάνοντας χρήση θεατρικών και παραστατικών μέσων (</w:t>
      </w:r>
      <w:proofErr w:type="spellStart"/>
      <w:r>
        <w:rPr>
          <w:rFonts w:ascii="Times New Roman" w:hAnsi="Times New Roman" w:cs="Times New Roman"/>
          <w:sz w:val="24"/>
          <w:szCs w:val="24"/>
        </w:rPr>
        <w:t>Προύσαλης</w:t>
      </w:r>
      <w:proofErr w:type="spellEnd"/>
      <w:r>
        <w:rPr>
          <w:rFonts w:ascii="Times New Roman" w:hAnsi="Times New Roman" w:cs="Times New Roman"/>
          <w:sz w:val="24"/>
          <w:szCs w:val="24"/>
        </w:rPr>
        <w:t>, 2009).</w:t>
      </w:r>
    </w:p>
    <w:p w:rsidR="00AD0CF8" w:rsidRPr="00EB7245" w:rsidRDefault="00AD0CF8" w:rsidP="0085598B">
      <w:pPr>
        <w:spacing w:line="360" w:lineRule="auto"/>
        <w:jc w:val="both"/>
        <w:rPr>
          <w:rFonts w:ascii="Times New Roman" w:hAnsi="Times New Roman" w:cs="Times New Roman"/>
          <w:sz w:val="24"/>
          <w:szCs w:val="24"/>
        </w:rPr>
      </w:pPr>
      <w:r w:rsidRPr="004D3AC8">
        <w:rPr>
          <w:rFonts w:ascii="Times New Roman" w:hAnsi="Times New Roman" w:cs="Times New Roman"/>
          <w:sz w:val="24"/>
          <w:szCs w:val="24"/>
        </w:rPr>
        <w:t xml:space="preserve">Οι πρώτες προσπάθειες συλλογής και καταγραφής των προφορικών παραμυθιών στο χαρτί ξεκίνησαν </w:t>
      </w:r>
      <w:r w:rsidR="004D3AC8" w:rsidRPr="004D3AC8">
        <w:rPr>
          <w:rFonts w:ascii="Times New Roman" w:hAnsi="Times New Roman" w:cs="Times New Roman"/>
          <w:sz w:val="24"/>
          <w:szCs w:val="24"/>
        </w:rPr>
        <w:t xml:space="preserve"> σύμφωνα με την Κανατσούλη (2007:90-91) </w:t>
      </w:r>
      <w:r w:rsidRPr="004D3AC8">
        <w:rPr>
          <w:rFonts w:ascii="Times New Roman" w:hAnsi="Times New Roman" w:cs="Times New Roman"/>
          <w:sz w:val="24"/>
          <w:szCs w:val="24"/>
        </w:rPr>
        <w:t>ήδη από τον 16</w:t>
      </w:r>
      <w:r w:rsidRPr="004D3AC8">
        <w:rPr>
          <w:rFonts w:ascii="Times New Roman" w:hAnsi="Times New Roman" w:cs="Times New Roman"/>
          <w:sz w:val="24"/>
          <w:szCs w:val="24"/>
          <w:vertAlign w:val="superscript"/>
        </w:rPr>
        <w:t>ο</w:t>
      </w:r>
      <w:r w:rsidRPr="004D3AC8">
        <w:rPr>
          <w:rFonts w:ascii="Times New Roman" w:hAnsi="Times New Roman" w:cs="Times New Roman"/>
          <w:sz w:val="24"/>
          <w:szCs w:val="24"/>
        </w:rPr>
        <w:t xml:space="preserve"> αι. από τους </w:t>
      </w:r>
      <w:proofErr w:type="spellStart"/>
      <w:r w:rsidRPr="004D3AC8">
        <w:rPr>
          <w:rFonts w:ascii="Times New Roman" w:hAnsi="Times New Roman" w:cs="Times New Roman"/>
          <w:sz w:val="24"/>
          <w:szCs w:val="24"/>
          <w:lang w:val="en-US"/>
        </w:rPr>
        <w:t>Straparola</w:t>
      </w:r>
      <w:proofErr w:type="spellEnd"/>
      <w:r w:rsidRPr="004D3AC8">
        <w:rPr>
          <w:rFonts w:ascii="Times New Roman" w:hAnsi="Times New Roman" w:cs="Times New Roman"/>
          <w:sz w:val="24"/>
          <w:szCs w:val="24"/>
        </w:rPr>
        <w:t xml:space="preserve"> (1533) και </w:t>
      </w:r>
      <w:proofErr w:type="spellStart"/>
      <w:r w:rsidRPr="004D3AC8">
        <w:rPr>
          <w:rFonts w:ascii="Times New Roman" w:hAnsi="Times New Roman" w:cs="Times New Roman"/>
          <w:sz w:val="24"/>
          <w:szCs w:val="24"/>
          <w:lang w:val="en-US"/>
        </w:rPr>
        <w:t>Basile</w:t>
      </w:r>
      <w:proofErr w:type="spellEnd"/>
      <w:r w:rsidRPr="004D3AC8">
        <w:rPr>
          <w:rFonts w:ascii="Times New Roman" w:hAnsi="Times New Roman" w:cs="Times New Roman"/>
          <w:sz w:val="24"/>
          <w:szCs w:val="24"/>
        </w:rPr>
        <w:t xml:space="preserve"> (1624) και αργότερα ο </w:t>
      </w:r>
      <w:r w:rsidRPr="004D3AC8">
        <w:rPr>
          <w:rFonts w:ascii="Times New Roman" w:hAnsi="Times New Roman" w:cs="Times New Roman"/>
          <w:sz w:val="24"/>
          <w:szCs w:val="24"/>
          <w:lang w:val="en-US"/>
        </w:rPr>
        <w:t>Perrault</w:t>
      </w:r>
      <w:r w:rsidRPr="004D3AC8">
        <w:rPr>
          <w:rFonts w:ascii="Times New Roman" w:hAnsi="Times New Roman" w:cs="Times New Roman"/>
          <w:sz w:val="24"/>
          <w:szCs w:val="24"/>
        </w:rPr>
        <w:t xml:space="preserve"> εξέδωσε την συλλογή παραμυθιών «Τα παραμύθια της μάνας μου της Χήνας. Αργότερα, τον 19αι οι αδελφοί </w:t>
      </w:r>
      <w:r w:rsidRPr="004D3AC8">
        <w:rPr>
          <w:rFonts w:ascii="Times New Roman" w:hAnsi="Times New Roman" w:cs="Times New Roman"/>
          <w:sz w:val="24"/>
          <w:szCs w:val="24"/>
          <w:lang w:val="en-US"/>
        </w:rPr>
        <w:t>Grimm</w:t>
      </w:r>
      <w:r w:rsidRPr="004D3AC8">
        <w:rPr>
          <w:rFonts w:ascii="Times New Roman" w:hAnsi="Times New Roman" w:cs="Times New Roman"/>
          <w:sz w:val="24"/>
          <w:szCs w:val="24"/>
        </w:rPr>
        <w:t xml:space="preserve"> συνέχισαν την καταγραφή των </w:t>
      </w:r>
      <w:r w:rsidR="00662AF5" w:rsidRPr="004D3AC8">
        <w:rPr>
          <w:rFonts w:ascii="Times New Roman" w:hAnsi="Times New Roman" w:cs="Times New Roman"/>
          <w:sz w:val="24"/>
          <w:szCs w:val="24"/>
        </w:rPr>
        <w:t>λαϊκών</w:t>
      </w:r>
      <w:r w:rsidRPr="004D3AC8">
        <w:rPr>
          <w:rFonts w:ascii="Times New Roman" w:hAnsi="Times New Roman" w:cs="Times New Roman"/>
          <w:sz w:val="24"/>
          <w:szCs w:val="24"/>
        </w:rPr>
        <w:t xml:space="preserve"> παραμυθιών επεμβαίνοντας στην πλοκή της ιστορίας τους ώστε αυτές να έχουν διδακτικό τέλος προς διαπαιδαγώγηση του ηλικιακά νεαρού κοινού τους. Τέλος ο</w:t>
      </w:r>
      <w:r w:rsidRPr="0095271C">
        <w:rPr>
          <w:rFonts w:ascii="Times New Roman" w:hAnsi="Times New Roman" w:cs="Times New Roman"/>
          <w:sz w:val="24"/>
          <w:szCs w:val="24"/>
        </w:rPr>
        <w:t xml:space="preserve"> </w:t>
      </w:r>
      <w:r w:rsidRPr="0095271C">
        <w:rPr>
          <w:rFonts w:ascii="Times New Roman" w:hAnsi="Times New Roman" w:cs="Times New Roman"/>
          <w:sz w:val="24"/>
          <w:szCs w:val="24"/>
          <w:lang w:val="en-US"/>
        </w:rPr>
        <w:t>Hans</w:t>
      </w:r>
      <w:r w:rsidRPr="0095271C">
        <w:rPr>
          <w:rFonts w:ascii="Times New Roman" w:hAnsi="Times New Roman" w:cs="Times New Roman"/>
          <w:sz w:val="24"/>
          <w:szCs w:val="24"/>
        </w:rPr>
        <w:t xml:space="preserve"> </w:t>
      </w:r>
      <w:r w:rsidRPr="0095271C">
        <w:rPr>
          <w:rFonts w:ascii="Times New Roman" w:hAnsi="Times New Roman" w:cs="Times New Roman"/>
          <w:sz w:val="24"/>
          <w:szCs w:val="24"/>
          <w:lang w:val="en-US"/>
        </w:rPr>
        <w:t>Christian</w:t>
      </w:r>
      <w:r w:rsidRPr="0095271C">
        <w:rPr>
          <w:rFonts w:ascii="Times New Roman" w:hAnsi="Times New Roman" w:cs="Times New Roman"/>
          <w:sz w:val="24"/>
          <w:szCs w:val="24"/>
        </w:rPr>
        <w:t xml:space="preserve"> </w:t>
      </w:r>
      <w:r w:rsidRPr="0095271C">
        <w:rPr>
          <w:rFonts w:ascii="Times New Roman" w:hAnsi="Times New Roman" w:cs="Times New Roman"/>
          <w:sz w:val="24"/>
          <w:szCs w:val="24"/>
          <w:lang w:val="en-US"/>
        </w:rPr>
        <w:t>Andersen</w:t>
      </w:r>
      <w:r w:rsidRPr="0095271C">
        <w:rPr>
          <w:rFonts w:ascii="Times New Roman" w:hAnsi="Times New Roman" w:cs="Times New Roman"/>
          <w:sz w:val="24"/>
          <w:szCs w:val="24"/>
        </w:rPr>
        <w:t xml:space="preserve"> όπω</w:t>
      </w:r>
      <w:r w:rsidR="005208A2">
        <w:rPr>
          <w:rFonts w:ascii="Times New Roman" w:hAnsi="Times New Roman" w:cs="Times New Roman"/>
          <w:sz w:val="24"/>
          <w:szCs w:val="24"/>
        </w:rPr>
        <w:t>ς αναφέρει η Κανατσούλη (2007:</w:t>
      </w:r>
      <w:r w:rsidRPr="0095271C">
        <w:rPr>
          <w:rFonts w:ascii="Times New Roman" w:hAnsi="Times New Roman" w:cs="Times New Roman"/>
          <w:sz w:val="24"/>
          <w:szCs w:val="24"/>
        </w:rPr>
        <w:t xml:space="preserve">91) αξιοποιώντας αφηγηματικά στοιχεία των </w:t>
      </w:r>
      <w:r w:rsidR="00662AF5" w:rsidRPr="0095271C">
        <w:rPr>
          <w:rFonts w:ascii="Times New Roman" w:hAnsi="Times New Roman" w:cs="Times New Roman"/>
          <w:sz w:val="24"/>
          <w:szCs w:val="24"/>
        </w:rPr>
        <w:t>λαϊκών</w:t>
      </w:r>
      <w:r w:rsidRPr="0095271C">
        <w:rPr>
          <w:rFonts w:ascii="Times New Roman" w:hAnsi="Times New Roman" w:cs="Times New Roman"/>
          <w:sz w:val="24"/>
          <w:szCs w:val="24"/>
        </w:rPr>
        <w:t xml:space="preserve"> παραμυθιών, δημιούργησε νέα πατώντας στην ήδη υπάρχουσα κληρονομιά. </w:t>
      </w:r>
      <w:r w:rsidR="00D154E9" w:rsidRPr="0095271C">
        <w:rPr>
          <w:rFonts w:ascii="Times New Roman" w:hAnsi="Times New Roman" w:cs="Times New Roman"/>
          <w:sz w:val="24"/>
          <w:szCs w:val="24"/>
        </w:rPr>
        <w:lastRenderedPageBreak/>
        <w:t xml:space="preserve">Στην Ελλάδα η συλλογή παραμυθιών ξεκίνησε τον 19αι από τους: Μέγα ο οποίος εξέδωσε την συλλογή </w:t>
      </w:r>
      <w:r w:rsidR="00D154E9" w:rsidRPr="00EB7245">
        <w:rPr>
          <w:rFonts w:ascii="Times New Roman" w:hAnsi="Times New Roman" w:cs="Times New Roman"/>
          <w:i/>
          <w:sz w:val="24"/>
          <w:szCs w:val="24"/>
        </w:rPr>
        <w:t>«Ελληνικά παραμύθια»,</w:t>
      </w:r>
      <w:r w:rsidR="00D154E9" w:rsidRPr="0095271C">
        <w:rPr>
          <w:rFonts w:ascii="Times New Roman" w:hAnsi="Times New Roman" w:cs="Times New Roman"/>
          <w:sz w:val="24"/>
          <w:szCs w:val="24"/>
        </w:rPr>
        <w:t xml:space="preserve"> τον Ιωάννου με την συλλογή </w:t>
      </w:r>
      <w:r w:rsidR="00D154E9" w:rsidRPr="00EB7245">
        <w:rPr>
          <w:rFonts w:ascii="Times New Roman" w:hAnsi="Times New Roman" w:cs="Times New Roman"/>
          <w:i/>
          <w:sz w:val="24"/>
          <w:szCs w:val="24"/>
        </w:rPr>
        <w:t>«Παραμύθια του λαού μας»</w:t>
      </w:r>
      <w:r w:rsidR="00D154E9" w:rsidRPr="0095271C">
        <w:rPr>
          <w:rFonts w:ascii="Times New Roman" w:hAnsi="Times New Roman" w:cs="Times New Roman"/>
          <w:sz w:val="24"/>
          <w:szCs w:val="24"/>
        </w:rPr>
        <w:t xml:space="preserve"> και το</w:t>
      </w:r>
      <w:r w:rsidR="00EB7245">
        <w:rPr>
          <w:rFonts w:ascii="Times New Roman" w:hAnsi="Times New Roman" w:cs="Times New Roman"/>
          <w:sz w:val="24"/>
          <w:szCs w:val="24"/>
        </w:rPr>
        <w:t>υ</w:t>
      </w:r>
      <w:r w:rsidR="00D154E9" w:rsidRPr="0095271C">
        <w:rPr>
          <w:rFonts w:ascii="Times New Roman" w:hAnsi="Times New Roman" w:cs="Times New Roman"/>
          <w:sz w:val="24"/>
          <w:szCs w:val="24"/>
        </w:rPr>
        <w:t xml:space="preserve"> Καφαντάρη με τίτλο </w:t>
      </w:r>
      <w:r w:rsidR="00D154E9" w:rsidRPr="00EB7245">
        <w:rPr>
          <w:rFonts w:ascii="Times New Roman" w:hAnsi="Times New Roman" w:cs="Times New Roman"/>
          <w:i/>
          <w:sz w:val="24"/>
          <w:szCs w:val="24"/>
        </w:rPr>
        <w:t xml:space="preserve">«Ελληνικά </w:t>
      </w:r>
      <w:r w:rsidR="00662AF5" w:rsidRPr="00EB7245">
        <w:rPr>
          <w:rFonts w:ascii="Times New Roman" w:hAnsi="Times New Roman" w:cs="Times New Roman"/>
          <w:i/>
          <w:sz w:val="24"/>
          <w:szCs w:val="24"/>
        </w:rPr>
        <w:t>λαϊκά</w:t>
      </w:r>
      <w:r w:rsidR="00EB7245">
        <w:rPr>
          <w:rFonts w:ascii="Times New Roman" w:hAnsi="Times New Roman" w:cs="Times New Roman"/>
          <w:i/>
          <w:sz w:val="24"/>
          <w:szCs w:val="24"/>
        </w:rPr>
        <w:t xml:space="preserve"> παραμύθια».</w:t>
      </w:r>
    </w:p>
    <w:p w:rsidR="0095271C" w:rsidRPr="00EF1FA3" w:rsidRDefault="00EF1FA3" w:rsidP="00EF1FA3">
      <w:pPr>
        <w:pStyle w:val="2"/>
        <w:rPr>
          <w:rFonts w:ascii="Times New Roman" w:hAnsi="Times New Roman" w:cs="Times New Roman"/>
          <w:color w:val="auto"/>
          <w:sz w:val="24"/>
          <w:szCs w:val="24"/>
        </w:rPr>
      </w:pPr>
      <w:bookmarkStart w:id="12" w:name="_Toc149683946"/>
      <w:r w:rsidRPr="00EF1FA3">
        <w:rPr>
          <w:rFonts w:ascii="Times New Roman" w:hAnsi="Times New Roman" w:cs="Times New Roman"/>
          <w:color w:val="auto"/>
          <w:sz w:val="24"/>
          <w:szCs w:val="24"/>
        </w:rPr>
        <w:t xml:space="preserve">2.2 </w:t>
      </w:r>
      <w:r w:rsidR="0095271C" w:rsidRPr="00EF1FA3">
        <w:rPr>
          <w:rFonts w:ascii="Times New Roman" w:hAnsi="Times New Roman" w:cs="Times New Roman"/>
          <w:color w:val="auto"/>
          <w:sz w:val="24"/>
          <w:szCs w:val="24"/>
        </w:rPr>
        <w:t>Είδη παραμυθιών</w:t>
      </w:r>
      <w:bookmarkEnd w:id="12"/>
      <w:r w:rsidR="0095271C" w:rsidRPr="00EF1FA3">
        <w:rPr>
          <w:rFonts w:ascii="Times New Roman" w:hAnsi="Times New Roman" w:cs="Times New Roman"/>
          <w:color w:val="auto"/>
          <w:sz w:val="24"/>
          <w:szCs w:val="24"/>
        </w:rPr>
        <w:t xml:space="preserve"> </w:t>
      </w:r>
    </w:p>
    <w:p w:rsidR="00EF1FA3" w:rsidRPr="00EF1FA3" w:rsidRDefault="00EF1FA3" w:rsidP="00EF1FA3"/>
    <w:p w:rsidR="0095271C" w:rsidRPr="007A1B48" w:rsidRDefault="00EB7245" w:rsidP="00EB7245">
      <w:pPr>
        <w:spacing w:after="0" w:line="360" w:lineRule="auto"/>
        <w:jc w:val="both"/>
        <w:rPr>
          <w:rFonts w:ascii="Times New Roman" w:hAnsi="Times New Roman" w:cs="Times New Roman"/>
          <w:sz w:val="24"/>
          <w:szCs w:val="24"/>
        </w:rPr>
      </w:pPr>
      <w:r w:rsidRPr="007A1B48">
        <w:rPr>
          <w:rFonts w:ascii="Times New Roman" w:hAnsi="Times New Roman" w:cs="Times New Roman"/>
          <w:sz w:val="24"/>
          <w:szCs w:val="24"/>
        </w:rPr>
        <w:t xml:space="preserve">     </w:t>
      </w:r>
      <w:r w:rsidR="0095271C" w:rsidRPr="007A1B48">
        <w:rPr>
          <w:rFonts w:ascii="Times New Roman" w:hAnsi="Times New Roman" w:cs="Times New Roman"/>
          <w:sz w:val="24"/>
          <w:szCs w:val="24"/>
        </w:rPr>
        <w:t xml:space="preserve">Το παραμύθι μπορεί να χωριστεί σε δυο μεγάλες κατηγορίες: το λαϊκό και το σύγχρονο παραμύθι (Νικολακοπούλου &amp; </w:t>
      </w:r>
      <w:proofErr w:type="spellStart"/>
      <w:r w:rsidR="0095271C" w:rsidRPr="007A1B48">
        <w:rPr>
          <w:rFonts w:ascii="Times New Roman" w:hAnsi="Times New Roman" w:cs="Times New Roman"/>
          <w:sz w:val="24"/>
          <w:szCs w:val="24"/>
        </w:rPr>
        <w:t>Ζαφειροπούλου</w:t>
      </w:r>
      <w:proofErr w:type="spellEnd"/>
      <w:r w:rsidR="0095271C" w:rsidRPr="007A1B48">
        <w:rPr>
          <w:rFonts w:ascii="Times New Roman" w:hAnsi="Times New Roman" w:cs="Times New Roman"/>
          <w:sz w:val="24"/>
          <w:szCs w:val="24"/>
        </w:rPr>
        <w:t>, 2007).</w:t>
      </w:r>
    </w:p>
    <w:p w:rsidR="007A1B48" w:rsidRPr="007A1B48" w:rsidRDefault="0095271C" w:rsidP="00EB7245">
      <w:pPr>
        <w:spacing w:after="0" w:line="360" w:lineRule="auto"/>
        <w:jc w:val="both"/>
        <w:rPr>
          <w:rFonts w:ascii="Times New Roman" w:hAnsi="Times New Roman" w:cs="Times New Roman"/>
          <w:sz w:val="24"/>
          <w:szCs w:val="24"/>
        </w:rPr>
      </w:pPr>
      <w:r w:rsidRPr="007A1B48">
        <w:rPr>
          <w:rFonts w:ascii="Times New Roman" w:hAnsi="Times New Roman" w:cs="Times New Roman"/>
          <w:sz w:val="24"/>
          <w:szCs w:val="24"/>
        </w:rPr>
        <w:t>Το λαϊκό παραμύθι, όπ</w:t>
      </w:r>
      <w:r w:rsidR="00EB7245" w:rsidRPr="007A1B48">
        <w:rPr>
          <w:rFonts w:ascii="Times New Roman" w:hAnsi="Times New Roman" w:cs="Times New Roman"/>
          <w:sz w:val="24"/>
          <w:szCs w:val="24"/>
        </w:rPr>
        <w:t xml:space="preserve">ως προαναφέρθηκε, είναι προϊόν </w:t>
      </w:r>
      <w:r w:rsidRPr="007A1B48">
        <w:rPr>
          <w:rFonts w:ascii="Times New Roman" w:hAnsi="Times New Roman" w:cs="Times New Roman"/>
          <w:sz w:val="24"/>
          <w:szCs w:val="24"/>
        </w:rPr>
        <w:t>προ</w:t>
      </w:r>
      <w:r w:rsidR="00EB7245" w:rsidRPr="007A1B48">
        <w:rPr>
          <w:rFonts w:ascii="Times New Roman" w:hAnsi="Times New Roman" w:cs="Times New Roman"/>
          <w:sz w:val="24"/>
          <w:szCs w:val="24"/>
        </w:rPr>
        <w:t xml:space="preserve">φορικού λόγου. Η ιστορία που επρόκειτο να μοιραστεί είναι άμεσα εξαρτώμενη από </w:t>
      </w:r>
      <w:r w:rsidRPr="007A1B48">
        <w:rPr>
          <w:rFonts w:ascii="Times New Roman" w:hAnsi="Times New Roman" w:cs="Times New Roman"/>
          <w:sz w:val="24"/>
          <w:szCs w:val="24"/>
        </w:rPr>
        <w:t xml:space="preserve">τον αφηγητή που την μεταφέρει και έχει ως απαραίτητη προϋπόθεση την ύπαρξη ενός κοινού για να υπάρξει και να ξεδιπλωθεί. </w:t>
      </w:r>
      <w:r w:rsidR="00EB7245" w:rsidRPr="007A1B48">
        <w:rPr>
          <w:rFonts w:ascii="Times New Roman" w:hAnsi="Times New Roman" w:cs="Times New Roman"/>
          <w:sz w:val="24"/>
          <w:szCs w:val="24"/>
        </w:rPr>
        <w:t>Χαρακτηρίζεται</w:t>
      </w:r>
      <w:r w:rsidR="00F916CB" w:rsidRPr="007A1B48">
        <w:rPr>
          <w:rFonts w:ascii="Times New Roman" w:hAnsi="Times New Roman" w:cs="Times New Roman"/>
          <w:sz w:val="24"/>
          <w:szCs w:val="24"/>
        </w:rPr>
        <w:t xml:space="preserve"> από χώρο-χρονική αοριστία, αποκτώντας έτσι έναν οικουμενικό και συλλογικό χαρακτήρα, ακροβατώντας ανάμεσα στα όρια του χρόνου ώστε να</w:t>
      </w:r>
      <w:r w:rsidR="00EB7245" w:rsidRPr="007A1B48">
        <w:rPr>
          <w:rFonts w:ascii="Times New Roman" w:hAnsi="Times New Roman" w:cs="Times New Roman"/>
          <w:sz w:val="24"/>
          <w:szCs w:val="24"/>
        </w:rPr>
        <w:t xml:space="preserve"> η τοποθέτηση του στο χρόνο να είναι διαχρονική</w:t>
      </w:r>
      <w:r w:rsidR="007A1B48" w:rsidRPr="007A1B48">
        <w:rPr>
          <w:rFonts w:ascii="Times New Roman" w:hAnsi="Times New Roman" w:cs="Times New Roman"/>
          <w:sz w:val="24"/>
          <w:szCs w:val="24"/>
        </w:rPr>
        <w:t xml:space="preserve"> (Μερακλής</w:t>
      </w:r>
      <w:r w:rsidR="007A1B48">
        <w:rPr>
          <w:rFonts w:ascii="Times New Roman" w:hAnsi="Times New Roman" w:cs="Times New Roman"/>
          <w:sz w:val="24"/>
          <w:szCs w:val="24"/>
        </w:rPr>
        <w:t>, 2012</w:t>
      </w:r>
      <w:r w:rsidR="007A1B48" w:rsidRPr="007A1B48">
        <w:rPr>
          <w:rFonts w:ascii="Times New Roman" w:hAnsi="Times New Roman" w:cs="Times New Roman"/>
          <w:sz w:val="24"/>
          <w:szCs w:val="24"/>
        </w:rPr>
        <w:t>)</w:t>
      </w:r>
      <w:r w:rsidR="00F916CB" w:rsidRPr="007A1B48">
        <w:rPr>
          <w:rFonts w:ascii="Times New Roman" w:hAnsi="Times New Roman" w:cs="Times New Roman"/>
          <w:sz w:val="24"/>
          <w:szCs w:val="24"/>
        </w:rPr>
        <w:t>.</w:t>
      </w:r>
      <w:r w:rsidR="0043420D" w:rsidRPr="007A1B48">
        <w:rPr>
          <w:rFonts w:ascii="Times New Roman" w:hAnsi="Times New Roman" w:cs="Times New Roman"/>
          <w:sz w:val="24"/>
          <w:szCs w:val="24"/>
        </w:rPr>
        <w:t xml:space="preserve"> Εναρκτήριες προτάσεις που σηματοδοτούν ακριβώς αυτή την αοριστία που αναφέρθηκε είναι </w:t>
      </w:r>
      <w:r w:rsidR="0043420D" w:rsidRPr="007A1B48">
        <w:rPr>
          <w:rFonts w:ascii="Times New Roman" w:hAnsi="Times New Roman" w:cs="Times New Roman"/>
          <w:i/>
          <w:sz w:val="24"/>
          <w:szCs w:val="24"/>
        </w:rPr>
        <w:t>« Μια φορά και έναν καιρό…», «Κόκκινη κλωστή δεμένη..».</w:t>
      </w:r>
      <w:r w:rsidR="00F916CB" w:rsidRPr="007A1B48">
        <w:rPr>
          <w:rFonts w:ascii="Times New Roman" w:hAnsi="Times New Roman" w:cs="Times New Roman"/>
          <w:sz w:val="24"/>
          <w:szCs w:val="24"/>
        </w:rPr>
        <w:t xml:space="preserve"> Οι ήρωες δεν ονοματίζονται αλλά λαμβάνουν το όνομα τους από κάποιο χαρακτηριστικό τους</w:t>
      </w:r>
      <w:r w:rsidR="0043420D" w:rsidRPr="007A1B48">
        <w:rPr>
          <w:rFonts w:ascii="Times New Roman" w:hAnsi="Times New Roman" w:cs="Times New Roman"/>
          <w:sz w:val="24"/>
          <w:szCs w:val="24"/>
        </w:rPr>
        <w:t xml:space="preserve"> ή κάποιας συνήθειας αυτών (Σταχτοπούτα,</w:t>
      </w:r>
      <w:r w:rsidR="00662AF5" w:rsidRPr="007A1B48">
        <w:rPr>
          <w:rFonts w:ascii="Times New Roman" w:hAnsi="Times New Roman" w:cs="Times New Roman"/>
          <w:sz w:val="24"/>
          <w:szCs w:val="24"/>
        </w:rPr>
        <w:t xml:space="preserve"> Χ</w:t>
      </w:r>
      <w:r w:rsidR="0043420D" w:rsidRPr="007A1B48">
        <w:rPr>
          <w:rFonts w:ascii="Times New Roman" w:hAnsi="Times New Roman" w:cs="Times New Roman"/>
          <w:sz w:val="24"/>
          <w:szCs w:val="24"/>
        </w:rPr>
        <w:t xml:space="preserve">ιονάτη, ωραία κοιμωμένη </w:t>
      </w:r>
      <w:proofErr w:type="spellStart"/>
      <w:r w:rsidR="0043420D" w:rsidRPr="007A1B48">
        <w:rPr>
          <w:rFonts w:ascii="Times New Roman" w:hAnsi="Times New Roman" w:cs="Times New Roman"/>
          <w:sz w:val="24"/>
          <w:szCs w:val="24"/>
        </w:rPr>
        <w:t>κ.α</w:t>
      </w:r>
      <w:proofErr w:type="spellEnd"/>
      <w:r w:rsidR="0043420D" w:rsidRPr="007A1B48">
        <w:rPr>
          <w:rFonts w:ascii="Times New Roman" w:hAnsi="Times New Roman" w:cs="Times New Roman"/>
          <w:sz w:val="24"/>
          <w:szCs w:val="24"/>
        </w:rPr>
        <w:t xml:space="preserve">). </w:t>
      </w:r>
      <w:r w:rsidR="00F916CB" w:rsidRPr="007A1B48">
        <w:rPr>
          <w:rFonts w:ascii="Times New Roman" w:hAnsi="Times New Roman" w:cs="Times New Roman"/>
          <w:sz w:val="24"/>
          <w:szCs w:val="24"/>
        </w:rPr>
        <w:t xml:space="preserve"> και</w:t>
      </w:r>
      <w:r w:rsidR="0043420D" w:rsidRPr="007A1B48">
        <w:rPr>
          <w:rFonts w:ascii="Times New Roman" w:hAnsi="Times New Roman" w:cs="Times New Roman"/>
          <w:sz w:val="24"/>
          <w:szCs w:val="24"/>
        </w:rPr>
        <w:t xml:space="preserve"> τόσο οι συμπεριφορές, οι καταστάσεις και οι συναισθηματικές αποχρώσεις των ηρώων, </w:t>
      </w:r>
      <w:r w:rsidR="00F916CB" w:rsidRPr="007A1B48">
        <w:rPr>
          <w:rFonts w:ascii="Times New Roman" w:hAnsi="Times New Roman" w:cs="Times New Roman"/>
          <w:sz w:val="24"/>
          <w:szCs w:val="24"/>
        </w:rPr>
        <w:t xml:space="preserve"> κινούνται στα ακραία άκρα ενός συνεχούς που τους χαρακτηρίζει </w:t>
      </w:r>
      <w:r w:rsidR="0043420D" w:rsidRPr="007A1B48">
        <w:rPr>
          <w:rFonts w:ascii="Times New Roman" w:hAnsi="Times New Roman" w:cs="Times New Roman"/>
          <w:sz w:val="24"/>
          <w:szCs w:val="24"/>
        </w:rPr>
        <w:t xml:space="preserve">είτε πολύ καλούς ή πολύ κακούς είτε όμορφους ή άσχημους είτε </w:t>
      </w:r>
      <w:r w:rsidR="007A1B48" w:rsidRPr="007A1B48">
        <w:rPr>
          <w:rFonts w:ascii="Times New Roman" w:hAnsi="Times New Roman" w:cs="Times New Roman"/>
          <w:sz w:val="24"/>
          <w:szCs w:val="24"/>
        </w:rPr>
        <w:t>πλούσιους ή φτωχούς (Κανατσούλη, 2007: 82)</w:t>
      </w:r>
    </w:p>
    <w:p w:rsidR="0095271C" w:rsidRPr="00E57465" w:rsidRDefault="007A1B48" w:rsidP="00EB7245">
      <w:pPr>
        <w:spacing w:after="0" w:line="360" w:lineRule="auto"/>
        <w:jc w:val="both"/>
        <w:rPr>
          <w:rFonts w:ascii="Times New Roman" w:hAnsi="Times New Roman" w:cs="Times New Roman"/>
          <w:sz w:val="24"/>
          <w:szCs w:val="24"/>
        </w:rPr>
      </w:pPr>
      <w:r w:rsidRPr="00E57465">
        <w:rPr>
          <w:rFonts w:ascii="Times New Roman" w:hAnsi="Times New Roman" w:cs="Times New Roman"/>
          <w:sz w:val="24"/>
          <w:szCs w:val="24"/>
        </w:rPr>
        <w:t xml:space="preserve">     </w:t>
      </w:r>
      <w:r w:rsidR="00F916CB" w:rsidRPr="00E57465">
        <w:rPr>
          <w:rFonts w:ascii="Times New Roman" w:hAnsi="Times New Roman" w:cs="Times New Roman"/>
          <w:sz w:val="24"/>
          <w:szCs w:val="24"/>
        </w:rPr>
        <w:t>Οι φυσικοί νόμοι καταρρίπτονται και το μη πραγματικό με τον σουρεαλισμό δημιουργούν το παραμυθιακό τοπίο</w:t>
      </w:r>
      <w:r w:rsidRPr="00E57465">
        <w:rPr>
          <w:rFonts w:ascii="Times New Roman" w:hAnsi="Times New Roman" w:cs="Times New Roman"/>
          <w:sz w:val="24"/>
          <w:szCs w:val="24"/>
        </w:rPr>
        <w:t>,</w:t>
      </w:r>
      <w:r w:rsidR="0043420D" w:rsidRPr="00E57465">
        <w:rPr>
          <w:rFonts w:ascii="Times New Roman" w:hAnsi="Times New Roman" w:cs="Times New Roman"/>
          <w:sz w:val="24"/>
          <w:szCs w:val="24"/>
        </w:rPr>
        <w:t xml:space="preserve"> όπου ο ρεαλισμός δεν έχει χώρο δράσης</w:t>
      </w:r>
      <w:r w:rsidRPr="00E57465">
        <w:rPr>
          <w:rFonts w:ascii="Times New Roman" w:hAnsi="Times New Roman" w:cs="Times New Roman"/>
          <w:sz w:val="24"/>
          <w:szCs w:val="24"/>
        </w:rPr>
        <w:t>. Τέλος όταν η</w:t>
      </w:r>
      <w:r w:rsidR="00F916CB" w:rsidRPr="00E57465">
        <w:rPr>
          <w:rFonts w:ascii="Times New Roman" w:hAnsi="Times New Roman" w:cs="Times New Roman"/>
          <w:sz w:val="24"/>
          <w:szCs w:val="24"/>
        </w:rPr>
        <w:t xml:space="preserve"> παντοδυναμία των πρωταγωνιστών φτάνει σε μια κρίσιμη καμπή της ιστορίας, την βοήθεια και την μαγική λύση έρχεται να προσφέρει ένας από μηχανής θεός ο οποίος με την μορφή ενός αντικειμένου, ζώου ή πράγματος θα βοηθήσει στην εξέλιξη και την λύση του παραμυθιού</w:t>
      </w:r>
      <w:r w:rsidR="00E57465">
        <w:rPr>
          <w:rFonts w:ascii="Times New Roman" w:hAnsi="Times New Roman" w:cs="Times New Roman"/>
          <w:sz w:val="24"/>
          <w:szCs w:val="24"/>
        </w:rPr>
        <w:t xml:space="preserve"> (</w:t>
      </w:r>
      <w:proofErr w:type="spellStart"/>
      <w:r w:rsidR="00E57465">
        <w:rPr>
          <w:rFonts w:ascii="Times New Roman" w:hAnsi="Times New Roman" w:cs="Times New Roman"/>
          <w:sz w:val="24"/>
          <w:szCs w:val="24"/>
        </w:rPr>
        <w:t>Λουκάτος</w:t>
      </w:r>
      <w:proofErr w:type="spellEnd"/>
      <w:r w:rsidR="00E57465">
        <w:rPr>
          <w:rFonts w:ascii="Times New Roman" w:hAnsi="Times New Roman" w:cs="Times New Roman"/>
          <w:sz w:val="24"/>
          <w:szCs w:val="24"/>
        </w:rPr>
        <w:t>, 1977)</w:t>
      </w:r>
      <w:r w:rsidR="00F916CB" w:rsidRPr="00E57465">
        <w:rPr>
          <w:rFonts w:ascii="Times New Roman" w:hAnsi="Times New Roman" w:cs="Times New Roman"/>
          <w:sz w:val="24"/>
          <w:szCs w:val="24"/>
        </w:rPr>
        <w:t xml:space="preserve">. </w:t>
      </w:r>
      <w:r w:rsidR="00662AF5" w:rsidRPr="00E57465">
        <w:rPr>
          <w:rFonts w:ascii="Times New Roman" w:hAnsi="Times New Roman" w:cs="Times New Roman"/>
          <w:sz w:val="24"/>
          <w:szCs w:val="24"/>
        </w:rPr>
        <w:t xml:space="preserve">Εν κατακλείδι, είναι σημαντικό να αναφερθεί και η προσπάθεια του αφηγητή να αποτελέσει μέρος αυτής της αφηγηματική διαδικασίας, δηλώνοντας παρόν στα όσα έλαβαν χώρα λέγοντας </w:t>
      </w:r>
      <w:r w:rsidR="00662AF5" w:rsidRPr="00E57465">
        <w:rPr>
          <w:rFonts w:ascii="Times New Roman" w:hAnsi="Times New Roman" w:cs="Times New Roman"/>
          <w:i/>
          <w:sz w:val="24"/>
          <w:szCs w:val="24"/>
        </w:rPr>
        <w:t>« Ήμουν και εγώ εκεί…»</w:t>
      </w:r>
      <w:r w:rsidR="00662AF5" w:rsidRPr="00E57465">
        <w:rPr>
          <w:rFonts w:ascii="Times New Roman" w:hAnsi="Times New Roman" w:cs="Times New Roman"/>
          <w:sz w:val="24"/>
          <w:szCs w:val="24"/>
        </w:rPr>
        <w:t xml:space="preserve"> αλλά ταυτόχρονα προσπαθεί να υπενθυμίζει και την παραμυθένια διάσταση των όσων λέγονται </w:t>
      </w:r>
      <w:r w:rsidR="00662AF5" w:rsidRPr="00E57465">
        <w:rPr>
          <w:rFonts w:ascii="Times New Roman" w:hAnsi="Times New Roman" w:cs="Times New Roman"/>
          <w:i/>
          <w:sz w:val="24"/>
          <w:szCs w:val="24"/>
        </w:rPr>
        <w:t xml:space="preserve">«Ψέματα και αλήθεια, έτσι </w:t>
      </w:r>
      <w:proofErr w:type="spellStart"/>
      <w:r w:rsidR="00662AF5" w:rsidRPr="00E57465">
        <w:rPr>
          <w:rFonts w:ascii="Times New Roman" w:hAnsi="Times New Roman" w:cs="Times New Roman"/>
          <w:i/>
          <w:sz w:val="24"/>
          <w:szCs w:val="24"/>
        </w:rPr>
        <w:t>λέν΄</w:t>
      </w:r>
      <w:proofErr w:type="spellEnd"/>
      <w:r w:rsidR="00662AF5" w:rsidRPr="00E57465">
        <w:rPr>
          <w:rFonts w:ascii="Times New Roman" w:hAnsi="Times New Roman" w:cs="Times New Roman"/>
          <w:i/>
          <w:sz w:val="24"/>
          <w:szCs w:val="24"/>
        </w:rPr>
        <w:t xml:space="preserve"> τα </w:t>
      </w:r>
      <w:r w:rsidR="00662AF5" w:rsidRPr="00E57465">
        <w:rPr>
          <w:rFonts w:ascii="Times New Roman" w:hAnsi="Times New Roman" w:cs="Times New Roman"/>
          <w:i/>
          <w:sz w:val="24"/>
          <w:szCs w:val="24"/>
        </w:rPr>
        <w:lastRenderedPageBreak/>
        <w:t>παραμύθια», «μήτε και εγώ το είδα… μή</w:t>
      </w:r>
      <w:r w:rsidR="00E57465" w:rsidRPr="00E57465">
        <w:rPr>
          <w:rFonts w:ascii="Times New Roman" w:hAnsi="Times New Roman" w:cs="Times New Roman"/>
          <w:i/>
          <w:sz w:val="24"/>
          <w:szCs w:val="24"/>
        </w:rPr>
        <w:t>τε και εσείς το ξέρετε»</w:t>
      </w:r>
      <w:r w:rsidR="00E57465" w:rsidRPr="00E57465">
        <w:rPr>
          <w:rFonts w:ascii="Times New Roman" w:hAnsi="Times New Roman" w:cs="Times New Roman"/>
          <w:sz w:val="24"/>
          <w:szCs w:val="24"/>
        </w:rPr>
        <w:t xml:space="preserve"> (</w:t>
      </w:r>
      <w:proofErr w:type="spellStart"/>
      <w:r w:rsidR="00E57465" w:rsidRPr="00E57465">
        <w:rPr>
          <w:rFonts w:ascii="Times New Roman" w:hAnsi="Times New Roman" w:cs="Times New Roman"/>
          <w:sz w:val="24"/>
          <w:szCs w:val="24"/>
        </w:rPr>
        <w:t>Προύσαλης</w:t>
      </w:r>
      <w:proofErr w:type="spellEnd"/>
      <w:r w:rsidR="00E57465" w:rsidRPr="00E57465">
        <w:rPr>
          <w:rFonts w:ascii="Times New Roman" w:hAnsi="Times New Roman" w:cs="Times New Roman"/>
          <w:sz w:val="24"/>
          <w:szCs w:val="24"/>
        </w:rPr>
        <w:t>, 2009: 478)</w:t>
      </w:r>
    </w:p>
    <w:p w:rsidR="0095271C" w:rsidRDefault="00662AF5" w:rsidP="00E574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Το </w:t>
      </w:r>
      <w:r w:rsidR="00E57465">
        <w:rPr>
          <w:rFonts w:ascii="Times New Roman" w:hAnsi="Times New Roman" w:cs="Times New Roman"/>
          <w:sz w:val="24"/>
          <w:szCs w:val="24"/>
        </w:rPr>
        <w:t>λαϊκό</w:t>
      </w:r>
      <w:r>
        <w:rPr>
          <w:rFonts w:ascii="Times New Roman" w:hAnsi="Times New Roman" w:cs="Times New Roman"/>
          <w:sz w:val="24"/>
          <w:szCs w:val="24"/>
        </w:rPr>
        <w:t xml:space="preserve"> παραμύθι που γεννήθηκε στην Ελληνική </w:t>
      </w:r>
      <w:r w:rsidR="00C84A43">
        <w:rPr>
          <w:rFonts w:ascii="Times New Roman" w:hAnsi="Times New Roman" w:cs="Times New Roman"/>
          <w:sz w:val="24"/>
          <w:szCs w:val="24"/>
        </w:rPr>
        <w:t xml:space="preserve">επικράτεια, δεν θα μπορούσε να ειδωθεί μακριά από τις ρίζες την κουλτούρα που φέρει. Ως </w:t>
      </w:r>
      <w:r w:rsidR="00E57465">
        <w:rPr>
          <w:rFonts w:ascii="Times New Roman" w:hAnsi="Times New Roman" w:cs="Times New Roman"/>
          <w:sz w:val="24"/>
          <w:szCs w:val="24"/>
        </w:rPr>
        <w:t>προϊόν</w:t>
      </w:r>
      <w:r w:rsidR="00C84A43">
        <w:rPr>
          <w:rFonts w:ascii="Times New Roman" w:hAnsi="Times New Roman" w:cs="Times New Roman"/>
          <w:sz w:val="24"/>
          <w:szCs w:val="24"/>
        </w:rPr>
        <w:t xml:space="preserve"> πολιτιστικής και λαογραφικής παρακαταθήκης το ελληνικό </w:t>
      </w:r>
      <w:r w:rsidR="006009DE">
        <w:rPr>
          <w:rFonts w:ascii="Times New Roman" w:hAnsi="Times New Roman" w:cs="Times New Roman"/>
          <w:sz w:val="24"/>
          <w:szCs w:val="24"/>
        </w:rPr>
        <w:t>λαϊκό</w:t>
      </w:r>
      <w:r w:rsidR="00C84A43">
        <w:rPr>
          <w:rFonts w:ascii="Times New Roman" w:hAnsi="Times New Roman" w:cs="Times New Roman"/>
          <w:sz w:val="24"/>
          <w:szCs w:val="24"/>
        </w:rPr>
        <w:t xml:space="preserve"> παραμύθι φέρει έντονα τα ελληνικά στοιχεία του τόπου στο οποίο (ανά)-δημιουργείται και αναπνέει (</w:t>
      </w:r>
      <w:r w:rsidR="00E23253">
        <w:rPr>
          <w:rFonts w:ascii="Times New Roman" w:hAnsi="Times New Roman" w:cs="Times New Roman"/>
          <w:sz w:val="24"/>
          <w:szCs w:val="24"/>
        </w:rPr>
        <w:t>Μερακλής, 2001</w:t>
      </w:r>
      <w:r w:rsidR="00C84A43">
        <w:rPr>
          <w:rFonts w:ascii="Times New Roman" w:hAnsi="Times New Roman" w:cs="Times New Roman"/>
          <w:sz w:val="24"/>
          <w:szCs w:val="24"/>
        </w:rPr>
        <w:t>). Ο προφορικός λόγος θα διάνθιζε την αναγνωστική εμπειρία με την παρουσία ιδιωματισμών, διαλέκτων και τρόπου εκφοράς της γλώσσας ανάλογα με τον τόπο αφήγησης του. Οι ήρωες στις ιστορίες χαρακτηρίζονται από απλότητα, πραότητα και ηθικά στοιχεία που μάχονται υπέρ του σωστού και του τίμιου. Οι ιστορίες αυτές αν και χρησιμοποιούν στοιχεία που προκαλούν το χιούμορ και την οικειότητα στο κοινό που της ακούει, μπορούν να γίνουν και ιδιαί</w:t>
      </w:r>
      <w:r w:rsidR="00825032">
        <w:rPr>
          <w:rFonts w:ascii="Times New Roman" w:hAnsi="Times New Roman" w:cs="Times New Roman"/>
          <w:sz w:val="24"/>
          <w:szCs w:val="24"/>
        </w:rPr>
        <w:t>τερα σκωπτικές (Κανατσούλη, 2007</w:t>
      </w:r>
      <w:r w:rsidR="00C84A43">
        <w:rPr>
          <w:rFonts w:ascii="Times New Roman" w:hAnsi="Times New Roman" w:cs="Times New Roman"/>
          <w:sz w:val="24"/>
          <w:szCs w:val="24"/>
        </w:rPr>
        <w:t>).</w:t>
      </w:r>
    </w:p>
    <w:p w:rsidR="006009DE" w:rsidRDefault="00AD0CF8" w:rsidP="00E57465">
      <w:pPr>
        <w:spacing w:after="0" w:line="360" w:lineRule="auto"/>
        <w:jc w:val="both"/>
        <w:rPr>
          <w:rFonts w:ascii="Times New Roman" w:hAnsi="Times New Roman" w:cs="Times New Roman"/>
          <w:sz w:val="24"/>
          <w:szCs w:val="24"/>
        </w:rPr>
      </w:pPr>
      <w:r w:rsidRPr="0095271C">
        <w:rPr>
          <w:rFonts w:ascii="Times New Roman" w:hAnsi="Times New Roman" w:cs="Times New Roman"/>
          <w:sz w:val="24"/>
          <w:szCs w:val="24"/>
        </w:rPr>
        <w:t xml:space="preserve">  Στον αντίποδα του </w:t>
      </w:r>
      <w:r w:rsidR="00223A4A" w:rsidRPr="0095271C">
        <w:rPr>
          <w:rFonts w:ascii="Times New Roman" w:hAnsi="Times New Roman" w:cs="Times New Roman"/>
          <w:sz w:val="24"/>
          <w:szCs w:val="24"/>
        </w:rPr>
        <w:t>λαϊκού</w:t>
      </w:r>
      <w:r w:rsidRPr="0095271C">
        <w:rPr>
          <w:rFonts w:ascii="Times New Roman" w:hAnsi="Times New Roman" w:cs="Times New Roman"/>
          <w:sz w:val="24"/>
          <w:szCs w:val="24"/>
        </w:rPr>
        <w:t xml:space="preserve"> παραμυθιού βρίσκεται το σύγχρονο ή έντεχνο παραμύθι, το οποίο διαφοροποιείται από το πρώτο καθώς πλέον τώρα κατονομάζεται ο συγγραφέας/ αφηγητής</w:t>
      </w:r>
      <w:r w:rsidR="00FD0EC6" w:rsidRPr="0095271C">
        <w:rPr>
          <w:rFonts w:ascii="Times New Roman" w:hAnsi="Times New Roman" w:cs="Times New Roman"/>
          <w:sz w:val="24"/>
          <w:szCs w:val="24"/>
        </w:rPr>
        <w:t xml:space="preserve"> και περιορίζεται σε έντυπη μορφή </w:t>
      </w:r>
      <w:r w:rsidRPr="0095271C">
        <w:rPr>
          <w:rFonts w:ascii="Times New Roman" w:hAnsi="Times New Roman" w:cs="Times New Roman"/>
          <w:sz w:val="24"/>
          <w:szCs w:val="24"/>
        </w:rPr>
        <w:t xml:space="preserve"> (Παπανικολάου, &amp; </w:t>
      </w:r>
      <w:proofErr w:type="spellStart"/>
      <w:r w:rsidRPr="0095271C">
        <w:rPr>
          <w:rFonts w:ascii="Times New Roman" w:hAnsi="Times New Roman" w:cs="Times New Roman"/>
          <w:sz w:val="24"/>
          <w:szCs w:val="24"/>
        </w:rPr>
        <w:t>Τσιλιμένη</w:t>
      </w:r>
      <w:proofErr w:type="spellEnd"/>
      <w:r w:rsidRPr="0095271C">
        <w:rPr>
          <w:rFonts w:ascii="Times New Roman" w:hAnsi="Times New Roman" w:cs="Times New Roman"/>
          <w:sz w:val="24"/>
          <w:szCs w:val="24"/>
        </w:rPr>
        <w:t>, 1998)</w:t>
      </w:r>
      <w:r w:rsidR="000B6406">
        <w:rPr>
          <w:rFonts w:ascii="Times New Roman" w:hAnsi="Times New Roman" w:cs="Times New Roman"/>
          <w:sz w:val="24"/>
          <w:szCs w:val="24"/>
        </w:rPr>
        <w:t>.</w:t>
      </w:r>
      <w:r w:rsidRPr="0095271C">
        <w:rPr>
          <w:rFonts w:ascii="Times New Roman" w:hAnsi="Times New Roman" w:cs="Times New Roman"/>
          <w:sz w:val="24"/>
          <w:szCs w:val="24"/>
        </w:rPr>
        <w:t xml:space="preserve"> </w:t>
      </w:r>
      <w:r w:rsidR="00337ADA">
        <w:rPr>
          <w:rFonts w:ascii="Times New Roman" w:hAnsi="Times New Roman" w:cs="Times New Roman"/>
          <w:sz w:val="24"/>
          <w:szCs w:val="24"/>
        </w:rPr>
        <w:t xml:space="preserve">Το σύγχρονο παραμύθι, απομακρύνεται από τους κύκλους γύρω από τη φωτιά και αποτελεί προσωπική έκφραση των ανησυχιών, των προβληματισμών και των σκέψεων του ίδιου του </w:t>
      </w:r>
      <w:r w:rsidR="00825032">
        <w:rPr>
          <w:rFonts w:ascii="Times New Roman" w:hAnsi="Times New Roman" w:cs="Times New Roman"/>
          <w:sz w:val="24"/>
          <w:szCs w:val="24"/>
        </w:rPr>
        <w:t>δημιουργού του (Κανατσούλη, 2007</w:t>
      </w:r>
      <w:r w:rsidR="00337ADA">
        <w:rPr>
          <w:rFonts w:ascii="Times New Roman" w:hAnsi="Times New Roman" w:cs="Times New Roman"/>
          <w:sz w:val="24"/>
          <w:szCs w:val="24"/>
        </w:rPr>
        <w:t xml:space="preserve">). Το παραμύθι πάει πλέον να είναι η αφετηρία για μια νέα αφηγηματική εμπειρία αλλά αντιθέτως, συγκεκριμενοποιείται και αποτελεί ένα «τετελεσμένο» αποτέλεσμα στο χαρτί (Νικολόπουλου &amp; </w:t>
      </w:r>
      <w:proofErr w:type="spellStart"/>
      <w:r w:rsidR="00337ADA">
        <w:rPr>
          <w:rFonts w:ascii="Times New Roman" w:hAnsi="Times New Roman" w:cs="Times New Roman"/>
          <w:sz w:val="24"/>
          <w:szCs w:val="24"/>
        </w:rPr>
        <w:t>Ζαφειροπουλου</w:t>
      </w:r>
      <w:proofErr w:type="spellEnd"/>
      <w:r w:rsidR="00337ADA">
        <w:rPr>
          <w:rFonts w:ascii="Times New Roman" w:hAnsi="Times New Roman" w:cs="Times New Roman"/>
          <w:sz w:val="24"/>
          <w:szCs w:val="24"/>
        </w:rPr>
        <w:t xml:space="preserve">, 2007). Οι έντεχνες ιστορίες, μεταφέρονται στο εδώ και το τώρα ή συγκεκριμενοποιείται ο τόπος και ο χρόνος δράσης του συγκριτικά με το </w:t>
      </w:r>
      <w:r w:rsidR="00E56F21">
        <w:rPr>
          <w:rFonts w:ascii="Times New Roman" w:hAnsi="Times New Roman" w:cs="Times New Roman"/>
          <w:sz w:val="24"/>
          <w:szCs w:val="24"/>
        </w:rPr>
        <w:t>λαϊκό</w:t>
      </w:r>
      <w:r w:rsidR="00337ADA">
        <w:rPr>
          <w:rFonts w:ascii="Times New Roman" w:hAnsi="Times New Roman" w:cs="Times New Roman"/>
          <w:sz w:val="24"/>
          <w:szCs w:val="24"/>
        </w:rPr>
        <w:t xml:space="preserve"> και η θεματολογία πλέον μετακινείται σε θέματα που απασχολούν πιο πολύ τα παιδιά όπως τα συναισθήματα</w:t>
      </w:r>
      <w:r w:rsidR="00825032">
        <w:rPr>
          <w:rFonts w:ascii="Times New Roman" w:hAnsi="Times New Roman" w:cs="Times New Roman"/>
          <w:sz w:val="24"/>
          <w:szCs w:val="24"/>
        </w:rPr>
        <w:t xml:space="preserve"> ή το διάστημα (Κανατσούλη, 2007</w:t>
      </w:r>
      <w:r w:rsidR="00337ADA">
        <w:rPr>
          <w:rFonts w:ascii="Times New Roman" w:hAnsi="Times New Roman" w:cs="Times New Roman"/>
          <w:sz w:val="24"/>
          <w:szCs w:val="24"/>
        </w:rPr>
        <w:t xml:space="preserve">) Οι έντονες και ακραίες θέσεις καταργούνται και οι κοινωνικές ή οικονομικές ανισότητες γίνεται μια προσπάθεια να αποδοθούν με τρόπο πιο διπλωματικό μέσα από το κείμενο ή την εικονογράφηση. </w:t>
      </w:r>
      <w:r w:rsidR="00E46C3F">
        <w:rPr>
          <w:rFonts w:ascii="Times New Roman" w:hAnsi="Times New Roman" w:cs="Times New Roman"/>
          <w:sz w:val="24"/>
          <w:szCs w:val="24"/>
        </w:rPr>
        <w:t xml:space="preserve">Κοινό χαρακτηριστικό τόσο των </w:t>
      </w:r>
      <w:r w:rsidR="00C74272">
        <w:rPr>
          <w:rFonts w:ascii="Times New Roman" w:hAnsi="Times New Roman" w:cs="Times New Roman"/>
          <w:sz w:val="24"/>
          <w:szCs w:val="24"/>
        </w:rPr>
        <w:t>λαϊκών</w:t>
      </w:r>
      <w:r w:rsidR="00E46C3F">
        <w:rPr>
          <w:rFonts w:ascii="Times New Roman" w:hAnsi="Times New Roman" w:cs="Times New Roman"/>
          <w:sz w:val="24"/>
          <w:szCs w:val="24"/>
        </w:rPr>
        <w:t xml:space="preserve"> όσο και των σύγχρονων είναι η χρήση του χιούμορ και η προσπάθεια απόδοσης ενός αισιόδοξου τέλους για τους ήρωες της. </w:t>
      </w:r>
    </w:p>
    <w:p w:rsidR="00684B04" w:rsidRDefault="00EF1FA3" w:rsidP="00EF1FA3">
      <w:pPr>
        <w:pStyle w:val="2"/>
        <w:rPr>
          <w:rFonts w:ascii="Times New Roman" w:hAnsi="Times New Roman" w:cs="Times New Roman"/>
          <w:color w:val="auto"/>
          <w:sz w:val="24"/>
          <w:szCs w:val="24"/>
        </w:rPr>
      </w:pPr>
      <w:bookmarkStart w:id="13" w:name="_Toc149683947"/>
      <w:r w:rsidRPr="00EF1FA3">
        <w:rPr>
          <w:rFonts w:ascii="Times New Roman" w:hAnsi="Times New Roman" w:cs="Times New Roman"/>
          <w:color w:val="auto"/>
          <w:sz w:val="24"/>
          <w:szCs w:val="24"/>
        </w:rPr>
        <w:t xml:space="preserve">2.3 </w:t>
      </w:r>
      <w:r w:rsidR="00684B04" w:rsidRPr="00EF1FA3">
        <w:rPr>
          <w:rFonts w:ascii="Times New Roman" w:hAnsi="Times New Roman" w:cs="Times New Roman"/>
          <w:color w:val="auto"/>
          <w:sz w:val="24"/>
          <w:szCs w:val="24"/>
        </w:rPr>
        <w:t>Παραμύθι και προσχολική ηλικία</w:t>
      </w:r>
      <w:bookmarkEnd w:id="13"/>
    </w:p>
    <w:p w:rsidR="00EF1FA3" w:rsidRPr="00EF1FA3" w:rsidRDefault="00EF1FA3" w:rsidP="00EF1FA3"/>
    <w:p w:rsidR="00C74272" w:rsidRDefault="002B3F28" w:rsidP="00E56F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Μέρος των ερευνητών της παιδικής λογοτεχνία ορίζει τα παιδικά αναγνώσματα </w:t>
      </w:r>
      <w:r w:rsidRPr="00ED1685">
        <w:rPr>
          <w:rFonts w:ascii="Times New Roman" w:hAnsi="Times New Roman" w:cs="Times New Roman"/>
          <w:i/>
          <w:sz w:val="24"/>
          <w:szCs w:val="24"/>
        </w:rPr>
        <w:t>ως « το αισθητικώς δικαιωμένο λογοτεχνικό κείμενο πο</w:t>
      </w:r>
      <w:r w:rsidR="00ED1685" w:rsidRPr="00ED1685">
        <w:rPr>
          <w:rFonts w:ascii="Times New Roman" w:hAnsi="Times New Roman" w:cs="Times New Roman"/>
          <w:i/>
          <w:sz w:val="24"/>
          <w:szCs w:val="24"/>
        </w:rPr>
        <w:t>υ είναι σε θέση να</w:t>
      </w:r>
      <w:r w:rsidRPr="00ED1685">
        <w:rPr>
          <w:rFonts w:ascii="Times New Roman" w:hAnsi="Times New Roman" w:cs="Times New Roman"/>
          <w:i/>
          <w:sz w:val="24"/>
          <w:szCs w:val="24"/>
        </w:rPr>
        <w:t xml:space="preserve"> φέρει το παιδί σε </w:t>
      </w:r>
      <w:r w:rsidRPr="00ED1685">
        <w:rPr>
          <w:rFonts w:ascii="Times New Roman" w:hAnsi="Times New Roman" w:cs="Times New Roman"/>
          <w:i/>
          <w:sz w:val="24"/>
          <w:szCs w:val="24"/>
        </w:rPr>
        <w:lastRenderedPageBreak/>
        <w:t>επαφή με το αισθητικό φαινόμενο της Τέχνης και ειδικότερα της Λογοτεχνίας»</w:t>
      </w:r>
      <w:r>
        <w:rPr>
          <w:rFonts w:ascii="Times New Roman" w:hAnsi="Times New Roman" w:cs="Times New Roman"/>
          <w:sz w:val="24"/>
          <w:szCs w:val="24"/>
        </w:rPr>
        <w:t xml:space="preserve"> (Πέτροβιτς Ανδρουτσοπούλου, 1987: 8).</w:t>
      </w:r>
      <w:r w:rsidR="003B5B68">
        <w:rPr>
          <w:rFonts w:ascii="Times New Roman" w:hAnsi="Times New Roman" w:cs="Times New Roman"/>
          <w:sz w:val="24"/>
          <w:szCs w:val="24"/>
        </w:rPr>
        <w:t xml:space="preserve"> </w:t>
      </w:r>
      <w:r>
        <w:rPr>
          <w:rFonts w:ascii="Times New Roman" w:hAnsi="Times New Roman" w:cs="Times New Roman"/>
          <w:sz w:val="24"/>
          <w:szCs w:val="24"/>
        </w:rPr>
        <w:t xml:space="preserve">Ο ορισμός αυτός φαίνεται πως έρχεται να προσεγγίσει το βιβλίο με έναν διττό τρόπο αποδίδοντας της </w:t>
      </w:r>
      <w:r w:rsidR="00C74272">
        <w:rPr>
          <w:rFonts w:ascii="Times New Roman" w:hAnsi="Times New Roman" w:cs="Times New Roman"/>
          <w:sz w:val="24"/>
          <w:szCs w:val="24"/>
        </w:rPr>
        <w:t>τόσο λογοτεχνική και παιδαγωγικής αξίας όσο και της αισθητικής</w:t>
      </w:r>
      <w:r w:rsidR="00E56F21">
        <w:rPr>
          <w:rFonts w:ascii="Times New Roman" w:hAnsi="Times New Roman" w:cs="Times New Roman"/>
          <w:sz w:val="24"/>
          <w:szCs w:val="24"/>
        </w:rPr>
        <w:t xml:space="preserve"> </w:t>
      </w:r>
      <w:r w:rsidR="003B5B68">
        <w:rPr>
          <w:rFonts w:ascii="Times New Roman" w:hAnsi="Times New Roman" w:cs="Times New Roman"/>
          <w:sz w:val="24"/>
          <w:szCs w:val="24"/>
        </w:rPr>
        <w:t>(Μαλαφάντης</w:t>
      </w:r>
      <w:r w:rsidR="000B5AED">
        <w:rPr>
          <w:rFonts w:ascii="Times New Roman" w:hAnsi="Times New Roman" w:cs="Times New Roman"/>
          <w:sz w:val="24"/>
          <w:szCs w:val="24"/>
        </w:rPr>
        <w:t xml:space="preserve">, </w:t>
      </w:r>
      <w:r w:rsidR="003B5B68" w:rsidRPr="003B5B68">
        <w:rPr>
          <w:rFonts w:ascii="Times New Roman" w:hAnsi="Times New Roman" w:cs="Times New Roman"/>
          <w:sz w:val="24"/>
          <w:szCs w:val="24"/>
        </w:rPr>
        <w:t xml:space="preserve">2008: </w:t>
      </w:r>
      <w:r w:rsidRPr="003B5B68">
        <w:rPr>
          <w:rFonts w:ascii="Times New Roman" w:hAnsi="Times New Roman" w:cs="Times New Roman"/>
          <w:sz w:val="24"/>
          <w:szCs w:val="24"/>
        </w:rPr>
        <w:t>170).</w:t>
      </w:r>
    </w:p>
    <w:p w:rsidR="00590E53" w:rsidRDefault="00C74272" w:rsidP="00E56F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Το παιδικό βιβλίο αποτελεί την πρώτη πόρτα που παιδιού- αναγνώστη με τον άγνωστο κόσμο και τον κόσμο των ενηλίκων. Καλυμμένος με το μαγικό και παραμυθιακό μανδύα του, ο μεγάλος και αφιλόξενος κόσμος των μεγάλων έρχεται να χαμηλώσει το ύψος των παιδιών και τα προσκαλεί για ανακάλυψη, δημιουργώντας ταυτόχρονα ένα κλίμα ασφάλειας και εμπιστοσύνης (Νικολακοπούλου &amp; </w:t>
      </w:r>
      <w:proofErr w:type="spellStart"/>
      <w:r>
        <w:rPr>
          <w:rFonts w:ascii="Times New Roman" w:hAnsi="Times New Roman" w:cs="Times New Roman"/>
          <w:sz w:val="24"/>
          <w:szCs w:val="24"/>
        </w:rPr>
        <w:t>Ζαφειροπούλου</w:t>
      </w:r>
      <w:proofErr w:type="spellEnd"/>
      <w:r>
        <w:rPr>
          <w:rFonts w:ascii="Times New Roman" w:hAnsi="Times New Roman" w:cs="Times New Roman"/>
          <w:sz w:val="24"/>
          <w:szCs w:val="24"/>
        </w:rPr>
        <w:t>, 2007)</w:t>
      </w:r>
      <w:r w:rsidR="00F4475A">
        <w:rPr>
          <w:rFonts w:ascii="Times New Roman" w:hAnsi="Times New Roman" w:cs="Times New Roman"/>
          <w:sz w:val="24"/>
          <w:szCs w:val="24"/>
        </w:rPr>
        <w:t xml:space="preserve">. Ο κόσμος των παραμυθιών φαίνεται να αφορά βαθιά τα παιδιά καθώς ρίχνει φως στις </w:t>
      </w:r>
      <w:r w:rsidR="00F4475A" w:rsidRPr="003A127B">
        <w:rPr>
          <w:rFonts w:ascii="Times New Roman" w:hAnsi="Times New Roman" w:cs="Times New Roman"/>
          <w:i/>
          <w:sz w:val="24"/>
          <w:szCs w:val="24"/>
        </w:rPr>
        <w:t xml:space="preserve">«εσωτερικές συγκρούσεις και τα υπαρξιακά και αναπτυξιακά άγχη των παιδιών, απέναντι σε έναν κόσμο που συχνά φαντάζει πολύπλοκος και ακατανόητος, γεμάτος διαψεύσεις και δυσκολίες» </w:t>
      </w:r>
      <w:r w:rsidR="00F4475A" w:rsidRPr="003A127B">
        <w:rPr>
          <w:rFonts w:ascii="Times New Roman" w:hAnsi="Times New Roman" w:cs="Times New Roman"/>
          <w:sz w:val="24"/>
          <w:szCs w:val="24"/>
        </w:rPr>
        <w:t>(</w:t>
      </w:r>
      <w:proofErr w:type="spellStart"/>
      <w:r w:rsidR="00F4475A" w:rsidRPr="003A127B">
        <w:rPr>
          <w:rFonts w:ascii="Times New Roman" w:hAnsi="Times New Roman" w:cs="Times New Roman"/>
          <w:sz w:val="24"/>
          <w:szCs w:val="24"/>
        </w:rPr>
        <w:t>Κουρκούτας</w:t>
      </w:r>
      <w:proofErr w:type="spellEnd"/>
      <w:r w:rsidR="00E56F21">
        <w:rPr>
          <w:rFonts w:ascii="Times New Roman" w:hAnsi="Times New Roman" w:cs="Times New Roman"/>
          <w:sz w:val="24"/>
          <w:szCs w:val="24"/>
        </w:rPr>
        <w:t>,</w:t>
      </w:r>
      <w:r w:rsidR="00F4475A" w:rsidRPr="003A127B">
        <w:rPr>
          <w:rFonts w:ascii="Times New Roman" w:hAnsi="Times New Roman" w:cs="Times New Roman"/>
          <w:sz w:val="24"/>
          <w:szCs w:val="24"/>
        </w:rPr>
        <w:t xml:space="preserve"> 2009).</w:t>
      </w:r>
      <w:r w:rsidRPr="003A127B">
        <w:rPr>
          <w:rFonts w:ascii="Times New Roman" w:hAnsi="Times New Roman" w:cs="Times New Roman"/>
          <w:sz w:val="24"/>
          <w:szCs w:val="24"/>
        </w:rPr>
        <w:t xml:space="preserve"> </w:t>
      </w:r>
      <w:r w:rsidR="00453BE6">
        <w:rPr>
          <w:rFonts w:ascii="Times New Roman" w:hAnsi="Times New Roman" w:cs="Times New Roman"/>
          <w:sz w:val="24"/>
          <w:szCs w:val="24"/>
        </w:rPr>
        <w:t xml:space="preserve">Οι χαρακτήρες και τα κεντρικά πρόσωπα </w:t>
      </w:r>
      <w:r w:rsidR="00804276">
        <w:rPr>
          <w:rFonts w:ascii="Times New Roman" w:hAnsi="Times New Roman" w:cs="Times New Roman"/>
          <w:sz w:val="24"/>
          <w:szCs w:val="24"/>
        </w:rPr>
        <w:t>της ιστορίας διαγράφονται καθαρά και αυτό παρέχει την ευκολία στο παιδί αναγνώστη να παρακολουθήσει την εξελικτική πορεία, να ταυτιστεί με τον ήρωα και να κατανοήσει ή και να ανακαλέσει παρόμοιες εμπειρίες που ίσως έχει βιώσει.</w:t>
      </w:r>
    </w:p>
    <w:p w:rsidR="003A127B" w:rsidRDefault="00590E53" w:rsidP="00E56F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74272">
        <w:rPr>
          <w:rFonts w:ascii="Times New Roman" w:hAnsi="Times New Roman" w:cs="Times New Roman"/>
          <w:sz w:val="24"/>
          <w:szCs w:val="24"/>
        </w:rPr>
        <w:t xml:space="preserve">Τα παιδιά αναγνώστες μέσα από τα παραμύθια έρχονται αντιμέτωπα με προσωπικά διλήμματα, και παρατηρούν τις συνέπειες των επιλογών και των δρόμων που επέλεξε ο ήρωας τους, κατανοώντας με έμμεσο τρόπο την σχέση μεταξύ επιλογών και αποτελεσμάτων αυτών καθώς και τι είναι αποδεκτό από ένα κοινωνικό σύνολο και τι όχι. </w:t>
      </w:r>
      <w:r w:rsidR="003A127B">
        <w:rPr>
          <w:rFonts w:ascii="Times New Roman" w:hAnsi="Times New Roman" w:cs="Times New Roman"/>
          <w:sz w:val="24"/>
          <w:szCs w:val="24"/>
        </w:rPr>
        <w:t>Δρώντας οι ήρωες σε ένα πλαίσιο απαλλαγμένο από τα «πρέπει» και τα μη των ενηλίκων, τα παιδιά που παρακολουθούν την πορεία αυτή ,</w:t>
      </w:r>
      <w:r>
        <w:rPr>
          <w:rFonts w:ascii="Times New Roman" w:hAnsi="Times New Roman" w:cs="Times New Roman"/>
          <w:sz w:val="24"/>
          <w:szCs w:val="24"/>
        </w:rPr>
        <w:t xml:space="preserve">δίνουν την δική τους μάχη ανάμεσα στα «σκοτεινά και αρνητικά στοιχεία της προσωπικότητας τους» και </w:t>
      </w:r>
      <w:r w:rsidR="003A127B">
        <w:rPr>
          <w:rFonts w:ascii="Times New Roman" w:hAnsi="Times New Roman" w:cs="Times New Roman"/>
          <w:sz w:val="24"/>
          <w:szCs w:val="24"/>
        </w:rPr>
        <w:t xml:space="preserve"> απολαμβάνουν έμμεσα την ελευθερία και την παντοδυναμία που τους χαρίζει ο ήρωας ικανοποιώντας την ναρκισσιστική φύση της ηλικίας τους</w:t>
      </w:r>
      <w:r>
        <w:rPr>
          <w:rFonts w:ascii="Times New Roman" w:hAnsi="Times New Roman" w:cs="Times New Roman"/>
          <w:sz w:val="24"/>
          <w:szCs w:val="24"/>
        </w:rPr>
        <w:t xml:space="preserve"> (</w:t>
      </w:r>
      <w:proofErr w:type="spellStart"/>
      <w:r>
        <w:rPr>
          <w:rFonts w:ascii="Times New Roman" w:hAnsi="Times New Roman" w:cs="Times New Roman"/>
          <w:sz w:val="24"/>
          <w:szCs w:val="24"/>
        </w:rPr>
        <w:t>Κουρκούτας</w:t>
      </w:r>
      <w:proofErr w:type="spellEnd"/>
      <w:r>
        <w:rPr>
          <w:rFonts w:ascii="Times New Roman" w:hAnsi="Times New Roman" w:cs="Times New Roman"/>
          <w:sz w:val="24"/>
          <w:szCs w:val="24"/>
        </w:rPr>
        <w:t xml:space="preserve">, 2009). </w:t>
      </w:r>
    </w:p>
    <w:p w:rsidR="00453BE6" w:rsidRDefault="00362923" w:rsidP="00E56F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04276">
        <w:rPr>
          <w:rFonts w:ascii="Times New Roman" w:hAnsi="Times New Roman" w:cs="Times New Roman"/>
          <w:sz w:val="24"/>
          <w:szCs w:val="24"/>
        </w:rPr>
        <w:t xml:space="preserve"> Η θεματολογία και το περιεχόμενο των παιδικών βιβλίων είναι ανάλογο των προσωπικών αναζητήσεων και των προβληματισμών των παιδιών στην εκάστοτε ηλικία. Σχετίζεται άμεσα με τις πνευματικές και αντιληπτικές ικανότητες του παιδιού και αλλάζει ανάλογα τα ψυχικά και εξελικτικά στάδια που περνάει καθώς μεγαλώνει </w:t>
      </w:r>
      <w:r w:rsidR="00804276" w:rsidRPr="002C3990">
        <w:rPr>
          <w:rFonts w:ascii="Times New Roman" w:hAnsi="Times New Roman" w:cs="Times New Roman"/>
          <w:sz w:val="24"/>
          <w:szCs w:val="24"/>
        </w:rPr>
        <w:t>(Σακελλαρίου,</w:t>
      </w:r>
      <w:r w:rsidR="002C3990" w:rsidRPr="002C3990">
        <w:rPr>
          <w:rFonts w:ascii="Times New Roman" w:hAnsi="Times New Roman" w:cs="Times New Roman"/>
          <w:sz w:val="24"/>
          <w:szCs w:val="24"/>
        </w:rPr>
        <w:t xml:space="preserve"> 1995:</w:t>
      </w:r>
      <w:r w:rsidR="00804276" w:rsidRPr="002C3990">
        <w:rPr>
          <w:rFonts w:ascii="Times New Roman" w:hAnsi="Times New Roman" w:cs="Times New Roman"/>
          <w:sz w:val="24"/>
          <w:szCs w:val="24"/>
        </w:rPr>
        <w:t xml:space="preserve"> 30).</w:t>
      </w:r>
      <w:r w:rsidR="00804276">
        <w:rPr>
          <w:rFonts w:ascii="Times New Roman" w:hAnsi="Times New Roman" w:cs="Times New Roman"/>
          <w:sz w:val="24"/>
          <w:szCs w:val="24"/>
        </w:rPr>
        <w:t xml:space="preserve"> Παράλληλα όσα αναφέρθηκαν, ικανοποιεί τις αναπτυξιακές του ανάγκες για γρήγορη εναλλαγή, δομημένης αφήγησης, ψυχαγωγίας μέσω του κλίματος οικειότητας ή του χιούμορ αλλά </w:t>
      </w:r>
      <w:r w:rsidR="007A7BE5">
        <w:rPr>
          <w:rFonts w:ascii="Times New Roman" w:hAnsi="Times New Roman" w:cs="Times New Roman"/>
          <w:sz w:val="24"/>
          <w:szCs w:val="24"/>
        </w:rPr>
        <w:t xml:space="preserve">το αίσθημα του καλού και της δικαιοσύνης </w:t>
      </w:r>
      <w:r w:rsidR="007A7BE5">
        <w:rPr>
          <w:rFonts w:ascii="Times New Roman" w:hAnsi="Times New Roman" w:cs="Times New Roman"/>
          <w:sz w:val="24"/>
          <w:szCs w:val="24"/>
        </w:rPr>
        <w:lastRenderedPageBreak/>
        <w:t xml:space="preserve">όποιο και αν ήταν το λάθος ή η συμπεριφορά των </w:t>
      </w:r>
      <w:r w:rsidR="007A7BE5" w:rsidRPr="004D3AC8">
        <w:rPr>
          <w:rFonts w:ascii="Times New Roman" w:hAnsi="Times New Roman" w:cs="Times New Roman"/>
          <w:sz w:val="24"/>
          <w:szCs w:val="24"/>
        </w:rPr>
        <w:t>ηρώων(</w:t>
      </w:r>
      <w:r w:rsidR="004D3AC8">
        <w:rPr>
          <w:rFonts w:ascii="Times New Roman" w:hAnsi="Times New Roman" w:cs="Times New Roman"/>
          <w:sz w:val="24"/>
          <w:szCs w:val="24"/>
        </w:rPr>
        <w:t xml:space="preserve">Πέτροβιτς </w:t>
      </w:r>
      <w:r w:rsidR="007A7BE5" w:rsidRPr="004D3AC8">
        <w:rPr>
          <w:rFonts w:ascii="Times New Roman" w:hAnsi="Times New Roman" w:cs="Times New Roman"/>
          <w:sz w:val="24"/>
          <w:szCs w:val="24"/>
        </w:rPr>
        <w:t>Ανδρουτσοπούλου,</w:t>
      </w:r>
      <w:r w:rsidR="004D3AC8">
        <w:rPr>
          <w:rFonts w:ascii="Times New Roman" w:hAnsi="Times New Roman" w:cs="Times New Roman"/>
          <w:sz w:val="24"/>
          <w:szCs w:val="24"/>
        </w:rPr>
        <w:t xml:space="preserve"> 1987:</w:t>
      </w:r>
      <w:r w:rsidR="007A7BE5" w:rsidRPr="004D3AC8">
        <w:rPr>
          <w:rFonts w:ascii="Times New Roman" w:hAnsi="Times New Roman" w:cs="Times New Roman"/>
          <w:sz w:val="24"/>
          <w:szCs w:val="24"/>
        </w:rPr>
        <w:t xml:space="preserve"> 40).</w:t>
      </w:r>
    </w:p>
    <w:p w:rsidR="002F083D" w:rsidRPr="00814A25" w:rsidRDefault="00C74272" w:rsidP="00C7427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F083D">
        <w:rPr>
          <w:rFonts w:ascii="Times New Roman" w:hAnsi="Times New Roman" w:cs="Times New Roman"/>
          <w:sz w:val="24"/>
          <w:szCs w:val="24"/>
        </w:rPr>
        <w:t xml:space="preserve">     Στην προσχολική αγωγή το παραμύθι και η διήγηση ιστοριών αποτελεί αναπόσπαστο κομμάτι του εκπαιδευτικού και παιδαγωγικού έργου (ΔΕΠΠΣ, 2003) καθώς για την διδακτική πράξη αποτελεί μια σημαντική αφετηρία για να εισαχθεί ένα νέο διδακτικό θέμα, να προβληματιστεί η ομάδα για κοινωνικά ζητήματα και συμπεριφορές και για να έρθουν στο προσκήνιο τυχόν προβλήματα ή ανησυχίες της ίδιας της ομάδας</w:t>
      </w:r>
      <w:r>
        <w:rPr>
          <w:rFonts w:ascii="Times New Roman" w:hAnsi="Times New Roman" w:cs="Times New Roman"/>
          <w:sz w:val="24"/>
          <w:szCs w:val="24"/>
        </w:rPr>
        <w:t xml:space="preserve"> Ένα παιδικό βιβλίο εισάγει σταδιακά το παιδί στον κόσμο της λογοτεχνικής χρήσης </w:t>
      </w:r>
      <w:r w:rsidR="00590E53">
        <w:rPr>
          <w:rFonts w:ascii="Times New Roman" w:hAnsi="Times New Roman" w:cs="Times New Roman"/>
          <w:sz w:val="24"/>
          <w:szCs w:val="24"/>
        </w:rPr>
        <w:t>της.</w:t>
      </w:r>
      <w:r>
        <w:rPr>
          <w:rFonts w:ascii="Times New Roman" w:hAnsi="Times New Roman" w:cs="Times New Roman"/>
          <w:sz w:val="24"/>
          <w:szCs w:val="24"/>
        </w:rPr>
        <w:t xml:space="preserve"> Η ακρόαση ιστοριών από παιδιά μικρής ηλικίας συμβάλει καταλυτικά στην διαμόρφωση των πρώτων αφηγήσεων των παιδιών. Τα μικρά παιδιά για να δημιουργήσουν τις δικές τους φανταστικές ιστορίες αντλούν δεδομένα και βασίζουν τον ειρμό τους πάνω σε ιστορίες που έχουν ακούσει και δημιουργούν σενάρια με φανταστικά στοιχεία εμπνευσμένα από την καθημερινή ζωή (</w:t>
      </w:r>
      <w:r>
        <w:rPr>
          <w:rFonts w:ascii="Times New Roman" w:hAnsi="Times New Roman" w:cs="Times New Roman"/>
          <w:sz w:val="24"/>
          <w:szCs w:val="24"/>
          <w:lang w:val="en-US"/>
        </w:rPr>
        <w:t>Bruner</w:t>
      </w:r>
      <w:r w:rsidR="00E45FBA">
        <w:rPr>
          <w:rFonts w:ascii="Times New Roman" w:hAnsi="Times New Roman" w:cs="Times New Roman"/>
          <w:sz w:val="24"/>
          <w:szCs w:val="24"/>
        </w:rPr>
        <w:t xml:space="preserve">, </w:t>
      </w:r>
      <w:r w:rsidR="00E45FBA" w:rsidRPr="00E45FBA">
        <w:rPr>
          <w:rFonts w:ascii="Times New Roman" w:hAnsi="Times New Roman" w:cs="Times New Roman"/>
          <w:sz w:val="24"/>
          <w:szCs w:val="24"/>
        </w:rPr>
        <w:t>2004</w:t>
      </w:r>
      <w:r w:rsidRPr="00B4001E">
        <w:rPr>
          <w:rFonts w:ascii="Times New Roman" w:hAnsi="Times New Roman" w:cs="Times New Roman"/>
          <w:sz w:val="24"/>
          <w:szCs w:val="24"/>
        </w:rPr>
        <w:t>)</w:t>
      </w:r>
      <w:r>
        <w:rPr>
          <w:rFonts w:ascii="Times New Roman" w:hAnsi="Times New Roman" w:cs="Times New Roman"/>
          <w:sz w:val="24"/>
          <w:szCs w:val="24"/>
        </w:rPr>
        <w:t>. Η</w:t>
      </w:r>
      <w:r w:rsidRPr="00495388">
        <w:rPr>
          <w:rFonts w:ascii="Times New Roman" w:hAnsi="Times New Roman" w:cs="Times New Roman"/>
          <w:sz w:val="24"/>
          <w:szCs w:val="24"/>
        </w:rPr>
        <w:t xml:space="preserve"> </w:t>
      </w:r>
      <w:r>
        <w:rPr>
          <w:rFonts w:ascii="Times New Roman" w:hAnsi="Times New Roman" w:cs="Times New Roman"/>
          <w:sz w:val="24"/>
          <w:szCs w:val="24"/>
        </w:rPr>
        <w:t>συστηματική επαφή με αφηγήσεις και αναγνώσεις παραμυθιών λειτουργούν επικουρικά στην ανάπτυξη του προφορικού λόγου και  στην κατάκτηση μηχανισμών οργάνωσης, συνοχής και παραγωγής μιας νέας αφήγησης (</w:t>
      </w:r>
      <w:r>
        <w:rPr>
          <w:rFonts w:ascii="Times New Roman" w:hAnsi="Times New Roman" w:cs="Times New Roman"/>
          <w:sz w:val="24"/>
          <w:szCs w:val="24"/>
          <w:lang w:val="en-US"/>
        </w:rPr>
        <w:t>Stein</w:t>
      </w:r>
      <w:r w:rsidRPr="00B4001E">
        <w:rPr>
          <w:rFonts w:ascii="Times New Roman" w:hAnsi="Times New Roman" w:cs="Times New Roman"/>
          <w:sz w:val="24"/>
          <w:szCs w:val="24"/>
        </w:rPr>
        <w:t xml:space="preserve"> &amp; </w:t>
      </w:r>
      <w:r>
        <w:rPr>
          <w:rFonts w:ascii="Times New Roman" w:hAnsi="Times New Roman" w:cs="Times New Roman"/>
          <w:sz w:val="24"/>
          <w:szCs w:val="24"/>
          <w:lang w:val="en-US"/>
        </w:rPr>
        <w:t>Glenn</w:t>
      </w:r>
      <w:r w:rsidR="00814A25">
        <w:rPr>
          <w:rFonts w:ascii="Times New Roman" w:hAnsi="Times New Roman" w:cs="Times New Roman"/>
          <w:sz w:val="24"/>
          <w:szCs w:val="24"/>
        </w:rPr>
        <w:t>, 197</w:t>
      </w:r>
      <w:r w:rsidR="00814A25" w:rsidRPr="00814A25">
        <w:rPr>
          <w:rFonts w:ascii="Times New Roman" w:hAnsi="Times New Roman" w:cs="Times New Roman"/>
          <w:sz w:val="24"/>
          <w:szCs w:val="24"/>
        </w:rPr>
        <w:t>9</w:t>
      </w:r>
      <w:r w:rsidRPr="00B4001E">
        <w:rPr>
          <w:rFonts w:ascii="Times New Roman" w:hAnsi="Times New Roman" w:cs="Times New Roman"/>
          <w:sz w:val="24"/>
          <w:szCs w:val="24"/>
        </w:rPr>
        <w:t>)</w:t>
      </w:r>
      <w:r>
        <w:rPr>
          <w:rFonts w:ascii="Times New Roman" w:hAnsi="Times New Roman" w:cs="Times New Roman"/>
          <w:sz w:val="24"/>
          <w:szCs w:val="24"/>
        </w:rPr>
        <w:t>.</w:t>
      </w:r>
      <w:r w:rsidR="00814A25" w:rsidRPr="00814A25">
        <w:rPr>
          <w:rFonts w:ascii="Times New Roman" w:hAnsi="Times New Roman" w:cs="Times New Roman"/>
          <w:sz w:val="24"/>
          <w:szCs w:val="24"/>
        </w:rPr>
        <w:t xml:space="preserve"> </w:t>
      </w:r>
    </w:p>
    <w:p w:rsidR="00C74272" w:rsidRPr="002F083D" w:rsidRDefault="002F083D" w:rsidP="00C7427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024E5">
        <w:rPr>
          <w:rFonts w:ascii="Times New Roman" w:hAnsi="Times New Roman" w:cs="Times New Roman"/>
          <w:sz w:val="24"/>
          <w:szCs w:val="24"/>
        </w:rPr>
        <w:t xml:space="preserve"> Οι δραστηριότητες που προκύπτουν με την χρήση της παιδικής λογοτεχνίας ενθαρρύνουν τα παιδιά να συζητήσουν, </w:t>
      </w:r>
      <w:r w:rsidR="00BB210C">
        <w:rPr>
          <w:rFonts w:ascii="Times New Roman" w:hAnsi="Times New Roman" w:cs="Times New Roman"/>
          <w:sz w:val="24"/>
          <w:szCs w:val="24"/>
        </w:rPr>
        <w:t>να επιστρατεύσουν επιχειρήματα για να στηρίξουν την θέση τους, να εκφράσουν προτιμήσεις και αντιρρήσεις, να μπουν στην θέση του ήρωα επιλέγοντας νέους δρόμους και εξηγώντας εναλλακτικές επιλογές, να υποθέσουν και να δουν την εφαρμογή ή όχι των αρχικών τους θέσεων κατακτώντας ταυτόχρονα συμβάσεις του προφορικού και του γραπτού λόγου</w:t>
      </w:r>
      <w:r>
        <w:rPr>
          <w:rFonts w:ascii="Times New Roman" w:hAnsi="Times New Roman" w:cs="Times New Roman"/>
          <w:sz w:val="24"/>
          <w:szCs w:val="24"/>
        </w:rPr>
        <w:t xml:space="preserve"> (</w:t>
      </w:r>
      <w:r>
        <w:rPr>
          <w:rFonts w:ascii="Times New Roman" w:hAnsi="Times New Roman" w:cs="Times New Roman"/>
          <w:sz w:val="24"/>
          <w:szCs w:val="24"/>
          <w:lang w:val="en-US"/>
        </w:rPr>
        <w:t>Morrow</w:t>
      </w:r>
      <w:r w:rsidR="00101AE0">
        <w:rPr>
          <w:rFonts w:ascii="Times New Roman" w:hAnsi="Times New Roman" w:cs="Times New Roman"/>
          <w:sz w:val="24"/>
          <w:szCs w:val="24"/>
        </w:rPr>
        <w:t>, 200</w:t>
      </w:r>
      <w:r w:rsidR="00101AE0" w:rsidRPr="00101AE0">
        <w:rPr>
          <w:rFonts w:ascii="Times New Roman" w:hAnsi="Times New Roman" w:cs="Times New Roman"/>
          <w:sz w:val="24"/>
          <w:szCs w:val="24"/>
        </w:rPr>
        <w:t>9</w:t>
      </w:r>
      <w:r w:rsidRPr="002F083D">
        <w:rPr>
          <w:rFonts w:ascii="Times New Roman" w:hAnsi="Times New Roman" w:cs="Times New Roman"/>
          <w:sz w:val="24"/>
          <w:szCs w:val="24"/>
        </w:rPr>
        <w:t>)</w:t>
      </w:r>
      <w:r w:rsidR="00BB210C">
        <w:rPr>
          <w:rFonts w:ascii="Times New Roman" w:hAnsi="Times New Roman" w:cs="Times New Roman"/>
          <w:sz w:val="24"/>
          <w:szCs w:val="24"/>
        </w:rPr>
        <w:t xml:space="preserve">. Η μεγαλόφωνη και παραστατική αφήγηση παραμυθιών, προσφέρει στους μικρούς ακροατές την βίωση μιας ολοκληρωμένης αισθητικής εμπειρίας μέσα στην οποία τα </w:t>
      </w:r>
      <w:r w:rsidR="00BB210C" w:rsidRPr="00E57465">
        <w:rPr>
          <w:rFonts w:ascii="Times New Roman" w:hAnsi="Times New Roman" w:cs="Times New Roman"/>
          <w:sz w:val="24"/>
          <w:szCs w:val="24"/>
        </w:rPr>
        <w:t xml:space="preserve">παιδιά εξασκούν την ικανότητα να ακούν ενεργητικά τον ακροατή, να κατανοούν και να αφομοιώνου γλωσσικά σχήματα όπως οι μεταφορές και παρομοιώσεις και ταυτόχρονα εμπλουτίζει το λεξιλόγιο τους με νέες λέξεις οι οποίες επεξηγούνται μέσα στο ίδιο το περιβάλλον στο οποίο αναδύονται </w:t>
      </w:r>
      <w:r w:rsidR="00814A25" w:rsidRPr="00E57465">
        <w:rPr>
          <w:rFonts w:ascii="Times New Roman" w:hAnsi="Times New Roman" w:cs="Times New Roman"/>
          <w:noProof/>
          <w:sz w:val="24"/>
          <w:szCs w:val="24"/>
        </w:rPr>
        <w:t>(Σακελλαρίου</w:t>
      </w:r>
      <w:r w:rsidR="00852E95" w:rsidRPr="00E57465">
        <w:rPr>
          <w:rFonts w:ascii="Times New Roman" w:hAnsi="Times New Roman" w:cs="Times New Roman"/>
          <w:noProof/>
          <w:sz w:val="24"/>
          <w:szCs w:val="24"/>
        </w:rPr>
        <w:t>, 1991)</w:t>
      </w:r>
      <w:r w:rsidRPr="00E57465">
        <w:rPr>
          <w:rFonts w:ascii="Times New Roman" w:hAnsi="Times New Roman" w:cs="Times New Roman"/>
          <w:sz w:val="24"/>
          <w:szCs w:val="24"/>
        </w:rPr>
        <w:t xml:space="preserve">Τέλος </w:t>
      </w:r>
      <w:r w:rsidR="00825032" w:rsidRPr="00E57465">
        <w:rPr>
          <w:rFonts w:ascii="Times New Roman" w:hAnsi="Times New Roman" w:cs="Times New Roman"/>
          <w:sz w:val="24"/>
          <w:szCs w:val="24"/>
        </w:rPr>
        <w:t>όπως αναφέρει η Κανατσούλη (2007</w:t>
      </w:r>
      <w:r w:rsidRPr="00E57465">
        <w:rPr>
          <w:rFonts w:ascii="Times New Roman" w:hAnsi="Times New Roman" w:cs="Times New Roman"/>
          <w:sz w:val="24"/>
          <w:szCs w:val="24"/>
        </w:rPr>
        <w:t>), τα παιδιά καθίστανται</w:t>
      </w:r>
      <w:r>
        <w:rPr>
          <w:rFonts w:ascii="Times New Roman" w:hAnsi="Times New Roman" w:cs="Times New Roman"/>
          <w:sz w:val="24"/>
          <w:szCs w:val="24"/>
        </w:rPr>
        <w:t xml:space="preserve"> σταδιακά ενεργητικοί αναγνώστες πολύ πριν κατακτήσουν την ικανότητα της ανάγνωσης. Ακούγοντας μια ιστορία, την</w:t>
      </w:r>
      <w:r w:rsidR="00222AFC">
        <w:rPr>
          <w:rFonts w:ascii="Times New Roman" w:hAnsi="Times New Roman" w:cs="Times New Roman"/>
          <w:sz w:val="24"/>
          <w:szCs w:val="24"/>
        </w:rPr>
        <w:t xml:space="preserve"> επεξεργάζονται και την ακολουθούν μέσα από την δική τους οπτική και τα δικά τους προσωπικά φίλτρα και η ιστορία εξελίσσεται μαζί με την δική τους εξέλιξη.</w:t>
      </w:r>
    </w:p>
    <w:p w:rsidR="00E56F21" w:rsidRDefault="00362923" w:rsidP="00D1043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590E53">
        <w:rPr>
          <w:rFonts w:ascii="Times New Roman" w:hAnsi="Times New Roman" w:cs="Times New Roman"/>
          <w:sz w:val="24"/>
          <w:szCs w:val="24"/>
        </w:rPr>
        <w:t>Τέλος, α</w:t>
      </w:r>
      <w:r w:rsidR="004024E5">
        <w:rPr>
          <w:rFonts w:ascii="Times New Roman" w:hAnsi="Times New Roman" w:cs="Times New Roman"/>
          <w:sz w:val="24"/>
          <w:szCs w:val="24"/>
        </w:rPr>
        <w:t xml:space="preserve">ναγνωρίζοντας την μεγάλη παιδαγωγική, μορφωτική και </w:t>
      </w:r>
      <w:r w:rsidR="00C04C34">
        <w:rPr>
          <w:rFonts w:ascii="Times New Roman" w:hAnsi="Times New Roman" w:cs="Times New Roman"/>
          <w:sz w:val="24"/>
          <w:szCs w:val="24"/>
        </w:rPr>
        <w:t xml:space="preserve">θεραπευτική αξία των παραμυθιών, δεν μπορεί να παραληφθεί και η αισθητική αξία του παραμυθιού ως μια μορφή τέχνης. Εξαιρουμένης της εικονογράφησης που αποτελεί ένα μεγάλο ανεξάρτητο κεφάλαιο στην </w:t>
      </w:r>
      <w:proofErr w:type="spellStart"/>
      <w:r w:rsidR="00C04C34">
        <w:rPr>
          <w:rFonts w:ascii="Times New Roman" w:hAnsi="Times New Roman" w:cs="Times New Roman"/>
          <w:sz w:val="24"/>
          <w:szCs w:val="24"/>
        </w:rPr>
        <w:t>διάνθηση</w:t>
      </w:r>
      <w:proofErr w:type="spellEnd"/>
      <w:r w:rsidR="00C04C34">
        <w:rPr>
          <w:rFonts w:ascii="Times New Roman" w:hAnsi="Times New Roman" w:cs="Times New Roman"/>
          <w:sz w:val="24"/>
          <w:szCs w:val="24"/>
        </w:rPr>
        <w:t xml:space="preserve"> και την υποστήριξη ενός παιδικού παραμυθιού, ο τρόπος με τον οποίο έχουν επιλεχθεί το εξώφυλλο και το οπισθόφυλλο, το είδος του χαρτιού εκτύπωσης, η βιβλιοδεσία καθώς και τα τυπογραφικά στοιχεία συμβάλλουν στην αισθητική καλλιέργεια και εκπαίδευση ενός νηπίου (Αναγνωστόπουλος, </w:t>
      </w:r>
      <w:r w:rsidR="003B5B68">
        <w:rPr>
          <w:rFonts w:ascii="Times New Roman" w:hAnsi="Times New Roman" w:cs="Times New Roman"/>
          <w:sz w:val="24"/>
          <w:szCs w:val="24"/>
        </w:rPr>
        <w:t>199</w:t>
      </w:r>
      <w:r w:rsidR="00D10432">
        <w:rPr>
          <w:rFonts w:ascii="Times New Roman" w:hAnsi="Times New Roman" w:cs="Times New Roman"/>
          <w:sz w:val="24"/>
          <w:szCs w:val="24"/>
        </w:rPr>
        <w:t>0).</w:t>
      </w:r>
    </w:p>
    <w:p w:rsidR="00E56F21" w:rsidRPr="000B7485" w:rsidRDefault="00E56F21">
      <w:pPr>
        <w:rPr>
          <w:rFonts w:ascii="Times New Roman" w:hAnsi="Times New Roman" w:cs="Times New Roman"/>
          <w:sz w:val="24"/>
          <w:szCs w:val="24"/>
        </w:rPr>
      </w:pPr>
    </w:p>
    <w:p w:rsidR="00142F37" w:rsidRPr="00EF1FA3" w:rsidRDefault="00142F37" w:rsidP="00EF1FA3">
      <w:pPr>
        <w:pStyle w:val="2"/>
        <w:rPr>
          <w:rFonts w:ascii="Times New Roman" w:hAnsi="Times New Roman" w:cs="Times New Roman"/>
          <w:color w:val="auto"/>
          <w:sz w:val="24"/>
          <w:szCs w:val="24"/>
        </w:rPr>
      </w:pPr>
    </w:p>
    <w:p w:rsidR="00AE6643" w:rsidRPr="00EF1FA3" w:rsidRDefault="00EF1FA3" w:rsidP="00EF1FA3">
      <w:pPr>
        <w:pStyle w:val="2"/>
        <w:rPr>
          <w:rFonts w:ascii="Times New Roman" w:hAnsi="Times New Roman" w:cs="Times New Roman"/>
          <w:color w:val="auto"/>
          <w:sz w:val="24"/>
          <w:szCs w:val="24"/>
        </w:rPr>
      </w:pPr>
      <w:bookmarkStart w:id="14" w:name="_Toc149683948"/>
      <w:r w:rsidRPr="00EF1FA3">
        <w:rPr>
          <w:rFonts w:ascii="Times New Roman" w:hAnsi="Times New Roman" w:cs="Times New Roman"/>
          <w:color w:val="auto"/>
          <w:sz w:val="24"/>
          <w:szCs w:val="24"/>
        </w:rPr>
        <w:t xml:space="preserve">2.4 </w:t>
      </w:r>
      <w:r w:rsidR="00584239">
        <w:rPr>
          <w:rFonts w:ascii="Times New Roman" w:hAnsi="Times New Roman" w:cs="Times New Roman"/>
          <w:color w:val="auto"/>
          <w:sz w:val="24"/>
          <w:szCs w:val="24"/>
        </w:rPr>
        <w:t>Φιλαναγνωσία</w:t>
      </w:r>
      <w:bookmarkEnd w:id="14"/>
      <w:r w:rsidR="00584239">
        <w:rPr>
          <w:rFonts w:ascii="Times New Roman" w:hAnsi="Times New Roman" w:cs="Times New Roman"/>
          <w:color w:val="auto"/>
          <w:sz w:val="24"/>
          <w:szCs w:val="24"/>
        </w:rPr>
        <w:t xml:space="preserve"> </w:t>
      </w:r>
    </w:p>
    <w:p w:rsidR="0024680D" w:rsidRPr="008632F0" w:rsidRDefault="0024680D" w:rsidP="00C44583">
      <w:pPr>
        <w:spacing w:after="0" w:line="360" w:lineRule="auto"/>
        <w:jc w:val="both"/>
        <w:rPr>
          <w:rFonts w:ascii="Times New Roman" w:hAnsi="Times New Roman" w:cs="Times New Roman"/>
          <w:sz w:val="24"/>
          <w:szCs w:val="24"/>
        </w:rPr>
      </w:pPr>
    </w:p>
    <w:p w:rsidR="00950D3C" w:rsidRPr="00C44583" w:rsidRDefault="00CE0A69" w:rsidP="00C4458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E1F25" w:rsidRPr="00C44583">
        <w:rPr>
          <w:rFonts w:ascii="Times New Roman" w:hAnsi="Times New Roman" w:cs="Times New Roman"/>
          <w:sz w:val="24"/>
          <w:szCs w:val="24"/>
        </w:rPr>
        <w:t>Ο όρος «φιλαναγνωσία» έρχεται να ακουμπήσει και να νοηματοδοτήσει την ιδιαίτερη αυτή σχέση που δύναται να καλλιεργηθεί ανάμεσα στον αναγνώστη και το</w:t>
      </w:r>
      <w:r w:rsidR="00584239">
        <w:rPr>
          <w:rFonts w:ascii="Times New Roman" w:hAnsi="Times New Roman" w:cs="Times New Roman"/>
          <w:sz w:val="24"/>
          <w:szCs w:val="24"/>
        </w:rPr>
        <w:t xml:space="preserve">ν έντυπο λόγο. </w:t>
      </w:r>
      <w:r w:rsidR="00950D3C" w:rsidRPr="00C44583">
        <w:rPr>
          <w:rFonts w:ascii="Times New Roman" w:hAnsi="Times New Roman" w:cs="Times New Roman"/>
          <w:sz w:val="24"/>
          <w:szCs w:val="24"/>
        </w:rPr>
        <w:t>Η «φιλαναγνωσία» φαίνεται να αποτελεί</w:t>
      </w:r>
      <w:r w:rsidR="00A51068">
        <w:rPr>
          <w:rFonts w:ascii="Times New Roman" w:hAnsi="Times New Roman" w:cs="Times New Roman"/>
          <w:sz w:val="24"/>
          <w:szCs w:val="24"/>
        </w:rPr>
        <w:t>,</w:t>
      </w:r>
      <w:r w:rsidR="00950D3C" w:rsidRPr="00C44583">
        <w:rPr>
          <w:rFonts w:ascii="Times New Roman" w:hAnsi="Times New Roman" w:cs="Times New Roman"/>
          <w:sz w:val="24"/>
          <w:szCs w:val="24"/>
        </w:rPr>
        <w:t xml:space="preserve"> ως νέα ερευνητική έννοια</w:t>
      </w:r>
      <w:r w:rsidR="00A51068">
        <w:rPr>
          <w:rFonts w:ascii="Times New Roman" w:hAnsi="Times New Roman" w:cs="Times New Roman"/>
          <w:sz w:val="24"/>
          <w:szCs w:val="24"/>
        </w:rPr>
        <w:t xml:space="preserve"> στην ελληνική βιβλιογραφία</w:t>
      </w:r>
      <w:r w:rsidR="00950D3C" w:rsidRPr="00C44583">
        <w:rPr>
          <w:rFonts w:ascii="Times New Roman" w:hAnsi="Times New Roman" w:cs="Times New Roman"/>
          <w:sz w:val="24"/>
          <w:szCs w:val="24"/>
        </w:rPr>
        <w:t>, την μετάφραση των αγγλικών λέξεων «</w:t>
      </w:r>
      <w:r w:rsidR="00950D3C" w:rsidRPr="00C44583">
        <w:rPr>
          <w:rFonts w:ascii="Times New Roman" w:hAnsi="Times New Roman" w:cs="Times New Roman"/>
          <w:sz w:val="24"/>
          <w:szCs w:val="24"/>
          <w:lang w:val="en-US"/>
        </w:rPr>
        <w:t>literacy</w:t>
      </w:r>
      <w:r w:rsidR="00950D3C" w:rsidRPr="00C44583">
        <w:rPr>
          <w:rFonts w:ascii="Times New Roman" w:hAnsi="Times New Roman" w:cs="Times New Roman"/>
          <w:sz w:val="24"/>
          <w:szCs w:val="24"/>
        </w:rPr>
        <w:t>», «</w:t>
      </w:r>
      <w:r w:rsidR="00950D3C" w:rsidRPr="00C44583">
        <w:rPr>
          <w:rFonts w:ascii="Times New Roman" w:hAnsi="Times New Roman" w:cs="Times New Roman"/>
          <w:sz w:val="24"/>
          <w:szCs w:val="24"/>
          <w:lang w:val="en-US"/>
        </w:rPr>
        <w:t>lecture</w:t>
      </w:r>
      <w:r w:rsidR="00950D3C" w:rsidRPr="00C44583">
        <w:rPr>
          <w:rFonts w:ascii="Times New Roman" w:hAnsi="Times New Roman" w:cs="Times New Roman"/>
          <w:sz w:val="24"/>
          <w:szCs w:val="24"/>
        </w:rPr>
        <w:t>»</w:t>
      </w:r>
      <w:r w:rsidR="00A51068">
        <w:rPr>
          <w:rFonts w:ascii="Times New Roman" w:hAnsi="Times New Roman" w:cs="Times New Roman"/>
          <w:sz w:val="24"/>
          <w:szCs w:val="24"/>
        </w:rPr>
        <w:t xml:space="preserve"> αλλά θα μπορούσε να πει κάποιος, πως ο ορισμός της έγκειται πιο κοντά στην μετάφραση της γαλλικής φράσης </w:t>
      </w:r>
      <w:r w:rsidR="00950D3C" w:rsidRPr="00C44583">
        <w:rPr>
          <w:rFonts w:ascii="Times New Roman" w:hAnsi="Times New Roman" w:cs="Times New Roman"/>
          <w:sz w:val="24"/>
          <w:szCs w:val="24"/>
        </w:rPr>
        <w:t>«</w:t>
      </w:r>
      <w:r w:rsidR="00950D3C" w:rsidRPr="00C44583">
        <w:rPr>
          <w:rFonts w:ascii="Times New Roman" w:hAnsi="Times New Roman" w:cs="Times New Roman"/>
          <w:sz w:val="24"/>
          <w:szCs w:val="24"/>
          <w:lang w:val="en-US"/>
        </w:rPr>
        <w:t>aimer</w:t>
      </w:r>
      <w:r w:rsidR="00950D3C" w:rsidRPr="00C44583">
        <w:rPr>
          <w:rFonts w:ascii="Times New Roman" w:hAnsi="Times New Roman" w:cs="Times New Roman"/>
          <w:sz w:val="24"/>
          <w:szCs w:val="24"/>
        </w:rPr>
        <w:t xml:space="preserve"> </w:t>
      </w:r>
      <w:r w:rsidR="00950D3C" w:rsidRPr="00C44583">
        <w:rPr>
          <w:rFonts w:ascii="Times New Roman" w:hAnsi="Times New Roman" w:cs="Times New Roman"/>
          <w:sz w:val="24"/>
          <w:szCs w:val="24"/>
          <w:lang w:val="en-US"/>
        </w:rPr>
        <w:t>lire</w:t>
      </w:r>
      <w:r w:rsidR="00950D3C" w:rsidRPr="00C44583">
        <w:rPr>
          <w:rFonts w:ascii="Times New Roman" w:hAnsi="Times New Roman" w:cs="Times New Roman"/>
          <w:sz w:val="24"/>
          <w:szCs w:val="24"/>
        </w:rPr>
        <w:t>»</w:t>
      </w:r>
      <w:r w:rsidR="007676D4">
        <w:rPr>
          <w:rFonts w:ascii="Times New Roman" w:hAnsi="Times New Roman" w:cs="Times New Roman"/>
          <w:sz w:val="24"/>
          <w:szCs w:val="24"/>
        </w:rPr>
        <w:t xml:space="preserve"> </w:t>
      </w:r>
      <w:r w:rsidR="007676D4" w:rsidRPr="00E57465">
        <w:rPr>
          <w:rFonts w:ascii="Times New Roman" w:hAnsi="Times New Roman" w:cs="Times New Roman"/>
          <w:sz w:val="24"/>
          <w:szCs w:val="24"/>
        </w:rPr>
        <w:t>(Καρακίτσιος, 201</w:t>
      </w:r>
      <w:r w:rsidR="00110FD5" w:rsidRPr="00E57465">
        <w:rPr>
          <w:rFonts w:ascii="Times New Roman" w:hAnsi="Times New Roman" w:cs="Times New Roman"/>
          <w:sz w:val="24"/>
          <w:szCs w:val="24"/>
        </w:rPr>
        <w:t>1</w:t>
      </w:r>
      <w:r w:rsidR="00E57465" w:rsidRPr="00E57465">
        <w:rPr>
          <w:rFonts w:ascii="Times New Roman" w:hAnsi="Times New Roman" w:cs="Times New Roman"/>
          <w:sz w:val="24"/>
          <w:szCs w:val="24"/>
        </w:rPr>
        <w:t xml:space="preserve"> ·</w:t>
      </w:r>
      <w:r w:rsidR="00506153" w:rsidRPr="00E57465">
        <w:rPr>
          <w:rFonts w:ascii="Times New Roman" w:hAnsi="Times New Roman" w:cs="Times New Roman"/>
          <w:sz w:val="24"/>
          <w:szCs w:val="24"/>
        </w:rPr>
        <w:t xml:space="preserve">Μαγουλά &amp; </w:t>
      </w:r>
      <w:proofErr w:type="spellStart"/>
      <w:r w:rsidR="00506153" w:rsidRPr="00E57465">
        <w:rPr>
          <w:rFonts w:ascii="Times New Roman" w:hAnsi="Times New Roman" w:cs="Times New Roman"/>
          <w:sz w:val="24"/>
          <w:szCs w:val="24"/>
        </w:rPr>
        <w:t>Παπαγιαννακοπούλου</w:t>
      </w:r>
      <w:proofErr w:type="spellEnd"/>
      <w:r w:rsidR="00506153" w:rsidRPr="00E57465">
        <w:rPr>
          <w:rFonts w:ascii="Times New Roman" w:hAnsi="Times New Roman" w:cs="Times New Roman"/>
          <w:sz w:val="24"/>
          <w:szCs w:val="24"/>
        </w:rPr>
        <w:t>, 2013)</w:t>
      </w:r>
      <w:r w:rsidR="00506153">
        <w:rPr>
          <w:rFonts w:ascii="Times New Roman" w:hAnsi="Times New Roman" w:cs="Times New Roman"/>
          <w:sz w:val="24"/>
          <w:szCs w:val="24"/>
        </w:rPr>
        <w:t xml:space="preserve"> </w:t>
      </w:r>
      <w:r w:rsidR="00A51068">
        <w:rPr>
          <w:rFonts w:ascii="Times New Roman" w:hAnsi="Times New Roman" w:cs="Times New Roman"/>
          <w:sz w:val="24"/>
          <w:szCs w:val="24"/>
        </w:rPr>
        <w:t xml:space="preserve">. Η συσχέτιση με την γαλλική μετάφραση φαίνεται να </w:t>
      </w:r>
      <w:r w:rsidR="00F320E4" w:rsidRPr="00C44583">
        <w:rPr>
          <w:rFonts w:ascii="Times New Roman" w:hAnsi="Times New Roman" w:cs="Times New Roman"/>
          <w:sz w:val="24"/>
          <w:szCs w:val="24"/>
        </w:rPr>
        <w:t xml:space="preserve">απομακρύνει την </w:t>
      </w:r>
      <w:r w:rsidR="00A51068">
        <w:rPr>
          <w:rFonts w:ascii="Times New Roman" w:hAnsi="Times New Roman" w:cs="Times New Roman"/>
          <w:sz w:val="24"/>
          <w:szCs w:val="24"/>
        </w:rPr>
        <w:t>ιδιότυπη σχέση αναγνώστη- αναγνώσματος από την ερευνητική σκοπιά των</w:t>
      </w:r>
      <w:r w:rsidR="00F320E4" w:rsidRPr="00C44583">
        <w:rPr>
          <w:rFonts w:ascii="Times New Roman" w:hAnsi="Times New Roman" w:cs="Times New Roman"/>
          <w:sz w:val="24"/>
          <w:szCs w:val="24"/>
        </w:rPr>
        <w:t xml:space="preserve"> </w:t>
      </w:r>
      <w:r w:rsidR="002D0DFE">
        <w:rPr>
          <w:rFonts w:ascii="Times New Roman" w:hAnsi="Times New Roman" w:cs="Times New Roman"/>
          <w:sz w:val="24"/>
          <w:szCs w:val="24"/>
        </w:rPr>
        <w:t>γνωστικών</w:t>
      </w:r>
      <w:r w:rsidR="00A51068">
        <w:rPr>
          <w:rFonts w:ascii="Times New Roman" w:hAnsi="Times New Roman" w:cs="Times New Roman"/>
          <w:sz w:val="24"/>
          <w:szCs w:val="24"/>
        </w:rPr>
        <w:t xml:space="preserve"> διαδικασιών</w:t>
      </w:r>
      <w:r w:rsidR="00F320E4" w:rsidRPr="00C44583">
        <w:rPr>
          <w:rFonts w:ascii="Times New Roman" w:hAnsi="Times New Roman" w:cs="Times New Roman"/>
          <w:sz w:val="24"/>
          <w:szCs w:val="24"/>
        </w:rPr>
        <w:t xml:space="preserve"> και εξάρει την συναισθηματική πλευρά της σχέσης αυτής και συγκ</w:t>
      </w:r>
      <w:r w:rsidR="00880516">
        <w:rPr>
          <w:rFonts w:ascii="Times New Roman" w:hAnsi="Times New Roman" w:cs="Times New Roman"/>
          <w:sz w:val="24"/>
          <w:szCs w:val="24"/>
        </w:rPr>
        <w:t>εκριμένα την αγάπη για ανάγνωση (Καρακίτσιος, 201</w:t>
      </w:r>
      <w:r w:rsidR="00110FD5">
        <w:rPr>
          <w:rFonts w:ascii="Times New Roman" w:hAnsi="Times New Roman" w:cs="Times New Roman"/>
          <w:sz w:val="24"/>
          <w:szCs w:val="24"/>
        </w:rPr>
        <w:t>1</w:t>
      </w:r>
      <w:r w:rsidR="00880516">
        <w:rPr>
          <w:rFonts w:ascii="Times New Roman" w:hAnsi="Times New Roman" w:cs="Times New Roman"/>
          <w:sz w:val="24"/>
          <w:szCs w:val="24"/>
        </w:rPr>
        <w:t>).</w:t>
      </w:r>
      <w:r w:rsidR="00F320E4" w:rsidRPr="00C44583">
        <w:rPr>
          <w:rFonts w:ascii="Times New Roman" w:hAnsi="Times New Roman" w:cs="Times New Roman"/>
          <w:sz w:val="24"/>
          <w:szCs w:val="24"/>
        </w:rPr>
        <w:t xml:space="preserve">  Άλλοι </w:t>
      </w:r>
      <w:r w:rsidR="002D0DFE">
        <w:rPr>
          <w:rFonts w:ascii="Times New Roman" w:hAnsi="Times New Roman" w:cs="Times New Roman"/>
          <w:sz w:val="24"/>
          <w:szCs w:val="24"/>
        </w:rPr>
        <w:t>όροι που περιγράφουν την φιλανα</w:t>
      </w:r>
      <w:r w:rsidR="00F320E4" w:rsidRPr="00C44583">
        <w:rPr>
          <w:rFonts w:ascii="Times New Roman" w:hAnsi="Times New Roman" w:cs="Times New Roman"/>
          <w:sz w:val="24"/>
          <w:szCs w:val="24"/>
        </w:rPr>
        <w:t xml:space="preserve">γνωσία στη διεθνή βιβλιογραφία όπως περιγράφονται μέσα από το έργο των </w:t>
      </w:r>
      <w:r w:rsidR="00F320E4" w:rsidRPr="00C44583">
        <w:rPr>
          <w:rFonts w:ascii="Times New Roman" w:hAnsi="Times New Roman" w:cs="Times New Roman"/>
          <w:sz w:val="24"/>
          <w:szCs w:val="24"/>
          <w:lang w:val="en-US"/>
        </w:rPr>
        <w:t>Clark</w:t>
      </w:r>
      <w:r w:rsidR="00F320E4" w:rsidRPr="00C44583">
        <w:rPr>
          <w:rFonts w:ascii="Times New Roman" w:hAnsi="Times New Roman" w:cs="Times New Roman"/>
          <w:sz w:val="24"/>
          <w:szCs w:val="24"/>
        </w:rPr>
        <w:t xml:space="preserve"> </w:t>
      </w:r>
      <w:r w:rsidR="00880516">
        <w:rPr>
          <w:rFonts w:ascii="Times New Roman" w:hAnsi="Times New Roman" w:cs="Times New Roman"/>
          <w:sz w:val="24"/>
          <w:szCs w:val="24"/>
        </w:rPr>
        <w:t>και</w:t>
      </w:r>
      <w:r w:rsidR="00F320E4" w:rsidRPr="00C44583">
        <w:rPr>
          <w:rFonts w:ascii="Times New Roman" w:hAnsi="Times New Roman" w:cs="Times New Roman"/>
          <w:sz w:val="24"/>
          <w:szCs w:val="24"/>
        </w:rPr>
        <w:t xml:space="preserve"> </w:t>
      </w:r>
      <w:proofErr w:type="spellStart"/>
      <w:r w:rsidR="00F320E4" w:rsidRPr="00C44583">
        <w:rPr>
          <w:rFonts w:ascii="Times New Roman" w:hAnsi="Times New Roman" w:cs="Times New Roman"/>
          <w:sz w:val="24"/>
          <w:szCs w:val="24"/>
          <w:lang w:val="en-US"/>
        </w:rPr>
        <w:t>Rumbold</w:t>
      </w:r>
      <w:proofErr w:type="spellEnd"/>
      <w:r w:rsidR="00F320E4" w:rsidRPr="00C44583">
        <w:rPr>
          <w:rFonts w:ascii="Times New Roman" w:hAnsi="Times New Roman" w:cs="Times New Roman"/>
          <w:sz w:val="24"/>
          <w:szCs w:val="24"/>
        </w:rPr>
        <w:t xml:space="preserve"> (2006: 06) </w:t>
      </w:r>
      <w:r w:rsidR="00E57465">
        <w:rPr>
          <w:rFonts w:ascii="Times New Roman" w:hAnsi="Times New Roman" w:cs="Times New Roman"/>
          <w:sz w:val="24"/>
          <w:szCs w:val="24"/>
        </w:rPr>
        <w:t>είναι αυτοί όπως</w:t>
      </w:r>
      <w:r w:rsidR="00880516">
        <w:rPr>
          <w:rFonts w:ascii="Times New Roman" w:hAnsi="Times New Roman" w:cs="Times New Roman"/>
          <w:sz w:val="24"/>
          <w:szCs w:val="24"/>
        </w:rPr>
        <w:t xml:space="preserve">: </w:t>
      </w:r>
      <w:r w:rsidR="00F320E4" w:rsidRPr="00C44583">
        <w:rPr>
          <w:rFonts w:ascii="Times New Roman" w:hAnsi="Times New Roman" w:cs="Times New Roman"/>
          <w:sz w:val="24"/>
          <w:szCs w:val="24"/>
        </w:rPr>
        <w:t>«</w:t>
      </w:r>
      <w:r w:rsidR="00F320E4" w:rsidRPr="00C44583">
        <w:rPr>
          <w:rFonts w:ascii="Times New Roman" w:hAnsi="Times New Roman" w:cs="Times New Roman"/>
          <w:sz w:val="24"/>
          <w:szCs w:val="24"/>
          <w:lang w:val="en-US"/>
        </w:rPr>
        <w:t>Reading</w:t>
      </w:r>
      <w:r w:rsidR="00F320E4" w:rsidRPr="00C44583">
        <w:rPr>
          <w:rFonts w:ascii="Times New Roman" w:hAnsi="Times New Roman" w:cs="Times New Roman"/>
          <w:sz w:val="24"/>
          <w:szCs w:val="24"/>
        </w:rPr>
        <w:t xml:space="preserve"> </w:t>
      </w:r>
      <w:r w:rsidR="00F320E4" w:rsidRPr="00C44583">
        <w:rPr>
          <w:rFonts w:ascii="Times New Roman" w:hAnsi="Times New Roman" w:cs="Times New Roman"/>
          <w:sz w:val="24"/>
          <w:szCs w:val="24"/>
          <w:lang w:val="en-US"/>
        </w:rPr>
        <w:t>pleasure</w:t>
      </w:r>
      <w:r w:rsidR="00F320E4" w:rsidRPr="00C44583">
        <w:rPr>
          <w:rFonts w:ascii="Times New Roman" w:hAnsi="Times New Roman" w:cs="Times New Roman"/>
          <w:sz w:val="24"/>
          <w:szCs w:val="24"/>
        </w:rPr>
        <w:t xml:space="preserve">, </w:t>
      </w:r>
      <w:r w:rsidR="00F320E4" w:rsidRPr="00C44583">
        <w:rPr>
          <w:rFonts w:ascii="Times New Roman" w:hAnsi="Times New Roman" w:cs="Times New Roman"/>
          <w:sz w:val="24"/>
          <w:szCs w:val="24"/>
          <w:lang w:val="en-US"/>
        </w:rPr>
        <w:t>reading</w:t>
      </w:r>
      <w:r w:rsidR="00F320E4" w:rsidRPr="00C44583">
        <w:rPr>
          <w:rFonts w:ascii="Times New Roman" w:hAnsi="Times New Roman" w:cs="Times New Roman"/>
          <w:sz w:val="24"/>
          <w:szCs w:val="24"/>
        </w:rPr>
        <w:t xml:space="preserve"> </w:t>
      </w:r>
      <w:r w:rsidR="00F320E4" w:rsidRPr="00C44583">
        <w:rPr>
          <w:rFonts w:ascii="Times New Roman" w:hAnsi="Times New Roman" w:cs="Times New Roman"/>
          <w:sz w:val="24"/>
          <w:szCs w:val="24"/>
          <w:lang w:val="en-US"/>
        </w:rPr>
        <w:t>enjoyment</w:t>
      </w:r>
      <w:r w:rsidR="00F320E4" w:rsidRPr="00C44583">
        <w:rPr>
          <w:rFonts w:ascii="Times New Roman" w:hAnsi="Times New Roman" w:cs="Times New Roman"/>
          <w:sz w:val="24"/>
          <w:szCs w:val="24"/>
        </w:rPr>
        <w:t>» (</w:t>
      </w:r>
      <w:r w:rsidR="00F320E4" w:rsidRPr="00C44583">
        <w:rPr>
          <w:rFonts w:ascii="Times New Roman" w:hAnsi="Times New Roman" w:cs="Times New Roman"/>
          <w:sz w:val="24"/>
          <w:szCs w:val="24"/>
          <w:lang w:val="en-US"/>
        </w:rPr>
        <w:t>Clark</w:t>
      </w:r>
      <w:r w:rsidR="00F320E4" w:rsidRPr="00C44583">
        <w:rPr>
          <w:rFonts w:ascii="Times New Roman" w:hAnsi="Times New Roman" w:cs="Times New Roman"/>
          <w:sz w:val="24"/>
          <w:szCs w:val="24"/>
        </w:rPr>
        <w:t xml:space="preserve"> &amp; </w:t>
      </w:r>
      <w:proofErr w:type="spellStart"/>
      <w:r w:rsidR="00F320E4" w:rsidRPr="00C44583">
        <w:rPr>
          <w:rFonts w:ascii="Times New Roman" w:hAnsi="Times New Roman" w:cs="Times New Roman"/>
          <w:sz w:val="24"/>
          <w:szCs w:val="24"/>
          <w:lang w:val="en-US"/>
        </w:rPr>
        <w:t>Rumbold</w:t>
      </w:r>
      <w:proofErr w:type="spellEnd"/>
      <w:r w:rsidR="00F320E4" w:rsidRPr="00C44583">
        <w:rPr>
          <w:rFonts w:ascii="Times New Roman" w:hAnsi="Times New Roman" w:cs="Times New Roman"/>
          <w:sz w:val="24"/>
          <w:szCs w:val="24"/>
        </w:rPr>
        <w:t xml:space="preserve">, 2006: 05), </w:t>
      </w:r>
      <w:proofErr w:type="spellStart"/>
      <w:r w:rsidR="00F320E4" w:rsidRPr="00C44583">
        <w:rPr>
          <w:rFonts w:ascii="Times New Roman" w:hAnsi="Times New Roman" w:cs="Times New Roman"/>
          <w:sz w:val="24"/>
          <w:szCs w:val="24"/>
        </w:rPr>
        <w:t>independent</w:t>
      </w:r>
      <w:proofErr w:type="spellEnd"/>
      <w:r w:rsidR="00F320E4" w:rsidRPr="00C44583">
        <w:rPr>
          <w:rFonts w:ascii="Times New Roman" w:hAnsi="Times New Roman" w:cs="Times New Roman"/>
          <w:sz w:val="24"/>
          <w:szCs w:val="24"/>
        </w:rPr>
        <w:t xml:space="preserve"> </w:t>
      </w:r>
      <w:proofErr w:type="spellStart"/>
      <w:r w:rsidR="00F320E4" w:rsidRPr="00C44583">
        <w:rPr>
          <w:rFonts w:ascii="Times New Roman" w:hAnsi="Times New Roman" w:cs="Times New Roman"/>
          <w:sz w:val="24"/>
          <w:szCs w:val="24"/>
        </w:rPr>
        <w:t>reading</w:t>
      </w:r>
      <w:proofErr w:type="spellEnd"/>
      <w:r w:rsidR="00F320E4" w:rsidRPr="00C44583">
        <w:rPr>
          <w:rFonts w:ascii="Times New Roman" w:hAnsi="Times New Roman" w:cs="Times New Roman"/>
          <w:sz w:val="24"/>
          <w:szCs w:val="24"/>
        </w:rPr>
        <w:t xml:space="preserve"> (</w:t>
      </w:r>
      <w:proofErr w:type="spellStart"/>
      <w:r w:rsidR="00F320E4" w:rsidRPr="00C44583">
        <w:rPr>
          <w:rFonts w:ascii="Times New Roman" w:hAnsi="Times New Roman" w:cs="Times New Roman"/>
          <w:sz w:val="24"/>
          <w:szCs w:val="24"/>
        </w:rPr>
        <w:t>Cullinan</w:t>
      </w:r>
      <w:proofErr w:type="spellEnd"/>
      <w:r w:rsidR="00F320E4" w:rsidRPr="00C44583">
        <w:rPr>
          <w:rFonts w:ascii="Times New Roman" w:hAnsi="Times New Roman" w:cs="Times New Roman"/>
          <w:sz w:val="24"/>
          <w:szCs w:val="24"/>
        </w:rPr>
        <w:t xml:space="preserve">, 2000), </w:t>
      </w:r>
      <w:proofErr w:type="spellStart"/>
      <w:r w:rsidR="00F320E4" w:rsidRPr="00C44583">
        <w:rPr>
          <w:rFonts w:ascii="Times New Roman" w:hAnsi="Times New Roman" w:cs="Times New Roman"/>
          <w:sz w:val="24"/>
          <w:szCs w:val="24"/>
        </w:rPr>
        <w:t>voluntary</w:t>
      </w:r>
      <w:proofErr w:type="spellEnd"/>
      <w:r w:rsidR="00F320E4" w:rsidRPr="00C44583">
        <w:rPr>
          <w:rFonts w:ascii="Times New Roman" w:hAnsi="Times New Roman" w:cs="Times New Roman"/>
          <w:sz w:val="24"/>
          <w:szCs w:val="24"/>
        </w:rPr>
        <w:t xml:space="preserve"> </w:t>
      </w:r>
      <w:proofErr w:type="spellStart"/>
      <w:r w:rsidR="00F320E4" w:rsidRPr="00C44583">
        <w:rPr>
          <w:rFonts w:ascii="Times New Roman" w:hAnsi="Times New Roman" w:cs="Times New Roman"/>
          <w:sz w:val="24"/>
          <w:szCs w:val="24"/>
        </w:rPr>
        <w:t>reading</w:t>
      </w:r>
      <w:proofErr w:type="spellEnd"/>
      <w:r w:rsidR="00F320E4" w:rsidRPr="00C44583">
        <w:rPr>
          <w:rFonts w:ascii="Times New Roman" w:hAnsi="Times New Roman" w:cs="Times New Roman"/>
          <w:sz w:val="24"/>
          <w:szCs w:val="24"/>
        </w:rPr>
        <w:t xml:space="preserve"> (</w:t>
      </w:r>
      <w:proofErr w:type="spellStart"/>
      <w:r w:rsidR="00F320E4" w:rsidRPr="00C44583">
        <w:rPr>
          <w:rFonts w:ascii="Times New Roman" w:hAnsi="Times New Roman" w:cs="Times New Roman"/>
          <w:sz w:val="24"/>
          <w:szCs w:val="24"/>
        </w:rPr>
        <w:t>Krashen</w:t>
      </w:r>
      <w:proofErr w:type="spellEnd"/>
      <w:r w:rsidR="00F320E4" w:rsidRPr="00C44583">
        <w:rPr>
          <w:rFonts w:ascii="Times New Roman" w:hAnsi="Times New Roman" w:cs="Times New Roman"/>
          <w:sz w:val="24"/>
          <w:szCs w:val="24"/>
        </w:rPr>
        <w:t xml:space="preserve">, 2004), </w:t>
      </w:r>
      <w:proofErr w:type="spellStart"/>
      <w:r w:rsidR="00F320E4" w:rsidRPr="00C44583">
        <w:rPr>
          <w:rFonts w:ascii="Times New Roman" w:hAnsi="Times New Roman" w:cs="Times New Roman"/>
          <w:sz w:val="24"/>
          <w:szCs w:val="24"/>
        </w:rPr>
        <w:t>leisure</w:t>
      </w:r>
      <w:proofErr w:type="spellEnd"/>
      <w:r w:rsidR="00F320E4" w:rsidRPr="00C44583">
        <w:rPr>
          <w:rFonts w:ascii="Times New Roman" w:hAnsi="Times New Roman" w:cs="Times New Roman"/>
          <w:sz w:val="24"/>
          <w:szCs w:val="24"/>
        </w:rPr>
        <w:t xml:space="preserve"> </w:t>
      </w:r>
      <w:proofErr w:type="spellStart"/>
      <w:r w:rsidR="00F320E4" w:rsidRPr="00C44583">
        <w:rPr>
          <w:rFonts w:ascii="Times New Roman" w:hAnsi="Times New Roman" w:cs="Times New Roman"/>
          <w:sz w:val="24"/>
          <w:szCs w:val="24"/>
        </w:rPr>
        <w:t>reading</w:t>
      </w:r>
      <w:proofErr w:type="spellEnd"/>
      <w:r w:rsidR="00F320E4" w:rsidRPr="00C44583">
        <w:rPr>
          <w:rFonts w:ascii="Times New Roman" w:hAnsi="Times New Roman" w:cs="Times New Roman"/>
          <w:sz w:val="24"/>
          <w:szCs w:val="24"/>
        </w:rPr>
        <w:t xml:space="preserve"> (</w:t>
      </w:r>
      <w:proofErr w:type="spellStart"/>
      <w:r w:rsidR="00F320E4" w:rsidRPr="00C44583">
        <w:rPr>
          <w:rFonts w:ascii="Times New Roman" w:hAnsi="Times New Roman" w:cs="Times New Roman"/>
          <w:sz w:val="24"/>
          <w:szCs w:val="24"/>
        </w:rPr>
        <w:t>Greaney</w:t>
      </w:r>
      <w:proofErr w:type="spellEnd"/>
      <w:r w:rsidR="00F320E4" w:rsidRPr="00C44583">
        <w:rPr>
          <w:rFonts w:ascii="Times New Roman" w:hAnsi="Times New Roman" w:cs="Times New Roman"/>
          <w:sz w:val="24"/>
          <w:szCs w:val="24"/>
        </w:rPr>
        <w:t xml:space="preserve">, 1980) , </w:t>
      </w:r>
      <w:proofErr w:type="spellStart"/>
      <w:r w:rsidR="00F320E4" w:rsidRPr="00C44583">
        <w:rPr>
          <w:rFonts w:ascii="Times New Roman" w:hAnsi="Times New Roman" w:cs="Times New Roman"/>
          <w:sz w:val="24"/>
          <w:szCs w:val="24"/>
        </w:rPr>
        <w:t>recreational</w:t>
      </w:r>
      <w:proofErr w:type="spellEnd"/>
      <w:r w:rsidR="00F320E4" w:rsidRPr="00C44583">
        <w:rPr>
          <w:rFonts w:ascii="Times New Roman" w:hAnsi="Times New Roman" w:cs="Times New Roman"/>
          <w:sz w:val="24"/>
          <w:szCs w:val="24"/>
        </w:rPr>
        <w:t xml:space="preserve"> </w:t>
      </w:r>
      <w:proofErr w:type="spellStart"/>
      <w:r w:rsidR="00F320E4" w:rsidRPr="00C44583">
        <w:rPr>
          <w:rFonts w:ascii="Times New Roman" w:hAnsi="Times New Roman" w:cs="Times New Roman"/>
          <w:sz w:val="24"/>
          <w:szCs w:val="24"/>
        </w:rPr>
        <w:t>reading</w:t>
      </w:r>
      <w:proofErr w:type="spellEnd"/>
      <w:r w:rsidR="00F320E4" w:rsidRPr="00C44583">
        <w:rPr>
          <w:rFonts w:ascii="Times New Roman" w:hAnsi="Times New Roman" w:cs="Times New Roman"/>
          <w:sz w:val="24"/>
          <w:szCs w:val="24"/>
        </w:rPr>
        <w:t xml:space="preserve"> </w:t>
      </w:r>
      <w:proofErr w:type="spellStart"/>
      <w:r w:rsidR="00F320E4" w:rsidRPr="00C44583">
        <w:rPr>
          <w:rFonts w:ascii="Times New Roman" w:hAnsi="Times New Roman" w:cs="Times New Roman"/>
          <w:sz w:val="24"/>
          <w:szCs w:val="24"/>
        </w:rPr>
        <w:t>or</w:t>
      </w:r>
      <w:proofErr w:type="spellEnd"/>
      <w:r w:rsidR="00F320E4" w:rsidRPr="00C44583">
        <w:rPr>
          <w:rFonts w:ascii="Times New Roman" w:hAnsi="Times New Roman" w:cs="Times New Roman"/>
          <w:sz w:val="24"/>
          <w:szCs w:val="24"/>
        </w:rPr>
        <w:t xml:space="preserve"> </w:t>
      </w:r>
      <w:proofErr w:type="spellStart"/>
      <w:r w:rsidR="00F320E4" w:rsidRPr="00C44583">
        <w:rPr>
          <w:rFonts w:ascii="Times New Roman" w:hAnsi="Times New Roman" w:cs="Times New Roman"/>
          <w:sz w:val="24"/>
          <w:szCs w:val="24"/>
        </w:rPr>
        <w:t>ludic</w:t>
      </w:r>
      <w:proofErr w:type="spellEnd"/>
      <w:r w:rsidR="00F320E4" w:rsidRPr="00C44583">
        <w:rPr>
          <w:rFonts w:ascii="Times New Roman" w:hAnsi="Times New Roman" w:cs="Times New Roman"/>
          <w:sz w:val="24"/>
          <w:szCs w:val="24"/>
        </w:rPr>
        <w:t xml:space="preserve"> </w:t>
      </w:r>
      <w:proofErr w:type="spellStart"/>
      <w:r w:rsidR="00F320E4" w:rsidRPr="00C44583">
        <w:rPr>
          <w:rFonts w:ascii="Times New Roman" w:hAnsi="Times New Roman" w:cs="Times New Roman"/>
          <w:sz w:val="24"/>
          <w:szCs w:val="24"/>
        </w:rPr>
        <w:t>reading</w:t>
      </w:r>
      <w:proofErr w:type="spellEnd"/>
      <w:r w:rsidR="00F320E4" w:rsidRPr="00C44583">
        <w:rPr>
          <w:rFonts w:ascii="Times New Roman" w:hAnsi="Times New Roman" w:cs="Times New Roman"/>
          <w:sz w:val="24"/>
          <w:szCs w:val="24"/>
        </w:rPr>
        <w:t xml:space="preserve"> (</w:t>
      </w:r>
      <w:proofErr w:type="spellStart"/>
      <w:r w:rsidR="00F320E4" w:rsidRPr="00C44583">
        <w:rPr>
          <w:rFonts w:ascii="Times New Roman" w:hAnsi="Times New Roman" w:cs="Times New Roman"/>
          <w:sz w:val="24"/>
          <w:szCs w:val="24"/>
        </w:rPr>
        <w:t>Nell</w:t>
      </w:r>
      <w:proofErr w:type="spellEnd"/>
      <w:r w:rsidR="00F320E4" w:rsidRPr="00C44583">
        <w:rPr>
          <w:rFonts w:ascii="Times New Roman" w:hAnsi="Times New Roman" w:cs="Times New Roman"/>
          <w:sz w:val="24"/>
          <w:szCs w:val="24"/>
        </w:rPr>
        <w:t>, 1988).</w:t>
      </w:r>
    </w:p>
    <w:p w:rsidR="009214ED" w:rsidRPr="00C44583" w:rsidRDefault="00880516" w:rsidP="007F4048">
      <w:pPr>
        <w:tabs>
          <w:tab w:val="left" w:pos="3332"/>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320E4" w:rsidRPr="00C44583">
        <w:rPr>
          <w:rFonts w:ascii="Times New Roman" w:hAnsi="Times New Roman" w:cs="Times New Roman"/>
          <w:sz w:val="24"/>
          <w:szCs w:val="24"/>
        </w:rPr>
        <w:t xml:space="preserve">Η διαφοροποίηση αυτή της θέση του ορισμού της φιλαναγνωσίας </w:t>
      </w:r>
      <w:r w:rsidR="00271AB4">
        <w:rPr>
          <w:rFonts w:ascii="Times New Roman" w:hAnsi="Times New Roman" w:cs="Times New Roman"/>
          <w:sz w:val="24"/>
          <w:szCs w:val="24"/>
        </w:rPr>
        <w:t xml:space="preserve">καθίσταται αναγκαία καθώς τόσο </w:t>
      </w:r>
      <w:r w:rsidR="002D0DFE">
        <w:rPr>
          <w:rFonts w:ascii="Times New Roman" w:hAnsi="Times New Roman" w:cs="Times New Roman"/>
          <w:sz w:val="24"/>
          <w:szCs w:val="24"/>
        </w:rPr>
        <w:t>η απουσία της φιλανα</w:t>
      </w:r>
      <w:r w:rsidR="00F320E4" w:rsidRPr="00C44583">
        <w:rPr>
          <w:rFonts w:ascii="Times New Roman" w:hAnsi="Times New Roman" w:cs="Times New Roman"/>
          <w:sz w:val="24"/>
          <w:szCs w:val="24"/>
        </w:rPr>
        <w:t>γνωστικής κουλτούρας και συμπ</w:t>
      </w:r>
      <w:r w:rsidR="00992832" w:rsidRPr="00C44583">
        <w:rPr>
          <w:rFonts w:ascii="Times New Roman" w:hAnsi="Times New Roman" w:cs="Times New Roman"/>
          <w:sz w:val="24"/>
          <w:szCs w:val="24"/>
        </w:rPr>
        <w:t>ε</w:t>
      </w:r>
      <w:r w:rsidR="00271AB4">
        <w:rPr>
          <w:rFonts w:ascii="Times New Roman" w:hAnsi="Times New Roman" w:cs="Times New Roman"/>
          <w:sz w:val="24"/>
          <w:szCs w:val="24"/>
        </w:rPr>
        <w:t>ριφοράς των ελλήνων και όσο  η ταύτιση</w:t>
      </w:r>
      <w:r w:rsidR="00992832" w:rsidRPr="00C44583">
        <w:rPr>
          <w:rFonts w:ascii="Times New Roman" w:hAnsi="Times New Roman" w:cs="Times New Roman"/>
          <w:sz w:val="24"/>
          <w:szCs w:val="24"/>
        </w:rPr>
        <w:t xml:space="preserve"> </w:t>
      </w:r>
      <w:r w:rsidR="00271AB4">
        <w:rPr>
          <w:rFonts w:ascii="Times New Roman" w:hAnsi="Times New Roman" w:cs="Times New Roman"/>
          <w:sz w:val="24"/>
          <w:szCs w:val="24"/>
        </w:rPr>
        <w:t>του όρου αυτού</w:t>
      </w:r>
      <w:r w:rsidR="009214ED" w:rsidRPr="00C44583">
        <w:rPr>
          <w:rFonts w:ascii="Times New Roman" w:hAnsi="Times New Roman" w:cs="Times New Roman"/>
          <w:sz w:val="24"/>
          <w:szCs w:val="24"/>
        </w:rPr>
        <w:t>,</w:t>
      </w:r>
      <w:r w:rsidR="005F6C96">
        <w:rPr>
          <w:rFonts w:ascii="Times New Roman" w:hAnsi="Times New Roman" w:cs="Times New Roman"/>
          <w:sz w:val="24"/>
          <w:szCs w:val="24"/>
        </w:rPr>
        <w:t xml:space="preserve"> </w:t>
      </w:r>
      <w:r w:rsidR="009214ED" w:rsidRPr="00C44583">
        <w:rPr>
          <w:rFonts w:ascii="Times New Roman" w:hAnsi="Times New Roman" w:cs="Times New Roman"/>
          <w:sz w:val="24"/>
          <w:szCs w:val="24"/>
        </w:rPr>
        <w:t>στην διεθνή επιστημονική κοινότητα από το 1970,</w:t>
      </w:r>
      <w:r w:rsidR="00992832" w:rsidRPr="00C44583">
        <w:rPr>
          <w:rFonts w:ascii="Times New Roman" w:hAnsi="Times New Roman" w:cs="Times New Roman"/>
          <w:sz w:val="24"/>
          <w:szCs w:val="24"/>
        </w:rPr>
        <w:t xml:space="preserve"> με την</w:t>
      </w:r>
      <w:r w:rsidR="00271AB4">
        <w:rPr>
          <w:rFonts w:ascii="Times New Roman" w:hAnsi="Times New Roman" w:cs="Times New Roman"/>
          <w:sz w:val="24"/>
          <w:szCs w:val="24"/>
        </w:rPr>
        <w:t xml:space="preserve"> </w:t>
      </w:r>
      <w:r w:rsidR="00992832" w:rsidRPr="00C44583">
        <w:rPr>
          <w:rFonts w:ascii="Times New Roman" w:hAnsi="Times New Roman" w:cs="Times New Roman"/>
          <w:sz w:val="24"/>
          <w:szCs w:val="24"/>
        </w:rPr>
        <w:t xml:space="preserve">ανάλυση δεξιοτήτων γραφής και ανάγνωσης, έχουν συσχετίσει την αναγνωστική διαδικασία κυρίως με δραστηριότητες εγγραματισμού </w:t>
      </w:r>
      <w:r w:rsidR="00271AB4">
        <w:rPr>
          <w:rFonts w:ascii="Times New Roman" w:hAnsi="Times New Roman" w:cs="Times New Roman"/>
          <w:sz w:val="24"/>
          <w:szCs w:val="24"/>
        </w:rPr>
        <w:t xml:space="preserve"> </w:t>
      </w:r>
      <w:r w:rsidR="00992832" w:rsidRPr="00C44583">
        <w:rPr>
          <w:rFonts w:ascii="Times New Roman" w:hAnsi="Times New Roman" w:cs="Times New Roman"/>
          <w:sz w:val="24"/>
          <w:szCs w:val="24"/>
        </w:rPr>
        <w:lastRenderedPageBreak/>
        <w:t xml:space="preserve">και όχι τόσο με δράση προσωπικής ευχαρίστησης και ψυχαγωγίας. </w:t>
      </w:r>
      <w:r w:rsidR="00EA1967">
        <w:rPr>
          <w:rFonts w:ascii="Times New Roman" w:hAnsi="Times New Roman" w:cs="Times New Roman"/>
          <w:sz w:val="24"/>
          <w:szCs w:val="24"/>
        </w:rPr>
        <w:t>(Καρακίτσιος, 2012</w:t>
      </w:r>
      <w:r w:rsidR="009214ED" w:rsidRPr="00C44583">
        <w:rPr>
          <w:rFonts w:ascii="Times New Roman" w:hAnsi="Times New Roman" w:cs="Times New Roman"/>
          <w:sz w:val="24"/>
          <w:szCs w:val="24"/>
        </w:rPr>
        <w:t>:21)</w:t>
      </w:r>
    </w:p>
    <w:p w:rsidR="00F320E4" w:rsidRPr="00C44583" w:rsidRDefault="00F320E4" w:rsidP="007F4048">
      <w:pPr>
        <w:spacing w:after="0" w:line="360" w:lineRule="auto"/>
        <w:jc w:val="both"/>
        <w:rPr>
          <w:rFonts w:ascii="Times New Roman" w:hAnsi="Times New Roman" w:cs="Times New Roman"/>
          <w:sz w:val="24"/>
          <w:szCs w:val="24"/>
        </w:rPr>
      </w:pPr>
    </w:p>
    <w:p w:rsidR="00C44583" w:rsidRPr="00C44583" w:rsidRDefault="00362923" w:rsidP="007F404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92832" w:rsidRPr="00C44583">
        <w:rPr>
          <w:rFonts w:ascii="Times New Roman" w:hAnsi="Times New Roman" w:cs="Times New Roman"/>
          <w:sz w:val="24"/>
          <w:szCs w:val="24"/>
        </w:rPr>
        <w:t xml:space="preserve">Η φιλαναγνωσία αναφέρεται στην πολυεπίπεδη και πολυδιάστατη σχέση παιδιού βιβλίου (Καλογήρου, 2008)  και αντιμετωπίζει το βιβλίο </w:t>
      </w:r>
      <w:r w:rsidR="00950D3C" w:rsidRPr="00C44583">
        <w:rPr>
          <w:rFonts w:ascii="Times New Roman" w:hAnsi="Times New Roman" w:cs="Times New Roman"/>
          <w:sz w:val="24"/>
          <w:szCs w:val="24"/>
        </w:rPr>
        <w:t xml:space="preserve"> </w:t>
      </w:r>
      <w:r w:rsidR="005969C5" w:rsidRPr="00C44583">
        <w:rPr>
          <w:rFonts w:ascii="Times New Roman" w:hAnsi="Times New Roman" w:cs="Times New Roman"/>
          <w:sz w:val="24"/>
          <w:szCs w:val="24"/>
        </w:rPr>
        <w:t>«</w:t>
      </w:r>
      <w:r w:rsidR="005969C5" w:rsidRPr="00C44583">
        <w:rPr>
          <w:rFonts w:ascii="Times New Roman" w:hAnsi="Times New Roman" w:cs="Times New Roman"/>
          <w:i/>
          <w:sz w:val="24"/>
          <w:szCs w:val="24"/>
        </w:rPr>
        <w:t>ως το κατεξοχήν είδος και έκφραση της γραπτής ύλης και εμπεριέχει ταυτόχρονα τις εξειδικευμένες εκπαιδευτικές δραστηριότητες, οι οποίες στοχεύουν στην διαμόρφωση αυτής της σχέσης μέσα από την ανάπτυξη αναγκαίων γνωστικών δεξιοτήτων κυρίως αλλά και κοινωνικών δεξιοτήτων και αισθητικών κριτηρίων»</w:t>
      </w:r>
      <w:r w:rsidR="005969C5" w:rsidRPr="00C44583">
        <w:rPr>
          <w:rFonts w:ascii="Times New Roman" w:hAnsi="Times New Roman" w:cs="Times New Roman"/>
          <w:sz w:val="24"/>
          <w:szCs w:val="24"/>
        </w:rPr>
        <w:t xml:space="preserve"> (Καρακίτσιος, 2012: 20).</w:t>
      </w:r>
      <w:r w:rsidR="002417D6" w:rsidRPr="00C44583">
        <w:rPr>
          <w:rFonts w:ascii="Times New Roman" w:hAnsi="Times New Roman" w:cs="Times New Roman"/>
          <w:sz w:val="24"/>
          <w:szCs w:val="24"/>
        </w:rPr>
        <w:t xml:space="preserve">  Αυτή η ιδιότυπη μορφή σχέσης που αναπτύσσεται ανάμεσα</w:t>
      </w:r>
      <w:r w:rsidR="00087E12">
        <w:rPr>
          <w:rFonts w:ascii="Times New Roman" w:hAnsi="Times New Roman" w:cs="Times New Roman"/>
          <w:sz w:val="24"/>
          <w:szCs w:val="24"/>
        </w:rPr>
        <w:t xml:space="preserve"> στο παιδί </w:t>
      </w:r>
      <w:r w:rsidR="003D6C12" w:rsidRPr="00C44583">
        <w:rPr>
          <w:rFonts w:ascii="Times New Roman" w:hAnsi="Times New Roman" w:cs="Times New Roman"/>
          <w:sz w:val="24"/>
          <w:szCs w:val="24"/>
        </w:rPr>
        <w:t>και τον έντυπο λόγο για να μπορέσει να διατηρηθεί στον χρόνο και να αποτελέσει αναπόσπαστο κομμάτι της ζωής του αν</w:t>
      </w:r>
      <w:r w:rsidR="00087E12">
        <w:rPr>
          <w:rFonts w:ascii="Times New Roman" w:hAnsi="Times New Roman" w:cs="Times New Roman"/>
          <w:sz w:val="24"/>
          <w:szCs w:val="24"/>
        </w:rPr>
        <w:t>αγνώστη, πρέπει να είναι συνεχή</w:t>
      </w:r>
      <w:r w:rsidR="003D6C12" w:rsidRPr="00C44583">
        <w:rPr>
          <w:rFonts w:ascii="Times New Roman" w:hAnsi="Times New Roman" w:cs="Times New Roman"/>
          <w:sz w:val="24"/>
          <w:szCs w:val="24"/>
        </w:rPr>
        <w:t>ς, σταθερή και ο αναγνώστης να εκτίθεται σε ερεθίσματα και να πλαισιώνεται από παράγοντες (γονείς, εκπαιδευτικοί, κοινωνικές ομάδες) όπου θα τροφοδοτούν και</w:t>
      </w:r>
      <w:r w:rsidR="00506153">
        <w:rPr>
          <w:rFonts w:ascii="Times New Roman" w:hAnsi="Times New Roman" w:cs="Times New Roman"/>
          <w:sz w:val="24"/>
          <w:szCs w:val="24"/>
        </w:rPr>
        <w:t xml:space="preserve"> θα υποστηρίζουν την επαφή αυτή (</w:t>
      </w:r>
      <w:proofErr w:type="spellStart"/>
      <w:r w:rsidR="00506153">
        <w:rPr>
          <w:rFonts w:ascii="Times New Roman" w:hAnsi="Times New Roman" w:cs="Times New Roman"/>
          <w:sz w:val="24"/>
          <w:szCs w:val="24"/>
        </w:rPr>
        <w:t>Παρρά</w:t>
      </w:r>
      <w:proofErr w:type="spellEnd"/>
      <w:r w:rsidR="00506153">
        <w:rPr>
          <w:rFonts w:ascii="Times New Roman" w:hAnsi="Times New Roman" w:cs="Times New Roman"/>
          <w:sz w:val="24"/>
          <w:szCs w:val="24"/>
        </w:rPr>
        <w:t>, 2002)</w:t>
      </w:r>
    </w:p>
    <w:p w:rsidR="004D0BDD" w:rsidRDefault="001D5EA2" w:rsidP="007F404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Ε</w:t>
      </w:r>
      <w:r w:rsidR="004D0BDD" w:rsidRPr="00C44583">
        <w:rPr>
          <w:rFonts w:ascii="Times New Roman" w:hAnsi="Times New Roman" w:cs="Times New Roman"/>
          <w:sz w:val="24"/>
          <w:szCs w:val="24"/>
        </w:rPr>
        <w:t>κτός από τις όποιες μεθόδους πρέπει να ακολουθηθούν, τις πρακτικές που πρέπει να σχεδιαστούν, ο προσανατολισμός του όρου αυτού δεν μετακινείται από την πηγαία και ελεύθερη σχέση του αναγνώστη με το βιβλίο. Όλες οι πρακτικές που</w:t>
      </w:r>
      <w:r w:rsidR="00C44583" w:rsidRPr="00C44583">
        <w:rPr>
          <w:rFonts w:ascii="Times New Roman" w:hAnsi="Times New Roman" w:cs="Times New Roman"/>
          <w:sz w:val="24"/>
          <w:szCs w:val="24"/>
        </w:rPr>
        <w:t xml:space="preserve"> μπορούν να εφαρμοστούν, θα</w:t>
      </w:r>
      <w:r w:rsidR="004D0BDD" w:rsidRPr="00C44583">
        <w:rPr>
          <w:rFonts w:ascii="Times New Roman" w:hAnsi="Times New Roman" w:cs="Times New Roman"/>
          <w:sz w:val="24"/>
          <w:szCs w:val="24"/>
        </w:rPr>
        <w:t xml:space="preserve"> αποβούν άκαρπες αν δεν έχει δημιουργηθεί ένας αναγνώστης ενεργός, με κριτήριο επιλογής και προσωπικής αυτονομίας του νου</w:t>
      </w:r>
      <w:r w:rsidR="00506153">
        <w:rPr>
          <w:rFonts w:ascii="Times New Roman" w:hAnsi="Times New Roman" w:cs="Times New Roman"/>
          <w:sz w:val="24"/>
          <w:szCs w:val="24"/>
        </w:rPr>
        <w:t xml:space="preserve"> </w:t>
      </w:r>
      <w:r w:rsidR="00506153" w:rsidRPr="00506153">
        <w:rPr>
          <w:rFonts w:ascii="Times New Roman" w:hAnsi="Times New Roman" w:cs="Times New Roman"/>
          <w:sz w:val="24"/>
          <w:szCs w:val="24"/>
        </w:rPr>
        <w:t>(</w:t>
      </w:r>
      <w:proofErr w:type="spellStart"/>
      <w:r w:rsidR="00506153" w:rsidRPr="00506153">
        <w:rPr>
          <w:rFonts w:ascii="Times New Roman" w:hAnsi="Times New Roman" w:cs="Times New Roman"/>
          <w:sz w:val="24"/>
          <w:szCs w:val="24"/>
        </w:rPr>
        <w:t>Κατσίκη</w:t>
      </w:r>
      <w:proofErr w:type="spellEnd"/>
      <w:r w:rsidR="00506153" w:rsidRPr="00506153">
        <w:rPr>
          <w:rFonts w:ascii="Times New Roman" w:hAnsi="Times New Roman" w:cs="Times New Roman"/>
          <w:sz w:val="24"/>
          <w:szCs w:val="24"/>
        </w:rPr>
        <w:t xml:space="preserve"> - </w:t>
      </w:r>
      <w:proofErr w:type="spellStart"/>
      <w:r w:rsidR="00506153" w:rsidRPr="00506153">
        <w:rPr>
          <w:rFonts w:ascii="Times New Roman" w:hAnsi="Times New Roman" w:cs="Times New Roman"/>
          <w:sz w:val="24"/>
          <w:szCs w:val="24"/>
        </w:rPr>
        <w:t>Γκίβαλου</w:t>
      </w:r>
      <w:proofErr w:type="spellEnd"/>
      <w:r w:rsidR="00506153" w:rsidRPr="00506153">
        <w:rPr>
          <w:rFonts w:ascii="Times New Roman" w:hAnsi="Times New Roman" w:cs="Times New Roman"/>
          <w:sz w:val="24"/>
          <w:szCs w:val="24"/>
        </w:rPr>
        <w:t>, 2007)</w:t>
      </w:r>
      <w:r w:rsidR="004D0BDD" w:rsidRPr="00C44583">
        <w:rPr>
          <w:rFonts w:ascii="Times New Roman" w:hAnsi="Times New Roman" w:cs="Times New Roman"/>
          <w:sz w:val="24"/>
          <w:szCs w:val="24"/>
        </w:rPr>
        <w:t xml:space="preserve">. Όποιες και αν είναι οι δράσεις του σχολικού πλαισίου, αν δεν έχει επενδυθεί χρόνος και κόπος στην διάπλαση ενός προσωπικού αισθητικού κριτηρίου, μιας αναγνωστικής προσωπικότητας που αναζητά μέσα στα βιβλία την βίωση νέων τόπων και κόσμων, </w:t>
      </w:r>
      <w:r w:rsidR="00C44583" w:rsidRPr="00C44583">
        <w:rPr>
          <w:rFonts w:ascii="Times New Roman" w:hAnsi="Times New Roman" w:cs="Times New Roman"/>
          <w:sz w:val="24"/>
          <w:szCs w:val="24"/>
        </w:rPr>
        <w:t>τότε οι δράσεις αυτές δεν θα φέρουν από μόνες τους κάποιο αποτέλεσμα</w:t>
      </w:r>
      <w:r w:rsidR="00087E12">
        <w:rPr>
          <w:rFonts w:ascii="Times New Roman" w:hAnsi="Times New Roman" w:cs="Times New Roman"/>
          <w:sz w:val="24"/>
          <w:szCs w:val="24"/>
        </w:rPr>
        <w:t xml:space="preserve"> (Κανατσούλη,</w:t>
      </w:r>
      <w:r w:rsidR="00EA1967">
        <w:rPr>
          <w:rFonts w:ascii="Times New Roman" w:hAnsi="Times New Roman" w:cs="Times New Roman"/>
          <w:sz w:val="24"/>
          <w:szCs w:val="24"/>
        </w:rPr>
        <w:t xml:space="preserve"> </w:t>
      </w:r>
      <w:r w:rsidR="00087E12">
        <w:rPr>
          <w:rFonts w:ascii="Times New Roman" w:hAnsi="Times New Roman" w:cs="Times New Roman"/>
          <w:sz w:val="24"/>
          <w:szCs w:val="24"/>
        </w:rPr>
        <w:t>2007)</w:t>
      </w:r>
      <w:r w:rsidR="00C44583" w:rsidRPr="00C44583">
        <w:rPr>
          <w:rFonts w:ascii="Times New Roman" w:hAnsi="Times New Roman" w:cs="Times New Roman"/>
          <w:sz w:val="24"/>
          <w:szCs w:val="24"/>
        </w:rPr>
        <w:t xml:space="preserve">.  Η επαφή και </w:t>
      </w:r>
      <w:r w:rsidR="00506153">
        <w:rPr>
          <w:rFonts w:ascii="Times New Roman" w:hAnsi="Times New Roman" w:cs="Times New Roman"/>
          <w:sz w:val="24"/>
          <w:szCs w:val="24"/>
        </w:rPr>
        <w:t xml:space="preserve">η </w:t>
      </w:r>
      <w:r w:rsidR="00C44583" w:rsidRPr="00C44583">
        <w:rPr>
          <w:rFonts w:ascii="Times New Roman" w:hAnsi="Times New Roman" w:cs="Times New Roman"/>
          <w:sz w:val="24"/>
          <w:szCs w:val="24"/>
        </w:rPr>
        <w:t>σχέση που θα καλλιεργηθεί με τον έντυπο λόγο, καλείται να έχει ως</w:t>
      </w:r>
      <w:r w:rsidR="00087E12">
        <w:rPr>
          <w:rFonts w:ascii="Times New Roman" w:hAnsi="Times New Roman" w:cs="Times New Roman"/>
          <w:sz w:val="24"/>
          <w:szCs w:val="24"/>
        </w:rPr>
        <w:t xml:space="preserve"> θεμέλιο</w:t>
      </w:r>
      <w:r w:rsidR="00C44583" w:rsidRPr="00C44583">
        <w:rPr>
          <w:rFonts w:ascii="Times New Roman" w:hAnsi="Times New Roman" w:cs="Times New Roman"/>
          <w:sz w:val="24"/>
          <w:szCs w:val="24"/>
        </w:rPr>
        <w:t xml:space="preserve"> </w:t>
      </w:r>
      <w:r w:rsidR="00506153">
        <w:rPr>
          <w:rFonts w:ascii="Times New Roman" w:hAnsi="Times New Roman" w:cs="Times New Roman"/>
          <w:sz w:val="24"/>
          <w:szCs w:val="24"/>
        </w:rPr>
        <w:t>της,</w:t>
      </w:r>
      <w:r w:rsidR="00C44583" w:rsidRPr="00C44583">
        <w:rPr>
          <w:rFonts w:ascii="Times New Roman" w:hAnsi="Times New Roman" w:cs="Times New Roman"/>
          <w:sz w:val="24"/>
          <w:szCs w:val="24"/>
        </w:rPr>
        <w:t xml:space="preserve"> την προσωπική ευ</w:t>
      </w:r>
      <w:r w:rsidR="00087E12">
        <w:rPr>
          <w:rFonts w:ascii="Times New Roman" w:hAnsi="Times New Roman" w:cs="Times New Roman"/>
          <w:sz w:val="24"/>
          <w:szCs w:val="24"/>
        </w:rPr>
        <w:t xml:space="preserve">χαρίστηση, την ψυχική ανάταση και την ψυχαγωγία, </w:t>
      </w:r>
      <w:r w:rsidR="00C44583" w:rsidRPr="00C44583">
        <w:rPr>
          <w:rFonts w:ascii="Times New Roman" w:hAnsi="Times New Roman" w:cs="Times New Roman"/>
          <w:sz w:val="24"/>
          <w:szCs w:val="24"/>
        </w:rPr>
        <w:t>αποφεύγοντας αισθήματα και συμπεριφορές που σχετίζονται με την επιβολή και την καταναγκαστική πράξη (Αγγελοπούλου, 1994) καθώς «η αγάπη για το διάβασμα δεν μαθαίνεται, δημιουργείται, δεν απαιτείται α</w:t>
      </w:r>
      <w:r w:rsidR="00CE0A69">
        <w:rPr>
          <w:rFonts w:ascii="Times New Roman" w:hAnsi="Times New Roman" w:cs="Times New Roman"/>
          <w:sz w:val="24"/>
          <w:szCs w:val="24"/>
        </w:rPr>
        <w:t>λ</w:t>
      </w:r>
      <w:r w:rsidR="00C44583" w:rsidRPr="00C44583">
        <w:rPr>
          <w:rFonts w:ascii="Times New Roman" w:hAnsi="Times New Roman" w:cs="Times New Roman"/>
          <w:sz w:val="24"/>
          <w:szCs w:val="24"/>
        </w:rPr>
        <w:t>λά ενεργοποιείται» (</w:t>
      </w:r>
      <w:r w:rsidR="00C44583" w:rsidRPr="00C44583">
        <w:rPr>
          <w:rFonts w:ascii="Times New Roman" w:hAnsi="Times New Roman" w:cs="Times New Roman"/>
          <w:sz w:val="24"/>
          <w:szCs w:val="24"/>
          <w:lang w:val="en-US"/>
        </w:rPr>
        <w:t>Stauffer</w:t>
      </w:r>
      <w:r w:rsidR="00C44583" w:rsidRPr="00C44583">
        <w:rPr>
          <w:rFonts w:ascii="Times New Roman" w:hAnsi="Times New Roman" w:cs="Times New Roman"/>
          <w:sz w:val="24"/>
          <w:szCs w:val="24"/>
        </w:rPr>
        <w:t>, 1995)</w:t>
      </w:r>
      <w:r>
        <w:rPr>
          <w:rFonts w:ascii="Times New Roman" w:hAnsi="Times New Roman" w:cs="Times New Roman"/>
          <w:sz w:val="24"/>
          <w:szCs w:val="24"/>
        </w:rPr>
        <w:t>.</w:t>
      </w:r>
    </w:p>
    <w:p w:rsidR="00142F37" w:rsidRPr="000B7485" w:rsidRDefault="00142F37">
      <w:pPr>
        <w:rPr>
          <w:rFonts w:ascii="Times New Roman" w:hAnsi="Times New Roman" w:cs="Times New Roman"/>
          <w:sz w:val="32"/>
          <w:szCs w:val="32"/>
        </w:rPr>
      </w:pPr>
    </w:p>
    <w:p w:rsidR="00514FFB" w:rsidRPr="000E7649" w:rsidRDefault="00514FFB" w:rsidP="00514FFB">
      <w:pPr>
        <w:jc w:val="right"/>
        <w:rPr>
          <w:rFonts w:ascii="Times New Roman" w:hAnsi="Times New Roman" w:cs="Times New Roman"/>
          <w:i/>
          <w:sz w:val="24"/>
          <w:szCs w:val="24"/>
        </w:rPr>
      </w:pPr>
      <w:r w:rsidRPr="00514FFB">
        <w:rPr>
          <w:rFonts w:ascii="Times New Roman" w:hAnsi="Times New Roman" w:cs="Times New Roman"/>
          <w:i/>
          <w:sz w:val="24"/>
          <w:szCs w:val="24"/>
        </w:rPr>
        <w:t xml:space="preserve">Από την αναγνωστική ετοιμότητα στον αναδυόμενο </w:t>
      </w:r>
      <w:r>
        <w:rPr>
          <w:rFonts w:ascii="Times New Roman" w:hAnsi="Times New Roman" w:cs="Times New Roman"/>
          <w:i/>
          <w:sz w:val="24"/>
          <w:szCs w:val="24"/>
        </w:rPr>
        <w:t>γραμματισμό</w:t>
      </w:r>
    </w:p>
    <w:p w:rsidR="00DC26B3" w:rsidRDefault="00514FFB" w:rsidP="00E57465">
      <w:pPr>
        <w:spacing w:after="0" w:line="360" w:lineRule="auto"/>
        <w:jc w:val="both"/>
        <w:rPr>
          <w:rFonts w:ascii="Times New Roman" w:hAnsi="Times New Roman" w:cs="Times New Roman"/>
          <w:sz w:val="24"/>
          <w:szCs w:val="24"/>
        </w:rPr>
      </w:pPr>
      <w:r w:rsidRPr="00514FFB">
        <w:rPr>
          <w:rFonts w:ascii="Times New Roman" w:hAnsi="Times New Roman" w:cs="Times New Roman"/>
          <w:sz w:val="24"/>
          <w:szCs w:val="24"/>
        </w:rPr>
        <w:t xml:space="preserve">     </w:t>
      </w:r>
      <w:r w:rsidR="00AE5330" w:rsidRPr="002612EF">
        <w:rPr>
          <w:rFonts w:ascii="Times New Roman" w:hAnsi="Times New Roman" w:cs="Times New Roman"/>
          <w:sz w:val="24"/>
          <w:szCs w:val="24"/>
        </w:rPr>
        <w:t>Έως το 1980 μελετητές υποστήριζαν πως κατά την μετάβαση από την προσχολική στη</w:t>
      </w:r>
      <w:r w:rsidR="003449B0" w:rsidRPr="002612EF">
        <w:rPr>
          <w:rFonts w:ascii="Times New Roman" w:hAnsi="Times New Roman" w:cs="Times New Roman"/>
          <w:sz w:val="24"/>
          <w:szCs w:val="24"/>
        </w:rPr>
        <w:t xml:space="preserve">ν σχολική ηλικία το παιδί μεταβαίνει σε ένα επόμενο αναπτυξιακό στάδιο το </w:t>
      </w:r>
      <w:r w:rsidR="003449B0" w:rsidRPr="002612EF">
        <w:rPr>
          <w:rFonts w:ascii="Times New Roman" w:hAnsi="Times New Roman" w:cs="Times New Roman"/>
          <w:sz w:val="24"/>
          <w:szCs w:val="24"/>
        </w:rPr>
        <w:lastRenderedPageBreak/>
        <w:t>οποίο αφορά την αναγνωστική ετοιμότητα. Βρίσκεται πλέον</w:t>
      </w:r>
      <w:r w:rsidR="00AE5330" w:rsidRPr="002612EF">
        <w:rPr>
          <w:rFonts w:ascii="Times New Roman" w:hAnsi="Times New Roman" w:cs="Times New Roman"/>
          <w:sz w:val="24"/>
          <w:szCs w:val="24"/>
        </w:rPr>
        <w:t xml:space="preserve"> </w:t>
      </w:r>
      <w:r w:rsidR="003449B0" w:rsidRPr="002612EF">
        <w:rPr>
          <w:rFonts w:ascii="Times New Roman" w:hAnsi="Times New Roman" w:cs="Times New Roman"/>
          <w:sz w:val="24"/>
          <w:szCs w:val="24"/>
        </w:rPr>
        <w:t xml:space="preserve">σε </w:t>
      </w:r>
      <w:r w:rsidR="00AE5330" w:rsidRPr="002612EF">
        <w:rPr>
          <w:rFonts w:ascii="Times New Roman" w:hAnsi="Times New Roman" w:cs="Times New Roman"/>
          <w:sz w:val="24"/>
          <w:szCs w:val="24"/>
        </w:rPr>
        <w:t xml:space="preserve">εκείνο το επίπεδο ωρίμανσης </w:t>
      </w:r>
      <w:r w:rsidR="003449B0" w:rsidRPr="002612EF">
        <w:rPr>
          <w:rFonts w:ascii="Times New Roman" w:hAnsi="Times New Roman" w:cs="Times New Roman"/>
          <w:sz w:val="24"/>
          <w:szCs w:val="24"/>
        </w:rPr>
        <w:t xml:space="preserve">όπου καθίσταται ικανό να εμπλακεί σε δραστηριότητες αλλά και να διδαχθεί ανάγνωση και γραφή και να έχει μια αποδοτική </w:t>
      </w:r>
      <w:r w:rsidR="003C746A">
        <w:rPr>
          <w:rFonts w:ascii="Times New Roman" w:hAnsi="Times New Roman" w:cs="Times New Roman"/>
          <w:sz w:val="24"/>
          <w:szCs w:val="24"/>
        </w:rPr>
        <w:t xml:space="preserve">αναγνωστική </w:t>
      </w:r>
      <w:r w:rsidR="003449B0" w:rsidRPr="002612EF">
        <w:rPr>
          <w:rFonts w:ascii="Times New Roman" w:hAnsi="Times New Roman" w:cs="Times New Roman"/>
          <w:sz w:val="24"/>
          <w:szCs w:val="24"/>
        </w:rPr>
        <w:t>συμπεριφορά (</w:t>
      </w:r>
      <w:proofErr w:type="spellStart"/>
      <w:r w:rsidR="003449B0" w:rsidRPr="002612EF">
        <w:rPr>
          <w:rFonts w:ascii="Times New Roman" w:hAnsi="Times New Roman" w:cs="Times New Roman"/>
          <w:sz w:val="24"/>
          <w:szCs w:val="24"/>
        </w:rPr>
        <w:t>Τάφα</w:t>
      </w:r>
      <w:proofErr w:type="spellEnd"/>
      <w:r w:rsidR="003449B0" w:rsidRPr="002612EF">
        <w:rPr>
          <w:rFonts w:ascii="Times New Roman" w:hAnsi="Times New Roman" w:cs="Times New Roman"/>
          <w:sz w:val="24"/>
          <w:szCs w:val="24"/>
        </w:rPr>
        <w:t>, 2001:19). Η συστηματικότερη όμως μελέτη θεμάτ</w:t>
      </w:r>
      <w:r w:rsidR="002612EF">
        <w:rPr>
          <w:rFonts w:ascii="Times New Roman" w:hAnsi="Times New Roman" w:cs="Times New Roman"/>
          <w:sz w:val="24"/>
          <w:szCs w:val="24"/>
        </w:rPr>
        <w:t>ων που αφορούσε</w:t>
      </w:r>
      <w:r w:rsidR="003449B0" w:rsidRPr="002612EF">
        <w:rPr>
          <w:rFonts w:ascii="Times New Roman" w:hAnsi="Times New Roman" w:cs="Times New Roman"/>
          <w:sz w:val="24"/>
          <w:szCs w:val="24"/>
        </w:rPr>
        <w:t xml:space="preserve"> στο αναγνωστικό προφίλ καθώς και στων στοιχείων που </w:t>
      </w:r>
      <w:r w:rsidR="002612EF" w:rsidRPr="002612EF">
        <w:rPr>
          <w:rFonts w:ascii="Times New Roman" w:hAnsi="Times New Roman" w:cs="Times New Roman"/>
          <w:sz w:val="24"/>
          <w:szCs w:val="24"/>
        </w:rPr>
        <w:t>συλλειτουργούν</w:t>
      </w:r>
      <w:r w:rsidR="002612EF">
        <w:rPr>
          <w:rFonts w:ascii="Times New Roman" w:hAnsi="Times New Roman" w:cs="Times New Roman"/>
          <w:sz w:val="24"/>
          <w:szCs w:val="24"/>
        </w:rPr>
        <w:t xml:space="preserve"> στην αναγνωστική διαδικασία οδήγησε στην</w:t>
      </w:r>
      <w:r w:rsidR="003449B0" w:rsidRPr="002612EF">
        <w:rPr>
          <w:rFonts w:ascii="Times New Roman" w:hAnsi="Times New Roman" w:cs="Times New Roman"/>
          <w:sz w:val="24"/>
          <w:szCs w:val="24"/>
        </w:rPr>
        <w:t xml:space="preserve"> δημοσιοποίηση του έργου των </w:t>
      </w:r>
      <w:proofErr w:type="spellStart"/>
      <w:r w:rsidR="003449B0" w:rsidRPr="002612EF">
        <w:rPr>
          <w:rFonts w:ascii="Times New Roman" w:hAnsi="Times New Roman" w:cs="Times New Roman"/>
          <w:sz w:val="24"/>
          <w:szCs w:val="24"/>
        </w:rPr>
        <w:t>Teale</w:t>
      </w:r>
      <w:proofErr w:type="spellEnd"/>
      <w:r w:rsidR="003449B0" w:rsidRPr="002612EF">
        <w:rPr>
          <w:rFonts w:ascii="Times New Roman" w:hAnsi="Times New Roman" w:cs="Times New Roman"/>
          <w:sz w:val="24"/>
          <w:szCs w:val="24"/>
        </w:rPr>
        <w:t xml:space="preserve"> και </w:t>
      </w:r>
      <w:proofErr w:type="spellStart"/>
      <w:r w:rsidR="003449B0" w:rsidRPr="002612EF">
        <w:rPr>
          <w:rFonts w:ascii="Times New Roman" w:hAnsi="Times New Roman" w:cs="Times New Roman"/>
          <w:sz w:val="24"/>
          <w:szCs w:val="24"/>
        </w:rPr>
        <w:t>Sulzby</w:t>
      </w:r>
      <w:proofErr w:type="spellEnd"/>
      <w:r w:rsidR="003449B0" w:rsidRPr="002612EF">
        <w:rPr>
          <w:rFonts w:ascii="Times New Roman" w:hAnsi="Times New Roman" w:cs="Times New Roman"/>
          <w:sz w:val="24"/>
          <w:szCs w:val="24"/>
        </w:rPr>
        <w:t xml:space="preserve"> (1986)</w:t>
      </w:r>
      <w:r w:rsidR="008E12FF" w:rsidRPr="002612EF">
        <w:rPr>
          <w:rFonts w:ascii="Times New Roman" w:hAnsi="Times New Roman" w:cs="Times New Roman"/>
          <w:sz w:val="24"/>
          <w:szCs w:val="24"/>
        </w:rPr>
        <w:t xml:space="preserve"> </w:t>
      </w:r>
      <w:r w:rsidR="002612EF">
        <w:rPr>
          <w:rFonts w:ascii="Times New Roman" w:hAnsi="Times New Roman" w:cs="Times New Roman"/>
          <w:sz w:val="24"/>
          <w:szCs w:val="24"/>
        </w:rPr>
        <w:t xml:space="preserve"> το οποίο </w:t>
      </w:r>
      <w:r w:rsidR="008E12FF" w:rsidRPr="002612EF">
        <w:rPr>
          <w:rFonts w:ascii="Times New Roman" w:hAnsi="Times New Roman" w:cs="Times New Roman"/>
          <w:sz w:val="24"/>
          <w:szCs w:val="24"/>
        </w:rPr>
        <w:t xml:space="preserve">εισάγει τον </w:t>
      </w:r>
      <w:r w:rsidR="002612EF">
        <w:rPr>
          <w:rFonts w:ascii="Times New Roman" w:hAnsi="Times New Roman" w:cs="Times New Roman"/>
          <w:sz w:val="24"/>
          <w:szCs w:val="24"/>
        </w:rPr>
        <w:t xml:space="preserve">νέο </w:t>
      </w:r>
      <w:r w:rsidR="00774B63">
        <w:rPr>
          <w:rFonts w:ascii="Times New Roman" w:hAnsi="Times New Roman" w:cs="Times New Roman"/>
          <w:sz w:val="24"/>
          <w:szCs w:val="24"/>
        </w:rPr>
        <w:t xml:space="preserve">όρο του αναδυόμενου </w:t>
      </w:r>
      <w:r w:rsidR="008E12FF" w:rsidRPr="002612EF">
        <w:rPr>
          <w:rFonts w:ascii="Times New Roman" w:hAnsi="Times New Roman" w:cs="Times New Roman"/>
          <w:sz w:val="24"/>
          <w:szCs w:val="24"/>
        </w:rPr>
        <w:t xml:space="preserve">γραμματισμού </w:t>
      </w:r>
      <w:r w:rsidR="002612EF">
        <w:rPr>
          <w:rFonts w:ascii="Times New Roman" w:hAnsi="Times New Roman" w:cs="Times New Roman"/>
          <w:sz w:val="24"/>
          <w:szCs w:val="24"/>
        </w:rPr>
        <w:t>(</w:t>
      </w:r>
      <w:r w:rsidR="002612EF">
        <w:rPr>
          <w:rFonts w:ascii="Times New Roman" w:hAnsi="Times New Roman" w:cs="Times New Roman"/>
          <w:sz w:val="24"/>
          <w:szCs w:val="24"/>
          <w:lang w:val="en-US"/>
        </w:rPr>
        <w:t>Emerging</w:t>
      </w:r>
      <w:r w:rsidR="002612EF" w:rsidRPr="002612EF">
        <w:rPr>
          <w:rFonts w:ascii="Times New Roman" w:hAnsi="Times New Roman" w:cs="Times New Roman"/>
          <w:sz w:val="24"/>
          <w:szCs w:val="24"/>
        </w:rPr>
        <w:t xml:space="preserve"> </w:t>
      </w:r>
      <w:r w:rsidR="002612EF">
        <w:rPr>
          <w:rFonts w:ascii="Times New Roman" w:hAnsi="Times New Roman" w:cs="Times New Roman"/>
          <w:sz w:val="24"/>
          <w:szCs w:val="24"/>
          <w:lang w:val="en-US"/>
        </w:rPr>
        <w:t>Literacy</w:t>
      </w:r>
      <w:r w:rsidR="002612EF" w:rsidRPr="002612EF">
        <w:rPr>
          <w:rFonts w:ascii="Times New Roman" w:hAnsi="Times New Roman" w:cs="Times New Roman"/>
          <w:sz w:val="24"/>
          <w:szCs w:val="24"/>
        </w:rPr>
        <w:t xml:space="preserve">) </w:t>
      </w:r>
      <w:r w:rsidR="008E12FF" w:rsidRPr="002612EF">
        <w:rPr>
          <w:rFonts w:ascii="Times New Roman" w:hAnsi="Times New Roman" w:cs="Times New Roman"/>
          <w:sz w:val="24"/>
          <w:szCs w:val="24"/>
        </w:rPr>
        <w:t>όπου οι κεντρικές ιδέες του έρχονται σε αντιδιαστολή με αυτές της αναγνωστικής ετοιμότητας (</w:t>
      </w:r>
      <w:proofErr w:type="spellStart"/>
      <w:r w:rsidR="008E12FF" w:rsidRPr="002612EF">
        <w:rPr>
          <w:rFonts w:ascii="Times New Roman" w:hAnsi="Times New Roman" w:cs="Times New Roman"/>
          <w:sz w:val="24"/>
          <w:szCs w:val="24"/>
        </w:rPr>
        <w:t>Μανωλίτσης</w:t>
      </w:r>
      <w:proofErr w:type="spellEnd"/>
      <w:r w:rsidR="00E77323">
        <w:rPr>
          <w:rFonts w:ascii="Times New Roman" w:hAnsi="Times New Roman" w:cs="Times New Roman"/>
          <w:sz w:val="24"/>
          <w:szCs w:val="24"/>
        </w:rPr>
        <w:t>, 2016: 7</w:t>
      </w:r>
      <w:r w:rsidR="008E12FF" w:rsidRPr="002612EF">
        <w:rPr>
          <w:rFonts w:ascii="Times New Roman" w:hAnsi="Times New Roman" w:cs="Times New Roman"/>
          <w:sz w:val="24"/>
          <w:szCs w:val="24"/>
        </w:rPr>
        <w:t>)</w:t>
      </w:r>
      <w:r w:rsidR="002612EF" w:rsidRPr="002612EF">
        <w:rPr>
          <w:rFonts w:ascii="Times New Roman" w:hAnsi="Times New Roman" w:cs="Times New Roman"/>
          <w:sz w:val="24"/>
          <w:szCs w:val="24"/>
        </w:rPr>
        <w:t xml:space="preserve">. </w:t>
      </w:r>
    </w:p>
    <w:p w:rsidR="002A3973" w:rsidRPr="00AF64FF" w:rsidRDefault="00DC26B3" w:rsidP="00E574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612EF">
        <w:rPr>
          <w:rFonts w:ascii="Times New Roman" w:hAnsi="Times New Roman" w:cs="Times New Roman"/>
          <w:sz w:val="24"/>
          <w:szCs w:val="24"/>
        </w:rPr>
        <w:t xml:space="preserve">Ο αναδυόμενος γραμματισμός σαν ορισμός συμπεριλαμβάνει και μελετά όλες εκείνες τις στάσεις και δεξιότητες που σχετίζονται με τον γραπτό λόγο, την </w:t>
      </w:r>
      <w:r w:rsidR="00920E83">
        <w:rPr>
          <w:rFonts w:ascii="Times New Roman" w:hAnsi="Times New Roman" w:cs="Times New Roman"/>
          <w:sz w:val="24"/>
          <w:szCs w:val="24"/>
        </w:rPr>
        <w:t>αποκωδικοποίηση των νοημάτων που αυτός φέρει, πριν ακόμα ξεκινήσει η συστηματική διδασκαλία του από τις σχολικές βαθμίδες (</w:t>
      </w:r>
      <w:proofErr w:type="spellStart"/>
      <w:r w:rsidR="00920E83">
        <w:rPr>
          <w:rFonts w:ascii="Times New Roman" w:hAnsi="Times New Roman" w:cs="Times New Roman"/>
          <w:sz w:val="24"/>
          <w:szCs w:val="24"/>
        </w:rPr>
        <w:t>Παπούλια</w:t>
      </w:r>
      <w:proofErr w:type="spellEnd"/>
      <w:r w:rsidR="00920E83">
        <w:rPr>
          <w:rFonts w:ascii="Times New Roman" w:hAnsi="Times New Roman" w:cs="Times New Roman"/>
          <w:sz w:val="24"/>
          <w:szCs w:val="24"/>
        </w:rPr>
        <w:t>- Τζελέπη, 2001). Ο όρος αυτός</w:t>
      </w:r>
      <w:r w:rsidR="003C746A">
        <w:rPr>
          <w:rFonts w:ascii="Times New Roman" w:hAnsi="Times New Roman" w:cs="Times New Roman"/>
          <w:sz w:val="24"/>
          <w:szCs w:val="24"/>
        </w:rPr>
        <w:t xml:space="preserve"> υποστήριζε πως η εμπλοκή σε καταστάσεις που αφορούν την</w:t>
      </w:r>
      <w:r w:rsidR="00920E83">
        <w:rPr>
          <w:rFonts w:ascii="Times New Roman" w:hAnsi="Times New Roman" w:cs="Times New Roman"/>
          <w:sz w:val="24"/>
          <w:szCs w:val="24"/>
        </w:rPr>
        <w:t xml:space="preserve"> ανάγνωση και την γραφή ξεκινά πολύ πριν την νηπιακή ηλικία με εκδηλώσεις συμπεριφορών που σχετίζονται με την προσπάθεια γραφής με σύμβολα ή </w:t>
      </w:r>
      <w:r w:rsidR="00920E83" w:rsidRPr="008F10D9">
        <w:rPr>
          <w:rFonts w:ascii="Times New Roman" w:hAnsi="Times New Roman" w:cs="Times New Roman"/>
          <w:sz w:val="24"/>
          <w:szCs w:val="24"/>
        </w:rPr>
        <w:t>ακανόνιστων γραμμών ή ακόμα και η προσποίηση ανάγνωσης με το ξεφύλλισμ</w:t>
      </w:r>
      <w:r w:rsidR="00101AE0">
        <w:rPr>
          <w:rFonts w:ascii="Times New Roman" w:hAnsi="Times New Roman" w:cs="Times New Roman"/>
          <w:sz w:val="24"/>
          <w:szCs w:val="24"/>
        </w:rPr>
        <w:t>α ενός βιβλίου (</w:t>
      </w:r>
      <w:proofErr w:type="spellStart"/>
      <w:r w:rsidR="00101AE0">
        <w:rPr>
          <w:rFonts w:ascii="Times New Roman" w:hAnsi="Times New Roman" w:cs="Times New Roman"/>
          <w:sz w:val="24"/>
          <w:szCs w:val="24"/>
        </w:rPr>
        <w:t>Morrow</w:t>
      </w:r>
      <w:proofErr w:type="spellEnd"/>
      <w:r w:rsidR="00101AE0">
        <w:rPr>
          <w:rFonts w:ascii="Times New Roman" w:hAnsi="Times New Roman" w:cs="Times New Roman"/>
          <w:sz w:val="24"/>
          <w:szCs w:val="24"/>
        </w:rPr>
        <w:t>, 200</w:t>
      </w:r>
      <w:r w:rsidR="00101AE0" w:rsidRPr="00101AE0">
        <w:rPr>
          <w:rFonts w:ascii="Times New Roman" w:hAnsi="Times New Roman" w:cs="Times New Roman"/>
          <w:sz w:val="24"/>
          <w:szCs w:val="24"/>
        </w:rPr>
        <w:t>9</w:t>
      </w:r>
      <w:r w:rsidR="00920E83" w:rsidRPr="008F10D9">
        <w:rPr>
          <w:rFonts w:ascii="Times New Roman" w:hAnsi="Times New Roman" w:cs="Times New Roman"/>
          <w:sz w:val="24"/>
          <w:szCs w:val="24"/>
        </w:rPr>
        <w:t xml:space="preserve">). Απορρίπτοντας το συγκεκριμένο χρονικό σημείο ωρίμανσης στο οποίο αναφερόταν η αναγνωστική ετοιμότητα, ο αναδυόμενος γραμματισμός τονίζει την </w:t>
      </w:r>
      <w:r w:rsidR="008F10D9" w:rsidRPr="008F10D9">
        <w:rPr>
          <w:rFonts w:ascii="Times New Roman" w:hAnsi="Times New Roman" w:cs="Times New Roman"/>
          <w:sz w:val="24"/>
          <w:szCs w:val="24"/>
        </w:rPr>
        <w:t>άρρηκτη</w:t>
      </w:r>
      <w:r w:rsidR="00920E83" w:rsidRPr="008F10D9">
        <w:rPr>
          <w:rFonts w:ascii="Times New Roman" w:hAnsi="Times New Roman" w:cs="Times New Roman"/>
          <w:sz w:val="24"/>
          <w:szCs w:val="24"/>
        </w:rPr>
        <w:t xml:space="preserve"> σχέση που αναπτύσσεται ανάμεσα στην ανάγνωση, τον λόγο και την γραφή από το ίδιο το κοινωνικό πλαίσιο μέσα στο οποίο ζει και αναπτύσσεται ένα παιδί </w:t>
      </w:r>
      <w:r w:rsidR="00514FFB">
        <w:rPr>
          <w:rFonts w:ascii="Times New Roman" w:hAnsi="Times New Roman" w:cs="Times New Roman"/>
          <w:sz w:val="24"/>
          <w:szCs w:val="24"/>
        </w:rPr>
        <w:t xml:space="preserve"> (</w:t>
      </w:r>
      <w:proofErr w:type="spellStart"/>
      <w:r w:rsidR="00514FFB">
        <w:rPr>
          <w:rFonts w:ascii="Times New Roman" w:hAnsi="Times New Roman" w:cs="Times New Roman"/>
          <w:sz w:val="24"/>
          <w:szCs w:val="24"/>
        </w:rPr>
        <w:t>Gillen</w:t>
      </w:r>
      <w:proofErr w:type="spellEnd"/>
      <w:r w:rsidR="00514FFB">
        <w:rPr>
          <w:rFonts w:ascii="Times New Roman" w:hAnsi="Times New Roman" w:cs="Times New Roman"/>
          <w:sz w:val="24"/>
          <w:szCs w:val="24"/>
        </w:rPr>
        <w:t xml:space="preserve"> &amp; </w:t>
      </w:r>
      <w:proofErr w:type="spellStart"/>
      <w:r w:rsidR="00514FFB">
        <w:rPr>
          <w:rFonts w:ascii="Times New Roman" w:hAnsi="Times New Roman" w:cs="Times New Roman"/>
          <w:sz w:val="24"/>
          <w:szCs w:val="24"/>
        </w:rPr>
        <w:t>Hall</w:t>
      </w:r>
      <w:proofErr w:type="spellEnd"/>
      <w:r w:rsidR="00514FFB">
        <w:rPr>
          <w:rFonts w:ascii="Times New Roman" w:hAnsi="Times New Roman" w:cs="Times New Roman"/>
          <w:sz w:val="24"/>
          <w:szCs w:val="24"/>
        </w:rPr>
        <w:t>, 2013).</w:t>
      </w:r>
      <w:r w:rsidR="002A3973" w:rsidRPr="002A3973">
        <w:rPr>
          <w:rFonts w:ascii="Times New Roman" w:hAnsi="Times New Roman" w:cs="Times New Roman"/>
          <w:sz w:val="24"/>
          <w:szCs w:val="24"/>
        </w:rPr>
        <w:t xml:space="preserve"> </w:t>
      </w:r>
    </w:p>
    <w:p w:rsidR="00BC11B9" w:rsidRPr="00FC3ED8" w:rsidRDefault="00584239" w:rsidP="00FC3ED8">
      <w:pPr>
        <w:pStyle w:val="2"/>
        <w:rPr>
          <w:rFonts w:ascii="Times New Roman" w:hAnsi="Times New Roman" w:cs="Times New Roman"/>
          <w:color w:val="auto"/>
          <w:sz w:val="24"/>
          <w:szCs w:val="24"/>
        </w:rPr>
      </w:pPr>
      <w:bookmarkStart w:id="15" w:name="_Toc149683949"/>
      <w:r w:rsidRPr="00FC3ED8">
        <w:rPr>
          <w:rFonts w:ascii="Times New Roman" w:hAnsi="Times New Roman" w:cs="Times New Roman"/>
          <w:color w:val="auto"/>
          <w:sz w:val="24"/>
          <w:szCs w:val="24"/>
        </w:rPr>
        <w:t>2.5</w:t>
      </w:r>
      <w:r w:rsidR="00EF1FA3" w:rsidRPr="00FC3ED8">
        <w:rPr>
          <w:rFonts w:ascii="Times New Roman" w:hAnsi="Times New Roman" w:cs="Times New Roman"/>
          <w:color w:val="auto"/>
          <w:sz w:val="24"/>
          <w:szCs w:val="24"/>
        </w:rPr>
        <w:t xml:space="preserve"> </w:t>
      </w:r>
      <w:r w:rsidR="00BC11B9" w:rsidRPr="00FC3ED8">
        <w:rPr>
          <w:rFonts w:ascii="Times New Roman" w:hAnsi="Times New Roman" w:cs="Times New Roman"/>
          <w:color w:val="auto"/>
          <w:sz w:val="24"/>
          <w:szCs w:val="24"/>
        </w:rPr>
        <w:t>Αναγνωστική στάση, κίνητρα</w:t>
      </w:r>
      <w:bookmarkEnd w:id="15"/>
    </w:p>
    <w:p w:rsidR="00EF1FA3" w:rsidRPr="00EF1FA3" w:rsidRDefault="00EF1FA3" w:rsidP="00EF1FA3"/>
    <w:p w:rsidR="007C6C40" w:rsidRDefault="00362923" w:rsidP="00E574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B4B33">
        <w:rPr>
          <w:rFonts w:ascii="Times New Roman" w:hAnsi="Times New Roman" w:cs="Times New Roman"/>
          <w:sz w:val="24"/>
          <w:szCs w:val="24"/>
        </w:rPr>
        <w:t>Αν και το κίνημα του αναδυόμενου γραμματισμού έφερε ριζοσπαστικές αλλαγές και τόνισε τον κοινωνικό ρόλο του περιβάλλοντος και του βιβλίου ως παράγοντα ανάπτυξης δεξιοτήτων εγγραματισμού, εσ</w:t>
      </w:r>
      <w:r w:rsidR="00DC26B3">
        <w:rPr>
          <w:rFonts w:ascii="Times New Roman" w:hAnsi="Times New Roman" w:cs="Times New Roman"/>
          <w:sz w:val="24"/>
          <w:szCs w:val="24"/>
        </w:rPr>
        <w:t>τίαζ</w:t>
      </w:r>
      <w:r w:rsidR="005B4B33">
        <w:rPr>
          <w:rFonts w:ascii="Times New Roman" w:hAnsi="Times New Roman" w:cs="Times New Roman"/>
          <w:sz w:val="24"/>
          <w:szCs w:val="24"/>
        </w:rPr>
        <w:t>ε κυρίως στην γνωστική και γλωσσική π</w:t>
      </w:r>
      <w:r w:rsidR="00DC26B3">
        <w:rPr>
          <w:rFonts w:ascii="Times New Roman" w:hAnsi="Times New Roman" w:cs="Times New Roman"/>
          <w:sz w:val="24"/>
          <w:szCs w:val="24"/>
        </w:rPr>
        <w:t>λευρά των κινήτρων</w:t>
      </w:r>
      <w:r w:rsidR="005B4B33">
        <w:rPr>
          <w:rFonts w:ascii="Times New Roman" w:hAnsi="Times New Roman" w:cs="Times New Roman"/>
          <w:sz w:val="24"/>
          <w:szCs w:val="24"/>
        </w:rPr>
        <w:t xml:space="preserve"> ανάγνωσης, περιθωριοποιώντ</w:t>
      </w:r>
      <w:r w:rsidR="008638F3">
        <w:rPr>
          <w:rFonts w:ascii="Times New Roman" w:hAnsi="Times New Roman" w:cs="Times New Roman"/>
          <w:sz w:val="24"/>
          <w:szCs w:val="24"/>
        </w:rPr>
        <w:t xml:space="preserve">ας τους συναισθηματικούς παράγοντες που ωθούν το παιδί στο να διαβάσει </w:t>
      </w:r>
      <w:r w:rsidR="005B4B33">
        <w:rPr>
          <w:rFonts w:ascii="Times New Roman" w:hAnsi="Times New Roman" w:cs="Times New Roman"/>
          <w:sz w:val="24"/>
          <w:szCs w:val="24"/>
        </w:rPr>
        <w:t>(</w:t>
      </w:r>
      <w:r w:rsidR="005B4B33">
        <w:rPr>
          <w:rFonts w:ascii="Times New Roman" w:hAnsi="Times New Roman" w:cs="Times New Roman"/>
          <w:sz w:val="24"/>
          <w:szCs w:val="24"/>
          <w:lang w:val="en-US"/>
        </w:rPr>
        <w:t>Mathewson</w:t>
      </w:r>
      <w:r w:rsidR="005B4B33" w:rsidRPr="007B4884">
        <w:rPr>
          <w:rFonts w:ascii="Times New Roman" w:hAnsi="Times New Roman" w:cs="Times New Roman"/>
          <w:sz w:val="24"/>
          <w:szCs w:val="24"/>
        </w:rPr>
        <w:t>, 1994)</w:t>
      </w:r>
      <w:r w:rsidR="002A3973" w:rsidRPr="002A3973">
        <w:rPr>
          <w:rFonts w:ascii="Times New Roman" w:hAnsi="Times New Roman" w:cs="Times New Roman"/>
          <w:sz w:val="24"/>
          <w:szCs w:val="24"/>
        </w:rPr>
        <w:t>.</w:t>
      </w:r>
      <w:r w:rsidR="008638F3">
        <w:rPr>
          <w:rFonts w:ascii="Times New Roman" w:hAnsi="Times New Roman" w:cs="Times New Roman"/>
          <w:sz w:val="24"/>
          <w:szCs w:val="24"/>
        </w:rPr>
        <w:t xml:space="preserve"> Τόσο στον διεθνή όσο και στον εγχώριο κόσμο της επιστήμης,</w:t>
      </w:r>
      <w:r w:rsidR="002847FE">
        <w:rPr>
          <w:rFonts w:ascii="Times New Roman" w:hAnsi="Times New Roman" w:cs="Times New Roman"/>
          <w:sz w:val="24"/>
          <w:szCs w:val="24"/>
        </w:rPr>
        <w:t xml:space="preserve"> ο </w:t>
      </w:r>
      <w:r w:rsidR="007C6C40">
        <w:rPr>
          <w:rFonts w:ascii="Times New Roman" w:hAnsi="Times New Roman" w:cs="Times New Roman"/>
          <w:sz w:val="24"/>
          <w:szCs w:val="24"/>
        </w:rPr>
        <w:t xml:space="preserve">σύγχρονος και ίσως λιγότερο αναλυμένος, </w:t>
      </w:r>
      <w:r w:rsidR="002847FE">
        <w:rPr>
          <w:rFonts w:ascii="Times New Roman" w:hAnsi="Times New Roman" w:cs="Times New Roman"/>
          <w:sz w:val="24"/>
          <w:szCs w:val="24"/>
        </w:rPr>
        <w:t>όρος αναγνωστική στάση (</w:t>
      </w:r>
      <w:r w:rsidR="002847FE">
        <w:rPr>
          <w:rFonts w:ascii="Times New Roman" w:hAnsi="Times New Roman" w:cs="Times New Roman"/>
          <w:sz w:val="24"/>
          <w:szCs w:val="24"/>
          <w:lang w:val="en-US"/>
        </w:rPr>
        <w:t>reading</w:t>
      </w:r>
      <w:r w:rsidR="002847FE" w:rsidRPr="002847FE">
        <w:rPr>
          <w:rFonts w:ascii="Times New Roman" w:hAnsi="Times New Roman" w:cs="Times New Roman"/>
          <w:sz w:val="24"/>
          <w:szCs w:val="24"/>
        </w:rPr>
        <w:t xml:space="preserve"> </w:t>
      </w:r>
      <w:r w:rsidR="00774B63">
        <w:rPr>
          <w:rFonts w:ascii="Times New Roman" w:hAnsi="Times New Roman" w:cs="Times New Roman"/>
          <w:sz w:val="24"/>
          <w:szCs w:val="24"/>
          <w:lang w:val="en-US"/>
        </w:rPr>
        <w:t>attitude</w:t>
      </w:r>
      <w:r w:rsidR="002847FE" w:rsidRPr="002847FE">
        <w:rPr>
          <w:rFonts w:ascii="Times New Roman" w:hAnsi="Times New Roman" w:cs="Times New Roman"/>
          <w:sz w:val="24"/>
          <w:szCs w:val="24"/>
        </w:rPr>
        <w:t>)</w:t>
      </w:r>
      <w:r w:rsidR="002847FE">
        <w:rPr>
          <w:rFonts w:ascii="Times New Roman" w:hAnsi="Times New Roman" w:cs="Times New Roman"/>
          <w:sz w:val="24"/>
          <w:szCs w:val="24"/>
        </w:rPr>
        <w:t xml:space="preserve"> έρχεται να γεφυρώσει την στάση (</w:t>
      </w:r>
      <w:r w:rsidR="002847FE">
        <w:rPr>
          <w:rFonts w:ascii="Times New Roman" w:hAnsi="Times New Roman" w:cs="Times New Roman"/>
          <w:sz w:val="24"/>
          <w:szCs w:val="24"/>
          <w:lang w:val="en-US"/>
        </w:rPr>
        <w:t>attitude</w:t>
      </w:r>
      <w:r w:rsidR="002847FE" w:rsidRPr="002847FE">
        <w:rPr>
          <w:rFonts w:ascii="Times New Roman" w:hAnsi="Times New Roman" w:cs="Times New Roman"/>
          <w:sz w:val="24"/>
          <w:szCs w:val="24"/>
        </w:rPr>
        <w:t xml:space="preserve">) </w:t>
      </w:r>
      <w:r w:rsidR="002847FE">
        <w:rPr>
          <w:rFonts w:ascii="Times New Roman" w:hAnsi="Times New Roman" w:cs="Times New Roman"/>
          <w:sz w:val="24"/>
          <w:szCs w:val="24"/>
        </w:rPr>
        <w:t xml:space="preserve">του ατόμου με την συναισθηματική πλευρά της αναγνωστικής διαδικασίας. </w:t>
      </w:r>
      <w:r w:rsidR="007C6C40">
        <w:rPr>
          <w:rFonts w:ascii="Times New Roman" w:hAnsi="Times New Roman" w:cs="Times New Roman"/>
          <w:sz w:val="24"/>
          <w:szCs w:val="24"/>
        </w:rPr>
        <w:t xml:space="preserve">Αναφέρεται σε μια </w:t>
      </w:r>
      <w:r w:rsidR="002847FE">
        <w:rPr>
          <w:rFonts w:ascii="Times New Roman" w:hAnsi="Times New Roman" w:cs="Times New Roman"/>
          <w:sz w:val="24"/>
          <w:szCs w:val="24"/>
        </w:rPr>
        <w:t xml:space="preserve">ερευνητική μεταβλητή η οποία αφορά ένα «σύστημα </w:t>
      </w:r>
      <w:proofErr w:type="spellStart"/>
      <w:r w:rsidR="002847FE">
        <w:rPr>
          <w:rFonts w:ascii="Times New Roman" w:hAnsi="Times New Roman" w:cs="Times New Roman"/>
          <w:sz w:val="24"/>
          <w:szCs w:val="24"/>
        </w:rPr>
        <w:lastRenderedPageBreak/>
        <w:t>συναισθηματών</w:t>
      </w:r>
      <w:proofErr w:type="spellEnd"/>
      <w:r w:rsidR="002847FE">
        <w:rPr>
          <w:rFonts w:ascii="Times New Roman" w:hAnsi="Times New Roman" w:cs="Times New Roman"/>
          <w:sz w:val="24"/>
          <w:szCs w:val="24"/>
        </w:rPr>
        <w:t>» και μελετά το κατά πόσο το παιδί αποφεύγει ή επιδιώκει την αναγνωστική εμπλοκή (</w:t>
      </w:r>
      <w:r w:rsidR="002847FE">
        <w:rPr>
          <w:rFonts w:ascii="Times New Roman" w:hAnsi="Times New Roman" w:cs="Times New Roman"/>
          <w:sz w:val="24"/>
          <w:szCs w:val="24"/>
          <w:lang w:val="en-US"/>
        </w:rPr>
        <w:t>Alexander</w:t>
      </w:r>
      <w:r w:rsidR="002847FE" w:rsidRPr="002847FE">
        <w:rPr>
          <w:rFonts w:ascii="Times New Roman" w:hAnsi="Times New Roman" w:cs="Times New Roman"/>
          <w:sz w:val="24"/>
          <w:szCs w:val="24"/>
        </w:rPr>
        <w:t xml:space="preserve"> &amp; </w:t>
      </w:r>
      <w:r w:rsidR="002847FE">
        <w:rPr>
          <w:rFonts w:ascii="Times New Roman" w:hAnsi="Times New Roman" w:cs="Times New Roman"/>
          <w:sz w:val="24"/>
          <w:szCs w:val="24"/>
          <w:lang w:val="en-US"/>
        </w:rPr>
        <w:t>Filler</w:t>
      </w:r>
      <w:r w:rsidR="002847FE" w:rsidRPr="002847FE">
        <w:rPr>
          <w:rFonts w:ascii="Times New Roman" w:hAnsi="Times New Roman" w:cs="Times New Roman"/>
          <w:sz w:val="24"/>
          <w:szCs w:val="24"/>
        </w:rPr>
        <w:t>, 1976</w:t>
      </w:r>
      <w:r w:rsidR="002847FE">
        <w:rPr>
          <w:rFonts w:ascii="Times New Roman" w:hAnsi="Times New Roman" w:cs="Times New Roman"/>
          <w:sz w:val="24"/>
          <w:szCs w:val="24"/>
        </w:rPr>
        <w:t>: 1). Αν και οι γραμμές που ορίζουν και ξεχωρίζουν την στάση, τα κίνητρα ακόμα και το ενδιαφέρον είναι αχνές, παρουσιάζουν όμως μεγάλη συνάφεια και συσχέτιση με τον όρο «αναγνωστικά κίνητρα» (Καραγιάννη, 2018: 158).</w:t>
      </w:r>
      <w:r w:rsidR="00394BFE">
        <w:rPr>
          <w:rFonts w:ascii="Times New Roman" w:hAnsi="Times New Roman" w:cs="Times New Roman"/>
          <w:sz w:val="24"/>
          <w:szCs w:val="24"/>
        </w:rPr>
        <w:t xml:space="preserve"> </w:t>
      </w:r>
      <w:r w:rsidR="00A02E99">
        <w:rPr>
          <w:rFonts w:ascii="Times New Roman" w:hAnsi="Times New Roman" w:cs="Times New Roman"/>
          <w:sz w:val="24"/>
          <w:szCs w:val="24"/>
        </w:rPr>
        <w:t xml:space="preserve"> Οι θεωρίες και αναλύσεις που αναπτύχθηκαν για να περιγράψουν και να εξηγήσουν τα αναγνωστικά κίνητρα κινούνται γύρω από το προσωπικό αίσθημα καθώς και την αυτοδιάθεση του ατόμου για αναγνωστική εμπλοκή. Συγκεκριμένοι οι </w:t>
      </w:r>
      <w:proofErr w:type="spellStart"/>
      <w:r w:rsidR="00A02E99">
        <w:rPr>
          <w:rFonts w:ascii="Times New Roman" w:hAnsi="Times New Roman" w:cs="Times New Roman"/>
          <w:sz w:val="24"/>
          <w:szCs w:val="24"/>
          <w:lang w:val="en-US"/>
        </w:rPr>
        <w:t>Mallou</w:t>
      </w:r>
      <w:proofErr w:type="spellEnd"/>
      <w:r w:rsidR="00A02E99" w:rsidRPr="00A02E99">
        <w:rPr>
          <w:rFonts w:ascii="Times New Roman" w:hAnsi="Times New Roman" w:cs="Times New Roman"/>
          <w:sz w:val="24"/>
          <w:szCs w:val="24"/>
        </w:rPr>
        <w:t xml:space="preserve">, </w:t>
      </w:r>
      <w:proofErr w:type="spellStart"/>
      <w:r w:rsidR="00A02E99">
        <w:rPr>
          <w:rFonts w:ascii="Times New Roman" w:hAnsi="Times New Roman" w:cs="Times New Roman"/>
          <w:sz w:val="24"/>
          <w:szCs w:val="24"/>
          <w:lang w:val="en-US"/>
        </w:rPr>
        <w:t>Marinak</w:t>
      </w:r>
      <w:proofErr w:type="spellEnd"/>
      <w:r w:rsidR="00A02E99" w:rsidRPr="00A02E99">
        <w:rPr>
          <w:rFonts w:ascii="Times New Roman" w:hAnsi="Times New Roman" w:cs="Times New Roman"/>
          <w:sz w:val="24"/>
          <w:szCs w:val="24"/>
        </w:rPr>
        <w:t xml:space="preserve"> </w:t>
      </w:r>
      <w:r w:rsidR="00A02E99">
        <w:rPr>
          <w:rFonts w:ascii="Times New Roman" w:hAnsi="Times New Roman" w:cs="Times New Roman"/>
          <w:sz w:val="24"/>
          <w:szCs w:val="24"/>
        </w:rPr>
        <w:t xml:space="preserve">και </w:t>
      </w:r>
      <w:proofErr w:type="spellStart"/>
      <w:r w:rsidR="00A02E99">
        <w:rPr>
          <w:rFonts w:ascii="Times New Roman" w:hAnsi="Times New Roman" w:cs="Times New Roman"/>
          <w:sz w:val="24"/>
          <w:szCs w:val="24"/>
          <w:lang w:val="en-US"/>
        </w:rPr>
        <w:t>Gambrell</w:t>
      </w:r>
      <w:proofErr w:type="spellEnd"/>
      <w:r w:rsidR="00A02E99" w:rsidRPr="00A02E99">
        <w:rPr>
          <w:rFonts w:ascii="Times New Roman" w:hAnsi="Times New Roman" w:cs="Times New Roman"/>
          <w:sz w:val="24"/>
          <w:szCs w:val="24"/>
        </w:rPr>
        <w:t xml:space="preserve"> (</w:t>
      </w:r>
      <w:r w:rsidR="00A02E99">
        <w:rPr>
          <w:rFonts w:ascii="Times New Roman" w:hAnsi="Times New Roman" w:cs="Times New Roman"/>
          <w:sz w:val="24"/>
          <w:szCs w:val="24"/>
        </w:rPr>
        <w:t>2019: 2) συσχετίζουν το κίνητρο με την προσωπική διάθεση του παιδιού να στραφεί</w:t>
      </w:r>
      <w:r w:rsidR="0051001F">
        <w:rPr>
          <w:rFonts w:ascii="Times New Roman" w:hAnsi="Times New Roman" w:cs="Times New Roman"/>
          <w:sz w:val="24"/>
          <w:szCs w:val="24"/>
        </w:rPr>
        <w:t xml:space="preserve"> το ενδιαφέρον του</w:t>
      </w:r>
      <w:r w:rsidR="00A02E99">
        <w:rPr>
          <w:rFonts w:ascii="Times New Roman" w:hAnsi="Times New Roman" w:cs="Times New Roman"/>
          <w:sz w:val="24"/>
          <w:szCs w:val="24"/>
        </w:rPr>
        <w:t xml:space="preserve"> στην ανάγνωση ενώ ο </w:t>
      </w:r>
      <w:proofErr w:type="spellStart"/>
      <w:r w:rsidR="00A02E99">
        <w:rPr>
          <w:rFonts w:ascii="Times New Roman" w:hAnsi="Times New Roman" w:cs="Times New Roman"/>
          <w:sz w:val="24"/>
          <w:szCs w:val="24"/>
          <w:lang w:val="en-US"/>
        </w:rPr>
        <w:t>Wigfield</w:t>
      </w:r>
      <w:proofErr w:type="spellEnd"/>
      <w:r w:rsidR="00A02E99" w:rsidRPr="00A02E99">
        <w:rPr>
          <w:rFonts w:ascii="Times New Roman" w:hAnsi="Times New Roman" w:cs="Times New Roman"/>
          <w:sz w:val="24"/>
          <w:szCs w:val="24"/>
        </w:rPr>
        <w:t xml:space="preserve"> </w:t>
      </w:r>
      <w:r w:rsidR="00A02E99">
        <w:rPr>
          <w:rFonts w:ascii="Times New Roman" w:hAnsi="Times New Roman" w:cs="Times New Roman"/>
          <w:sz w:val="24"/>
          <w:szCs w:val="24"/>
        </w:rPr>
        <w:t>βλ</w:t>
      </w:r>
      <w:r w:rsidR="0051001F">
        <w:rPr>
          <w:rFonts w:ascii="Times New Roman" w:hAnsi="Times New Roman" w:cs="Times New Roman"/>
          <w:sz w:val="24"/>
          <w:szCs w:val="24"/>
        </w:rPr>
        <w:t>έπει στα κίνητρα την ανάκλαση</w:t>
      </w:r>
      <w:r w:rsidR="008E4057">
        <w:rPr>
          <w:rFonts w:ascii="Times New Roman" w:hAnsi="Times New Roman" w:cs="Times New Roman"/>
          <w:sz w:val="24"/>
          <w:szCs w:val="24"/>
        </w:rPr>
        <w:t xml:space="preserve"> </w:t>
      </w:r>
      <w:r w:rsidR="00A02E99">
        <w:rPr>
          <w:rFonts w:ascii="Times New Roman" w:hAnsi="Times New Roman" w:cs="Times New Roman"/>
          <w:sz w:val="24"/>
          <w:szCs w:val="24"/>
        </w:rPr>
        <w:t>των προσωπικών αντιλήψεων και στόχων που σχηματοποιούνται κατά την επαφή με το ανάγνωσμα (2000</w:t>
      </w:r>
      <w:r w:rsidR="0051001F">
        <w:rPr>
          <w:rFonts w:ascii="Times New Roman" w:hAnsi="Times New Roman" w:cs="Times New Roman"/>
          <w:sz w:val="24"/>
          <w:szCs w:val="24"/>
        </w:rPr>
        <w:t>:</w:t>
      </w:r>
      <w:r w:rsidR="00A02E99" w:rsidRPr="00A02E99">
        <w:rPr>
          <w:rFonts w:ascii="Times New Roman" w:hAnsi="Times New Roman" w:cs="Times New Roman"/>
          <w:sz w:val="24"/>
          <w:szCs w:val="24"/>
        </w:rPr>
        <w:t>405)</w:t>
      </w:r>
      <w:r w:rsidR="0051001F">
        <w:rPr>
          <w:rFonts w:ascii="Times New Roman" w:hAnsi="Times New Roman" w:cs="Times New Roman"/>
          <w:sz w:val="24"/>
          <w:szCs w:val="24"/>
        </w:rPr>
        <w:t xml:space="preserve">. Ενώ ο Μαλαφάντης αν και περιγράφει τα κίνητρα ως μια εσωτερικά ορμώμενη διαδικασία ώθησης τριβείς με τον έντυπο λόγο, εξάρει την δύναμη των κινήτρων αυτών στο να ενεργοποιούν όλες εκείνες τις διαδικασίες όπου το παιδί θα εμμένει σε δραστηριότητες ανάγνωσης (Μαλαφάντης, 2008: 107). </w:t>
      </w:r>
      <w:r w:rsidR="007C6C40">
        <w:rPr>
          <w:rFonts w:ascii="Times New Roman" w:hAnsi="Times New Roman" w:cs="Times New Roman"/>
          <w:sz w:val="24"/>
          <w:szCs w:val="24"/>
        </w:rPr>
        <w:t>Η</w:t>
      </w:r>
      <w:r w:rsidR="00394BFE">
        <w:rPr>
          <w:rFonts w:ascii="Times New Roman" w:hAnsi="Times New Roman" w:cs="Times New Roman"/>
          <w:sz w:val="24"/>
          <w:szCs w:val="24"/>
        </w:rPr>
        <w:t xml:space="preserve"> επιτυχημένη και επαρκής έκθεση σε αναγνωστικές ευκαιρίες και εμπειρίες ήδη από τα πρώτα χρόνια της ζωής του ανθρώπου, φαίνεται να βρίσκεται σε άμεση συνάφεια με την παρουσία θετικής αναγνωστικής στάσης και υψηλών κινήτρων </w:t>
      </w:r>
      <w:r w:rsidR="007C6C40">
        <w:rPr>
          <w:rFonts w:ascii="Times New Roman" w:hAnsi="Times New Roman" w:cs="Times New Roman"/>
          <w:sz w:val="24"/>
          <w:szCs w:val="24"/>
        </w:rPr>
        <w:t xml:space="preserve">ακόμα και σε ηλικίες που εξακολουθούν να επηρεάζουν την εφηβική αλλά και την ενήλικη ζωή του ατόμου </w:t>
      </w:r>
      <w:r w:rsidR="00394BFE">
        <w:rPr>
          <w:rFonts w:ascii="Times New Roman" w:hAnsi="Times New Roman" w:cs="Times New Roman"/>
          <w:sz w:val="24"/>
          <w:szCs w:val="24"/>
        </w:rPr>
        <w:t>(</w:t>
      </w:r>
      <w:proofErr w:type="spellStart"/>
      <w:r w:rsidR="00394BFE">
        <w:rPr>
          <w:rFonts w:ascii="Times New Roman" w:hAnsi="Times New Roman" w:cs="Times New Roman"/>
          <w:sz w:val="24"/>
          <w:szCs w:val="24"/>
          <w:lang w:val="en-US"/>
        </w:rPr>
        <w:t>Sperling</w:t>
      </w:r>
      <w:proofErr w:type="spellEnd"/>
      <w:r w:rsidR="00394BFE" w:rsidRPr="00394BFE">
        <w:rPr>
          <w:rFonts w:ascii="Times New Roman" w:hAnsi="Times New Roman" w:cs="Times New Roman"/>
          <w:sz w:val="24"/>
          <w:szCs w:val="24"/>
        </w:rPr>
        <w:t xml:space="preserve"> &amp; </w:t>
      </w:r>
      <w:r w:rsidR="00394BFE">
        <w:rPr>
          <w:rFonts w:ascii="Times New Roman" w:hAnsi="Times New Roman" w:cs="Times New Roman"/>
          <w:sz w:val="24"/>
          <w:szCs w:val="24"/>
          <w:lang w:val="en-US"/>
        </w:rPr>
        <w:t>Head</w:t>
      </w:r>
      <w:r w:rsidR="00394BFE" w:rsidRPr="00394BFE">
        <w:rPr>
          <w:rFonts w:ascii="Times New Roman" w:hAnsi="Times New Roman" w:cs="Times New Roman"/>
          <w:sz w:val="24"/>
          <w:szCs w:val="24"/>
        </w:rPr>
        <w:t>, 2002</w:t>
      </w:r>
      <w:r w:rsidR="00394BFE">
        <w:rPr>
          <w:rFonts w:ascii="Times New Roman" w:hAnsi="Times New Roman" w:cs="Times New Roman"/>
          <w:sz w:val="24"/>
          <w:szCs w:val="24"/>
        </w:rPr>
        <w:t>:233)</w:t>
      </w:r>
      <w:r w:rsidR="007C6C40">
        <w:rPr>
          <w:rFonts w:ascii="Times New Roman" w:hAnsi="Times New Roman" w:cs="Times New Roman"/>
          <w:sz w:val="24"/>
          <w:szCs w:val="24"/>
        </w:rPr>
        <w:t xml:space="preserve">. </w:t>
      </w:r>
    </w:p>
    <w:p w:rsidR="00BB2142" w:rsidRPr="00E57465" w:rsidRDefault="00803255" w:rsidP="00E57465">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     Άλλες θεωρίες οι οποίες ασχολήθηκαν με τα αναγνωστικά κίνητρα</w:t>
      </w:r>
      <w:r w:rsidR="008B2EE7">
        <w:rPr>
          <w:rFonts w:ascii="Times New Roman" w:hAnsi="Times New Roman" w:cs="Times New Roman"/>
          <w:sz w:val="24"/>
          <w:szCs w:val="24"/>
        </w:rPr>
        <w:t>, τα διέκριναν σε εσωτερικά και εξωτερικά</w:t>
      </w:r>
      <w:r>
        <w:rPr>
          <w:rFonts w:ascii="Times New Roman" w:hAnsi="Times New Roman" w:cs="Times New Roman"/>
          <w:sz w:val="24"/>
          <w:szCs w:val="24"/>
        </w:rPr>
        <w:t xml:space="preserve"> Η δυαδική αυτή διάκριση φαίνεται να έχει τις ρίζες της στην παιδαγωγική επιστήμη και την ψυχολογία. </w:t>
      </w:r>
      <w:r w:rsidR="008B2EE7">
        <w:rPr>
          <w:rFonts w:ascii="Times New Roman" w:hAnsi="Times New Roman" w:cs="Times New Roman"/>
          <w:sz w:val="24"/>
          <w:szCs w:val="24"/>
        </w:rPr>
        <w:t>Το εσωτερικό κίνητρο είναι άμεσα</w:t>
      </w:r>
      <w:r w:rsidR="001C6435">
        <w:rPr>
          <w:rFonts w:ascii="Times New Roman" w:hAnsi="Times New Roman" w:cs="Times New Roman"/>
          <w:sz w:val="24"/>
          <w:szCs w:val="24"/>
        </w:rPr>
        <w:t xml:space="preserve"> συσχετισμένο με την εσωτερική παρόρμηση και διάθεση για αναζήτηση του νοήματος που έχει η διαδικασία της ανάγνωσης για τον κάθε εμπλεκόμενο. Αποτελεί την αφετηρία του ταξιδιού και εμπλουτίζει την φαρέτρα του αναγνώστη με πηγαίο </w:t>
      </w:r>
      <w:r w:rsidR="001C6435" w:rsidRPr="00806240">
        <w:rPr>
          <w:rFonts w:ascii="Times New Roman" w:hAnsi="Times New Roman" w:cs="Times New Roman"/>
          <w:color w:val="000000" w:themeColor="text1"/>
          <w:sz w:val="24"/>
          <w:szCs w:val="24"/>
        </w:rPr>
        <w:t>ενδιαφέρον για γνώση και περιέργεια για όσα κρύβονται μέσα στις σελίδες, υποστηρίζοντας ταυτόχρονα και το αίσθημα της επιτυχούς κατάκτησης ενός στόχου</w:t>
      </w:r>
      <w:r w:rsidR="00774B63">
        <w:rPr>
          <w:rFonts w:ascii="Times New Roman" w:hAnsi="Times New Roman" w:cs="Times New Roman"/>
          <w:color w:val="000000" w:themeColor="text1"/>
          <w:sz w:val="24"/>
          <w:szCs w:val="24"/>
        </w:rPr>
        <w:t xml:space="preserve"> (Μαλαφάντης, 2005</w:t>
      </w:r>
      <w:r w:rsidR="007C6C40" w:rsidRPr="00806240">
        <w:rPr>
          <w:rFonts w:ascii="Times New Roman" w:hAnsi="Times New Roman" w:cs="Times New Roman"/>
          <w:color w:val="000000" w:themeColor="text1"/>
          <w:sz w:val="24"/>
          <w:szCs w:val="24"/>
        </w:rPr>
        <w:t>:</w:t>
      </w:r>
      <w:r w:rsidR="00774B63">
        <w:rPr>
          <w:rFonts w:ascii="Times New Roman" w:hAnsi="Times New Roman" w:cs="Times New Roman"/>
          <w:color w:val="000000" w:themeColor="text1"/>
          <w:sz w:val="24"/>
          <w:szCs w:val="24"/>
        </w:rPr>
        <w:t xml:space="preserve"> </w:t>
      </w:r>
      <w:r w:rsidR="007C6C40" w:rsidRPr="00806240">
        <w:rPr>
          <w:rFonts w:ascii="Times New Roman" w:hAnsi="Times New Roman" w:cs="Times New Roman"/>
          <w:color w:val="000000" w:themeColor="text1"/>
          <w:sz w:val="24"/>
          <w:szCs w:val="24"/>
        </w:rPr>
        <w:t>39-40).</w:t>
      </w:r>
      <w:r w:rsidR="002D50EB" w:rsidRPr="00806240">
        <w:rPr>
          <w:rFonts w:ascii="Times New Roman" w:hAnsi="Times New Roman" w:cs="Times New Roman"/>
          <w:color w:val="000000" w:themeColor="text1"/>
          <w:sz w:val="24"/>
          <w:szCs w:val="24"/>
        </w:rPr>
        <w:t xml:space="preserve">  Εν συνεχεία, η θεωρία της κοινωνικής μάθησης (</w:t>
      </w:r>
      <w:proofErr w:type="spellStart"/>
      <w:r w:rsidR="002D50EB" w:rsidRPr="00806240">
        <w:rPr>
          <w:rFonts w:ascii="Times New Roman" w:hAnsi="Times New Roman" w:cs="Times New Roman"/>
          <w:color w:val="000000" w:themeColor="text1"/>
          <w:sz w:val="24"/>
          <w:szCs w:val="24"/>
          <w:lang w:val="en-US"/>
        </w:rPr>
        <w:t>Rotter</w:t>
      </w:r>
      <w:proofErr w:type="spellEnd"/>
      <w:r w:rsidR="001113FE" w:rsidRPr="00806240">
        <w:rPr>
          <w:rFonts w:ascii="Times New Roman" w:hAnsi="Times New Roman" w:cs="Times New Roman"/>
          <w:color w:val="000000" w:themeColor="text1"/>
          <w:sz w:val="24"/>
          <w:szCs w:val="24"/>
        </w:rPr>
        <w:t>,</w:t>
      </w:r>
      <w:r w:rsidR="00EA1967">
        <w:rPr>
          <w:rFonts w:ascii="Times New Roman" w:hAnsi="Times New Roman" w:cs="Times New Roman"/>
          <w:color w:val="000000" w:themeColor="text1"/>
          <w:sz w:val="24"/>
          <w:szCs w:val="24"/>
        </w:rPr>
        <w:t xml:space="preserve"> </w:t>
      </w:r>
      <w:r w:rsidR="001113FE" w:rsidRPr="00806240">
        <w:rPr>
          <w:rFonts w:ascii="Times New Roman" w:hAnsi="Times New Roman" w:cs="Times New Roman"/>
          <w:color w:val="000000" w:themeColor="text1"/>
          <w:sz w:val="24"/>
          <w:szCs w:val="24"/>
        </w:rPr>
        <w:t>1966) εισάγει</w:t>
      </w:r>
      <w:r w:rsidR="002D50EB" w:rsidRPr="00806240">
        <w:rPr>
          <w:rFonts w:ascii="Times New Roman" w:hAnsi="Times New Roman" w:cs="Times New Roman"/>
          <w:color w:val="000000" w:themeColor="text1"/>
          <w:sz w:val="24"/>
          <w:szCs w:val="24"/>
        </w:rPr>
        <w:t xml:space="preserve"> την έννοια του κέντρου ελέγχου και αξιολογεί τα κίνητρα σε εσωτερικά (εσωτερικό κέντρο ελέγχου) και τα εξωτερικά (εξωτερικό κέντρο ελέγχου). Το εσωτερικό κέντρο ελ</w:t>
      </w:r>
      <w:r w:rsidR="001113FE" w:rsidRPr="00806240">
        <w:rPr>
          <w:rFonts w:ascii="Times New Roman" w:hAnsi="Times New Roman" w:cs="Times New Roman"/>
          <w:color w:val="000000" w:themeColor="text1"/>
          <w:sz w:val="24"/>
          <w:szCs w:val="24"/>
        </w:rPr>
        <w:t xml:space="preserve">έγχου σχετίζεται με την </w:t>
      </w:r>
      <w:r w:rsidR="002D50EB" w:rsidRPr="00806240">
        <w:rPr>
          <w:rFonts w:ascii="Times New Roman" w:hAnsi="Times New Roman" w:cs="Times New Roman"/>
          <w:color w:val="000000" w:themeColor="text1"/>
          <w:sz w:val="24"/>
          <w:szCs w:val="24"/>
        </w:rPr>
        <w:t>τάση για εξε</w:t>
      </w:r>
      <w:r w:rsidR="001113FE" w:rsidRPr="00806240">
        <w:rPr>
          <w:rFonts w:ascii="Times New Roman" w:hAnsi="Times New Roman" w:cs="Times New Roman"/>
          <w:color w:val="000000" w:themeColor="text1"/>
          <w:sz w:val="24"/>
          <w:szCs w:val="24"/>
        </w:rPr>
        <w:t>ρεύνηση, το αίσθημα της αναγνωστικής ευχαρίστησης και απόλαυσης, με δεξιότητες όπως η εξάσκηση της μνήμης και της φαντασίας  και ενισχύει την συμμετοχή σε</w:t>
      </w:r>
      <w:r w:rsidR="007C6C40" w:rsidRPr="00806240">
        <w:rPr>
          <w:rFonts w:ascii="Times New Roman" w:hAnsi="Times New Roman" w:cs="Times New Roman"/>
          <w:color w:val="000000" w:themeColor="text1"/>
          <w:sz w:val="24"/>
          <w:szCs w:val="24"/>
        </w:rPr>
        <w:t xml:space="preserve"> διαδικασίες δια βίου </w:t>
      </w:r>
      <w:r w:rsidR="007C6C40" w:rsidRPr="00806240">
        <w:rPr>
          <w:rFonts w:ascii="Times New Roman" w:hAnsi="Times New Roman" w:cs="Times New Roman"/>
          <w:color w:val="000000" w:themeColor="text1"/>
          <w:sz w:val="24"/>
          <w:szCs w:val="24"/>
        </w:rPr>
        <w:lastRenderedPageBreak/>
        <w:t>μάθησης και ανακάλυψης  (</w:t>
      </w:r>
      <w:r w:rsidR="007C6C40" w:rsidRPr="00806240">
        <w:rPr>
          <w:rFonts w:ascii="Times New Roman" w:hAnsi="Times New Roman" w:cs="Times New Roman"/>
          <w:color w:val="000000" w:themeColor="text1"/>
          <w:sz w:val="24"/>
          <w:szCs w:val="24"/>
          <w:lang w:val="en-US"/>
        </w:rPr>
        <w:t>Lee</w:t>
      </w:r>
      <w:r w:rsidR="007C6C40" w:rsidRPr="00806240">
        <w:rPr>
          <w:rFonts w:ascii="Times New Roman" w:hAnsi="Times New Roman" w:cs="Times New Roman"/>
          <w:color w:val="000000" w:themeColor="text1"/>
          <w:sz w:val="24"/>
          <w:szCs w:val="24"/>
        </w:rPr>
        <w:t xml:space="preserve">- </w:t>
      </w:r>
      <w:r w:rsidR="007C6C40" w:rsidRPr="00806240">
        <w:rPr>
          <w:rFonts w:ascii="Times New Roman" w:hAnsi="Times New Roman" w:cs="Times New Roman"/>
          <w:color w:val="000000" w:themeColor="text1"/>
          <w:sz w:val="24"/>
          <w:szCs w:val="24"/>
          <w:lang w:val="en-US"/>
        </w:rPr>
        <w:t>Daniels</w:t>
      </w:r>
      <w:r w:rsidR="007C6C40" w:rsidRPr="00806240">
        <w:rPr>
          <w:rFonts w:ascii="Times New Roman" w:hAnsi="Times New Roman" w:cs="Times New Roman"/>
          <w:color w:val="000000" w:themeColor="text1"/>
          <w:sz w:val="24"/>
          <w:szCs w:val="24"/>
        </w:rPr>
        <w:t xml:space="preserve"> &amp; </w:t>
      </w:r>
      <w:r w:rsidR="007C6C40" w:rsidRPr="00806240">
        <w:rPr>
          <w:rFonts w:ascii="Times New Roman" w:hAnsi="Times New Roman" w:cs="Times New Roman"/>
          <w:color w:val="000000" w:themeColor="text1"/>
          <w:sz w:val="24"/>
          <w:szCs w:val="24"/>
          <w:lang w:val="en-US"/>
        </w:rPr>
        <w:t>Murray</w:t>
      </w:r>
      <w:r w:rsidR="007C6C40" w:rsidRPr="00806240">
        <w:rPr>
          <w:rFonts w:ascii="Times New Roman" w:hAnsi="Times New Roman" w:cs="Times New Roman"/>
          <w:color w:val="000000" w:themeColor="text1"/>
          <w:sz w:val="24"/>
          <w:szCs w:val="24"/>
        </w:rPr>
        <w:t xml:space="preserve">, 2000: 155). </w:t>
      </w:r>
      <w:r w:rsidR="00BB2142" w:rsidRPr="00806240">
        <w:rPr>
          <w:rFonts w:ascii="Times New Roman" w:hAnsi="Times New Roman" w:cs="Times New Roman"/>
          <w:color w:val="000000" w:themeColor="text1"/>
          <w:sz w:val="24"/>
          <w:szCs w:val="24"/>
        </w:rPr>
        <w:t xml:space="preserve">Τα εσωτερικά αναγνωστικά κίνητρα φαίνεται να έχουν εξέχουσα θέση και στην θεωρία του </w:t>
      </w:r>
      <w:r w:rsidR="00BB2142" w:rsidRPr="00806240">
        <w:rPr>
          <w:rFonts w:ascii="Times New Roman" w:hAnsi="Times New Roman" w:cs="Times New Roman"/>
          <w:color w:val="000000" w:themeColor="text1"/>
          <w:sz w:val="24"/>
          <w:szCs w:val="24"/>
          <w:lang w:val="en-US"/>
        </w:rPr>
        <w:t>Dewey</w:t>
      </w:r>
      <w:r w:rsidR="00BB2142" w:rsidRPr="00806240">
        <w:rPr>
          <w:rFonts w:ascii="Times New Roman" w:hAnsi="Times New Roman" w:cs="Times New Roman"/>
          <w:color w:val="000000" w:themeColor="text1"/>
          <w:sz w:val="24"/>
          <w:szCs w:val="24"/>
        </w:rPr>
        <w:t xml:space="preserve"> (1913), ο </w:t>
      </w:r>
      <w:r w:rsidR="00BB2142" w:rsidRPr="00E57465">
        <w:rPr>
          <w:rFonts w:ascii="Times New Roman" w:hAnsi="Times New Roman" w:cs="Times New Roman"/>
          <w:color w:val="000000" w:themeColor="text1"/>
          <w:sz w:val="24"/>
          <w:szCs w:val="24"/>
        </w:rPr>
        <w:t>οποίος υποστήριξε πως η απορρόφηση της γνώσης μπορεί να πραγματοποιηθεί μόνο μέσα από δραστηριότητες και δράσεις οι οποίες θα αφορούν το κοινό στο οποίο απευθύνονται και θα το κάνουν να ταυτιστεί.</w:t>
      </w:r>
    </w:p>
    <w:p w:rsidR="00176440" w:rsidRPr="00806240" w:rsidRDefault="00E14983" w:rsidP="00E57465">
      <w:pPr>
        <w:spacing w:after="0" w:line="360" w:lineRule="auto"/>
        <w:jc w:val="both"/>
        <w:rPr>
          <w:rFonts w:ascii="Times New Roman" w:hAnsi="Times New Roman" w:cs="Times New Roman"/>
          <w:color w:val="000000" w:themeColor="text1"/>
          <w:sz w:val="24"/>
          <w:szCs w:val="24"/>
        </w:rPr>
      </w:pPr>
      <w:r w:rsidRPr="00E57465">
        <w:rPr>
          <w:rFonts w:ascii="Times New Roman" w:hAnsi="Times New Roman" w:cs="Times New Roman"/>
          <w:color w:val="000000" w:themeColor="text1"/>
          <w:sz w:val="24"/>
          <w:szCs w:val="24"/>
        </w:rPr>
        <w:t xml:space="preserve">     </w:t>
      </w:r>
      <w:r w:rsidR="00BB2142" w:rsidRPr="00E57465">
        <w:rPr>
          <w:rFonts w:ascii="Times New Roman" w:hAnsi="Times New Roman" w:cs="Times New Roman"/>
          <w:color w:val="000000" w:themeColor="text1"/>
          <w:sz w:val="24"/>
          <w:szCs w:val="24"/>
        </w:rPr>
        <w:t xml:space="preserve">Αντίθετα τα εξωτερικά κίνητρα, </w:t>
      </w:r>
      <w:r w:rsidR="00F22509" w:rsidRPr="00E57465">
        <w:rPr>
          <w:rFonts w:ascii="Times New Roman" w:hAnsi="Times New Roman" w:cs="Times New Roman"/>
          <w:color w:val="000000" w:themeColor="text1"/>
          <w:sz w:val="24"/>
          <w:szCs w:val="24"/>
        </w:rPr>
        <w:t>απομακρύνονται από εσωτερικές διαδικασίες παρότρυνσης για μάθηση και εναποθέτουν την δύναμη τους σε κοινωνικές «συμφωνίες» και ανταμοιβές όπως η ανάγνωση με στόχο την απόκτηση κάποιου αντικειμένου ή η επιβράβευση</w:t>
      </w:r>
      <w:r w:rsidR="00F22509" w:rsidRPr="00806240">
        <w:rPr>
          <w:rFonts w:ascii="Times New Roman" w:hAnsi="Times New Roman" w:cs="Times New Roman"/>
          <w:color w:val="000000" w:themeColor="text1"/>
          <w:sz w:val="24"/>
          <w:szCs w:val="24"/>
        </w:rPr>
        <w:t xml:space="preserve"> με κάποιο βαθμό για την ικανοποίηση κάποιου τρίτου </w:t>
      </w:r>
      <w:r w:rsidR="007C6C40" w:rsidRPr="00806240">
        <w:rPr>
          <w:rFonts w:ascii="Times New Roman" w:hAnsi="Times New Roman" w:cs="Times New Roman"/>
          <w:color w:val="000000" w:themeColor="text1"/>
          <w:sz w:val="24"/>
          <w:szCs w:val="24"/>
        </w:rPr>
        <w:t xml:space="preserve"> (</w:t>
      </w:r>
      <w:r w:rsidR="007C6C40" w:rsidRPr="00806240">
        <w:rPr>
          <w:rFonts w:ascii="Times New Roman" w:hAnsi="Times New Roman" w:cs="Times New Roman"/>
          <w:color w:val="000000" w:themeColor="text1"/>
          <w:sz w:val="24"/>
          <w:szCs w:val="24"/>
          <w:lang w:val="en-US"/>
        </w:rPr>
        <w:t>Xiaoping</w:t>
      </w:r>
      <w:r w:rsidR="007C6C40" w:rsidRPr="00806240">
        <w:rPr>
          <w:rFonts w:ascii="Times New Roman" w:hAnsi="Times New Roman" w:cs="Times New Roman"/>
          <w:color w:val="000000" w:themeColor="text1"/>
          <w:sz w:val="24"/>
          <w:szCs w:val="24"/>
        </w:rPr>
        <w:t xml:space="preserve">, 2004: 1). </w:t>
      </w:r>
      <w:r w:rsidR="00176440" w:rsidRPr="00806240">
        <w:rPr>
          <w:rFonts w:ascii="Times New Roman" w:hAnsi="Times New Roman" w:cs="Times New Roman"/>
          <w:color w:val="000000" w:themeColor="text1"/>
          <w:sz w:val="24"/>
          <w:szCs w:val="24"/>
        </w:rPr>
        <w:t xml:space="preserve">Βέβαια, θα μπορούσε να ειπωθεί πως τόσο οι συμφωνίες όσο και οι ανταμοιβές συχνά λειτουργούν ως μέθοδοι για την αναγνωστική εμπλοκή, όμως είναι πολύ πιθανό τέτοιου είδους πρακτικές ενώ φαινομενικά να προωθούν μια θετική αναγνωστική στάση και συμπεριφορά, ταυτόχρονα να καλλιεργούν τον ανταγωνισμό και να έχουν ισχύ όσο διαρκούν τέτοιου είδους διαπραγματεύσεις.  </w:t>
      </w:r>
    </w:p>
    <w:p w:rsidR="005B4B33" w:rsidRPr="00806240" w:rsidRDefault="00806240" w:rsidP="002612EF">
      <w:pPr>
        <w:spacing w:line="360" w:lineRule="auto"/>
        <w:jc w:val="both"/>
        <w:rPr>
          <w:rFonts w:ascii="Times New Roman" w:hAnsi="Times New Roman" w:cs="Times New Roman"/>
          <w:color w:val="000000" w:themeColor="text1"/>
          <w:sz w:val="24"/>
          <w:szCs w:val="24"/>
        </w:rPr>
      </w:pPr>
      <w:r w:rsidRPr="00806240">
        <w:rPr>
          <w:rFonts w:ascii="Times New Roman" w:hAnsi="Times New Roman" w:cs="Times New Roman"/>
          <w:color w:val="000000" w:themeColor="text1"/>
          <w:sz w:val="24"/>
          <w:szCs w:val="24"/>
        </w:rPr>
        <w:t xml:space="preserve">     </w:t>
      </w:r>
      <w:r w:rsidR="007C6C40" w:rsidRPr="00806240">
        <w:rPr>
          <w:rFonts w:ascii="Times New Roman" w:hAnsi="Times New Roman" w:cs="Times New Roman"/>
          <w:color w:val="000000" w:themeColor="text1"/>
          <w:sz w:val="24"/>
          <w:szCs w:val="24"/>
        </w:rPr>
        <w:t xml:space="preserve">Οι </w:t>
      </w:r>
      <w:proofErr w:type="spellStart"/>
      <w:r w:rsidR="007C6C40" w:rsidRPr="00806240">
        <w:rPr>
          <w:rFonts w:ascii="Times New Roman" w:hAnsi="Times New Roman" w:cs="Times New Roman"/>
          <w:color w:val="000000" w:themeColor="text1"/>
          <w:sz w:val="24"/>
          <w:szCs w:val="24"/>
        </w:rPr>
        <w:t>Wigfield</w:t>
      </w:r>
      <w:proofErr w:type="spellEnd"/>
      <w:r w:rsidR="007C6C40" w:rsidRPr="00806240">
        <w:rPr>
          <w:rFonts w:ascii="Times New Roman" w:hAnsi="Times New Roman" w:cs="Times New Roman"/>
          <w:color w:val="000000" w:themeColor="text1"/>
          <w:sz w:val="24"/>
          <w:szCs w:val="24"/>
        </w:rPr>
        <w:t xml:space="preserve"> και </w:t>
      </w:r>
      <w:proofErr w:type="spellStart"/>
      <w:r w:rsidR="007C6C40" w:rsidRPr="00806240">
        <w:rPr>
          <w:rFonts w:ascii="Times New Roman" w:hAnsi="Times New Roman" w:cs="Times New Roman"/>
          <w:color w:val="000000" w:themeColor="text1"/>
          <w:sz w:val="24"/>
          <w:szCs w:val="24"/>
        </w:rPr>
        <w:t>Guthrie</w:t>
      </w:r>
      <w:proofErr w:type="spellEnd"/>
      <w:r w:rsidR="007C6C40" w:rsidRPr="00806240">
        <w:rPr>
          <w:rFonts w:ascii="Times New Roman" w:hAnsi="Times New Roman" w:cs="Times New Roman"/>
          <w:color w:val="000000" w:themeColor="text1"/>
          <w:sz w:val="24"/>
          <w:szCs w:val="24"/>
        </w:rPr>
        <w:t xml:space="preserve"> </w:t>
      </w:r>
      <w:r w:rsidRPr="00806240">
        <w:rPr>
          <w:rFonts w:ascii="Times New Roman" w:hAnsi="Times New Roman" w:cs="Times New Roman"/>
          <w:color w:val="000000" w:themeColor="text1"/>
          <w:sz w:val="24"/>
          <w:szCs w:val="24"/>
        </w:rPr>
        <w:t xml:space="preserve"> περιγράφουν τα εσωτερικά και εξωτερικά κίνητρα μέσα από ένα συνεχές το οποίο αλλάζει ανάλογα με την ποιότητα των αναγνωστικών κριτηρίων και κινείται από την </w:t>
      </w:r>
      <w:r w:rsidRPr="002D0DFE">
        <w:rPr>
          <w:rFonts w:ascii="Times New Roman" w:hAnsi="Times New Roman" w:cs="Times New Roman"/>
          <w:i/>
          <w:color w:val="000000" w:themeColor="text1"/>
          <w:sz w:val="24"/>
          <w:szCs w:val="24"/>
        </w:rPr>
        <w:t>«</w:t>
      </w:r>
      <w:r w:rsidR="007C6C40" w:rsidRPr="002D0DFE">
        <w:rPr>
          <w:rFonts w:ascii="Times New Roman" w:hAnsi="Times New Roman" w:cs="Times New Roman"/>
          <w:i/>
          <w:color w:val="000000" w:themeColor="text1"/>
          <w:sz w:val="24"/>
          <w:szCs w:val="24"/>
        </w:rPr>
        <w:t xml:space="preserve">αναγνωστική αξιοσύνη, </w:t>
      </w:r>
      <w:r w:rsidRPr="002D0DFE">
        <w:rPr>
          <w:rFonts w:ascii="Times New Roman" w:hAnsi="Times New Roman" w:cs="Times New Roman"/>
          <w:i/>
          <w:color w:val="000000" w:themeColor="text1"/>
          <w:sz w:val="24"/>
          <w:szCs w:val="24"/>
        </w:rPr>
        <w:t xml:space="preserve">την </w:t>
      </w:r>
      <w:r w:rsidR="007C6C40" w:rsidRPr="002D0DFE">
        <w:rPr>
          <w:rFonts w:ascii="Times New Roman" w:hAnsi="Times New Roman" w:cs="Times New Roman"/>
          <w:i/>
          <w:color w:val="000000" w:themeColor="text1"/>
          <w:sz w:val="24"/>
          <w:szCs w:val="24"/>
        </w:rPr>
        <w:t xml:space="preserve">αναγνωστική πρόκληση, </w:t>
      </w:r>
      <w:r w:rsidRPr="002D0DFE">
        <w:rPr>
          <w:rFonts w:ascii="Times New Roman" w:hAnsi="Times New Roman" w:cs="Times New Roman"/>
          <w:i/>
          <w:color w:val="000000" w:themeColor="text1"/>
          <w:sz w:val="24"/>
          <w:szCs w:val="24"/>
        </w:rPr>
        <w:t xml:space="preserve">την </w:t>
      </w:r>
      <w:r w:rsidR="007C6C40" w:rsidRPr="002D0DFE">
        <w:rPr>
          <w:rFonts w:ascii="Times New Roman" w:hAnsi="Times New Roman" w:cs="Times New Roman"/>
          <w:i/>
          <w:color w:val="000000" w:themeColor="text1"/>
          <w:sz w:val="24"/>
          <w:szCs w:val="24"/>
        </w:rPr>
        <w:t>αναγνωστική περιέργεια,</w:t>
      </w:r>
      <w:r w:rsidRPr="002D0DFE">
        <w:rPr>
          <w:rFonts w:ascii="Times New Roman" w:hAnsi="Times New Roman" w:cs="Times New Roman"/>
          <w:i/>
          <w:color w:val="000000" w:themeColor="text1"/>
          <w:sz w:val="24"/>
          <w:szCs w:val="24"/>
        </w:rPr>
        <w:t xml:space="preserve"> την</w:t>
      </w:r>
      <w:r w:rsidR="007C6C40" w:rsidRPr="002D0DFE">
        <w:rPr>
          <w:rFonts w:ascii="Times New Roman" w:hAnsi="Times New Roman" w:cs="Times New Roman"/>
          <w:i/>
          <w:color w:val="000000" w:themeColor="text1"/>
          <w:sz w:val="24"/>
          <w:szCs w:val="24"/>
        </w:rPr>
        <w:t xml:space="preserve"> ανάγνωση ως αισθητική απόλαυση, </w:t>
      </w:r>
      <w:r w:rsidRPr="002D0DFE">
        <w:rPr>
          <w:rFonts w:ascii="Times New Roman" w:hAnsi="Times New Roman" w:cs="Times New Roman"/>
          <w:i/>
          <w:color w:val="000000" w:themeColor="text1"/>
          <w:sz w:val="24"/>
          <w:szCs w:val="24"/>
        </w:rPr>
        <w:t xml:space="preserve">την η σπουδαιότητα της ανάγνωσης ως την </w:t>
      </w:r>
      <w:r w:rsidR="007C6C40" w:rsidRPr="002D0DFE">
        <w:rPr>
          <w:rFonts w:ascii="Times New Roman" w:hAnsi="Times New Roman" w:cs="Times New Roman"/>
          <w:i/>
          <w:color w:val="000000" w:themeColor="text1"/>
          <w:sz w:val="24"/>
          <w:szCs w:val="24"/>
        </w:rPr>
        <w:t xml:space="preserve"> ανάγνωση για ανάγνωση, </w:t>
      </w:r>
      <w:r w:rsidRPr="002D0DFE">
        <w:rPr>
          <w:rFonts w:ascii="Times New Roman" w:hAnsi="Times New Roman" w:cs="Times New Roman"/>
          <w:i/>
          <w:color w:val="000000" w:themeColor="text1"/>
          <w:sz w:val="24"/>
          <w:szCs w:val="24"/>
        </w:rPr>
        <w:t>τ</w:t>
      </w:r>
      <w:r w:rsidR="007C6C40" w:rsidRPr="002D0DFE">
        <w:rPr>
          <w:rFonts w:ascii="Times New Roman" w:hAnsi="Times New Roman" w:cs="Times New Roman"/>
          <w:i/>
          <w:color w:val="000000" w:themeColor="text1"/>
          <w:sz w:val="24"/>
          <w:szCs w:val="24"/>
        </w:rPr>
        <w:t>η</w:t>
      </w:r>
      <w:r w:rsidRPr="002D0DFE">
        <w:rPr>
          <w:rFonts w:ascii="Times New Roman" w:hAnsi="Times New Roman" w:cs="Times New Roman"/>
          <w:i/>
          <w:color w:val="000000" w:themeColor="text1"/>
          <w:sz w:val="24"/>
          <w:szCs w:val="24"/>
        </w:rPr>
        <w:t xml:space="preserve">ν ανάγνωση για βαθμούς, τους κοινωνικούς λόγους </w:t>
      </w:r>
      <w:r w:rsidR="007C6C40" w:rsidRPr="002D0DFE">
        <w:rPr>
          <w:rFonts w:ascii="Times New Roman" w:hAnsi="Times New Roman" w:cs="Times New Roman"/>
          <w:i/>
          <w:color w:val="000000" w:themeColor="text1"/>
          <w:sz w:val="24"/>
          <w:szCs w:val="24"/>
        </w:rPr>
        <w:t xml:space="preserve">για ανάγνωση, </w:t>
      </w:r>
      <w:r w:rsidRPr="002D0DFE">
        <w:rPr>
          <w:rFonts w:ascii="Times New Roman" w:hAnsi="Times New Roman" w:cs="Times New Roman"/>
          <w:i/>
          <w:color w:val="000000" w:themeColor="text1"/>
          <w:sz w:val="24"/>
          <w:szCs w:val="24"/>
        </w:rPr>
        <w:t>τ</w:t>
      </w:r>
      <w:r w:rsidR="007C6C40" w:rsidRPr="002D0DFE">
        <w:rPr>
          <w:rFonts w:ascii="Times New Roman" w:hAnsi="Times New Roman" w:cs="Times New Roman"/>
          <w:i/>
          <w:color w:val="000000" w:themeColor="text1"/>
          <w:sz w:val="24"/>
          <w:szCs w:val="24"/>
        </w:rPr>
        <w:t>ο</w:t>
      </w:r>
      <w:r w:rsidRPr="002D0DFE">
        <w:rPr>
          <w:rFonts w:ascii="Times New Roman" w:hAnsi="Times New Roman" w:cs="Times New Roman"/>
          <w:i/>
          <w:color w:val="000000" w:themeColor="text1"/>
          <w:sz w:val="24"/>
          <w:szCs w:val="24"/>
        </w:rPr>
        <w:t>ν ανταγωνισμό στην ανάγνωση, τη</w:t>
      </w:r>
      <w:r w:rsidR="007C6C40" w:rsidRPr="002D0DFE">
        <w:rPr>
          <w:rFonts w:ascii="Times New Roman" w:hAnsi="Times New Roman" w:cs="Times New Roman"/>
          <w:i/>
          <w:color w:val="000000" w:themeColor="text1"/>
          <w:sz w:val="24"/>
          <w:szCs w:val="24"/>
        </w:rPr>
        <w:t xml:space="preserve"> συμμόρφωση και </w:t>
      </w:r>
      <w:r w:rsidRPr="002D0DFE">
        <w:rPr>
          <w:rFonts w:ascii="Times New Roman" w:hAnsi="Times New Roman" w:cs="Times New Roman"/>
          <w:i/>
          <w:color w:val="000000" w:themeColor="text1"/>
          <w:sz w:val="24"/>
          <w:szCs w:val="24"/>
        </w:rPr>
        <w:t>τ</w:t>
      </w:r>
      <w:r w:rsidR="007C6C40" w:rsidRPr="002D0DFE">
        <w:rPr>
          <w:rFonts w:ascii="Times New Roman" w:hAnsi="Times New Roman" w:cs="Times New Roman"/>
          <w:i/>
          <w:color w:val="000000" w:themeColor="text1"/>
          <w:sz w:val="24"/>
          <w:szCs w:val="24"/>
        </w:rPr>
        <w:t>η</w:t>
      </w:r>
      <w:r w:rsidRPr="002D0DFE">
        <w:rPr>
          <w:rFonts w:ascii="Times New Roman" w:hAnsi="Times New Roman" w:cs="Times New Roman"/>
          <w:i/>
          <w:color w:val="000000" w:themeColor="text1"/>
          <w:sz w:val="24"/>
          <w:szCs w:val="24"/>
        </w:rPr>
        <w:t>ν</w:t>
      </w:r>
      <w:r w:rsidR="007C6C40" w:rsidRPr="002D0DFE">
        <w:rPr>
          <w:rFonts w:ascii="Times New Roman" w:hAnsi="Times New Roman" w:cs="Times New Roman"/>
          <w:i/>
          <w:color w:val="000000" w:themeColor="text1"/>
          <w:sz w:val="24"/>
          <w:szCs w:val="24"/>
        </w:rPr>
        <w:t xml:space="preserve"> αποφυγή της αναγνωστικής εργασίας</w:t>
      </w:r>
      <w:r w:rsidRPr="00806240">
        <w:rPr>
          <w:rFonts w:ascii="Times New Roman" w:hAnsi="Times New Roman" w:cs="Times New Roman"/>
          <w:color w:val="000000" w:themeColor="text1"/>
          <w:sz w:val="24"/>
          <w:szCs w:val="24"/>
        </w:rPr>
        <w:t>»</w:t>
      </w:r>
      <w:r w:rsidR="00774B63">
        <w:rPr>
          <w:rFonts w:ascii="Times New Roman" w:hAnsi="Times New Roman" w:cs="Times New Roman"/>
          <w:color w:val="000000" w:themeColor="text1"/>
          <w:sz w:val="24"/>
          <w:szCs w:val="24"/>
        </w:rPr>
        <w:t xml:space="preserve"> (Μαλαφάντης, 2008:</w:t>
      </w:r>
      <w:r w:rsidR="007C6C40" w:rsidRPr="00806240">
        <w:rPr>
          <w:rFonts w:ascii="Times New Roman" w:hAnsi="Times New Roman" w:cs="Times New Roman"/>
          <w:color w:val="000000" w:themeColor="text1"/>
          <w:sz w:val="24"/>
          <w:szCs w:val="24"/>
        </w:rPr>
        <w:t xml:space="preserve"> 108)</w:t>
      </w:r>
      <w:r w:rsidR="00774B63">
        <w:rPr>
          <w:rFonts w:ascii="Times New Roman" w:hAnsi="Times New Roman" w:cs="Times New Roman"/>
          <w:color w:val="000000" w:themeColor="text1"/>
          <w:sz w:val="24"/>
          <w:szCs w:val="24"/>
        </w:rPr>
        <w:t xml:space="preserve">. </w:t>
      </w:r>
      <w:r w:rsidRPr="00806240">
        <w:rPr>
          <w:rFonts w:ascii="Times New Roman" w:hAnsi="Times New Roman" w:cs="Times New Roman"/>
          <w:color w:val="000000" w:themeColor="text1"/>
          <w:sz w:val="24"/>
          <w:szCs w:val="24"/>
        </w:rPr>
        <w:t>Τέλος οι σ</w:t>
      </w:r>
      <w:r w:rsidR="005B4B33" w:rsidRPr="00806240">
        <w:rPr>
          <w:rFonts w:ascii="Times New Roman" w:hAnsi="Times New Roman" w:cs="Times New Roman"/>
          <w:color w:val="000000" w:themeColor="text1"/>
          <w:sz w:val="24"/>
          <w:szCs w:val="24"/>
        </w:rPr>
        <w:t>ύγχρονες έρευνες που μελετούν τα αναγνωστικά κίνητρα αν</w:t>
      </w:r>
      <w:r w:rsidR="009817EF" w:rsidRPr="00806240">
        <w:rPr>
          <w:rFonts w:ascii="Times New Roman" w:hAnsi="Times New Roman" w:cs="Times New Roman"/>
          <w:color w:val="000000" w:themeColor="text1"/>
          <w:sz w:val="24"/>
          <w:szCs w:val="24"/>
        </w:rPr>
        <w:t>αγνωρίζουν συναισθηματικές πτυχές</w:t>
      </w:r>
      <w:r w:rsidR="005B4B33" w:rsidRPr="00806240">
        <w:rPr>
          <w:rFonts w:ascii="Times New Roman" w:hAnsi="Times New Roman" w:cs="Times New Roman"/>
          <w:color w:val="000000" w:themeColor="text1"/>
          <w:sz w:val="24"/>
          <w:szCs w:val="24"/>
        </w:rPr>
        <w:t xml:space="preserve"> αυτών όπως </w:t>
      </w:r>
      <w:r w:rsidR="009817EF" w:rsidRPr="00806240">
        <w:rPr>
          <w:rFonts w:ascii="Times New Roman" w:hAnsi="Times New Roman" w:cs="Times New Roman"/>
          <w:color w:val="000000" w:themeColor="text1"/>
          <w:sz w:val="24"/>
          <w:szCs w:val="24"/>
        </w:rPr>
        <w:t>«η αίσθηση αξιοσύνης των αναγνωστών (</w:t>
      </w:r>
      <w:proofErr w:type="spellStart"/>
      <w:r w:rsidR="009817EF" w:rsidRPr="00806240">
        <w:rPr>
          <w:rFonts w:ascii="Times New Roman" w:hAnsi="Times New Roman" w:cs="Times New Roman"/>
          <w:color w:val="000000" w:themeColor="text1"/>
          <w:sz w:val="24"/>
          <w:szCs w:val="24"/>
          <w:lang w:val="en-US"/>
        </w:rPr>
        <w:t>Schunk</w:t>
      </w:r>
      <w:proofErr w:type="spellEnd"/>
      <w:r w:rsidR="009817EF" w:rsidRPr="00806240">
        <w:rPr>
          <w:rFonts w:ascii="Times New Roman" w:hAnsi="Times New Roman" w:cs="Times New Roman"/>
          <w:color w:val="000000" w:themeColor="text1"/>
          <w:sz w:val="24"/>
          <w:szCs w:val="24"/>
        </w:rPr>
        <w:t xml:space="preserve"> &amp; </w:t>
      </w:r>
      <w:r w:rsidR="009817EF" w:rsidRPr="00806240">
        <w:rPr>
          <w:rFonts w:ascii="Times New Roman" w:hAnsi="Times New Roman" w:cs="Times New Roman"/>
          <w:color w:val="000000" w:themeColor="text1"/>
          <w:sz w:val="24"/>
          <w:szCs w:val="24"/>
          <w:lang w:val="en-US"/>
        </w:rPr>
        <w:t>Zimmerman</w:t>
      </w:r>
      <w:r w:rsidR="009817EF" w:rsidRPr="00806240">
        <w:rPr>
          <w:rFonts w:ascii="Times New Roman" w:hAnsi="Times New Roman" w:cs="Times New Roman"/>
          <w:color w:val="000000" w:themeColor="text1"/>
          <w:sz w:val="24"/>
          <w:szCs w:val="24"/>
        </w:rPr>
        <w:t>, 1997), οι προσδοκίες για επιτυχημένη ανάγνωση (</w:t>
      </w:r>
      <w:proofErr w:type="spellStart"/>
      <w:r w:rsidR="009817EF" w:rsidRPr="00806240">
        <w:rPr>
          <w:rFonts w:ascii="Times New Roman" w:hAnsi="Times New Roman" w:cs="Times New Roman"/>
          <w:color w:val="000000" w:themeColor="text1"/>
          <w:sz w:val="24"/>
          <w:szCs w:val="24"/>
          <w:lang w:val="en-US"/>
        </w:rPr>
        <w:t>Wigfield</w:t>
      </w:r>
      <w:proofErr w:type="spellEnd"/>
      <w:r w:rsidR="009817EF" w:rsidRPr="00806240">
        <w:rPr>
          <w:rFonts w:ascii="Times New Roman" w:hAnsi="Times New Roman" w:cs="Times New Roman"/>
          <w:color w:val="000000" w:themeColor="text1"/>
          <w:sz w:val="24"/>
          <w:szCs w:val="24"/>
        </w:rPr>
        <w:t xml:space="preserve">,1997) αλλά και το </w:t>
      </w:r>
      <w:r w:rsidR="00DC26B3" w:rsidRPr="00806240">
        <w:rPr>
          <w:rFonts w:ascii="Times New Roman" w:hAnsi="Times New Roman" w:cs="Times New Roman"/>
          <w:color w:val="000000" w:themeColor="text1"/>
          <w:sz w:val="24"/>
          <w:szCs w:val="24"/>
        </w:rPr>
        <w:t xml:space="preserve">σημαντικό </w:t>
      </w:r>
      <w:r w:rsidR="009817EF" w:rsidRPr="00806240">
        <w:rPr>
          <w:rFonts w:ascii="Times New Roman" w:hAnsi="Times New Roman" w:cs="Times New Roman"/>
          <w:color w:val="000000" w:themeColor="text1"/>
          <w:sz w:val="24"/>
          <w:szCs w:val="24"/>
        </w:rPr>
        <w:t>κίνητρο που σχετίζεται με την «απόλαυση της ανάγνωσης» (</w:t>
      </w:r>
      <w:r w:rsidR="009817EF" w:rsidRPr="00806240">
        <w:rPr>
          <w:rFonts w:ascii="Times New Roman" w:hAnsi="Times New Roman" w:cs="Times New Roman"/>
          <w:color w:val="000000" w:themeColor="text1"/>
          <w:sz w:val="24"/>
          <w:szCs w:val="24"/>
          <w:lang w:val="en-US"/>
        </w:rPr>
        <w:t>pleasure</w:t>
      </w:r>
      <w:r w:rsidR="009817EF" w:rsidRPr="00806240">
        <w:rPr>
          <w:rFonts w:ascii="Times New Roman" w:hAnsi="Times New Roman" w:cs="Times New Roman"/>
          <w:color w:val="000000" w:themeColor="text1"/>
          <w:sz w:val="24"/>
          <w:szCs w:val="24"/>
        </w:rPr>
        <w:t xml:space="preserve"> </w:t>
      </w:r>
      <w:r w:rsidR="009817EF" w:rsidRPr="00806240">
        <w:rPr>
          <w:rFonts w:ascii="Times New Roman" w:hAnsi="Times New Roman" w:cs="Times New Roman"/>
          <w:color w:val="000000" w:themeColor="text1"/>
          <w:sz w:val="24"/>
          <w:szCs w:val="24"/>
          <w:lang w:val="en-US"/>
        </w:rPr>
        <w:t>of</w:t>
      </w:r>
      <w:r w:rsidR="009817EF" w:rsidRPr="00806240">
        <w:rPr>
          <w:rFonts w:ascii="Times New Roman" w:hAnsi="Times New Roman" w:cs="Times New Roman"/>
          <w:color w:val="000000" w:themeColor="text1"/>
          <w:sz w:val="24"/>
          <w:szCs w:val="24"/>
        </w:rPr>
        <w:t xml:space="preserve"> </w:t>
      </w:r>
      <w:r w:rsidR="009817EF" w:rsidRPr="00806240">
        <w:rPr>
          <w:rFonts w:ascii="Times New Roman" w:hAnsi="Times New Roman" w:cs="Times New Roman"/>
          <w:color w:val="000000" w:themeColor="text1"/>
          <w:sz w:val="24"/>
          <w:szCs w:val="24"/>
          <w:lang w:val="en-US"/>
        </w:rPr>
        <w:t>reading</w:t>
      </w:r>
      <w:r w:rsidR="009817EF" w:rsidRPr="00806240">
        <w:rPr>
          <w:rFonts w:ascii="Times New Roman" w:hAnsi="Times New Roman" w:cs="Times New Roman"/>
          <w:color w:val="000000" w:themeColor="text1"/>
          <w:sz w:val="24"/>
          <w:szCs w:val="24"/>
        </w:rPr>
        <w:t>). Συναισθηματικό αναγνωστικό κίνητρο το οποίο ενεργοποιεί ενδογενή κίνητρα εμπλοκής με αναγνωστικά ερεθίσμ</w:t>
      </w:r>
      <w:r w:rsidR="00FD0732" w:rsidRPr="00806240">
        <w:rPr>
          <w:rFonts w:ascii="Times New Roman" w:hAnsi="Times New Roman" w:cs="Times New Roman"/>
          <w:color w:val="000000" w:themeColor="text1"/>
          <w:sz w:val="24"/>
          <w:szCs w:val="24"/>
        </w:rPr>
        <w:t>ατα και σχετίζεται με την αξία της ανάγνωσης για το ίδιο το άτομο</w:t>
      </w:r>
      <w:r w:rsidR="00DC26B3" w:rsidRPr="00806240">
        <w:rPr>
          <w:rFonts w:ascii="Times New Roman" w:hAnsi="Times New Roman" w:cs="Times New Roman"/>
          <w:color w:val="000000" w:themeColor="text1"/>
          <w:sz w:val="24"/>
          <w:szCs w:val="24"/>
        </w:rPr>
        <w:t xml:space="preserve"> (</w:t>
      </w:r>
      <w:proofErr w:type="spellStart"/>
      <w:r w:rsidR="00DC26B3" w:rsidRPr="00806240">
        <w:rPr>
          <w:rFonts w:ascii="Times New Roman" w:hAnsi="Times New Roman" w:cs="Times New Roman"/>
          <w:color w:val="000000" w:themeColor="text1"/>
          <w:sz w:val="24"/>
          <w:szCs w:val="24"/>
          <w:lang w:val="en-US"/>
        </w:rPr>
        <w:t>Ruddell</w:t>
      </w:r>
      <w:proofErr w:type="spellEnd"/>
      <w:r w:rsidR="00DC26B3" w:rsidRPr="00806240">
        <w:rPr>
          <w:rFonts w:ascii="Times New Roman" w:hAnsi="Times New Roman" w:cs="Times New Roman"/>
          <w:color w:val="000000" w:themeColor="text1"/>
          <w:sz w:val="24"/>
          <w:szCs w:val="24"/>
        </w:rPr>
        <w:t xml:space="preserve"> &amp; </w:t>
      </w:r>
      <w:proofErr w:type="spellStart"/>
      <w:r w:rsidR="00DC26B3" w:rsidRPr="00806240">
        <w:rPr>
          <w:rFonts w:ascii="Times New Roman" w:hAnsi="Times New Roman" w:cs="Times New Roman"/>
          <w:color w:val="000000" w:themeColor="text1"/>
          <w:sz w:val="24"/>
          <w:szCs w:val="24"/>
          <w:lang w:val="en-US"/>
        </w:rPr>
        <w:t>Unrau</w:t>
      </w:r>
      <w:proofErr w:type="spellEnd"/>
      <w:r w:rsidR="00DC26B3" w:rsidRPr="00806240">
        <w:rPr>
          <w:rFonts w:ascii="Times New Roman" w:hAnsi="Times New Roman" w:cs="Times New Roman"/>
          <w:color w:val="000000" w:themeColor="text1"/>
          <w:sz w:val="24"/>
          <w:szCs w:val="24"/>
        </w:rPr>
        <w:t xml:space="preserve">, 1997) και την δημιουργία των κατάλληλων προϋποθέσεων ώστε να διαμορφωθεί ένας ενεργός αναγνώστης που διαβάζει για προσωπική </w:t>
      </w:r>
      <w:r w:rsidR="007C0B1A" w:rsidRPr="00806240">
        <w:rPr>
          <w:rFonts w:ascii="Times New Roman" w:hAnsi="Times New Roman" w:cs="Times New Roman"/>
          <w:color w:val="000000" w:themeColor="text1"/>
          <w:sz w:val="24"/>
          <w:szCs w:val="24"/>
        </w:rPr>
        <w:t xml:space="preserve">ευχαρίστηση και </w:t>
      </w:r>
      <w:r w:rsidR="00DC26B3" w:rsidRPr="00806240">
        <w:rPr>
          <w:rFonts w:ascii="Times New Roman" w:hAnsi="Times New Roman" w:cs="Times New Roman"/>
          <w:color w:val="000000" w:themeColor="text1"/>
          <w:sz w:val="24"/>
          <w:szCs w:val="24"/>
        </w:rPr>
        <w:t>ψυχαγωγία (</w:t>
      </w:r>
      <w:proofErr w:type="spellStart"/>
      <w:r w:rsidR="00DC26B3" w:rsidRPr="00806240">
        <w:rPr>
          <w:rFonts w:ascii="Times New Roman" w:hAnsi="Times New Roman" w:cs="Times New Roman"/>
          <w:color w:val="000000" w:themeColor="text1"/>
          <w:sz w:val="24"/>
          <w:szCs w:val="24"/>
          <w:lang w:val="en-US"/>
        </w:rPr>
        <w:t>Corno</w:t>
      </w:r>
      <w:proofErr w:type="spellEnd"/>
      <w:r w:rsidR="00EA1967">
        <w:rPr>
          <w:rFonts w:ascii="Times New Roman" w:hAnsi="Times New Roman" w:cs="Times New Roman"/>
          <w:color w:val="000000" w:themeColor="text1"/>
          <w:sz w:val="24"/>
          <w:szCs w:val="24"/>
        </w:rPr>
        <w:t xml:space="preserve"> </w:t>
      </w:r>
      <w:r w:rsidR="00DC26B3" w:rsidRPr="00806240">
        <w:rPr>
          <w:rFonts w:ascii="Times New Roman" w:hAnsi="Times New Roman" w:cs="Times New Roman"/>
          <w:color w:val="000000" w:themeColor="text1"/>
          <w:sz w:val="24"/>
          <w:szCs w:val="24"/>
        </w:rPr>
        <w:t xml:space="preserve">&amp; </w:t>
      </w:r>
      <w:proofErr w:type="spellStart"/>
      <w:r w:rsidR="00DC26B3" w:rsidRPr="00806240">
        <w:rPr>
          <w:rFonts w:ascii="Times New Roman" w:hAnsi="Times New Roman" w:cs="Times New Roman"/>
          <w:color w:val="000000" w:themeColor="text1"/>
          <w:sz w:val="24"/>
          <w:szCs w:val="24"/>
          <w:lang w:val="en-US"/>
        </w:rPr>
        <w:t>Radi</w:t>
      </w:r>
      <w:proofErr w:type="spellEnd"/>
      <w:r w:rsidR="00DC26B3" w:rsidRPr="00806240">
        <w:rPr>
          <w:rFonts w:ascii="Times New Roman" w:hAnsi="Times New Roman" w:cs="Times New Roman"/>
          <w:color w:val="000000" w:themeColor="text1"/>
          <w:sz w:val="24"/>
          <w:szCs w:val="24"/>
        </w:rPr>
        <w:t>, 1997).</w:t>
      </w:r>
    </w:p>
    <w:p w:rsidR="002A3973" w:rsidRDefault="002A3973" w:rsidP="002612EF">
      <w:pPr>
        <w:spacing w:line="360" w:lineRule="auto"/>
        <w:jc w:val="both"/>
        <w:rPr>
          <w:rFonts w:ascii="Times New Roman" w:hAnsi="Times New Roman" w:cs="Times New Roman"/>
          <w:sz w:val="24"/>
          <w:szCs w:val="24"/>
        </w:rPr>
      </w:pPr>
    </w:p>
    <w:p w:rsidR="00CA205A" w:rsidRPr="007C0B1A" w:rsidRDefault="00CA205A" w:rsidP="002612EF">
      <w:pPr>
        <w:spacing w:line="360" w:lineRule="auto"/>
        <w:jc w:val="both"/>
        <w:rPr>
          <w:rFonts w:ascii="Times New Roman" w:hAnsi="Times New Roman" w:cs="Times New Roman"/>
          <w:sz w:val="24"/>
          <w:szCs w:val="24"/>
        </w:rPr>
      </w:pPr>
    </w:p>
    <w:p w:rsidR="002A3973" w:rsidRDefault="002A3973" w:rsidP="002A3973">
      <w:pPr>
        <w:spacing w:line="360" w:lineRule="auto"/>
        <w:jc w:val="right"/>
        <w:rPr>
          <w:rFonts w:ascii="Times New Roman" w:hAnsi="Times New Roman" w:cs="Times New Roman"/>
          <w:i/>
          <w:sz w:val="24"/>
          <w:szCs w:val="24"/>
        </w:rPr>
      </w:pPr>
      <w:r w:rsidRPr="002A3973">
        <w:rPr>
          <w:rFonts w:ascii="Times New Roman" w:hAnsi="Times New Roman" w:cs="Times New Roman"/>
          <w:i/>
          <w:sz w:val="24"/>
          <w:szCs w:val="24"/>
        </w:rPr>
        <w:lastRenderedPageBreak/>
        <w:t xml:space="preserve">Αναδυόμενος γραμματισμός και </w:t>
      </w:r>
      <w:r w:rsidR="007C09C1">
        <w:rPr>
          <w:rFonts w:ascii="Times New Roman" w:hAnsi="Times New Roman" w:cs="Times New Roman"/>
          <w:i/>
          <w:sz w:val="24"/>
          <w:szCs w:val="24"/>
        </w:rPr>
        <w:t>προσχολική ηλικία</w:t>
      </w:r>
    </w:p>
    <w:p w:rsidR="00ED01F0" w:rsidRPr="00FC3ED8" w:rsidRDefault="00B23BDA" w:rsidP="00FC3ED8">
      <w:pPr>
        <w:pStyle w:val="2"/>
        <w:rPr>
          <w:rFonts w:ascii="Times New Roman" w:hAnsi="Times New Roman" w:cs="Times New Roman"/>
          <w:color w:val="auto"/>
          <w:sz w:val="24"/>
          <w:szCs w:val="24"/>
        </w:rPr>
      </w:pPr>
      <w:bookmarkStart w:id="16" w:name="_Toc149683950"/>
      <w:r w:rsidRPr="00FC3ED8">
        <w:rPr>
          <w:rFonts w:ascii="Times New Roman" w:hAnsi="Times New Roman" w:cs="Times New Roman"/>
          <w:color w:val="auto"/>
          <w:sz w:val="24"/>
          <w:szCs w:val="24"/>
        </w:rPr>
        <w:t>2.6</w:t>
      </w:r>
      <w:r w:rsidR="00EF1FA3" w:rsidRPr="00FC3ED8">
        <w:rPr>
          <w:rFonts w:ascii="Times New Roman" w:hAnsi="Times New Roman" w:cs="Times New Roman"/>
          <w:color w:val="auto"/>
          <w:sz w:val="24"/>
          <w:szCs w:val="24"/>
        </w:rPr>
        <w:t xml:space="preserve"> </w:t>
      </w:r>
      <w:r w:rsidR="00ED01F0" w:rsidRPr="00FC3ED8">
        <w:rPr>
          <w:rFonts w:ascii="Times New Roman" w:hAnsi="Times New Roman" w:cs="Times New Roman"/>
          <w:color w:val="auto"/>
          <w:sz w:val="24"/>
          <w:szCs w:val="24"/>
        </w:rPr>
        <w:t>Αναγνωστικοί τύποι</w:t>
      </w:r>
      <w:bookmarkEnd w:id="16"/>
    </w:p>
    <w:p w:rsidR="00CA205A" w:rsidRDefault="00CA205A" w:rsidP="002A3973">
      <w:pPr>
        <w:spacing w:line="360" w:lineRule="auto"/>
        <w:jc w:val="right"/>
        <w:rPr>
          <w:rFonts w:ascii="Times New Roman" w:hAnsi="Times New Roman" w:cs="Times New Roman"/>
          <w:i/>
          <w:sz w:val="24"/>
          <w:szCs w:val="24"/>
        </w:rPr>
      </w:pPr>
    </w:p>
    <w:p w:rsidR="00706EF3" w:rsidRPr="00B73890" w:rsidRDefault="00EA1967" w:rsidP="00E57465">
      <w:pPr>
        <w:spacing w:after="0" w:line="360" w:lineRule="auto"/>
        <w:jc w:val="both"/>
        <w:rPr>
          <w:rFonts w:ascii="Times New Roman" w:hAnsi="Times New Roman" w:cs="Times New Roman"/>
          <w:sz w:val="28"/>
          <w:szCs w:val="28"/>
        </w:rPr>
      </w:pPr>
      <w:r>
        <w:rPr>
          <w:rFonts w:ascii="Times New Roman" w:hAnsi="Times New Roman" w:cs="Times New Roman"/>
          <w:sz w:val="24"/>
          <w:szCs w:val="24"/>
        </w:rPr>
        <w:t xml:space="preserve">     </w:t>
      </w:r>
      <w:r w:rsidR="00C90F8D" w:rsidRPr="00C90F8D">
        <w:rPr>
          <w:rFonts w:ascii="Times New Roman" w:hAnsi="Times New Roman" w:cs="Times New Roman"/>
          <w:sz w:val="24"/>
          <w:szCs w:val="24"/>
        </w:rPr>
        <w:t xml:space="preserve">Η κόκκινη κλωστή του αναγνωστικού ταξιδιού, ξεκινάει με το πρώτο ξεφύλλισμα ενός παραμυθιού, με την πρώτη επαφή με τον έντυπο λόγο και κυρίως με την πρώτη ακρόαση μιας ιστορίας που ξεπηδά από κάποιο παραμύθι. </w:t>
      </w:r>
      <w:r w:rsidR="00706EF3">
        <w:rPr>
          <w:rFonts w:ascii="Times New Roman" w:hAnsi="Times New Roman" w:cs="Times New Roman"/>
          <w:sz w:val="24"/>
          <w:szCs w:val="24"/>
        </w:rPr>
        <w:t xml:space="preserve">Το είδος της σχέσης όμως </w:t>
      </w:r>
      <w:r w:rsidR="00706EF3" w:rsidRPr="00706EF3">
        <w:rPr>
          <w:rFonts w:ascii="Times New Roman" w:hAnsi="Times New Roman" w:cs="Times New Roman"/>
          <w:sz w:val="24"/>
          <w:szCs w:val="24"/>
        </w:rPr>
        <w:t xml:space="preserve">που θα δημιουργηθεί ανάμεσα στον νέο αναγνώστη, την αναγνωστική διαδικασία και </w:t>
      </w:r>
      <w:r w:rsidR="00706EF3" w:rsidRPr="00B73890">
        <w:rPr>
          <w:rFonts w:ascii="Times New Roman" w:hAnsi="Times New Roman" w:cs="Times New Roman"/>
          <w:sz w:val="24"/>
          <w:szCs w:val="24"/>
        </w:rPr>
        <w:t xml:space="preserve">τον έντυπο λόγο εξαρτάται άμεσα από το αναπτυξιακό στάδιο και το ηλικιακό επίπεδο του ατόμου στο οποίο </w:t>
      </w:r>
      <w:r w:rsidR="00706EF3" w:rsidRPr="00EA1967">
        <w:rPr>
          <w:rFonts w:ascii="Times New Roman" w:hAnsi="Times New Roman" w:cs="Times New Roman"/>
          <w:sz w:val="24"/>
          <w:szCs w:val="24"/>
        </w:rPr>
        <w:t>απευθύνεται (</w:t>
      </w:r>
      <w:proofErr w:type="spellStart"/>
      <w:r w:rsidR="00706EF3" w:rsidRPr="00EA1967">
        <w:rPr>
          <w:rFonts w:ascii="Times New Roman" w:hAnsi="Times New Roman" w:cs="Times New Roman"/>
          <w:sz w:val="24"/>
          <w:szCs w:val="24"/>
        </w:rPr>
        <w:t>Sénéchal</w:t>
      </w:r>
      <w:proofErr w:type="spellEnd"/>
      <w:r w:rsidR="00706EF3" w:rsidRPr="00EA1967">
        <w:rPr>
          <w:rFonts w:ascii="Times New Roman" w:hAnsi="Times New Roman" w:cs="Times New Roman"/>
          <w:sz w:val="24"/>
          <w:szCs w:val="24"/>
        </w:rPr>
        <w:t xml:space="preserve">, </w:t>
      </w:r>
      <w:proofErr w:type="spellStart"/>
      <w:r w:rsidR="00706EF3" w:rsidRPr="00EA1967">
        <w:rPr>
          <w:rFonts w:ascii="Times New Roman" w:hAnsi="Times New Roman" w:cs="Times New Roman"/>
          <w:sz w:val="24"/>
          <w:szCs w:val="24"/>
        </w:rPr>
        <w:t>Cornell</w:t>
      </w:r>
      <w:proofErr w:type="spellEnd"/>
      <w:r w:rsidR="00706EF3" w:rsidRPr="00EA1967">
        <w:rPr>
          <w:rFonts w:ascii="Times New Roman" w:hAnsi="Times New Roman" w:cs="Times New Roman"/>
          <w:sz w:val="24"/>
          <w:szCs w:val="24"/>
        </w:rPr>
        <w:t xml:space="preserve"> &amp; </w:t>
      </w:r>
      <w:proofErr w:type="spellStart"/>
      <w:r w:rsidR="00706EF3" w:rsidRPr="00EA1967">
        <w:rPr>
          <w:rFonts w:ascii="Times New Roman" w:hAnsi="Times New Roman" w:cs="Times New Roman"/>
          <w:sz w:val="24"/>
          <w:szCs w:val="24"/>
        </w:rPr>
        <w:t>Broda</w:t>
      </w:r>
      <w:proofErr w:type="spellEnd"/>
      <w:r w:rsidR="00706EF3" w:rsidRPr="00EA1967">
        <w:rPr>
          <w:rFonts w:ascii="Times New Roman" w:hAnsi="Times New Roman" w:cs="Times New Roman"/>
          <w:sz w:val="24"/>
          <w:szCs w:val="24"/>
        </w:rPr>
        <w:t>, 1995: 320).</w:t>
      </w:r>
      <w:r w:rsidR="00706EF3" w:rsidRPr="00B73890">
        <w:rPr>
          <w:rFonts w:ascii="Times New Roman" w:hAnsi="Times New Roman" w:cs="Times New Roman"/>
          <w:sz w:val="28"/>
          <w:szCs w:val="28"/>
        </w:rPr>
        <w:t xml:space="preserve"> </w:t>
      </w:r>
    </w:p>
    <w:p w:rsidR="004D764A" w:rsidRPr="00D65B60" w:rsidRDefault="00B73890" w:rsidP="00E57465">
      <w:pPr>
        <w:spacing w:after="0" w:line="360" w:lineRule="auto"/>
        <w:jc w:val="both"/>
        <w:rPr>
          <w:rFonts w:ascii="Times New Roman" w:hAnsi="Times New Roman" w:cs="Times New Roman"/>
          <w:sz w:val="24"/>
          <w:szCs w:val="24"/>
        </w:rPr>
      </w:pPr>
      <w:r w:rsidRPr="008D5609">
        <w:rPr>
          <w:rFonts w:ascii="Times New Roman" w:hAnsi="Times New Roman" w:cs="Times New Roman"/>
          <w:sz w:val="24"/>
          <w:szCs w:val="24"/>
        </w:rPr>
        <w:t xml:space="preserve">Κατά τον </w:t>
      </w:r>
      <w:r w:rsidRPr="008D5609">
        <w:rPr>
          <w:rFonts w:ascii="Times New Roman" w:hAnsi="Times New Roman" w:cs="Times New Roman"/>
          <w:sz w:val="24"/>
          <w:szCs w:val="24"/>
          <w:lang w:val="en-US"/>
        </w:rPr>
        <w:t>Piaget</w:t>
      </w:r>
      <w:r w:rsidRPr="008D5609">
        <w:rPr>
          <w:rFonts w:ascii="Times New Roman" w:hAnsi="Times New Roman" w:cs="Times New Roman"/>
          <w:sz w:val="24"/>
          <w:szCs w:val="24"/>
        </w:rPr>
        <w:t>, κάθε  αναπτυξιακό στάδιο ξεχωρίζει για συγκεκριμένες δυνατότητες που το χαρακτηρίζουν αλλά και ελλείψεις τόσο ως προς τα αναγνωστικά αλλά και τα γενικότερα χαρακτηριστικά</w:t>
      </w:r>
      <w:r w:rsidR="00706EF3" w:rsidRPr="008D5609">
        <w:rPr>
          <w:rFonts w:ascii="Times New Roman" w:hAnsi="Times New Roman" w:cs="Times New Roman"/>
          <w:sz w:val="24"/>
          <w:szCs w:val="24"/>
        </w:rPr>
        <w:t xml:space="preserve"> (Κανατσούλη, 2007: 32). </w:t>
      </w:r>
      <w:r w:rsidRPr="008D5609">
        <w:rPr>
          <w:rFonts w:ascii="Times New Roman" w:hAnsi="Times New Roman" w:cs="Times New Roman"/>
          <w:sz w:val="24"/>
          <w:szCs w:val="24"/>
        </w:rPr>
        <w:t>Ο τρόπος λοιπόν, όπου σύμφωνα και με την αναπτυξιακή ψυχολογία, μαθαίνει ο άνθρωπος ή και προσεγγίζει την γνώση και την περιρρέουσα πραγματικότητα</w:t>
      </w:r>
      <w:r w:rsidR="004D764A">
        <w:rPr>
          <w:rFonts w:ascii="Times New Roman" w:hAnsi="Times New Roman" w:cs="Times New Roman"/>
          <w:sz w:val="24"/>
          <w:szCs w:val="24"/>
        </w:rPr>
        <w:t>,</w:t>
      </w:r>
      <w:r w:rsidRPr="008D5609">
        <w:rPr>
          <w:rFonts w:ascii="Times New Roman" w:hAnsi="Times New Roman" w:cs="Times New Roman"/>
          <w:sz w:val="24"/>
          <w:szCs w:val="24"/>
        </w:rPr>
        <w:t xml:space="preserve"> αλλάζει ανάλογα με τι</w:t>
      </w:r>
      <w:r w:rsidR="002E03C2">
        <w:rPr>
          <w:rFonts w:ascii="Times New Roman" w:hAnsi="Times New Roman" w:cs="Times New Roman"/>
          <w:sz w:val="24"/>
          <w:szCs w:val="24"/>
        </w:rPr>
        <w:t xml:space="preserve"> το αφορά και το τι</w:t>
      </w:r>
      <w:r w:rsidRPr="008D5609">
        <w:rPr>
          <w:rFonts w:ascii="Times New Roman" w:hAnsi="Times New Roman" w:cs="Times New Roman"/>
          <w:sz w:val="24"/>
          <w:szCs w:val="24"/>
        </w:rPr>
        <w:t xml:space="preserve"> μπορεί να αντιληφθεί και να καταλάβει</w:t>
      </w:r>
      <w:r w:rsidR="004D764A">
        <w:rPr>
          <w:rFonts w:ascii="Times New Roman" w:hAnsi="Times New Roman" w:cs="Times New Roman"/>
          <w:sz w:val="24"/>
          <w:szCs w:val="24"/>
        </w:rPr>
        <w:t xml:space="preserve"> σε κάθε στιγμή της ανάπτυξης του</w:t>
      </w:r>
      <w:r w:rsidRPr="008D5609">
        <w:rPr>
          <w:rFonts w:ascii="Times New Roman" w:hAnsi="Times New Roman" w:cs="Times New Roman"/>
          <w:sz w:val="24"/>
          <w:szCs w:val="24"/>
        </w:rPr>
        <w:t>.</w:t>
      </w:r>
      <w:r w:rsidR="002E03C2">
        <w:rPr>
          <w:rFonts w:ascii="Times New Roman" w:hAnsi="Times New Roman" w:cs="Times New Roman"/>
          <w:sz w:val="24"/>
          <w:szCs w:val="24"/>
        </w:rPr>
        <w:t xml:space="preserve"> </w:t>
      </w:r>
    </w:p>
    <w:p w:rsidR="004D764A" w:rsidRDefault="00362923" w:rsidP="00E574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D764A">
        <w:rPr>
          <w:rFonts w:ascii="Times New Roman" w:hAnsi="Times New Roman" w:cs="Times New Roman"/>
          <w:sz w:val="24"/>
          <w:szCs w:val="24"/>
        </w:rPr>
        <w:t xml:space="preserve">Για τα παιδιά της πρώτης σχολικής ηλικίας, στα οποία αναφέρεται η συγκεκριμένη έρευνα, τα σημαντικότερα χαρακτηριστικά τους είναι η έντονη ενεργητικότητα, η αναζήτηση με βάση υποκειμενικών κριτηρίων ενδιαφέροντος, ο </w:t>
      </w:r>
      <w:r w:rsidR="00D06827">
        <w:rPr>
          <w:rFonts w:ascii="Times New Roman" w:hAnsi="Times New Roman" w:cs="Times New Roman"/>
          <w:sz w:val="24"/>
          <w:szCs w:val="24"/>
        </w:rPr>
        <w:t>εγωκεντρικός τρόπος σκέψης, η απόδοση ανθρωπομορφικών χαρακτηριστικών σε ζώα και αντικείμενα, η μνήμη, η σταδιακή οριοθέτηση της σκέψης και η υπέρμετρη διάθεση για εξερεύνηση και μάθηση. Αναγνώσματα λοιπόν που είναι ανταποκρίνονται στα συγκεκριμένα χαρακτηριστικά και είναι κατάλληλα για αυτή την ηλικία είναι ιστορίες με μικρή διάρκεια, παραμύθια και μύθοι με πρωταγωνιστές ζώα ή αντικείμενα που αντιμετωπίζουν καθημερινά προβλήματα, μυθολογικές ιστορίες και πρέπει να σημειωθεί η έντονη και πλ</w:t>
      </w:r>
      <w:r w:rsidR="00FB6D73">
        <w:rPr>
          <w:rFonts w:ascii="Times New Roman" w:hAnsi="Times New Roman" w:cs="Times New Roman"/>
          <w:sz w:val="24"/>
          <w:szCs w:val="24"/>
        </w:rPr>
        <w:t>ούσια πληροφορία που μεταφέρεται από την εικονογράφηση σε αντίθεση με την μικρή έκταση του λογοτεχνικού κειμένου</w:t>
      </w:r>
      <w:r w:rsidR="00E57465">
        <w:rPr>
          <w:rFonts w:ascii="Times New Roman" w:hAnsi="Times New Roman" w:cs="Times New Roman"/>
          <w:sz w:val="24"/>
          <w:szCs w:val="24"/>
        </w:rPr>
        <w:t xml:space="preserve"> Κανατσούλη, 2007: 29)</w:t>
      </w:r>
      <w:r w:rsidR="00FB6D73">
        <w:rPr>
          <w:rFonts w:ascii="Times New Roman" w:hAnsi="Times New Roman" w:cs="Times New Roman"/>
          <w:sz w:val="24"/>
          <w:szCs w:val="24"/>
        </w:rPr>
        <w:t>.</w:t>
      </w:r>
      <w:r w:rsidR="004772E5">
        <w:rPr>
          <w:rFonts w:ascii="Times New Roman" w:hAnsi="Times New Roman" w:cs="Times New Roman"/>
          <w:sz w:val="24"/>
          <w:szCs w:val="24"/>
        </w:rPr>
        <w:t xml:space="preserve"> </w:t>
      </w:r>
    </w:p>
    <w:p w:rsidR="00FB6D73" w:rsidRPr="0049385C" w:rsidRDefault="00362923" w:rsidP="00E574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B6D73">
        <w:rPr>
          <w:rFonts w:ascii="Times New Roman" w:hAnsi="Times New Roman" w:cs="Times New Roman"/>
          <w:sz w:val="24"/>
          <w:szCs w:val="24"/>
        </w:rPr>
        <w:t xml:space="preserve">Τα χαρακτηριστικά αλλάζουν καθώς το ηλικιακό εύρος ανεβαίνει. Εν συντομία τα παιδιά μεσαίας σχολικής ηλικίας (9-11έτη) καθώς απομακρύνονται από τα εγωκεντρικά χαρακτηριστικά του προηγούμενου σταδίου, αποκτούν έναν πιο κοινωνικό χαρακτήρα, όπου δημιουργούν φιλικές σχέσεις, αποκτούν αίσθηση του δίκαιου, αναζητούν λύσεις και αναπτύσσουν την λογική και αιτιοκρατική σκέψη. Το αναγνωστικό τους ενδιαφέρον στρέφεται σε ιστορίες με ήρωες που έχουν κυρίως την </w:t>
      </w:r>
      <w:r w:rsidR="00FB6D73">
        <w:rPr>
          <w:rFonts w:ascii="Times New Roman" w:hAnsi="Times New Roman" w:cs="Times New Roman"/>
          <w:sz w:val="24"/>
          <w:szCs w:val="24"/>
        </w:rPr>
        <w:lastRenderedPageBreak/>
        <w:t xml:space="preserve">μορφή ανθρώπου, υπερπηδούν τα προβλήματα που αναδύονται και το καλό βασιλεύει. Σημαντική είναι επίσης και η σταδιακή υποχώρηση της εικονογράφησης και η αύξηση του κειμένου.  Τέλος για την τελευταία κατηγορία και την ηλικία της </w:t>
      </w:r>
      <w:proofErr w:type="spellStart"/>
      <w:r w:rsidR="00854F3F">
        <w:rPr>
          <w:rFonts w:ascii="Times New Roman" w:hAnsi="Times New Roman" w:cs="Times New Roman"/>
          <w:sz w:val="24"/>
          <w:szCs w:val="24"/>
        </w:rPr>
        <w:t>προεφηβείας</w:t>
      </w:r>
      <w:proofErr w:type="spellEnd"/>
      <w:r w:rsidR="00854F3F">
        <w:rPr>
          <w:rFonts w:ascii="Times New Roman" w:hAnsi="Times New Roman" w:cs="Times New Roman"/>
          <w:sz w:val="24"/>
          <w:szCs w:val="24"/>
        </w:rPr>
        <w:t xml:space="preserve"> (12-14 έτη) οι ραγδαίες αλλαγές που φέρει μαζί του το συγκεκριμένο αναπτυξιακό στάδιο τόσο σωματικά όσο και ψυχολογικά, στρέφει το ενδιαφέρον σε αναγνώσματα που κυριαρχεί το συναίσθημα και ακουμπά στις ανησυχίες και την επαναστατική ορμή τους. Αναζητούν πρότυπα και ιδανικά και αναζητούν στοιχεία του εαυτού τους </w:t>
      </w:r>
      <w:r w:rsidR="00854F3F" w:rsidRPr="0049385C">
        <w:rPr>
          <w:rFonts w:ascii="Times New Roman" w:hAnsi="Times New Roman" w:cs="Times New Roman"/>
          <w:sz w:val="24"/>
          <w:szCs w:val="24"/>
        </w:rPr>
        <w:t>μέσα από ιστορίες που αναλύουν τον έρωτα, την ανισότητα, τα φύλα κ.α. Η εικονογράφηση έχει απομακρυνθεί από τα κείμενα αλλά όπου υπάρχει έχει διακριτική θέση και είναι κυρίως ασπρόμαυρη</w:t>
      </w:r>
      <w:r w:rsidR="00E57465" w:rsidRPr="00E57465">
        <w:rPr>
          <w:rFonts w:ascii="Times New Roman" w:hAnsi="Times New Roman" w:cs="Times New Roman"/>
          <w:sz w:val="24"/>
          <w:szCs w:val="24"/>
        </w:rPr>
        <w:t xml:space="preserve"> </w:t>
      </w:r>
      <w:r w:rsidR="00E57465">
        <w:rPr>
          <w:rFonts w:ascii="Times New Roman" w:hAnsi="Times New Roman" w:cs="Times New Roman"/>
          <w:sz w:val="24"/>
          <w:szCs w:val="24"/>
        </w:rPr>
        <w:t>(</w:t>
      </w:r>
      <w:proofErr w:type="spellStart"/>
      <w:r w:rsidR="00E57465" w:rsidRPr="00EA1967">
        <w:rPr>
          <w:rFonts w:ascii="Times New Roman" w:hAnsi="Times New Roman" w:cs="Times New Roman"/>
          <w:sz w:val="24"/>
          <w:szCs w:val="24"/>
        </w:rPr>
        <w:t>Séné</w:t>
      </w:r>
      <w:r w:rsidR="00E57465">
        <w:rPr>
          <w:rFonts w:ascii="Times New Roman" w:hAnsi="Times New Roman" w:cs="Times New Roman"/>
          <w:sz w:val="24"/>
          <w:szCs w:val="24"/>
        </w:rPr>
        <w:t>chal</w:t>
      </w:r>
      <w:proofErr w:type="spellEnd"/>
      <w:r w:rsidR="00E57465">
        <w:rPr>
          <w:rFonts w:ascii="Times New Roman" w:hAnsi="Times New Roman" w:cs="Times New Roman"/>
          <w:sz w:val="24"/>
          <w:szCs w:val="24"/>
        </w:rPr>
        <w:t xml:space="preserve">, </w:t>
      </w:r>
      <w:proofErr w:type="spellStart"/>
      <w:r w:rsidR="00E57465">
        <w:rPr>
          <w:rFonts w:ascii="Times New Roman" w:hAnsi="Times New Roman" w:cs="Times New Roman"/>
          <w:sz w:val="24"/>
          <w:szCs w:val="24"/>
        </w:rPr>
        <w:t>Cornell</w:t>
      </w:r>
      <w:proofErr w:type="spellEnd"/>
      <w:r w:rsidR="00E57465">
        <w:rPr>
          <w:rFonts w:ascii="Times New Roman" w:hAnsi="Times New Roman" w:cs="Times New Roman"/>
          <w:sz w:val="24"/>
          <w:szCs w:val="24"/>
        </w:rPr>
        <w:t xml:space="preserve"> &amp; </w:t>
      </w:r>
      <w:proofErr w:type="spellStart"/>
      <w:r w:rsidR="00E57465">
        <w:rPr>
          <w:rFonts w:ascii="Times New Roman" w:hAnsi="Times New Roman" w:cs="Times New Roman"/>
          <w:sz w:val="24"/>
          <w:szCs w:val="24"/>
        </w:rPr>
        <w:t>Broda</w:t>
      </w:r>
      <w:proofErr w:type="spellEnd"/>
      <w:r w:rsidR="00E57465">
        <w:rPr>
          <w:rFonts w:ascii="Times New Roman" w:hAnsi="Times New Roman" w:cs="Times New Roman"/>
          <w:sz w:val="24"/>
          <w:szCs w:val="24"/>
        </w:rPr>
        <w:t>, 1995: 323</w:t>
      </w:r>
      <w:r w:rsidR="00854F3F" w:rsidRPr="0049385C">
        <w:rPr>
          <w:rFonts w:ascii="Times New Roman" w:hAnsi="Times New Roman" w:cs="Times New Roman"/>
          <w:sz w:val="24"/>
          <w:szCs w:val="24"/>
        </w:rPr>
        <w:t xml:space="preserve">. </w:t>
      </w:r>
    </w:p>
    <w:p w:rsidR="00A671F1" w:rsidRPr="0049385C" w:rsidRDefault="00D97269" w:rsidP="00E57465">
      <w:pPr>
        <w:spacing w:after="0" w:line="360" w:lineRule="auto"/>
        <w:jc w:val="both"/>
        <w:rPr>
          <w:rFonts w:ascii="Times New Roman" w:hAnsi="Times New Roman" w:cs="Times New Roman"/>
          <w:sz w:val="24"/>
          <w:szCs w:val="24"/>
        </w:rPr>
      </w:pPr>
      <w:r w:rsidRPr="0049385C">
        <w:rPr>
          <w:rFonts w:ascii="Times New Roman" w:hAnsi="Times New Roman" w:cs="Times New Roman"/>
          <w:sz w:val="24"/>
          <w:szCs w:val="24"/>
        </w:rPr>
        <w:t xml:space="preserve">     </w:t>
      </w:r>
      <w:r w:rsidR="002E03C2" w:rsidRPr="0049385C">
        <w:rPr>
          <w:rFonts w:ascii="Times New Roman" w:hAnsi="Times New Roman" w:cs="Times New Roman"/>
          <w:sz w:val="24"/>
          <w:szCs w:val="24"/>
        </w:rPr>
        <w:t>Μελετητές και ερευνητές της λογοτεχνίας και της αναγνωστικής διαδικασίας, προέβησαν σε κατηγοριοποίηση τ</w:t>
      </w:r>
      <w:r w:rsidR="00D75D9A" w:rsidRPr="0049385C">
        <w:rPr>
          <w:rFonts w:ascii="Times New Roman" w:hAnsi="Times New Roman" w:cs="Times New Roman"/>
          <w:sz w:val="24"/>
          <w:szCs w:val="24"/>
        </w:rPr>
        <w:t>ων αναπτυξιακών χαρακτηριστικών σε σχ</w:t>
      </w:r>
      <w:r w:rsidR="008B0BED" w:rsidRPr="0049385C">
        <w:rPr>
          <w:rFonts w:ascii="Times New Roman" w:hAnsi="Times New Roman" w:cs="Times New Roman"/>
          <w:sz w:val="24"/>
          <w:szCs w:val="24"/>
        </w:rPr>
        <w:t>έση με την αναγνωστική επιλογή</w:t>
      </w:r>
      <w:r w:rsidR="002E03C2" w:rsidRPr="0049385C">
        <w:rPr>
          <w:rFonts w:ascii="Times New Roman" w:hAnsi="Times New Roman" w:cs="Times New Roman"/>
          <w:sz w:val="24"/>
          <w:szCs w:val="24"/>
        </w:rPr>
        <w:t xml:space="preserve">. Από τις πιο δημοφιλής κατηγοριοποιήσεις είναι αυτή του </w:t>
      </w:r>
      <w:proofErr w:type="spellStart"/>
      <w:r w:rsidR="002E03C2" w:rsidRPr="0049385C">
        <w:rPr>
          <w:rFonts w:ascii="Times New Roman" w:hAnsi="Times New Roman" w:cs="Times New Roman"/>
          <w:sz w:val="24"/>
          <w:szCs w:val="24"/>
          <w:lang w:val="en-US"/>
        </w:rPr>
        <w:t>Appleyard</w:t>
      </w:r>
      <w:proofErr w:type="spellEnd"/>
      <w:r w:rsidR="002E03C2" w:rsidRPr="0049385C">
        <w:rPr>
          <w:rFonts w:ascii="Times New Roman" w:hAnsi="Times New Roman" w:cs="Times New Roman"/>
          <w:sz w:val="24"/>
          <w:szCs w:val="24"/>
        </w:rPr>
        <w:t xml:space="preserve"> </w:t>
      </w:r>
      <w:r w:rsidR="008B0BED" w:rsidRPr="0049385C">
        <w:rPr>
          <w:rFonts w:ascii="Times New Roman" w:hAnsi="Times New Roman" w:cs="Times New Roman"/>
          <w:sz w:val="24"/>
          <w:szCs w:val="24"/>
        </w:rPr>
        <w:t>ο οποίος αναφέρθηκε στην σταδιακή διαμόρφωση του αναγνώστη μέσα από πέντε ρόλους, όπως αυτοί εξελίσσονται από την παιδική ηλικία μέχρι και την ενηλικίωση (</w:t>
      </w:r>
      <w:proofErr w:type="spellStart"/>
      <w:r w:rsidR="004772E5">
        <w:rPr>
          <w:rFonts w:ascii="Times New Roman" w:hAnsi="Times New Roman" w:cs="Times New Roman"/>
          <w:sz w:val="24"/>
          <w:szCs w:val="24"/>
          <w:lang w:val="en-US"/>
        </w:rPr>
        <w:t>Appleyar</w:t>
      </w:r>
      <w:r w:rsidR="008B0BED" w:rsidRPr="0049385C">
        <w:rPr>
          <w:rFonts w:ascii="Times New Roman" w:hAnsi="Times New Roman" w:cs="Times New Roman"/>
          <w:sz w:val="24"/>
          <w:szCs w:val="24"/>
          <w:lang w:val="en-US"/>
        </w:rPr>
        <w:t>d</w:t>
      </w:r>
      <w:proofErr w:type="spellEnd"/>
      <w:r w:rsidR="004772E5" w:rsidRPr="004772E5">
        <w:rPr>
          <w:rFonts w:ascii="Times New Roman" w:hAnsi="Times New Roman" w:cs="Times New Roman"/>
          <w:sz w:val="24"/>
          <w:szCs w:val="24"/>
        </w:rPr>
        <w:t>, 2017</w:t>
      </w:r>
      <w:r w:rsidR="004772E5">
        <w:rPr>
          <w:rFonts w:ascii="Times New Roman" w:hAnsi="Times New Roman" w:cs="Times New Roman"/>
          <w:sz w:val="24"/>
          <w:szCs w:val="24"/>
        </w:rPr>
        <w:t>: 67-234</w:t>
      </w:r>
      <w:r w:rsidR="008B0BED" w:rsidRPr="0049385C">
        <w:rPr>
          <w:rFonts w:ascii="Times New Roman" w:hAnsi="Times New Roman" w:cs="Times New Roman"/>
          <w:sz w:val="24"/>
          <w:szCs w:val="24"/>
        </w:rPr>
        <w:t xml:space="preserve">). Οι ρόλοι αυτοί είναι για την παιδική ηλικία «ο αναγνώστης- </w:t>
      </w:r>
      <w:proofErr w:type="spellStart"/>
      <w:r w:rsidR="008B0BED" w:rsidRPr="0049385C">
        <w:rPr>
          <w:rFonts w:ascii="Times New Roman" w:hAnsi="Times New Roman" w:cs="Times New Roman"/>
          <w:sz w:val="24"/>
          <w:szCs w:val="24"/>
        </w:rPr>
        <w:t>παιχτης</w:t>
      </w:r>
      <w:proofErr w:type="spellEnd"/>
      <w:r w:rsidR="008B0BED" w:rsidRPr="0049385C">
        <w:rPr>
          <w:rFonts w:ascii="Times New Roman" w:hAnsi="Times New Roman" w:cs="Times New Roman"/>
          <w:sz w:val="24"/>
          <w:szCs w:val="24"/>
        </w:rPr>
        <w:t>» (</w:t>
      </w:r>
      <w:proofErr w:type="spellStart"/>
      <w:r w:rsidR="008B0BED" w:rsidRPr="0049385C">
        <w:rPr>
          <w:rFonts w:ascii="Times New Roman" w:hAnsi="Times New Roman" w:cs="Times New Roman"/>
          <w:sz w:val="24"/>
          <w:szCs w:val="24"/>
        </w:rPr>
        <w:t>reader</w:t>
      </w:r>
      <w:proofErr w:type="spellEnd"/>
      <w:r w:rsidR="008B0BED" w:rsidRPr="0049385C">
        <w:rPr>
          <w:rFonts w:ascii="Times New Roman" w:hAnsi="Times New Roman" w:cs="Times New Roman"/>
          <w:sz w:val="24"/>
          <w:szCs w:val="24"/>
        </w:rPr>
        <w:t xml:space="preserve"> </w:t>
      </w:r>
      <w:proofErr w:type="spellStart"/>
      <w:r w:rsidR="008B0BED" w:rsidRPr="0049385C">
        <w:rPr>
          <w:rFonts w:ascii="Times New Roman" w:hAnsi="Times New Roman" w:cs="Times New Roman"/>
          <w:sz w:val="24"/>
          <w:szCs w:val="24"/>
        </w:rPr>
        <w:t>as</w:t>
      </w:r>
      <w:proofErr w:type="spellEnd"/>
      <w:r w:rsidR="008B0BED" w:rsidRPr="0049385C">
        <w:rPr>
          <w:rFonts w:ascii="Times New Roman" w:hAnsi="Times New Roman" w:cs="Times New Roman"/>
          <w:sz w:val="24"/>
          <w:szCs w:val="24"/>
        </w:rPr>
        <w:t xml:space="preserve"> </w:t>
      </w:r>
      <w:proofErr w:type="spellStart"/>
      <w:r w:rsidR="008B0BED" w:rsidRPr="0049385C">
        <w:rPr>
          <w:rFonts w:ascii="Times New Roman" w:hAnsi="Times New Roman" w:cs="Times New Roman"/>
          <w:sz w:val="24"/>
          <w:szCs w:val="24"/>
        </w:rPr>
        <w:t>player</w:t>
      </w:r>
      <w:proofErr w:type="spellEnd"/>
      <w:r w:rsidR="008B0BED" w:rsidRPr="0049385C">
        <w:rPr>
          <w:rFonts w:ascii="Times New Roman" w:hAnsi="Times New Roman" w:cs="Times New Roman"/>
          <w:sz w:val="24"/>
          <w:szCs w:val="24"/>
        </w:rPr>
        <w:t>), για τη</w:t>
      </w:r>
      <w:r w:rsidR="005200D7" w:rsidRPr="0049385C">
        <w:rPr>
          <w:rFonts w:ascii="Times New Roman" w:hAnsi="Times New Roman" w:cs="Times New Roman"/>
          <w:sz w:val="24"/>
          <w:szCs w:val="24"/>
        </w:rPr>
        <w:t xml:space="preserve"> σχολική</w:t>
      </w:r>
      <w:r w:rsidR="008B0BED" w:rsidRPr="0049385C">
        <w:rPr>
          <w:rFonts w:ascii="Times New Roman" w:hAnsi="Times New Roman" w:cs="Times New Roman"/>
          <w:sz w:val="24"/>
          <w:szCs w:val="24"/>
        </w:rPr>
        <w:t xml:space="preserve"> ηλικία «ο αναγνώστης ως ήρωας/ηρωίδα» </w:t>
      </w:r>
      <w:r w:rsidR="00A671F1" w:rsidRPr="0049385C">
        <w:rPr>
          <w:rFonts w:ascii="Times New Roman" w:hAnsi="Times New Roman" w:cs="Times New Roman"/>
          <w:sz w:val="24"/>
          <w:szCs w:val="24"/>
        </w:rPr>
        <w:t>(</w:t>
      </w:r>
      <w:proofErr w:type="spellStart"/>
      <w:r w:rsidR="002E03C2" w:rsidRPr="0049385C">
        <w:rPr>
          <w:rFonts w:ascii="Times New Roman" w:hAnsi="Times New Roman" w:cs="Times New Roman"/>
          <w:sz w:val="24"/>
          <w:szCs w:val="24"/>
        </w:rPr>
        <w:t>reader</w:t>
      </w:r>
      <w:proofErr w:type="spellEnd"/>
      <w:r w:rsidR="002E03C2" w:rsidRPr="0049385C">
        <w:rPr>
          <w:rFonts w:ascii="Times New Roman" w:hAnsi="Times New Roman" w:cs="Times New Roman"/>
          <w:sz w:val="24"/>
          <w:szCs w:val="24"/>
        </w:rPr>
        <w:t xml:space="preserve"> </w:t>
      </w:r>
      <w:proofErr w:type="spellStart"/>
      <w:r w:rsidR="002E03C2" w:rsidRPr="0049385C">
        <w:rPr>
          <w:rFonts w:ascii="Times New Roman" w:hAnsi="Times New Roman" w:cs="Times New Roman"/>
          <w:sz w:val="24"/>
          <w:szCs w:val="24"/>
        </w:rPr>
        <w:t>as</w:t>
      </w:r>
      <w:proofErr w:type="spellEnd"/>
      <w:r w:rsidR="002E03C2" w:rsidRPr="0049385C">
        <w:rPr>
          <w:rFonts w:ascii="Times New Roman" w:hAnsi="Times New Roman" w:cs="Times New Roman"/>
          <w:sz w:val="24"/>
          <w:szCs w:val="24"/>
        </w:rPr>
        <w:t xml:space="preserve"> </w:t>
      </w:r>
      <w:proofErr w:type="spellStart"/>
      <w:r w:rsidR="002E03C2" w:rsidRPr="0049385C">
        <w:rPr>
          <w:rFonts w:ascii="Times New Roman" w:hAnsi="Times New Roman" w:cs="Times New Roman"/>
          <w:sz w:val="24"/>
          <w:szCs w:val="24"/>
        </w:rPr>
        <w:t>hero</w:t>
      </w:r>
      <w:proofErr w:type="spellEnd"/>
      <w:r w:rsidR="002E03C2" w:rsidRPr="0049385C">
        <w:rPr>
          <w:rFonts w:ascii="Times New Roman" w:hAnsi="Times New Roman" w:cs="Times New Roman"/>
          <w:sz w:val="24"/>
          <w:szCs w:val="24"/>
        </w:rPr>
        <w:t xml:space="preserve"> </w:t>
      </w:r>
      <w:proofErr w:type="spellStart"/>
      <w:r w:rsidR="002E03C2" w:rsidRPr="0049385C">
        <w:rPr>
          <w:rFonts w:ascii="Times New Roman" w:hAnsi="Times New Roman" w:cs="Times New Roman"/>
          <w:sz w:val="24"/>
          <w:szCs w:val="24"/>
        </w:rPr>
        <w:t>and</w:t>
      </w:r>
      <w:proofErr w:type="spellEnd"/>
      <w:r w:rsidR="002E03C2" w:rsidRPr="0049385C">
        <w:rPr>
          <w:rFonts w:ascii="Times New Roman" w:hAnsi="Times New Roman" w:cs="Times New Roman"/>
          <w:sz w:val="24"/>
          <w:szCs w:val="24"/>
        </w:rPr>
        <w:t xml:space="preserve"> </w:t>
      </w:r>
      <w:proofErr w:type="spellStart"/>
      <w:r w:rsidR="002E03C2" w:rsidRPr="0049385C">
        <w:rPr>
          <w:rFonts w:ascii="Times New Roman" w:hAnsi="Times New Roman" w:cs="Times New Roman"/>
          <w:sz w:val="24"/>
          <w:szCs w:val="24"/>
        </w:rPr>
        <w:t>heroine</w:t>
      </w:r>
      <w:proofErr w:type="spellEnd"/>
      <w:r w:rsidR="00A671F1" w:rsidRPr="0049385C">
        <w:rPr>
          <w:rFonts w:ascii="Times New Roman" w:hAnsi="Times New Roman" w:cs="Times New Roman"/>
          <w:sz w:val="24"/>
          <w:szCs w:val="24"/>
        </w:rPr>
        <w:t>)</w:t>
      </w:r>
      <w:r w:rsidR="008B0BED" w:rsidRPr="0049385C">
        <w:rPr>
          <w:rFonts w:ascii="Times New Roman" w:hAnsi="Times New Roman" w:cs="Times New Roman"/>
          <w:sz w:val="24"/>
          <w:szCs w:val="24"/>
        </w:rPr>
        <w:t xml:space="preserve">,, </w:t>
      </w:r>
      <w:r w:rsidR="005200D7" w:rsidRPr="0049385C">
        <w:rPr>
          <w:rFonts w:ascii="Times New Roman" w:hAnsi="Times New Roman" w:cs="Times New Roman"/>
          <w:sz w:val="24"/>
          <w:szCs w:val="24"/>
        </w:rPr>
        <w:t>προχωρώντας</w:t>
      </w:r>
      <w:r w:rsidR="008B0BED" w:rsidRPr="0049385C">
        <w:rPr>
          <w:rFonts w:ascii="Times New Roman" w:hAnsi="Times New Roman" w:cs="Times New Roman"/>
          <w:sz w:val="24"/>
          <w:szCs w:val="24"/>
        </w:rPr>
        <w:t xml:space="preserve"> στην εφηβεία</w:t>
      </w:r>
      <w:r w:rsidR="005200D7" w:rsidRPr="0049385C">
        <w:rPr>
          <w:rFonts w:ascii="Times New Roman" w:hAnsi="Times New Roman" w:cs="Times New Roman"/>
          <w:sz w:val="24"/>
          <w:szCs w:val="24"/>
        </w:rPr>
        <w:t xml:space="preserve"> αποκτά τον ρόλο του «αναγνώστης ως στοχαστής» </w:t>
      </w:r>
      <w:r w:rsidR="00A671F1" w:rsidRPr="0049385C">
        <w:rPr>
          <w:rFonts w:ascii="Times New Roman" w:hAnsi="Times New Roman" w:cs="Times New Roman"/>
          <w:sz w:val="24"/>
          <w:szCs w:val="24"/>
        </w:rPr>
        <w:t>(</w:t>
      </w:r>
      <w:proofErr w:type="spellStart"/>
      <w:r w:rsidR="005200D7" w:rsidRPr="0049385C">
        <w:rPr>
          <w:rFonts w:ascii="Times New Roman" w:hAnsi="Times New Roman" w:cs="Times New Roman"/>
          <w:sz w:val="24"/>
          <w:szCs w:val="24"/>
        </w:rPr>
        <w:t>reader</w:t>
      </w:r>
      <w:proofErr w:type="spellEnd"/>
      <w:r w:rsidR="005200D7" w:rsidRPr="0049385C">
        <w:rPr>
          <w:rFonts w:ascii="Times New Roman" w:hAnsi="Times New Roman" w:cs="Times New Roman"/>
          <w:sz w:val="24"/>
          <w:szCs w:val="24"/>
        </w:rPr>
        <w:t xml:space="preserve"> </w:t>
      </w:r>
      <w:proofErr w:type="spellStart"/>
      <w:r w:rsidR="005200D7" w:rsidRPr="0049385C">
        <w:rPr>
          <w:rFonts w:ascii="Times New Roman" w:hAnsi="Times New Roman" w:cs="Times New Roman"/>
          <w:sz w:val="24"/>
          <w:szCs w:val="24"/>
        </w:rPr>
        <w:t>as</w:t>
      </w:r>
      <w:proofErr w:type="spellEnd"/>
      <w:r w:rsidR="005200D7" w:rsidRPr="0049385C">
        <w:rPr>
          <w:rFonts w:ascii="Times New Roman" w:hAnsi="Times New Roman" w:cs="Times New Roman"/>
          <w:sz w:val="24"/>
          <w:szCs w:val="24"/>
        </w:rPr>
        <w:t xml:space="preserve"> </w:t>
      </w:r>
      <w:proofErr w:type="spellStart"/>
      <w:r w:rsidR="005200D7" w:rsidRPr="0049385C">
        <w:rPr>
          <w:rFonts w:ascii="Times New Roman" w:hAnsi="Times New Roman" w:cs="Times New Roman"/>
          <w:sz w:val="24"/>
          <w:szCs w:val="24"/>
        </w:rPr>
        <w:t>thinker</w:t>
      </w:r>
      <w:proofErr w:type="spellEnd"/>
      <w:r w:rsidR="00A671F1" w:rsidRPr="0049385C">
        <w:rPr>
          <w:rFonts w:ascii="Times New Roman" w:hAnsi="Times New Roman" w:cs="Times New Roman"/>
          <w:sz w:val="24"/>
          <w:szCs w:val="24"/>
        </w:rPr>
        <w:t xml:space="preserve">) </w:t>
      </w:r>
      <w:r w:rsidR="005200D7" w:rsidRPr="0049385C">
        <w:rPr>
          <w:rFonts w:ascii="Times New Roman" w:hAnsi="Times New Roman" w:cs="Times New Roman"/>
          <w:sz w:val="24"/>
          <w:szCs w:val="24"/>
        </w:rPr>
        <w:t xml:space="preserve"> και στην ενήλική ζωή χαρακτηρίζεται ως «πραγματιστής αναγνώστης</w:t>
      </w:r>
      <w:r w:rsidR="002E03C2" w:rsidRPr="0049385C">
        <w:rPr>
          <w:rFonts w:ascii="Times New Roman" w:hAnsi="Times New Roman" w:cs="Times New Roman"/>
          <w:sz w:val="24"/>
          <w:szCs w:val="24"/>
        </w:rPr>
        <w:t xml:space="preserve"> </w:t>
      </w:r>
      <w:r w:rsidR="00A671F1" w:rsidRPr="0049385C">
        <w:rPr>
          <w:rFonts w:ascii="Times New Roman" w:hAnsi="Times New Roman" w:cs="Times New Roman"/>
          <w:sz w:val="24"/>
          <w:szCs w:val="24"/>
        </w:rPr>
        <w:t>(</w:t>
      </w:r>
      <w:proofErr w:type="spellStart"/>
      <w:r w:rsidR="002E03C2" w:rsidRPr="0049385C">
        <w:rPr>
          <w:rFonts w:ascii="Times New Roman" w:hAnsi="Times New Roman" w:cs="Times New Roman"/>
          <w:sz w:val="24"/>
          <w:szCs w:val="24"/>
        </w:rPr>
        <w:t>pragmatic</w:t>
      </w:r>
      <w:proofErr w:type="spellEnd"/>
      <w:r w:rsidR="002E03C2" w:rsidRPr="0049385C">
        <w:rPr>
          <w:rFonts w:ascii="Times New Roman" w:hAnsi="Times New Roman" w:cs="Times New Roman"/>
          <w:sz w:val="24"/>
          <w:szCs w:val="24"/>
        </w:rPr>
        <w:t xml:space="preserve"> </w:t>
      </w:r>
      <w:proofErr w:type="spellStart"/>
      <w:r w:rsidR="002E03C2" w:rsidRPr="0049385C">
        <w:rPr>
          <w:rFonts w:ascii="Times New Roman" w:hAnsi="Times New Roman" w:cs="Times New Roman"/>
          <w:sz w:val="24"/>
          <w:szCs w:val="24"/>
        </w:rPr>
        <w:t>reader</w:t>
      </w:r>
      <w:proofErr w:type="spellEnd"/>
      <w:r w:rsidR="00A671F1" w:rsidRPr="0049385C">
        <w:rPr>
          <w:rFonts w:ascii="Times New Roman" w:hAnsi="Times New Roman" w:cs="Times New Roman"/>
          <w:sz w:val="24"/>
          <w:szCs w:val="24"/>
        </w:rPr>
        <w:t>)</w:t>
      </w:r>
      <w:r w:rsidR="00110FD5">
        <w:rPr>
          <w:rFonts w:ascii="Times New Roman" w:hAnsi="Times New Roman" w:cs="Times New Roman"/>
          <w:sz w:val="24"/>
          <w:szCs w:val="24"/>
        </w:rPr>
        <w:t xml:space="preserve"> (Καρακίτσιος, 2011</w:t>
      </w:r>
      <w:r w:rsidR="002E03C2" w:rsidRPr="0049385C">
        <w:rPr>
          <w:rFonts w:ascii="Times New Roman" w:hAnsi="Times New Roman" w:cs="Times New Roman"/>
          <w:sz w:val="24"/>
          <w:szCs w:val="24"/>
        </w:rPr>
        <w:t xml:space="preserve">). </w:t>
      </w:r>
    </w:p>
    <w:p w:rsidR="00A15E65" w:rsidRPr="00067B3B" w:rsidRDefault="00362923" w:rsidP="00E574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15E65" w:rsidRPr="0049385C">
        <w:rPr>
          <w:rFonts w:ascii="Times New Roman" w:hAnsi="Times New Roman" w:cs="Times New Roman"/>
          <w:sz w:val="24"/>
          <w:szCs w:val="24"/>
        </w:rPr>
        <w:t xml:space="preserve">Ο πρώτος ρόλος που σχετίζεται με το ηλιακό κοινό της εργασίας, είναι αυτός του αναγνώστη ως παίχτη. Σε αυτή την αναπτυξιακή στιγμή, το παιδί μιας που ακόμα δεν έχει την ικανότητα της αυτόνομης ανάγνωσης, αποτελεί τον ακροατή της εκάστοτε ιστορίας. Εμπλέκεται μέσα από την φαντασιακή συμμετοχή σε καταστάσεις όπου τα όρια της πραγματικότητας μπλέκονται με τα υπερφυσικά στοιχεία και γίνεται η πρώτη προσπάθεια κατανόησης και επεξήγησης του κόσμου που τον περιβάλλει. Αν και η εμπλοκή του παιδιού σε αυτόν τον ρόλο δεν είναι άμεση με το ίδιο το κείμενο, ο </w:t>
      </w:r>
      <w:proofErr w:type="spellStart"/>
      <w:r w:rsidR="00A15E65" w:rsidRPr="0049385C">
        <w:rPr>
          <w:rFonts w:ascii="Times New Roman" w:hAnsi="Times New Roman" w:cs="Times New Roman"/>
          <w:sz w:val="24"/>
          <w:szCs w:val="24"/>
          <w:lang w:val="en-US"/>
        </w:rPr>
        <w:t>Appleyard</w:t>
      </w:r>
      <w:proofErr w:type="spellEnd"/>
      <w:r w:rsidR="00A15E65" w:rsidRPr="0049385C">
        <w:rPr>
          <w:rFonts w:ascii="Times New Roman" w:hAnsi="Times New Roman" w:cs="Times New Roman"/>
          <w:sz w:val="24"/>
          <w:szCs w:val="24"/>
        </w:rPr>
        <w:t xml:space="preserve"> αναγνωρίζει μια πρώιμη αναγνωστική ικανότητα στα παιδιά που έχουν εκτεθεί σε αναγνώσματα από μικρή ηλικία. Είναι σε θέση να επαναλάβουν στερεοτυπικές εκφράσεις κατά την έναρξη ή και την λήξη τους «Μια φορά και έναν καιρό» , «και έζησαν αυτοί καλά και εμείς καλύτερα», μπορούν να αναγνωρίσουν τα κύρια πρόσωπα, να ξεχωρίσουν τον αφηγητή από τον ήρωα, να αντιληφθούν τις </w:t>
      </w:r>
      <w:r w:rsidR="00A15E65" w:rsidRPr="0049385C">
        <w:rPr>
          <w:rFonts w:ascii="Times New Roman" w:hAnsi="Times New Roman" w:cs="Times New Roman"/>
          <w:sz w:val="24"/>
          <w:szCs w:val="24"/>
        </w:rPr>
        <w:lastRenderedPageBreak/>
        <w:t>αντικρουόμενες δυνάμει</w:t>
      </w:r>
      <w:r w:rsidR="00603A31" w:rsidRPr="0049385C">
        <w:rPr>
          <w:rFonts w:ascii="Times New Roman" w:hAnsi="Times New Roman" w:cs="Times New Roman"/>
          <w:sz w:val="24"/>
          <w:szCs w:val="24"/>
        </w:rPr>
        <w:t xml:space="preserve">ς ανάμεσα στο καλό και το κακό </w:t>
      </w:r>
      <w:proofErr w:type="spellStart"/>
      <w:r w:rsidR="00603A31" w:rsidRPr="0049385C">
        <w:rPr>
          <w:rFonts w:ascii="Times New Roman" w:hAnsi="Times New Roman" w:cs="Times New Roman"/>
          <w:sz w:val="24"/>
          <w:szCs w:val="24"/>
        </w:rPr>
        <w:t>κ.α</w:t>
      </w:r>
      <w:proofErr w:type="spellEnd"/>
      <w:r w:rsidR="00603A31" w:rsidRPr="0049385C">
        <w:rPr>
          <w:rFonts w:ascii="Times New Roman" w:hAnsi="Times New Roman" w:cs="Times New Roman"/>
          <w:sz w:val="24"/>
          <w:szCs w:val="24"/>
        </w:rPr>
        <w:t xml:space="preserve"> (Κανατσούλη, 2007: </w:t>
      </w:r>
      <w:r w:rsidR="00603A31" w:rsidRPr="00067B3B">
        <w:rPr>
          <w:rFonts w:ascii="Times New Roman" w:hAnsi="Times New Roman" w:cs="Times New Roman"/>
          <w:sz w:val="24"/>
          <w:szCs w:val="24"/>
        </w:rPr>
        <w:t>33). Κυρίως όμως ο αναγνώστης ως παίχτης καλείται να εξοικειωθεί με μια διπλή διαδικασία βίωσης και ανάλυσης μιας ιστορίας που ακούει καθώς ενώ παίζει καλείται ταυτόχρονα να συνειδητοποιήσει πως αν και με  το άνοιγμα του βιβλίου δημιουργε</w:t>
      </w:r>
      <w:r w:rsidR="0049385C" w:rsidRPr="00067B3B">
        <w:rPr>
          <w:rFonts w:ascii="Times New Roman" w:hAnsi="Times New Roman" w:cs="Times New Roman"/>
          <w:sz w:val="24"/>
          <w:szCs w:val="24"/>
        </w:rPr>
        <w:t>ίται ένας</w:t>
      </w:r>
      <w:r w:rsidR="00603A31" w:rsidRPr="00067B3B">
        <w:rPr>
          <w:rFonts w:ascii="Times New Roman" w:hAnsi="Times New Roman" w:cs="Times New Roman"/>
          <w:sz w:val="24"/>
          <w:szCs w:val="24"/>
        </w:rPr>
        <w:t xml:space="preserve"> κόσμος φανταστικός, που είναι ξέχωρος από τον πραγματικό, μπορεί να κινηθεί με ασφάλεια μέσα σε αυτόν και να ζήσει </w:t>
      </w:r>
      <w:r w:rsidR="0049385C" w:rsidRPr="00067B3B">
        <w:rPr>
          <w:rFonts w:ascii="Times New Roman" w:hAnsi="Times New Roman" w:cs="Times New Roman"/>
          <w:sz w:val="24"/>
          <w:szCs w:val="24"/>
        </w:rPr>
        <w:t>την μαγεία σαν να είναι αληθινή (Κανατσούλη, 2007: 33)</w:t>
      </w:r>
    </w:p>
    <w:p w:rsidR="002E03C2" w:rsidRDefault="0049385C" w:rsidP="00E57465">
      <w:pPr>
        <w:spacing w:after="0" w:line="360" w:lineRule="auto"/>
        <w:jc w:val="both"/>
        <w:rPr>
          <w:rFonts w:ascii="Times New Roman" w:hAnsi="Times New Roman" w:cs="Times New Roman"/>
          <w:sz w:val="24"/>
          <w:szCs w:val="24"/>
        </w:rPr>
      </w:pPr>
      <w:r w:rsidRPr="00067B3B">
        <w:rPr>
          <w:rFonts w:ascii="Times New Roman" w:hAnsi="Times New Roman" w:cs="Times New Roman"/>
          <w:sz w:val="24"/>
          <w:szCs w:val="24"/>
        </w:rPr>
        <w:t xml:space="preserve">     Μ</w:t>
      </w:r>
      <w:r w:rsidR="002E03C2" w:rsidRPr="00067B3B">
        <w:rPr>
          <w:rFonts w:ascii="Times New Roman" w:hAnsi="Times New Roman" w:cs="Times New Roman"/>
          <w:sz w:val="24"/>
          <w:szCs w:val="24"/>
        </w:rPr>
        <w:t xml:space="preserve">ε την σειρά </w:t>
      </w:r>
      <w:r w:rsidR="002E03C2" w:rsidRPr="000B5AED">
        <w:rPr>
          <w:rFonts w:ascii="Times New Roman" w:hAnsi="Times New Roman" w:cs="Times New Roman"/>
          <w:sz w:val="24"/>
          <w:szCs w:val="24"/>
        </w:rPr>
        <w:t xml:space="preserve">του ο </w:t>
      </w:r>
      <w:proofErr w:type="spellStart"/>
      <w:r w:rsidR="002E03C2" w:rsidRPr="000B5AED">
        <w:rPr>
          <w:rFonts w:ascii="Times New Roman" w:hAnsi="Times New Roman" w:cs="Times New Roman"/>
          <w:sz w:val="24"/>
          <w:szCs w:val="24"/>
        </w:rPr>
        <w:t>Ποσλάνιεκ</w:t>
      </w:r>
      <w:proofErr w:type="spellEnd"/>
      <w:r w:rsidR="000B5AED" w:rsidRPr="000B5AED">
        <w:rPr>
          <w:rFonts w:ascii="Times New Roman" w:hAnsi="Times New Roman" w:cs="Times New Roman"/>
          <w:sz w:val="24"/>
          <w:szCs w:val="24"/>
        </w:rPr>
        <w:t xml:space="preserve"> (1991</w:t>
      </w:r>
      <w:r w:rsidR="004772E5" w:rsidRPr="000B5AED">
        <w:rPr>
          <w:rFonts w:ascii="Times New Roman" w:hAnsi="Times New Roman" w:cs="Times New Roman"/>
          <w:sz w:val="24"/>
          <w:szCs w:val="24"/>
        </w:rPr>
        <w:t>)</w:t>
      </w:r>
      <w:r w:rsidR="002E03C2" w:rsidRPr="00067B3B">
        <w:rPr>
          <w:rFonts w:ascii="Times New Roman" w:hAnsi="Times New Roman" w:cs="Times New Roman"/>
          <w:sz w:val="24"/>
          <w:szCs w:val="24"/>
        </w:rPr>
        <w:t xml:space="preserve"> </w:t>
      </w:r>
      <w:r w:rsidRPr="00067B3B">
        <w:rPr>
          <w:rFonts w:ascii="Times New Roman" w:hAnsi="Times New Roman" w:cs="Times New Roman"/>
          <w:sz w:val="24"/>
          <w:szCs w:val="24"/>
        </w:rPr>
        <w:t>προβαίνει σε μια νέα κατηγοριοποίηση των αναγνωστών προσανατολιζόμενος με το ποια είναι η σχέση τους με το περιερχόμενο του βιβλίο και τον βαθμό κατανόησης του.</w:t>
      </w:r>
      <w:r w:rsidR="009D7DAF" w:rsidRPr="00067B3B">
        <w:rPr>
          <w:rFonts w:ascii="Times New Roman" w:hAnsi="Times New Roman" w:cs="Times New Roman"/>
          <w:sz w:val="24"/>
          <w:szCs w:val="24"/>
        </w:rPr>
        <w:t xml:space="preserve"> Τα παιδιά πρώτης σχολικής ηλικίας βρίσκονται στην κατηγορία του «τελετουργικού αναγνώστη»</w:t>
      </w:r>
      <w:r w:rsidR="002E03C2" w:rsidRPr="00067B3B">
        <w:rPr>
          <w:rFonts w:ascii="Times New Roman" w:hAnsi="Times New Roman" w:cs="Times New Roman"/>
          <w:sz w:val="24"/>
          <w:szCs w:val="24"/>
        </w:rPr>
        <w:t xml:space="preserve"> (</w:t>
      </w:r>
      <w:proofErr w:type="spellStart"/>
      <w:r w:rsidR="002E03C2" w:rsidRPr="00067B3B">
        <w:rPr>
          <w:rFonts w:ascii="Times New Roman" w:hAnsi="Times New Roman" w:cs="Times New Roman"/>
          <w:sz w:val="24"/>
          <w:szCs w:val="24"/>
        </w:rPr>
        <w:t>lecture</w:t>
      </w:r>
      <w:proofErr w:type="spellEnd"/>
      <w:r w:rsidR="002E03C2" w:rsidRPr="00067B3B">
        <w:rPr>
          <w:rFonts w:ascii="Times New Roman" w:hAnsi="Times New Roman" w:cs="Times New Roman"/>
          <w:sz w:val="24"/>
          <w:szCs w:val="24"/>
        </w:rPr>
        <w:t xml:space="preserve"> </w:t>
      </w:r>
      <w:proofErr w:type="spellStart"/>
      <w:r w:rsidR="002E03C2" w:rsidRPr="00067B3B">
        <w:rPr>
          <w:rFonts w:ascii="Times New Roman" w:hAnsi="Times New Roman" w:cs="Times New Roman"/>
          <w:sz w:val="24"/>
          <w:szCs w:val="24"/>
        </w:rPr>
        <w:t>rituelle</w:t>
      </w:r>
      <w:proofErr w:type="spellEnd"/>
      <w:r w:rsidR="002E03C2" w:rsidRPr="00067B3B">
        <w:rPr>
          <w:rFonts w:ascii="Times New Roman" w:hAnsi="Times New Roman" w:cs="Times New Roman"/>
          <w:sz w:val="24"/>
          <w:szCs w:val="24"/>
        </w:rPr>
        <w:t>),</w:t>
      </w:r>
      <w:r w:rsidR="009D7DAF" w:rsidRPr="00067B3B">
        <w:rPr>
          <w:rFonts w:ascii="Times New Roman" w:hAnsi="Times New Roman" w:cs="Times New Roman"/>
          <w:sz w:val="24"/>
          <w:szCs w:val="24"/>
        </w:rPr>
        <w:t xml:space="preserve">τα οποία επιλέγουν την επαναλαμβανόμενη ανάγνωση ενός βιβλίου και εντοπίζουν τυχόν λάθη ή παραλείψεις. Σειρά έχει ο </w:t>
      </w:r>
      <w:r w:rsidR="002E03C2" w:rsidRPr="00067B3B">
        <w:rPr>
          <w:rFonts w:ascii="Times New Roman" w:hAnsi="Times New Roman" w:cs="Times New Roman"/>
          <w:sz w:val="24"/>
          <w:szCs w:val="24"/>
        </w:rPr>
        <w:t>αναγνώστης- παίχτης ή χαλαρός αναγνώστης (</w:t>
      </w:r>
      <w:proofErr w:type="spellStart"/>
      <w:r w:rsidR="002E03C2" w:rsidRPr="00067B3B">
        <w:rPr>
          <w:rFonts w:ascii="Times New Roman" w:hAnsi="Times New Roman" w:cs="Times New Roman"/>
          <w:sz w:val="24"/>
          <w:szCs w:val="24"/>
        </w:rPr>
        <w:t>lecture</w:t>
      </w:r>
      <w:proofErr w:type="spellEnd"/>
      <w:r w:rsidR="002E03C2" w:rsidRPr="00067B3B">
        <w:rPr>
          <w:rFonts w:ascii="Times New Roman" w:hAnsi="Times New Roman" w:cs="Times New Roman"/>
          <w:sz w:val="24"/>
          <w:szCs w:val="24"/>
        </w:rPr>
        <w:t xml:space="preserve"> </w:t>
      </w:r>
      <w:proofErr w:type="spellStart"/>
      <w:r w:rsidR="002E03C2" w:rsidRPr="00067B3B">
        <w:rPr>
          <w:rFonts w:ascii="Times New Roman" w:hAnsi="Times New Roman" w:cs="Times New Roman"/>
          <w:sz w:val="24"/>
          <w:szCs w:val="24"/>
        </w:rPr>
        <w:t>di</w:t>
      </w:r>
      <w:r w:rsidR="009D7DAF" w:rsidRPr="00067B3B">
        <w:rPr>
          <w:rFonts w:ascii="Times New Roman" w:hAnsi="Times New Roman" w:cs="Times New Roman"/>
          <w:sz w:val="24"/>
          <w:szCs w:val="24"/>
        </w:rPr>
        <w:t>straire</w:t>
      </w:r>
      <w:proofErr w:type="spellEnd"/>
      <w:r w:rsidR="009D7DAF" w:rsidRPr="00067B3B">
        <w:rPr>
          <w:rFonts w:ascii="Times New Roman" w:hAnsi="Times New Roman" w:cs="Times New Roman"/>
          <w:sz w:val="24"/>
          <w:szCs w:val="24"/>
        </w:rPr>
        <w:t xml:space="preserve">), ο οποίος έχει έναν πιο παρατηρητική διάθεση και αφιερώνει χρόνο στις εικόνες και το ξεφύλλισμα του βιβλίου χωρίς αυτή του η συμπεριφορά να αιτιολογείται συγκεκριμένα. Έπειτα </w:t>
      </w:r>
      <w:r w:rsidR="002E03C2" w:rsidRPr="00067B3B">
        <w:rPr>
          <w:rFonts w:ascii="Times New Roman" w:hAnsi="Times New Roman" w:cs="Times New Roman"/>
          <w:sz w:val="24"/>
          <w:szCs w:val="24"/>
        </w:rPr>
        <w:t xml:space="preserve"> </w:t>
      </w:r>
      <w:r w:rsidR="009D7DAF" w:rsidRPr="00067B3B">
        <w:rPr>
          <w:rFonts w:ascii="Times New Roman" w:hAnsi="Times New Roman" w:cs="Times New Roman"/>
          <w:sz w:val="24"/>
          <w:szCs w:val="24"/>
        </w:rPr>
        <w:t xml:space="preserve">εμφανίζεται η πρώτη προσπάθεια ταύτισης του αναγνώστη με τον ήρωας- πρωταγωνιστή του βιβλίου και ονομάζεται  </w:t>
      </w:r>
      <w:r w:rsidR="002E03C2" w:rsidRPr="00067B3B">
        <w:rPr>
          <w:rFonts w:ascii="Times New Roman" w:hAnsi="Times New Roman" w:cs="Times New Roman"/>
          <w:sz w:val="24"/>
          <w:szCs w:val="24"/>
        </w:rPr>
        <w:t>αναγνώστης εμπλοκής (</w:t>
      </w:r>
      <w:proofErr w:type="spellStart"/>
      <w:r w:rsidR="002E03C2" w:rsidRPr="00067B3B">
        <w:rPr>
          <w:rFonts w:ascii="Times New Roman" w:hAnsi="Times New Roman" w:cs="Times New Roman"/>
          <w:sz w:val="24"/>
          <w:szCs w:val="24"/>
        </w:rPr>
        <w:t>lecture</w:t>
      </w:r>
      <w:proofErr w:type="spellEnd"/>
      <w:r w:rsidR="002E03C2" w:rsidRPr="00067B3B">
        <w:rPr>
          <w:rFonts w:ascii="Times New Roman" w:hAnsi="Times New Roman" w:cs="Times New Roman"/>
          <w:sz w:val="24"/>
          <w:szCs w:val="24"/>
        </w:rPr>
        <w:t xml:space="preserve"> </w:t>
      </w:r>
      <w:proofErr w:type="spellStart"/>
      <w:r w:rsidR="002E03C2" w:rsidRPr="00067B3B">
        <w:rPr>
          <w:rFonts w:ascii="Times New Roman" w:hAnsi="Times New Roman" w:cs="Times New Roman"/>
          <w:sz w:val="24"/>
          <w:szCs w:val="24"/>
        </w:rPr>
        <w:t>inpliquee</w:t>
      </w:r>
      <w:proofErr w:type="spellEnd"/>
      <w:r w:rsidR="009D7DAF" w:rsidRPr="00067B3B">
        <w:rPr>
          <w:rFonts w:ascii="Times New Roman" w:hAnsi="Times New Roman" w:cs="Times New Roman"/>
          <w:sz w:val="24"/>
          <w:szCs w:val="24"/>
        </w:rPr>
        <w:t>). Έπειτα είναι ο</w:t>
      </w:r>
      <w:r w:rsidR="002E03C2" w:rsidRPr="00067B3B">
        <w:rPr>
          <w:rFonts w:ascii="Times New Roman" w:hAnsi="Times New Roman" w:cs="Times New Roman"/>
          <w:sz w:val="24"/>
          <w:szCs w:val="24"/>
        </w:rPr>
        <w:t xml:space="preserve"> έμπειρος αναγνώστης (</w:t>
      </w:r>
      <w:proofErr w:type="spellStart"/>
      <w:r w:rsidR="002E03C2" w:rsidRPr="00067B3B">
        <w:rPr>
          <w:rFonts w:ascii="Times New Roman" w:hAnsi="Times New Roman" w:cs="Times New Roman"/>
          <w:sz w:val="24"/>
          <w:szCs w:val="24"/>
        </w:rPr>
        <w:t>lecture</w:t>
      </w:r>
      <w:proofErr w:type="spellEnd"/>
      <w:r w:rsidR="002E03C2" w:rsidRPr="00067B3B">
        <w:rPr>
          <w:rFonts w:ascii="Times New Roman" w:hAnsi="Times New Roman" w:cs="Times New Roman"/>
          <w:sz w:val="24"/>
          <w:szCs w:val="24"/>
        </w:rPr>
        <w:t xml:space="preserve"> </w:t>
      </w:r>
      <w:proofErr w:type="spellStart"/>
      <w:r w:rsidR="002E03C2" w:rsidRPr="00067B3B">
        <w:rPr>
          <w:rFonts w:ascii="Times New Roman" w:hAnsi="Times New Roman" w:cs="Times New Roman"/>
          <w:sz w:val="24"/>
          <w:szCs w:val="24"/>
        </w:rPr>
        <w:t>experte</w:t>
      </w:r>
      <w:proofErr w:type="spellEnd"/>
      <w:r w:rsidR="002E03C2" w:rsidRPr="00067B3B">
        <w:rPr>
          <w:rFonts w:ascii="Times New Roman" w:hAnsi="Times New Roman" w:cs="Times New Roman"/>
          <w:sz w:val="24"/>
          <w:szCs w:val="24"/>
        </w:rPr>
        <w:t xml:space="preserve">), </w:t>
      </w:r>
      <w:r w:rsidR="009D7DAF" w:rsidRPr="00067B3B">
        <w:rPr>
          <w:rFonts w:ascii="Times New Roman" w:hAnsi="Times New Roman" w:cs="Times New Roman"/>
          <w:sz w:val="24"/>
          <w:szCs w:val="24"/>
        </w:rPr>
        <w:t>που έχει αποκτήσει πλέον την άνεση και την οικειότητα να αναλύει το περιεχόμενο ενός βιβλίου, να αναγνωρίζει δομικά στοιχεία της ιστορίας και να κρίνει το περιεχόμενο ως προς την σημαντικότητα του. Και τέλος αναφέρει τον τύπο</w:t>
      </w:r>
      <w:r w:rsidR="002E03C2" w:rsidRPr="00067B3B">
        <w:rPr>
          <w:rFonts w:ascii="Times New Roman" w:hAnsi="Times New Roman" w:cs="Times New Roman"/>
          <w:sz w:val="24"/>
          <w:szCs w:val="24"/>
        </w:rPr>
        <w:t xml:space="preserve"> λογοτεχνικής ανάγνωσης (</w:t>
      </w:r>
      <w:proofErr w:type="spellStart"/>
      <w:r w:rsidR="002E03C2" w:rsidRPr="00067B3B">
        <w:rPr>
          <w:rFonts w:ascii="Times New Roman" w:hAnsi="Times New Roman" w:cs="Times New Roman"/>
          <w:sz w:val="24"/>
          <w:szCs w:val="24"/>
        </w:rPr>
        <w:t>lecture</w:t>
      </w:r>
      <w:proofErr w:type="spellEnd"/>
      <w:r w:rsidR="002E03C2" w:rsidRPr="00067B3B">
        <w:rPr>
          <w:rFonts w:ascii="Times New Roman" w:hAnsi="Times New Roman" w:cs="Times New Roman"/>
          <w:sz w:val="24"/>
          <w:szCs w:val="24"/>
        </w:rPr>
        <w:t xml:space="preserve"> </w:t>
      </w:r>
      <w:proofErr w:type="spellStart"/>
      <w:r w:rsidR="002E03C2" w:rsidRPr="00067B3B">
        <w:rPr>
          <w:rFonts w:ascii="Times New Roman" w:hAnsi="Times New Roman" w:cs="Times New Roman"/>
          <w:sz w:val="24"/>
          <w:szCs w:val="24"/>
        </w:rPr>
        <w:t>litteraire</w:t>
      </w:r>
      <w:proofErr w:type="spellEnd"/>
      <w:r w:rsidR="002E03C2" w:rsidRPr="00067B3B">
        <w:rPr>
          <w:rFonts w:ascii="Times New Roman" w:hAnsi="Times New Roman" w:cs="Times New Roman"/>
          <w:sz w:val="24"/>
          <w:szCs w:val="24"/>
        </w:rPr>
        <w:t xml:space="preserve">), </w:t>
      </w:r>
      <w:r w:rsidR="009D7DAF" w:rsidRPr="00067B3B">
        <w:rPr>
          <w:rFonts w:ascii="Times New Roman" w:hAnsi="Times New Roman" w:cs="Times New Roman"/>
          <w:sz w:val="24"/>
          <w:szCs w:val="24"/>
        </w:rPr>
        <w:t xml:space="preserve">ο οποίος επιθυμεί την αναγνωστική εμπλοκή και εκτός τους χώρους του σχολείου </w:t>
      </w:r>
      <w:r w:rsidR="00067B3B" w:rsidRPr="00067B3B">
        <w:rPr>
          <w:rFonts w:ascii="Times New Roman" w:hAnsi="Times New Roman" w:cs="Times New Roman"/>
          <w:sz w:val="24"/>
          <w:szCs w:val="24"/>
        </w:rPr>
        <w:t>και μετατρέπει την αναγνωστική διαδικασία σε αναγνωστική εμπειρία καθώς συμμετέχει στην ανάγνωση και το θυμικό του</w:t>
      </w:r>
      <w:r w:rsidR="002E03C2" w:rsidRPr="00067B3B">
        <w:rPr>
          <w:rFonts w:ascii="Times New Roman" w:hAnsi="Times New Roman" w:cs="Times New Roman"/>
          <w:sz w:val="24"/>
          <w:szCs w:val="24"/>
        </w:rPr>
        <w:t xml:space="preserve"> </w:t>
      </w:r>
      <w:r w:rsidR="002E03C2" w:rsidRPr="00E57465">
        <w:rPr>
          <w:rFonts w:ascii="Times New Roman" w:hAnsi="Times New Roman" w:cs="Times New Roman"/>
          <w:sz w:val="24"/>
          <w:szCs w:val="24"/>
        </w:rPr>
        <w:t>(Καρακίτσ</w:t>
      </w:r>
      <w:r w:rsidR="00E57465" w:rsidRPr="00E57465">
        <w:rPr>
          <w:rFonts w:ascii="Times New Roman" w:hAnsi="Times New Roman" w:cs="Times New Roman"/>
          <w:sz w:val="24"/>
          <w:szCs w:val="24"/>
        </w:rPr>
        <w:t>ιος, 2012</w:t>
      </w:r>
      <w:r w:rsidR="007E05D0" w:rsidRPr="00E57465">
        <w:rPr>
          <w:rFonts w:ascii="Times New Roman" w:hAnsi="Times New Roman" w:cs="Times New Roman"/>
          <w:sz w:val="24"/>
          <w:szCs w:val="24"/>
        </w:rPr>
        <w:t>).</w:t>
      </w:r>
    </w:p>
    <w:p w:rsidR="00375F00" w:rsidRDefault="007E05D0" w:rsidP="00E574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6248">
        <w:rPr>
          <w:rFonts w:ascii="Times New Roman" w:hAnsi="Times New Roman" w:cs="Times New Roman"/>
          <w:sz w:val="24"/>
          <w:szCs w:val="24"/>
        </w:rPr>
        <w:t xml:space="preserve">Στον αντίποδα όμως αυτών των απόψεων που φαίνεται να σχετίζουν την λογοτεχνική ετοιμότητα του παιδιού με το αναπτυξιακό του στάδιο, υπάρχουν μελετητές της παιδικής λογοτεχνίας που βρίσκονται αντίθετοι με </w:t>
      </w:r>
      <w:r w:rsidR="00335102">
        <w:rPr>
          <w:rFonts w:ascii="Times New Roman" w:hAnsi="Times New Roman" w:cs="Times New Roman"/>
          <w:sz w:val="24"/>
          <w:szCs w:val="24"/>
        </w:rPr>
        <w:t>τέτ</w:t>
      </w:r>
      <w:r w:rsidR="00D65B60">
        <w:rPr>
          <w:rFonts w:ascii="Times New Roman" w:hAnsi="Times New Roman" w:cs="Times New Roman"/>
          <w:sz w:val="24"/>
          <w:szCs w:val="24"/>
        </w:rPr>
        <w:t>οιου είδους κατηγοριοποιήσεις</w:t>
      </w:r>
      <w:r w:rsidR="004772E5">
        <w:rPr>
          <w:rFonts w:ascii="Times New Roman" w:hAnsi="Times New Roman" w:cs="Times New Roman"/>
          <w:sz w:val="24"/>
          <w:szCs w:val="24"/>
        </w:rPr>
        <w:t xml:space="preserve"> (Κανατσούλη, 2007: 37)</w:t>
      </w:r>
      <w:r w:rsidR="00D65B60">
        <w:rPr>
          <w:rFonts w:ascii="Times New Roman" w:hAnsi="Times New Roman" w:cs="Times New Roman"/>
          <w:sz w:val="24"/>
          <w:szCs w:val="24"/>
        </w:rPr>
        <w:t xml:space="preserve">. Γίνεται λόγος για </w:t>
      </w:r>
      <w:proofErr w:type="spellStart"/>
      <w:r w:rsidR="00D65B60">
        <w:rPr>
          <w:rFonts w:ascii="Times New Roman" w:hAnsi="Times New Roman" w:cs="Times New Roman"/>
          <w:sz w:val="24"/>
          <w:szCs w:val="24"/>
        </w:rPr>
        <w:t>υπερ</w:t>
      </w:r>
      <w:proofErr w:type="spellEnd"/>
      <w:r w:rsidR="00355BA3">
        <w:rPr>
          <w:rFonts w:ascii="Times New Roman" w:hAnsi="Times New Roman" w:cs="Times New Roman"/>
          <w:sz w:val="24"/>
          <w:szCs w:val="24"/>
        </w:rPr>
        <w:t>-</w:t>
      </w:r>
      <w:r w:rsidR="00D65B60">
        <w:rPr>
          <w:rFonts w:ascii="Times New Roman" w:hAnsi="Times New Roman" w:cs="Times New Roman"/>
          <w:sz w:val="24"/>
          <w:szCs w:val="24"/>
        </w:rPr>
        <w:t>γενίκευση κάποιω</w:t>
      </w:r>
      <w:r w:rsidR="00335102">
        <w:rPr>
          <w:rFonts w:ascii="Times New Roman" w:hAnsi="Times New Roman" w:cs="Times New Roman"/>
          <w:sz w:val="24"/>
          <w:szCs w:val="24"/>
        </w:rPr>
        <w:t xml:space="preserve">ν συγκεκριμένων χαρακτηριστικών χωρίς να λαμβάνουν υπόψη τον προσωπικό χρόνο και ρυθμό του παιδιού. Περιθωριοποιούνται μάλιστα, παράγοντες οι οποίοι είναι άμεσα συσχετισμένοι με την μαθησιακή και κατ’ επέκταση την λογοτεχνική ανταπόκριση, όπως είναι η κοινωνική τάξη από την οποίο προέρχονται ή και μεγαλώνουν, τα ερεθίσματα του περιβάλλοντος και το γνωστικό υπόβαθρο τόσο </w:t>
      </w:r>
      <w:r w:rsidR="00335102">
        <w:rPr>
          <w:rFonts w:ascii="Times New Roman" w:hAnsi="Times New Roman" w:cs="Times New Roman"/>
          <w:sz w:val="24"/>
          <w:szCs w:val="24"/>
        </w:rPr>
        <w:lastRenderedPageBreak/>
        <w:t>των ίδιων όσο και των οικογενειών τους.</w:t>
      </w:r>
      <w:r w:rsidR="00875FF0">
        <w:rPr>
          <w:rFonts w:ascii="Times New Roman" w:hAnsi="Times New Roman" w:cs="Times New Roman"/>
          <w:sz w:val="24"/>
          <w:szCs w:val="24"/>
        </w:rPr>
        <w:t xml:space="preserve"> Η νέα αυτή οπτική των μεταγενέστερων μελετητών, έστρεψε το ενδιαφέρον στην αναζήτηση των προσωπικών κινήτρων των παιδιών που τα παρακινεί να ασχοληθούν με την λογοτεχνία. Αφετηρία της νέας αυτής αναζήτησης </w:t>
      </w:r>
      <w:r w:rsidR="00875FF0" w:rsidRPr="00375F00">
        <w:rPr>
          <w:rFonts w:ascii="Times New Roman" w:hAnsi="Times New Roman" w:cs="Times New Roman"/>
          <w:sz w:val="24"/>
          <w:szCs w:val="24"/>
        </w:rPr>
        <w:t xml:space="preserve">υπήρξε το συγγραφικό έργο της </w:t>
      </w:r>
      <w:r w:rsidR="00875FF0" w:rsidRPr="00375F00">
        <w:rPr>
          <w:rFonts w:ascii="Times New Roman" w:hAnsi="Times New Roman" w:cs="Times New Roman"/>
          <w:sz w:val="24"/>
          <w:szCs w:val="24"/>
          <w:lang w:val="en-US"/>
        </w:rPr>
        <w:t>Louise</w:t>
      </w:r>
      <w:r w:rsidR="00875FF0" w:rsidRPr="00375F00">
        <w:rPr>
          <w:rFonts w:ascii="Times New Roman" w:hAnsi="Times New Roman" w:cs="Times New Roman"/>
          <w:sz w:val="24"/>
          <w:szCs w:val="24"/>
        </w:rPr>
        <w:t xml:space="preserve"> </w:t>
      </w:r>
      <w:r w:rsidR="00875FF0" w:rsidRPr="00375F00">
        <w:rPr>
          <w:rFonts w:ascii="Times New Roman" w:hAnsi="Times New Roman" w:cs="Times New Roman"/>
          <w:sz w:val="24"/>
          <w:szCs w:val="24"/>
          <w:lang w:val="en-US"/>
        </w:rPr>
        <w:t>Rosenblatt</w:t>
      </w:r>
      <w:r w:rsidR="00375F00" w:rsidRPr="00375F00">
        <w:rPr>
          <w:rFonts w:ascii="Times New Roman" w:hAnsi="Times New Roman" w:cs="Times New Roman"/>
          <w:sz w:val="24"/>
          <w:szCs w:val="24"/>
        </w:rPr>
        <w:t>, όπου αναγνωρίζει την σημαντικότητα της ύπαρξης του αναγνώστη-παιδί κατά την επαφή του με ένα λογοτεχνικό κείμενο αλλά ταυτόχρονα εστιάζει την προσοχή της στην σωστή ερμηνεία του λογοτεχνικού έργου (</w:t>
      </w:r>
      <w:proofErr w:type="spellStart"/>
      <w:r w:rsidR="00375F00" w:rsidRPr="00375F00">
        <w:rPr>
          <w:rFonts w:ascii="Times New Roman" w:hAnsi="Times New Roman" w:cs="Times New Roman"/>
          <w:sz w:val="24"/>
          <w:szCs w:val="24"/>
        </w:rPr>
        <w:t>Rosenblatt</w:t>
      </w:r>
      <w:proofErr w:type="spellEnd"/>
      <w:r w:rsidR="00375F00" w:rsidRPr="00375F00">
        <w:rPr>
          <w:rFonts w:ascii="Times New Roman" w:hAnsi="Times New Roman" w:cs="Times New Roman"/>
          <w:sz w:val="24"/>
          <w:szCs w:val="24"/>
        </w:rPr>
        <w:t>, 1978: 151)</w:t>
      </w:r>
      <w:r w:rsidR="00375F00">
        <w:rPr>
          <w:rFonts w:ascii="Times New Roman" w:hAnsi="Times New Roman" w:cs="Times New Roman"/>
          <w:sz w:val="24"/>
          <w:szCs w:val="24"/>
        </w:rPr>
        <w:t>.</w:t>
      </w:r>
    </w:p>
    <w:p w:rsidR="001A01E3" w:rsidRDefault="00F23786" w:rsidP="00E574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Η αμερικανίδα θεωρητικός </w:t>
      </w:r>
      <w:r w:rsidR="00224C95">
        <w:rPr>
          <w:rFonts w:ascii="Times New Roman" w:hAnsi="Times New Roman" w:cs="Times New Roman"/>
          <w:sz w:val="24"/>
          <w:szCs w:val="24"/>
        </w:rPr>
        <w:t>αντικαθιστά την διαδικασία της αλληλεπίδρασης (</w:t>
      </w:r>
      <w:r w:rsidR="00224C95">
        <w:rPr>
          <w:rFonts w:ascii="Times New Roman" w:hAnsi="Times New Roman" w:cs="Times New Roman"/>
          <w:sz w:val="24"/>
          <w:szCs w:val="24"/>
          <w:lang w:val="en-US"/>
        </w:rPr>
        <w:t>Interaction</w:t>
      </w:r>
      <w:r w:rsidR="00224C95" w:rsidRPr="00224C95">
        <w:rPr>
          <w:rFonts w:ascii="Times New Roman" w:hAnsi="Times New Roman" w:cs="Times New Roman"/>
          <w:sz w:val="24"/>
          <w:szCs w:val="24"/>
        </w:rPr>
        <w:t xml:space="preserve">) </w:t>
      </w:r>
      <w:r w:rsidR="00224C95">
        <w:rPr>
          <w:rFonts w:ascii="Times New Roman" w:hAnsi="Times New Roman" w:cs="Times New Roman"/>
          <w:sz w:val="24"/>
          <w:szCs w:val="24"/>
        </w:rPr>
        <w:t>με το κείμενο με, αυτή της συναλλαγής (</w:t>
      </w:r>
      <w:r w:rsidR="00224C95">
        <w:rPr>
          <w:rFonts w:ascii="Times New Roman" w:hAnsi="Times New Roman" w:cs="Times New Roman"/>
          <w:sz w:val="24"/>
          <w:szCs w:val="24"/>
          <w:lang w:val="en-US"/>
        </w:rPr>
        <w:t>transaction</w:t>
      </w:r>
      <w:r w:rsidR="00F76138">
        <w:rPr>
          <w:rFonts w:ascii="Times New Roman" w:hAnsi="Times New Roman" w:cs="Times New Roman"/>
          <w:sz w:val="24"/>
          <w:szCs w:val="24"/>
        </w:rPr>
        <w:t>) (</w:t>
      </w:r>
      <w:r w:rsidR="00F76138">
        <w:rPr>
          <w:rFonts w:ascii="Times New Roman" w:hAnsi="Times New Roman" w:cs="Times New Roman"/>
          <w:sz w:val="24"/>
          <w:szCs w:val="24"/>
          <w:lang w:val="en-US"/>
        </w:rPr>
        <w:t>Rosenblatt</w:t>
      </w:r>
      <w:r w:rsidR="00F76138" w:rsidRPr="00F76138">
        <w:rPr>
          <w:rFonts w:ascii="Times New Roman" w:hAnsi="Times New Roman" w:cs="Times New Roman"/>
          <w:sz w:val="24"/>
          <w:szCs w:val="24"/>
        </w:rPr>
        <w:t>,1978</w:t>
      </w:r>
      <w:r w:rsidR="00F76138">
        <w:rPr>
          <w:rFonts w:ascii="Times New Roman" w:hAnsi="Times New Roman" w:cs="Times New Roman"/>
          <w:sz w:val="24"/>
          <w:szCs w:val="24"/>
        </w:rPr>
        <w:t>: 152). Απομακρύνεται δηλαδή από τις θεωρίες που θέλουν το κείμενο μια ξέχωρη και αυτόνομη οντότητα και το βλέπει σε άμεση συνάρτησ</w:t>
      </w:r>
      <w:r w:rsidR="0033559D">
        <w:rPr>
          <w:rFonts w:ascii="Times New Roman" w:hAnsi="Times New Roman" w:cs="Times New Roman"/>
          <w:sz w:val="24"/>
          <w:szCs w:val="24"/>
        </w:rPr>
        <w:t>η με την αμφίδρομη σχέση και την επικοινωνία</w:t>
      </w:r>
      <w:r w:rsidR="00F76138">
        <w:rPr>
          <w:rFonts w:ascii="Times New Roman" w:hAnsi="Times New Roman" w:cs="Times New Roman"/>
          <w:sz w:val="24"/>
          <w:szCs w:val="24"/>
        </w:rPr>
        <w:t xml:space="preserve"> που αναπτύσσει με τον αναγνώστη που το πιάνει στα χέρια του </w:t>
      </w:r>
      <w:r w:rsidR="00F76138" w:rsidRPr="001A01E3">
        <w:rPr>
          <w:highlight w:val="lightGray"/>
        </w:rPr>
        <w:t xml:space="preserve"> </w:t>
      </w:r>
      <w:r w:rsidR="00F76138" w:rsidRPr="004772E5">
        <w:rPr>
          <w:rFonts w:ascii="Times New Roman" w:hAnsi="Times New Roman" w:cs="Times New Roman"/>
          <w:sz w:val="24"/>
          <w:szCs w:val="24"/>
        </w:rPr>
        <w:t>(</w:t>
      </w:r>
      <w:proofErr w:type="spellStart"/>
      <w:r w:rsidR="00F76138" w:rsidRPr="004772E5">
        <w:rPr>
          <w:rFonts w:ascii="Times New Roman" w:hAnsi="Times New Roman" w:cs="Times New Roman"/>
          <w:sz w:val="24"/>
          <w:szCs w:val="24"/>
        </w:rPr>
        <w:t>Rosenblatt</w:t>
      </w:r>
      <w:proofErr w:type="spellEnd"/>
      <w:r w:rsidR="00F76138" w:rsidRPr="004772E5">
        <w:rPr>
          <w:rFonts w:ascii="Times New Roman" w:hAnsi="Times New Roman" w:cs="Times New Roman"/>
          <w:sz w:val="24"/>
          <w:szCs w:val="24"/>
        </w:rPr>
        <w:t>, 1978: ix)</w:t>
      </w:r>
      <w:r w:rsidR="0033559D" w:rsidRPr="004772E5">
        <w:rPr>
          <w:rFonts w:ascii="Times New Roman" w:hAnsi="Times New Roman" w:cs="Times New Roman"/>
          <w:sz w:val="24"/>
          <w:szCs w:val="24"/>
        </w:rPr>
        <w:t>.</w:t>
      </w:r>
      <w:r w:rsidR="0033559D">
        <w:t xml:space="preserve"> </w:t>
      </w:r>
      <w:r w:rsidR="00224C95">
        <w:rPr>
          <w:rFonts w:ascii="Times New Roman" w:hAnsi="Times New Roman" w:cs="Times New Roman"/>
          <w:sz w:val="24"/>
          <w:szCs w:val="24"/>
        </w:rPr>
        <w:t xml:space="preserve">Η νέα αυτή σχέση έρχεται να εξάρει την σημασία του αναγνώστη και να φωτίσει την λογοτεχνική ενασχόληση ως μια ατομική εμπειρία. Σύμφωνα με τον Πολίτη χωρίς να παραγκωνίζεται η αξία του κειμένου, η </w:t>
      </w:r>
      <w:r w:rsidR="00224C95">
        <w:rPr>
          <w:rFonts w:ascii="Times New Roman" w:hAnsi="Times New Roman" w:cs="Times New Roman"/>
          <w:sz w:val="24"/>
          <w:szCs w:val="24"/>
          <w:lang w:val="en-US"/>
        </w:rPr>
        <w:t>Rosenblatt</w:t>
      </w:r>
      <w:r w:rsidR="00224C95" w:rsidRPr="00224C95">
        <w:rPr>
          <w:rFonts w:ascii="Times New Roman" w:hAnsi="Times New Roman" w:cs="Times New Roman"/>
          <w:sz w:val="24"/>
          <w:szCs w:val="24"/>
        </w:rPr>
        <w:t xml:space="preserve"> </w:t>
      </w:r>
      <w:r w:rsidR="00224C95">
        <w:rPr>
          <w:rFonts w:ascii="Times New Roman" w:hAnsi="Times New Roman" w:cs="Times New Roman"/>
          <w:sz w:val="24"/>
          <w:szCs w:val="24"/>
        </w:rPr>
        <w:t>δίνει προβάδισμα στον εμπλεκόμενο ο οποίος αναλύει και προσλαμβάνει τις πληροφορίες που αυτό δίνει μέσα από τα προσωπικά του φίλτρα</w:t>
      </w:r>
      <w:r w:rsidR="00224C95" w:rsidRPr="00224C95">
        <w:rPr>
          <w:rFonts w:ascii="Times New Roman" w:hAnsi="Times New Roman" w:cs="Times New Roman"/>
          <w:sz w:val="24"/>
          <w:szCs w:val="24"/>
        </w:rPr>
        <w:t xml:space="preserve"> </w:t>
      </w:r>
      <w:r w:rsidR="00224C95">
        <w:rPr>
          <w:rFonts w:ascii="Times New Roman" w:hAnsi="Times New Roman" w:cs="Times New Roman"/>
          <w:sz w:val="24"/>
          <w:szCs w:val="24"/>
        </w:rPr>
        <w:t>καθώς ακροβατεί ανάμεσα σε «</w:t>
      </w:r>
      <w:proofErr w:type="spellStart"/>
      <w:r w:rsidR="00224C95">
        <w:rPr>
          <w:rFonts w:ascii="Times New Roman" w:hAnsi="Times New Roman" w:cs="Times New Roman"/>
          <w:sz w:val="24"/>
          <w:szCs w:val="24"/>
        </w:rPr>
        <w:t>κειμενικές</w:t>
      </w:r>
      <w:proofErr w:type="spellEnd"/>
      <w:r w:rsidR="00224C95">
        <w:rPr>
          <w:rFonts w:ascii="Times New Roman" w:hAnsi="Times New Roman" w:cs="Times New Roman"/>
          <w:sz w:val="24"/>
          <w:szCs w:val="24"/>
        </w:rPr>
        <w:t xml:space="preserve"> ενδείξεις και αναγνωστικές προσδοκίες»</w:t>
      </w:r>
      <w:r w:rsidR="00F76138" w:rsidRPr="00F76138">
        <w:rPr>
          <w:rFonts w:ascii="Times New Roman" w:hAnsi="Times New Roman" w:cs="Times New Roman"/>
          <w:sz w:val="24"/>
          <w:szCs w:val="24"/>
        </w:rPr>
        <w:t xml:space="preserve"> </w:t>
      </w:r>
      <w:r w:rsidR="00F76138">
        <w:rPr>
          <w:rFonts w:ascii="Times New Roman" w:hAnsi="Times New Roman" w:cs="Times New Roman"/>
          <w:sz w:val="24"/>
          <w:szCs w:val="24"/>
        </w:rPr>
        <w:t>(</w:t>
      </w:r>
      <w:r w:rsidR="00A91DF6">
        <w:rPr>
          <w:rFonts w:ascii="Times New Roman" w:hAnsi="Times New Roman" w:cs="Times New Roman"/>
          <w:sz w:val="24"/>
          <w:szCs w:val="24"/>
        </w:rPr>
        <w:t xml:space="preserve">Πολίτης, </w:t>
      </w:r>
      <w:r w:rsidR="00F76138">
        <w:rPr>
          <w:rFonts w:ascii="Times New Roman" w:hAnsi="Times New Roman" w:cs="Times New Roman"/>
          <w:sz w:val="24"/>
          <w:szCs w:val="24"/>
        </w:rPr>
        <w:t>1996: 21-33).</w:t>
      </w:r>
      <w:r w:rsidR="0033559D">
        <w:rPr>
          <w:rFonts w:ascii="Times New Roman" w:hAnsi="Times New Roman" w:cs="Times New Roman"/>
          <w:sz w:val="24"/>
          <w:szCs w:val="24"/>
        </w:rPr>
        <w:t xml:space="preserve"> Ο προσανατολισμός της προσοχής του αναγνώστη, σύμφωνα με την θεωρία αυτή έχει διπλή κατεύθυνση: τη μη αισθητική (</w:t>
      </w:r>
      <w:r w:rsidR="0033559D">
        <w:rPr>
          <w:rFonts w:ascii="Times New Roman" w:hAnsi="Times New Roman" w:cs="Times New Roman"/>
          <w:sz w:val="24"/>
          <w:szCs w:val="24"/>
          <w:lang w:val="en-US"/>
        </w:rPr>
        <w:t>efferent</w:t>
      </w:r>
      <w:r w:rsidR="0033559D" w:rsidRPr="0033559D">
        <w:rPr>
          <w:rFonts w:ascii="Times New Roman" w:hAnsi="Times New Roman" w:cs="Times New Roman"/>
          <w:sz w:val="24"/>
          <w:szCs w:val="24"/>
        </w:rPr>
        <w:t xml:space="preserve"> </w:t>
      </w:r>
      <w:r w:rsidR="0033559D">
        <w:rPr>
          <w:rFonts w:ascii="Times New Roman" w:hAnsi="Times New Roman" w:cs="Times New Roman"/>
          <w:sz w:val="24"/>
          <w:szCs w:val="24"/>
          <w:lang w:val="en-US"/>
        </w:rPr>
        <w:t>reading</w:t>
      </w:r>
      <w:r w:rsidR="0033559D">
        <w:rPr>
          <w:rFonts w:ascii="Times New Roman" w:hAnsi="Times New Roman" w:cs="Times New Roman"/>
          <w:sz w:val="24"/>
          <w:szCs w:val="24"/>
        </w:rPr>
        <w:t>) και την αισθητική ανάγνωση (</w:t>
      </w:r>
      <w:r w:rsidR="0033559D">
        <w:rPr>
          <w:rFonts w:ascii="Times New Roman" w:hAnsi="Times New Roman" w:cs="Times New Roman"/>
          <w:sz w:val="24"/>
          <w:szCs w:val="24"/>
          <w:lang w:val="en-US"/>
        </w:rPr>
        <w:t>aesthetic</w:t>
      </w:r>
      <w:r w:rsidR="0033559D" w:rsidRPr="0033559D">
        <w:rPr>
          <w:rFonts w:ascii="Times New Roman" w:hAnsi="Times New Roman" w:cs="Times New Roman"/>
          <w:sz w:val="24"/>
          <w:szCs w:val="24"/>
        </w:rPr>
        <w:t xml:space="preserve"> </w:t>
      </w:r>
      <w:r w:rsidR="0033559D">
        <w:rPr>
          <w:rFonts w:ascii="Times New Roman" w:hAnsi="Times New Roman" w:cs="Times New Roman"/>
          <w:sz w:val="24"/>
          <w:szCs w:val="24"/>
          <w:lang w:val="en-US"/>
        </w:rPr>
        <w:t>reading</w:t>
      </w:r>
      <w:r w:rsidR="0033559D" w:rsidRPr="0033559D">
        <w:rPr>
          <w:rFonts w:ascii="Times New Roman" w:hAnsi="Times New Roman" w:cs="Times New Roman"/>
          <w:sz w:val="24"/>
          <w:szCs w:val="24"/>
        </w:rPr>
        <w:t>)</w:t>
      </w:r>
      <w:r w:rsidR="00B07662" w:rsidRPr="00B07662">
        <w:rPr>
          <w:rFonts w:ascii="Times New Roman" w:hAnsi="Times New Roman" w:cs="Times New Roman"/>
          <w:sz w:val="24"/>
          <w:szCs w:val="24"/>
        </w:rPr>
        <w:t xml:space="preserve">. </w:t>
      </w:r>
      <w:r w:rsidR="00B07662">
        <w:rPr>
          <w:rFonts w:ascii="Times New Roman" w:hAnsi="Times New Roman" w:cs="Times New Roman"/>
          <w:sz w:val="24"/>
          <w:szCs w:val="24"/>
        </w:rPr>
        <w:t xml:space="preserve">Κατά τη μη αισθητική ανάγνωση, ο αναγνώστης διαβάζει αποζητώντας συγκεκριμένες γνώσεις και πληροφορίες ίσως και για συγκεκριμένους σκοπούς, ενώ αντίθετα κατά την αισθητική ανάγνωση η προσοχή στρέφεται τόσο στην παρατήρηση χειρισμού της γλώσσας από τον συγγραφέα αλλά και λειτουργεί </w:t>
      </w:r>
      <w:proofErr w:type="spellStart"/>
      <w:r w:rsidR="00B07662">
        <w:rPr>
          <w:rFonts w:ascii="Times New Roman" w:hAnsi="Times New Roman" w:cs="Times New Roman"/>
          <w:sz w:val="24"/>
          <w:szCs w:val="24"/>
        </w:rPr>
        <w:t>πολυεπίπεδα</w:t>
      </w:r>
      <w:proofErr w:type="spellEnd"/>
      <w:r w:rsidR="00B07662">
        <w:rPr>
          <w:rFonts w:ascii="Times New Roman" w:hAnsi="Times New Roman" w:cs="Times New Roman"/>
          <w:sz w:val="24"/>
          <w:szCs w:val="24"/>
        </w:rPr>
        <w:t xml:space="preserve"> καθώς ερευνού</w:t>
      </w:r>
      <w:r w:rsidR="003419B5">
        <w:rPr>
          <w:rFonts w:ascii="Times New Roman" w:hAnsi="Times New Roman" w:cs="Times New Roman"/>
          <w:sz w:val="24"/>
          <w:szCs w:val="24"/>
        </w:rPr>
        <w:t>νται οι ιδέες, τα συναισθήματα και οι εικόνες που αναδύονται μέσα από την ανάγνωση (Κανατσούλη, 2007: 39).</w:t>
      </w:r>
    </w:p>
    <w:p w:rsidR="002E25F4" w:rsidRPr="00555BB0" w:rsidRDefault="00162F9D" w:rsidP="00067B3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B0F3E">
        <w:rPr>
          <w:rFonts w:ascii="Times New Roman" w:hAnsi="Times New Roman" w:cs="Times New Roman"/>
          <w:sz w:val="24"/>
          <w:szCs w:val="24"/>
        </w:rPr>
        <w:t xml:space="preserve">Η θεωρία της </w:t>
      </w:r>
      <w:r w:rsidR="007B0F3E">
        <w:rPr>
          <w:rFonts w:ascii="Times New Roman" w:hAnsi="Times New Roman" w:cs="Times New Roman"/>
          <w:sz w:val="24"/>
          <w:szCs w:val="24"/>
          <w:lang w:val="en-US"/>
        </w:rPr>
        <w:t>Rosenblatt</w:t>
      </w:r>
      <w:r w:rsidR="007B0F3E">
        <w:rPr>
          <w:rFonts w:ascii="Times New Roman" w:hAnsi="Times New Roman" w:cs="Times New Roman"/>
          <w:sz w:val="24"/>
          <w:szCs w:val="24"/>
        </w:rPr>
        <w:t xml:space="preserve">, συνέχισε να ασκεί επιρροή στην κριτική της λογοτεχνίας και μάλιστα βρήκε και συνεχιστές που επικεντρώθηκαν στην λογοτεχνική αξία της αμφίδρομης σχέσης των παιδιών παραμυθιών με τους μικρούς αναγνώστες. Επιγραμματικά η </w:t>
      </w:r>
      <w:r w:rsidR="007B0F3E">
        <w:rPr>
          <w:rFonts w:ascii="Times New Roman" w:hAnsi="Times New Roman" w:cs="Times New Roman"/>
          <w:sz w:val="24"/>
          <w:szCs w:val="24"/>
          <w:lang w:val="en-US"/>
        </w:rPr>
        <w:t>Margaret</w:t>
      </w:r>
      <w:r w:rsidR="007B0F3E" w:rsidRPr="007B0F3E">
        <w:rPr>
          <w:rFonts w:ascii="Times New Roman" w:hAnsi="Times New Roman" w:cs="Times New Roman"/>
          <w:sz w:val="24"/>
          <w:szCs w:val="24"/>
        </w:rPr>
        <w:t xml:space="preserve"> </w:t>
      </w:r>
      <w:r w:rsidR="007B0F3E">
        <w:rPr>
          <w:rFonts w:ascii="Times New Roman" w:hAnsi="Times New Roman" w:cs="Times New Roman"/>
          <w:sz w:val="24"/>
          <w:szCs w:val="24"/>
          <w:lang w:val="en-US"/>
        </w:rPr>
        <w:t>Meek</w:t>
      </w:r>
      <w:r w:rsidR="007B0F3E" w:rsidRPr="007B0F3E">
        <w:rPr>
          <w:rFonts w:ascii="Times New Roman" w:hAnsi="Times New Roman" w:cs="Times New Roman"/>
          <w:sz w:val="24"/>
          <w:szCs w:val="24"/>
        </w:rPr>
        <w:t xml:space="preserve"> </w:t>
      </w:r>
      <w:r w:rsidR="007B0F3E">
        <w:rPr>
          <w:rFonts w:ascii="Times New Roman" w:hAnsi="Times New Roman" w:cs="Times New Roman"/>
          <w:sz w:val="24"/>
          <w:szCs w:val="24"/>
        </w:rPr>
        <w:t>τόνισε την αξία της ίσης αντιμετώπισης της παιδικής λογοτεχνίας με αυτή της λογοτεχνία των ενηλίκων, καθώς η πρώτη είναι αυτή που θα κρίνει και θα καθορίσει την διατήρηση μιας συνεχούς αναγνωστικής στάσης και στην ενήλικη ζωή (</w:t>
      </w:r>
      <w:r w:rsidR="007B0F3E">
        <w:rPr>
          <w:rFonts w:ascii="Times New Roman" w:hAnsi="Times New Roman" w:cs="Times New Roman"/>
          <w:sz w:val="24"/>
          <w:szCs w:val="24"/>
          <w:lang w:val="en-US"/>
        </w:rPr>
        <w:t>Meek</w:t>
      </w:r>
      <w:r w:rsidR="007B0F3E" w:rsidRPr="007B0F3E">
        <w:rPr>
          <w:rFonts w:ascii="Times New Roman" w:hAnsi="Times New Roman" w:cs="Times New Roman"/>
          <w:sz w:val="24"/>
          <w:szCs w:val="24"/>
        </w:rPr>
        <w:t>, 1982</w:t>
      </w:r>
      <w:r w:rsidR="007B0F3E">
        <w:rPr>
          <w:rFonts w:ascii="Times New Roman" w:hAnsi="Times New Roman" w:cs="Times New Roman"/>
          <w:sz w:val="24"/>
          <w:szCs w:val="24"/>
        </w:rPr>
        <w:t>: 284- 292).</w:t>
      </w:r>
      <w:r w:rsidR="002E25F4">
        <w:rPr>
          <w:rFonts w:ascii="Times New Roman" w:hAnsi="Times New Roman" w:cs="Times New Roman"/>
          <w:sz w:val="24"/>
          <w:szCs w:val="24"/>
        </w:rPr>
        <w:t xml:space="preserve"> Η </w:t>
      </w:r>
      <w:proofErr w:type="spellStart"/>
      <w:r w:rsidR="002E25F4">
        <w:rPr>
          <w:rFonts w:ascii="Times New Roman" w:hAnsi="Times New Roman" w:cs="Times New Roman"/>
          <w:sz w:val="24"/>
          <w:szCs w:val="24"/>
          <w:lang w:val="en-US"/>
        </w:rPr>
        <w:t>Mikkelsen</w:t>
      </w:r>
      <w:proofErr w:type="spellEnd"/>
      <w:r w:rsidR="002E25F4" w:rsidRPr="002E25F4">
        <w:rPr>
          <w:rFonts w:ascii="Times New Roman" w:hAnsi="Times New Roman" w:cs="Times New Roman"/>
          <w:sz w:val="24"/>
          <w:szCs w:val="24"/>
        </w:rPr>
        <w:t xml:space="preserve"> </w:t>
      </w:r>
      <w:r w:rsidR="002E25F4">
        <w:rPr>
          <w:rFonts w:ascii="Times New Roman" w:hAnsi="Times New Roman" w:cs="Times New Roman"/>
          <w:sz w:val="24"/>
          <w:szCs w:val="24"/>
        </w:rPr>
        <w:t xml:space="preserve">τόνισε την ικανότητα των παιδιών ηλικίας 3-5 ετών, να είναι ενεργοί αναγνώστες ακόμα και </w:t>
      </w:r>
      <w:r w:rsidR="002E25F4">
        <w:rPr>
          <w:rFonts w:ascii="Times New Roman" w:hAnsi="Times New Roman" w:cs="Times New Roman"/>
          <w:sz w:val="24"/>
          <w:szCs w:val="24"/>
        </w:rPr>
        <w:lastRenderedPageBreak/>
        <w:t>χωρίς την δυνατότητα αυτόνομης ανάγνωσης. Μέσα από την ακρόαση και την εικονογράφηση καταφέρνουν να αντιληφθούν την πορεία μιας ιστορίας, να την κατανοήσουν και να εξάγουν νοήματα που είναι σημαντικά για αυτά και να εξελιχθούν μαζί με τα βιβλία στο πέρασμα του χρόνου (</w:t>
      </w:r>
      <w:proofErr w:type="spellStart"/>
      <w:r w:rsidR="002E25F4">
        <w:rPr>
          <w:rFonts w:ascii="Times New Roman" w:hAnsi="Times New Roman" w:cs="Times New Roman"/>
          <w:sz w:val="24"/>
          <w:szCs w:val="24"/>
          <w:lang w:val="en-US"/>
        </w:rPr>
        <w:t>Mikkelsen</w:t>
      </w:r>
      <w:proofErr w:type="spellEnd"/>
      <w:r w:rsidR="002E25F4" w:rsidRPr="002E25F4">
        <w:rPr>
          <w:rFonts w:ascii="Times New Roman" w:hAnsi="Times New Roman" w:cs="Times New Roman"/>
          <w:sz w:val="24"/>
          <w:szCs w:val="24"/>
        </w:rPr>
        <w:t>, 1985</w:t>
      </w:r>
      <w:r w:rsidR="002E25F4">
        <w:rPr>
          <w:rFonts w:ascii="Times New Roman" w:hAnsi="Times New Roman" w:cs="Times New Roman"/>
          <w:sz w:val="24"/>
          <w:szCs w:val="24"/>
        </w:rPr>
        <w:t xml:space="preserve">: 362- 373). Η </w:t>
      </w:r>
      <w:r w:rsidR="002E25F4">
        <w:rPr>
          <w:rFonts w:ascii="Times New Roman" w:hAnsi="Times New Roman" w:cs="Times New Roman"/>
          <w:sz w:val="24"/>
          <w:szCs w:val="24"/>
          <w:lang w:val="en-US"/>
        </w:rPr>
        <w:t>Hungerford</w:t>
      </w:r>
      <w:r w:rsidR="002E25F4" w:rsidRPr="002E25F4">
        <w:rPr>
          <w:rFonts w:ascii="Times New Roman" w:hAnsi="Times New Roman" w:cs="Times New Roman"/>
          <w:sz w:val="24"/>
          <w:szCs w:val="24"/>
        </w:rPr>
        <w:t xml:space="preserve"> </w:t>
      </w:r>
      <w:r w:rsidR="002E25F4">
        <w:rPr>
          <w:rFonts w:ascii="Times New Roman" w:hAnsi="Times New Roman" w:cs="Times New Roman"/>
          <w:sz w:val="24"/>
          <w:szCs w:val="24"/>
        </w:rPr>
        <w:t>μέσα από την εισαγωγή λογοτεχνικών αναγνωσμάτων στην διδακτική πρακτική σε τάξη του νηπιαγωγείου, παρατήρησε πως η «συναλλαγή» εκτός από την απόκτηση δεξιοτήτων γραμματισμού, βοήθησε τα παιδιά να αναπτύξουν ατομικές και κοινωνικές δεξιότητες (</w:t>
      </w:r>
      <w:r w:rsidR="002E25F4">
        <w:rPr>
          <w:rFonts w:ascii="Times New Roman" w:hAnsi="Times New Roman" w:cs="Times New Roman"/>
          <w:sz w:val="24"/>
          <w:szCs w:val="24"/>
          <w:lang w:val="en-US"/>
        </w:rPr>
        <w:t>Hungerford</w:t>
      </w:r>
      <w:r w:rsidR="002E25F4" w:rsidRPr="002E25F4">
        <w:rPr>
          <w:rFonts w:ascii="Times New Roman" w:hAnsi="Times New Roman" w:cs="Times New Roman"/>
          <w:sz w:val="24"/>
          <w:szCs w:val="24"/>
        </w:rPr>
        <w:t>, 1995</w:t>
      </w:r>
      <w:r w:rsidR="002E25F4">
        <w:rPr>
          <w:rFonts w:ascii="Times New Roman" w:hAnsi="Times New Roman" w:cs="Times New Roman"/>
          <w:sz w:val="24"/>
          <w:szCs w:val="24"/>
        </w:rPr>
        <w:t>: 27-42).</w:t>
      </w:r>
      <w:r w:rsidR="000378E4">
        <w:rPr>
          <w:rFonts w:ascii="Times New Roman" w:hAnsi="Times New Roman" w:cs="Times New Roman"/>
          <w:sz w:val="24"/>
          <w:szCs w:val="24"/>
        </w:rPr>
        <w:t xml:space="preserve"> Με την σειρά της η </w:t>
      </w:r>
      <w:r w:rsidR="000378E4">
        <w:rPr>
          <w:rFonts w:ascii="Times New Roman" w:hAnsi="Times New Roman" w:cs="Times New Roman"/>
          <w:sz w:val="24"/>
          <w:szCs w:val="24"/>
          <w:lang w:val="en-US"/>
        </w:rPr>
        <w:t>Sloan</w:t>
      </w:r>
      <w:r w:rsidR="000378E4" w:rsidRPr="000378E4">
        <w:rPr>
          <w:rFonts w:ascii="Times New Roman" w:hAnsi="Times New Roman" w:cs="Times New Roman"/>
          <w:sz w:val="24"/>
          <w:szCs w:val="24"/>
        </w:rPr>
        <w:t>, σημε</w:t>
      </w:r>
      <w:r w:rsidR="000378E4">
        <w:rPr>
          <w:rFonts w:ascii="Times New Roman" w:hAnsi="Times New Roman" w:cs="Times New Roman"/>
          <w:sz w:val="24"/>
          <w:szCs w:val="24"/>
        </w:rPr>
        <w:t>ίωσε την ικανότητα του παιδιού να ασκεί το ίδιο κριτική ως προς το παραμύθι και έπειτα το λογοτεχνικό κείμενο που θα επιλέξει να διαβάσει μέσα από την συνεχή προσωπική επαφή του και την διακριτικά καθοδηγητική παρουσία ενός δασκάλου ή ενός ενήλικα στην λογοτεχνική πορεία του (</w:t>
      </w:r>
      <w:r w:rsidR="000378E4">
        <w:rPr>
          <w:rFonts w:ascii="Times New Roman" w:hAnsi="Times New Roman" w:cs="Times New Roman"/>
          <w:sz w:val="24"/>
          <w:szCs w:val="24"/>
          <w:lang w:val="en-US"/>
        </w:rPr>
        <w:t>Sloan</w:t>
      </w:r>
      <w:r w:rsidR="000378E4" w:rsidRPr="000378E4">
        <w:rPr>
          <w:rFonts w:ascii="Times New Roman" w:hAnsi="Times New Roman" w:cs="Times New Roman"/>
          <w:sz w:val="24"/>
          <w:szCs w:val="24"/>
        </w:rPr>
        <w:t xml:space="preserve">, 1991). </w:t>
      </w:r>
      <w:r w:rsidR="000378E4">
        <w:rPr>
          <w:rFonts w:ascii="Times New Roman" w:hAnsi="Times New Roman" w:cs="Times New Roman"/>
          <w:sz w:val="24"/>
          <w:szCs w:val="24"/>
        </w:rPr>
        <w:t xml:space="preserve">Το παιδί- κριτικό συναντά και η θεωρία του </w:t>
      </w:r>
      <w:r w:rsidR="000378E4">
        <w:rPr>
          <w:rFonts w:ascii="Times New Roman" w:hAnsi="Times New Roman" w:cs="Times New Roman"/>
          <w:sz w:val="24"/>
          <w:szCs w:val="24"/>
          <w:lang w:val="en-US"/>
        </w:rPr>
        <w:t>Peter</w:t>
      </w:r>
      <w:r w:rsidR="000378E4" w:rsidRPr="000378E4">
        <w:rPr>
          <w:rFonts w:ascii="Times New Roman" w:hAnsi="Times New Roman" w:cs="Times New Roman"/>
          <w:sz w:val="24"/>
          <w:szCs w:val="24"/>
        </w:rPr>
        <w:t xml:space="preserve"> </w:t>
      </w:r>
      <w:r w:rsidR="000378E4">
        <w:rPr>
          <w:rFonts w:ascii="Times New Roman" w:hAnsi="Times New Roman" w:cs="Times New Roman"/>
          <w:sz w:val="24"/>
          <w:szCs w:val="24"/>
          <w:lang w:val="en-US"/>
        </w:rPr>
        <w:t>Hunt</w:t>
      </w:r>
      <w:r w:rsidR="000378E4" w:rsidRPr="000378E4">
        <w:rPr>
          <w:rFonts w:ascii="Times New Roman" w:hAnsi="Times New Roman" w:cs="Times New Roman"/>
          <w:sz w:val="24"/>
          <w:szCs w:val="24"/>
        </w:rPr>
        <w:t xml:space="preserve"> </w:t>
      </w:r>
      <w:r w:rsidR="000378E4">
        <w:rPr>
          <w:rFonts w:ascii="Times New Roman" w:hAnsi="Times New Roman" w:cs="Times New Roman"/>
          <w:sz w:val="24"/>
          <w:szCs w:val="24"/>
        </w:rPr>
        <w:t xml:space="preserve">ο οποίος ασκεί κριτική στην απλοϊκή συγγραφική δομή των παιδικών </w:t>
      </w:r>
      <w:r w:rsidR="00555BB0">
        <w:rPr>
          <w:rFonts w:ascii="Times New Roman" w:hAnsi="Times New Roman" w:cs="Times New Roman"/>
          <w:sz w:val="24"/>
          <w:szCs w:val="24"/>
        </w:rPr>
        <w:t xml:space="preserve">αναγνωσμάτων που μοιάζουν μονοδιάστατα και με εμφανή νοήματα. Στον αντίποδα αυτής της πρακτικότητας, υποστηρίζει την ικανότητα των παιδιών να μπορούν να εμπλακούν σε συνθετότερες λογοτεχνικές αναγνώσεις μέσα από την σταδιακή εξοικείωση τους και την ενεργητική συμμετοχή τους σε ιστορίες με «ανοιχτά τέλη» και </w:t>
      </w:r>
      <w:proofErr w:type="spellStart"/>
      <w:r w:rsidR="00555BB0">
        <w:rPr>
          <w:rFonts w:ascii="Times New Roman" w:hAnsi="Times New Roman" w:cs="Times New Roman"/>
          <w:sz w:val="24"/>
          <w:szCs w:val="24"/>
        </w:rPr>
        <w:t>πολυεπίπεδες</w:t>
      </w:r>
      <w:proofErr w:type="spellEnd"/>
      <w:r w:rsidR="00555BB0">
        <w:rPr>
          <w:rFonts w:ascii="Times New Roman" w:hAnsi="Times New Roman" w:cs="Times New Roman"/>
          <w:sz w:val="24"/>
          <w:szCs w:val="24"/>
        </w:rPr>
        <w:t xml:space="preserve"> νοηματικές μορφές (</w:t>
      </w:r>
      <w:r w:rsidR="00555BB0">
        <w:rPr>
          <w:rFonts w:ascii="Times New Roman" w:hAnsi="Times New Roman" w:cs="Times New Roman"/>
          <w:sz w:val="24"/>
          <w:szCs w:val="24"/>
          <w:lang w:val="en-US"/>
        </w:rPr>
        <w:t>Hunt</w:t>
      </w:r>
      <w:r w:rsidR="004772E5">
        <w:rPr>
          <w:rFonts w:ascii="Times New Roman" w:hAnsi="Times New Roman" w:cs="Times New Roman"/>
          <w:sz w:val="24"/>
          <w:szCs w:val="24"/>
        </w:rPr>
        <w:t>, 1991</w:t>
      </w:r>
      <w:r w:rsidR="00555BB0">
        <w:rPr>
          <w:rFonts w:ascii="Times New Roman" w:hAnsi="Times New Roman" w:cs="Times New Roman"/>
          <w:sz w:val="24"/>
          <w:szCs w:val="24"/>
        </w:rPr>
        <w:t>: 81-99).</w:t>
      </w:r>
    </w:p>
    <w:p w:rsidR="0033559D" w:rsidRDefault="0033559D" w:rsidP="00067B3B">
      <w:pPr>
        <w:spacing w:line="360" w:lineRule="auto"/>
        <w:jc w:val="both"/>
        <w:rPr>
          <w:rFonts w:ascii="Times New Roman" w:hAnsi="Times New Roman" w:cs="Times New Roman"/>
          <w:sz w:val="24"/>
          <w:szCs w:val="24"/>
        </w:rPr>
      </w:pPr>
    </w:p>
    <w:p w:rsidR="00B23BDA" w:rsidRPr="00B23BDA" w:rsidRDefault="00FC3ED8" w:rsidP="00B23BDA">
      <w:pPr>
        <w:pStyle w:val="2"/>
        <w:rPr>
          <w:rFonts w:ascii="Times New Roman" w:hAnsi="Times New Roman" w:cs="Times New Roman"/>
          <w:color w:val="auto"/>
          <w:sz w:val="24"/>
          <w:szCs w:val="24"/>
        </w:rPr>
      </w:pPr>
      <w:bookmarkStart w:id="17" w:name="_Toc149683951"/>
      <w:r>
        <w:rPr>
          <w:rFonts w:ascii="Times New Roman" w:hAnsi="Times New Roman" w:cs="Times New Roman"/>
          <w:color w:val="auto"/>
          <w:sz w:val="24"/>
          <w:szCs w:val="24"/>
        </w:rPr>
        <w:t>2.7</w:t>
      </w:r>
      <w:r w:rsidR="007402AB" w:rsidRPr="00B23BDA">
        <w:rPr>
          <w:rFonts w:ascii="Times New Roman" w:hAnsi="Times New Roman" w:cs="Times New Roman"/>
          <w:color w:val="auto"/>
          <w:sz w:val="24"/>
          <w:szCs w:val="24"/>
        </w:rPr>
        <w:t xml:space="preserve"> </w:t>
      </w:r>
      <w:r w:rsidR="00B23BDA" w:rsidRPr="00B23BDA">
        <w:rPr>
          <w:rFonts w:ascii="Times New Roman" w:hAnsi="Times New Roman" w:cs="Times New Roman"/>
          <w:color w:val="auto"/>
          <w:sz w:val="24"/>
          <w:szCs w:val="24"/>
        </w:rPr>
        <w:t>Παράγοντες ενίσχυσης της φιλαναγνωσίας</w:t>
      </w:r>
      <w:bookmarkEnd w:id="17"/>
    </w:p>
    <w:p w:rsidR="00E57465" w:rsidRPr="00C90F8D" w:rsidRDefault="00E57465" w:rsidP="00E57465">
      <w:pPr>
        <w:spacing w:line="360" w:lineRule="auto"/>
        <w:jc w:val="both"/>
        <w:rPr>
          <w:rFonts w:ascii="Times New Roman" w:hAnsi="Times New Roman" w:cs="Times New Roman"/>
          <w:sz w:val="24"/>
          <w:szCs w:val="24"/>
        </w:rPr>
      </w:pPr>
    </w:p>
    <w:p w:rsidR="00E57465" w:rsidRDefault="00E57465" w:rsidP="00E57465">
      <w:pPr>
        <w:spacing w:line="360" w:lineRule="auto"/>
        <w:jc w:val="both"/>
        <w:rPr>
          <w:rFonts w:ascii="Times New Roman" w:hAnsi="Times New Roman" w:cs="Times New Roman"/>
          <w:sz w:val="24"/>
          <w:szCs w:val="24"/>
        </w:rPr>
      </w:pPr>
      <w:r w:rsidRPr="0071220C">
        <w:rPr>
          <w:rFonts w:ascii="Times New Roman" w:hAnsi="Times New Roman" w:cs="Times New Roman"/>
          <w:sz w:val="24"/>
          <w:szCs w:val="24"/>
        </w:rPr>
        <w:t xml:space="preserve">     </w:t>
      </w:r>
      <w:r>
        <w:rPr>
          <w:rFonts w:ascii="Times New Roman" w:hAnsi="Times New Roman" w:cs="Times New Roman"/>
          <w:sz w:val="24"/>
          <w:szCs w:val="24"/>
        </w:rPr>
        <w:t xml:space="preserve">Η σχεδίαση ενός κατάλληλα οργανωμένου περιβάλλοντος γραμματισμού καθώς και η ενασχόληση με πρώιμες αναγνωστικές δραστηριότητες, φαίνεται από την σύγχρονη βιβλιογραφία, πως αποτελεί τον ακρογωνιαίο λίθο, για την ανάπτυξη μιας υγιούς σχέσης ανάμεσα στο παιδί, την διαδικασία της </w:t>
      </w:r>
      <w:r w:rsidRPr="00235778">
        <w:rPr>
          <w:rFonts w:ascii="Times New Roman" w:hAnsi="Times New Roman" w:cs="Times New Roman"/>
          <w:sz w:val="24"/>
          <w:szCs w:val="24"/>
        </w:rPr>
        <w:t>ανάγνωσης και το ίδιο το βιβλίο. Ήδη από την προσχολική ηλικία η επαφή με πραγματικές κοινωνικές εμπειρίες ανάγνωσης και γραφής όπου το παιδί μαθαίνει ενεργητικά αντιλαμβανόμενο επακριβώς την αξία που αυτά έχουν για το ίδιο (</w:t>
      </w:r>
      <w:proofErr w:type="spellStart"/>
      <w:r w:rsidRPr="00235778">
        <w:rPr>
          <w:rFonts w:ascii="Times New Roman" w:hAnsi="Times New Roman" w:cs="Times New Roman"/>
          <w:sz w:val="24"/>
          <w:szCs w:val="24"/>
        </w:rPr>
        <w:t>Whitehurst</w:t>
      </w:r>
      <w:proofErr w:type="spellEnd"/>
      <w:r w:rsidRPr="00235778">
        <w:rPr>
          <w:rFonts w:ascii="Times New Roman" w:hAnsi="Times New Roman" w:cs="Times New Roman"/>
          <w:sz w:val="24"/>
          <w:szCs w:val="24"/>
        </w:rPr>
        <w:t xml:space="preserve"> &amp; </w:t>
      </w:r>
      <w:proofErr w:type="spellStart"/>
      <w:r w:rsidRPr="00235778">
        <w:rPr>
          <w:rFonts w:ascii="Times New Roman" w:hAnsi="Times New Roman" w:cs="Times New Roman"/>
          <w:sz w:val="24"/>
          <w:szCs w:val="24"/>
        </w:rPr>
        <w:t>Lonigan</w:t>
      </w:r>
      <w:proofErr w:type="spellEnd"/>
      <w:r w:rsidRPr="00235778">
        <w:rPr>
          <w:rFonts w:ascii="Times New Roman" w:hAnsi="Times New Roman" w:cs="Times New Roman"/>
          <w:sz w:val="24"/>
          <w:szCs w:val="24"/>
        </w:rPr>
        <w:t>, 1998</w:t>
      </w:r>
      <w:r w:rsidRPr="0024680D">
        <w:rPr>
          <w:rFonts w:ascii="Times New Roman" w:hAnsi="Times New Roman" w:cs="Times New Roman"/>
          <w:sz w:val="24"/>
          <w:szCs w:val="24"/>
        </w:rPr>
        <w:t>) συμβάλει καταλυτικά εκτός από την κατάκτηση αναγνωστικών δεξιοτήτων στην ενίσχυση της φαντασίας και της δημιουργικότητάς του (</w:t>
      </w:r>
      <w:r w:rsidRPr="0024680D">
        <w:rPr>
          <w:rFonts w:ascii="Times New Roman" w:hAnsi="Times New Roman" w:cs="Times New Roman"/>
          <w:sz w:val="24"/>
          <w:szCs w:val="24"/>
          <w:lang w:val="en-US"/>
        </w:rPr>
        <w:t>Stahl</w:t>
      </w:r>
      <w:r w:rsidRPr="0024680D">
        <w:rPr>
          <w:rFonts w:ascii="Times New Roman" w:hAnsi="Times New Roman" w:cs="Times New Roman"/>
          <w:sz w:val="24"/>
          <w:szCs w:val="24"/>
        </w:rPr>
        <w:t xml:space="preserve"> &amp; </w:t>
      </w:r>
      <w:r w:rsidRPr="0024680D">
        <w:rPr>
          <w:rFonts w:ascii="Times New Roman" w:hAnsi="Times New Roman" w:cs="Times New Roman"/>
          <w:sz w:val="24"/>
          <w:szCs w:val="24"/>
          <w:lang w:val="en-US"/>
        </w:rPr>
        <w:t>Garcia</w:t>
      </w:r>
      <w:r w:rsidRPr="0024680D">
        <w:rPr>
          <w:rFonts w:ascii="Times New Roman" w:hAnsi="Times New Roman" w:cs="Times New Roman"/>
          <w:sz w:val="24"/>
          <w:szCs w:val="24"/>
        </w:rPr>
        <w:t xml:space="preserve">, 2015). </w:t>
      </w:r>
    </w:p>
    <w:p w:rsidR="00B23BDA" w:rsidRDefault="00B23BDA" w:rsidP="00B23BDA">
      <w:pPr>
        <w:rPr>
          <w:rFonts w:ascii="Times New Roman" w:hAnsi="Times New Roman" w:cs="Times New Roman"/>
          <w:sz w:val="24"/>
          <w:szCs w:val="24"/>
        </w:rPr>
      </w:pPr>
    </w:p>
    <w:p w:rsidR="007402AB" w:rsidRPr="00B23BDA" w:rsidRDefault="00506153" w:rsidP="007402AB">
      <w:pPr>
        <w:rPr>
          <w:rFonts w:ascii="Times New Roman" w:hAnsi="Times New Roman" w:cs="Times New Roman"/>
          <w:b/>
          <w:sz w:val="24"/>
          <w:szCs w:val="24"/>
        </w:rPr>
      </w:pPr>
      <w:r w:rsidRPr="00B23BDA">
        <w:rPr>
          <w:rFonts w:ascii="Times New Roman" w:hAnsi="Times New Roman" w:cs="Times New Roman"/>
          <w:b/>
          <w:sz w:val="24"/>
          <w:szCs w:val="24"/>
        </w:rPr>
        <w:lastRenderedPageBreak/>
        <w:t>Προσχολική τάξη</w:t>
      </w:r>
    </w:p>
    <w:p w:rsidR="008C5341" w:rsidRDefault="00235778" w:rsidP="00E57465">
      <w:pPr>
        <w:spacing w:after="0" w:line="360" w:lineRule="auto"/>
        <w:jc w:val="both"/>
        <w:rPr>
          <w:rFonts w:ascii="Times New Roman" w:hAnsi="Times New Roman" w:cs="Times New Roman"/>
          <w:sz w:val="24"/>
          <w:szCs w:val="24"/>
        </w:rPr>
      </w:pPr>
      <w:r w:rsidRPr="0024680D">
        <w:rPr>
          <w:rFonts w:ascii="Times New Roman" w:hAnsi="Times New Roman" w:cs="Times New Roman"/>
          <w:sz w:val="24"/>
          <w:szCs w:val="24"/>
        </w:rPr>
        <w:t xml:space="preserve">     </w:t>
      </w:r>
      <w:r w:rsidR="00122074" w:rsidRPr="0024680D">
        <w:rPr>
          <w:rFonts w:ascii="Times New Roman" w:hAnsi="Times New Roman" w:cs="Times New Roman"/>
          <w:sz w:val="24"/>
          <w:szCs w:val="24"/>
        </w:rPr>
        <w:t xml:space="preserve">Γίνεται λοιπόν αντιληπτό, πως η παρουσία της παιδικής λογοτεχνίας στην ζωή των μικρών αναγνωστών είτε στο πλαίσιο της οικογένειας είτε στο πρώτο οργανωμένο πλαίσιο του νηπιαγωγείου μόνο τυχαία δεν είναι. Η λογοτεχνία μπορεί να αποτελέσει ένα εξαιρετικά χρήσιμο εργαλείο το οποίο </w:t>
      </w:r>
      <w:r w:rsidR="00FD4C58" w:rsidRPr="0024680D">
        <w:rPr>
          <w:rFonts w:ascii="Times New Roman" w:hAnsi="Times New Roman" w:cs="Times New Roman"/>
          <w:sz w:val="24"/>
          <w:szCs w:val="24"/>
        </w:rPr>
        <w:t>φέρνει σε επαφή και εξοικειώνει τα παιδιά μέσω ενός ευχάριστου αναγνώσματος, με γλωσσικά φαινόμενα και διαδικασίες που αφορούν την γνωστική πλευρά της ανάγνωσης και την γρα</w:t>
      </w:r>
      <w:r w:rsidR="005618BB" w:rsidRPr="0024680D">
        <w:rPr>
          <w:rFonts w:ascii="Times New Roman" w:hAnsi="Times New Roman" w:cs="Times New Roman"/>
          <w:sz w:val="24"/>
          <w:szCs w:val="24"/>
        </w:rPr>
        <w:t>φής (</w:t>
      </w:r>
      <w:proofErr w:type="spellStart"/>
      <w:r w:rsidR="00FD4C58" w:rsidRPr="0024680D">
        <w:rPr>
          <w:rFonts w:ascii="Times New Roman" w:hAnsi="Times New Roman" w:cs="Times New Roman"/>
          <w:sz w:val="24"/>
          <w:szCs w:val="24"/>
        </w:rPr>
        <w:t>Παπαντωνάκης</w:t>
      </w:r>
      <w:proofErr w:type="spellEnd"/>
      <w:r w:rsidR="00FD4C58" w:rsidRPr="0024680D">
        <w:rPr>
          <w:rFonts w:ascii="Times New Roman" w:hAnsi="Times New Roman" w:cs="Times New Roman"/>
          <w:sz w:val="24"/>
          <w:szCs w:val="24"/>
        </w:rPr>
        <w:t>, 2000). Δίνει όμως και χώρο στα συναισθηματικά κίνητρα</w:t>
      </w:r>
      <w:r w:rsidR="005618BB" w:rsidRPr="0024680D">
        <w:rPr>
          <w:rFonts w:ascii="Times New Roman" w:hAnsi="Times New Roman" w:cs="Times New Roman"/>
          <w:sz w:val="24"/>
          <w:szCs w:val="24"/>
        </w:rPr>
        <w:t xml:space="preserve"> καθώς στα αναγνώσματα που επιλέγονται λαμβάνονται υπόψη τα ενδιαφέροντα, οι ανησυχίες και οι προτιμήσεις της νηπιακής </w:t>
      </w:r>
      <w:r w:rsidR="008C5341">
        <w:rPr>
          <w:rFonts w:ascii="Times New Roman" w:hAnsi="Times New Roman" w:cs="Times New Roman"/>
          <w:sz w:val="24"/>
          <w:szCs w:val="24"/>
        </w:rPr>
        <w:t xml:space="preserve">ηλικίας </w:t>
      </w:r>
      <w:r w:rsidR="005618BB" w:rsidRPr="0024680D">
        <w:rPr>
          <w:rFonts w:ascii="Times New Roman" w:hAnsi="Times New Roman" w:cs="Times New Roman"/>
          <w:sz w:val="24"/>
          <w:szCs w:val="24"/>
        </w:rPr>
        <w:t>με γλώσσα απλή και αντιληπτή (</w:t>
      </w:r>
      <w:proofErr w:type="spellStart"/>
      <w:r w:rsidR="005618BB" w:rsidRPr="0024680D">
        <w:rPr>
          <w:rFonts w:ascii="Times New Roman" w:hAnsi="Times New Roman" w:cs="Times New Roman"/>
          <w:sz w:val="24"/>
          <w:szCs w:val="24"/>
        </w:rPr>
        <w:t>Παπούλια</w:t>
      </w:r>
      <w:proofErr w:type="spellEnd"/>
      <w:r w:rsidR="005618BB" w:rsidRPr="0024680D">
        <w:rPr>
          <w:rFonts w:ascii="Times New Roman" w:hAnsi="Times New Roman" w:cs="Times New Roman"/>
          <w:sz w:val="24"/>
          <w:szCs w:val="24"/>
        </w:rPr>
        <w:t xml:space="preserve">- </w:t>
      </w:r>
      <w:proofErr w:type="spellStart"/>
      <w:r w:rsidR="005618BB" w:rsidRPr="0024680D">
        <w:rPr>
          <w:rFonts w:ascii="Times New Roman" w:hAnsi="Times New Roman" w:cs="Times New Roman"/>
          <w:sz w:val="24"/>
          <w:szCs w:val="24"/>
        </w:rPr>
        <w:t>Τσελέπη</w:t>
      </w:r>
      <w:proofErr w:type="spellEnd"/>
      <w:r w:rsidR="005618BB" w:rsidRPr="0024680D">
        <w:rPr>
          <w:rFonts w:ascii="Times New Roman" w:hAnsi="Times New Roman" w:cs="Times New Roman"/>
          <w:sz w:val="24"/>
          <w:szCs w:val="24"/>
        </w:rPr>
        <w:t xml:space="preserve"> &amp; </w:t>
      </w:r>
      <w:proofErr w:type="spellStart"/>
      <w:r w:rsidR="005618BB" w:rsidRPr="0024680D">
        <w:rPr>
          <w:rFonts w:ascii="Times New Roman" w:hAnsi="Times New Roman" w:cs="Times New Roman"/>
          <w:sz w:val="24"/>
          <w:szCs w:val="24"/>
        </w:rPr>
        <w:t>Τάφα</w:t>
      </w:r>
      <w:proofErr w:type="spellEnd"/>
      <w:r w:rsidR="005618BB" w:rsidRPr="0024680D">
        <w:rPr>
          <w:rFonts w:ascii="Times New Roman" w:hAnsi="Times New Roman" w:cs="Times New Roman"/>
          <w:sz w:val="24"/>
          <w:szCs w:val="24"/>
        </w:rPr>
        <w:t>, 2004).</w:t>
      </w:r>
      <w:r w:rsidR="00F73688" w:rsidRPr="0024680D">
        <w:rPr>
          <w:rFonts w:ascii="Times New Roman" w:hAnsi="Times New Roman" w:cs="Times New Roman"/>
          <w:sz w:val="24"/>
          <w:szCs w:val="24"/>
        </w:rPr>
        <w:t xml:space="preserve"> Σύμφωνα με τον </w:t>
      </w:r>
      <w:proofErr w:type="spellStart"/>
      <w:r w:rsidR="00F73688" w:rsidRPr="0024680D">
        <w:rPr>
          <w:rFonts w:ascii="Times New Roman" w:hAnsi="Times New Roman" w:cs="Times New Roman"/>
          <w:sz w:val="24"/>
          <w:szCs w:val="24"/>
        </w:rPr>
        <w:t>Ποσλάνιεκ</w:t>
      </w:r>
      <w:proofErr w:type="spellEnd"/>
      <w:r w:rsidR="000B5AED">
        <w:rPr>
          <w:rFonts w:ascii="Times New Roman" w:hAnsi="Times New Roman" w:cs="Times New Roman"/>
          <w:sz w:val="24"/>
          <w:szCs w:val="24"/>
        </w:rPr>
        <w:t xml:space="preserve"> (1991</w:t>
      </w:r>
      <w:r w:rsidR="00F73688" w:rsidRPr="0024680D">
        <w:rPr>
          <w:rFonts w:ascii="Times New Roman" w:hAnsi="Times New Roman" w:cs="Times New Roman"/>
          <w:sz w:val="24"/>
          <w:szCs w:val="24"/>
        </w:rPr>
        <w:t>) ο χώρος της προσχολικής εκπαίδευσης αποτελεί ίσως το πιο γόνιμο έδαφος ώστε να φυτευτεί ο σπόρος και να ανθίσει η φιλαναγνωσία.</w:t>
      </w:r>
    </w:p>
    <w:p w:rsidR="007C0B1A" w:rsidRPr="00AF64FF" w:rsidRDefault="00362923" w:rsidP="00E574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73688" w:rsidRPr="0024680D">
        <w:rPr>
          <w:rFonts w:ascii="Times New Roman" w:hAnsi="Times New Roman" w:cs="Times New Roman"/>
          <w:sz w:val="24"/>
          <w:szCs w:val="24"/>
        </w:rPr>
        <w:t>Αυτό συμβαίνει καθώ</w:t>
      </w:r>
      <w:r w:rsidR="00712A96" w:rsidRPr="0024680D">
        <w:rPr>
          <w:rFonts w:ascii="Times New Roman" w:hAnsi="Times New Roman" w:cs="Times New Roman"/>
          <w:sz w:val="24"/>
          <w:szCs w:val="24"/>
        </w:rPr>
        <w:t xml:space="preserve">ς ο χώρος του νηπιαγωγείου συντηρεί μια ιδιάζουσα σχέση που δημιουργείται ανάμεσα στους μαθητές και την λογοτεχνία καθώς οι μαθητές σε αυτή την ηλικία λόγω της δυσκολίας για αυτόνομη ανάγνωση, μεταπηδούν από τον ρόλο του </w:t>
      </w:r>
      <w:r w:rsidR="00A57E87" w:rsidRPr="0024680D">
        <w:rPr>
          <w:rFonts w:ascii="Times New Roman" w:hAnsi="Times New Roman" w:cs="Times New Roman"/>
          <w:sz w:val="24"/>
          <w:szCs w:val="24"/>
        </w:rPr>
        <w:t xml:space="preserve"> ακροατή μιας ιστορίας, σε αυτόν του </w:t>
      </w:r>
      <w:r w:rsidR="00712A96" w:rsidRPr="0024680D">
        <w:rPr>
          <w:rFonts w:ascii="Times New Roman" w:hAnsi="Times New Roman" w:cs="Times New Roman"/>
          <w:sz w:val="24"/>
          <w:szCs w:val="24"/>
        </w:rPr>
        <w:t>έμμεσου αναγνώστη, σε θεατές μιας παραστατικής αφήγησης ακόμα και σε ηθοποιούς όταν η ιστορία ζωντανεύει (Παπαδάτος, 2009)</w:t>
      </w:r>
      <w:r w:rsidR="00D2026F" w:rsidRPr="0024680D">
        <w:rPr>
          <w:rFonts w:ascii="Times New Roman" w:hAnsi="Times New Roman" w:cs="Times New Roman"/>
          <w:sz w:val="24"/>
          <w:szCs w:val="24"/>
        </w:rPr>
        <w:t>.</w:t>
      </w:r>
      <w:r w:rsidR="008C5341">
        <w:rPr>
          <w:rFonts w:ascii="Times New Roman" w:hAnsi="Times New Roman" w:cs="Times New Roman"/>
          <w:sz w:val="24"/>
          <w:szCs w:val="24"/>
        </w:rPr>
        <w:t xml:space="preserve"> Η «συναναστροφή» του παιδιού με ένα λογοτεχνικό κείμενο</w:t>
      </w:r>
      <w:r w:rsidR="00A57E87" w:rsidRPr="0024680D">
        <w:rPr>
          <w:rFonts w:ascii="Times New Roman" w:hAnsi="Times New Roman" w:cs="Times New Roman"/>
          <w:sz w:val="24"/>
          <w:szCs w:val="24"/>
        </w:rPr>
        <w:t xml:space="preserve">, στην προκειμένη περίπτωση ενός παιδικού αναγνώσματος, φέρνει το παιδί αντιμέτωπο με την αντανάκλαση μιας κοινωνικής εμπειρίας, μιας κατάστασης η οποία περιλαμβάνει προβληματισμούς της νηπιακής ηλικίας </w:t>
      </w:r>
      <w:r w:rsidR="00235778" w:rsidRPr="0024680D">
        <w:rPr>
          <w:rFonts w:ascii="Times New Roman" w:hAnsi="Times New Roman" w:cs="Times New Roman"/>
          <w:sz w:val="24"/>
          <w:szCs w:val="24"/>
        </w:rPr>
        <w:t>ενδεδυμένους</w:t>
      </w:r>
      <w:r w:rsidR="00A57E87" w:rsidRPr="0024680D">
        <w:rPr>
          <w:rFonts w:ascii="Times New Roman" w:hAnsi="Times New Roman" w:cs="Times New Roman"/>
          <w:sz w:val="24"/>
          <w:szCs w:val="24"/>
        </w:rPr>
        <w:t xml:space="preserve"> με τον μανδύα της μαγείας. Το παιδί δρα συλλογικά, επιλύει προβληματισμούς και τέλος κατακτά μια κοινωνική εμπειρία αφού πρώτα έχει δράσει ενεργά και </w:t>
      </w:r>
      <w:r w:rsidR="007055DF" w:rsidRPr="0024680D">
        <w:rPr>
          <w:rFonts w:ascii="Times New Roman" w:hAnsi="Times New Roman" w:cs="Times New Roman"/>
          <w:sz w:val="24"/>
          <w:szCs w:val="24"/>
        </w:rPr>
        <w:t>την έχει βιώσει (Κανατσούλη, 2007</w:t>
      </w:r>
      <w:r w:rsidR="00A57E87" w:rsidRPr="0024680D">
        <w:rPr>
          <w:rFonts w:ascii="Times New Roman" w:hAnsi="Times New Roman" w:cs="Times New Roman"/>
          <w:sz w:val="24"/>
          <w:szCs w:val="24"/>
        </w:rPr>
        <w:t>)</w:t>
      </w:r>
      <w:r w:rsidR="001215B8" w:rsidRPr="0024680D">
        <w:rPr>
          <w:rFonts w:ascii="Times New Roman" w:hAnsi="Times New Roman" w:cs="Times New Roman"/>
          <w:sz w:val="24"/>
          <w:szCs w:val="24"/>
        </w:rPr>
        <w:t xml:space="preserve">. Οι δράσεις </w:t>
      </w:r>
      <w:r w:rsidR="00235778" w:rsidRPr="0024680D">
        <w:rPr>
          <w:rFonts w:ascii="Times New Roman" w:hAnsi="Times New Roman" w:cs="Times New Roman"/>
          <w:sz w:val="24"/>
          <w:szCs w:val="24"/>
        </w:rPr>
        <w:t>φιλαναγνωσίας</w:t>
      </w:r>
      <w:r w:rsidR="001215B8" w:rsidRPr="0024680D">
        <w:rPr>
          <w:rFonts w:ascii="Times New Roman" w:hAnsi="Times New Roman" w:cs="Times New Roman"/>
          <w:sz w:val="24"/>
          <w:szCs w:val="24"/>
        </w:rPr>
        <w:t xml:space="preserve"> με αφετηρία ένα ανάγνωσμα και την εξέλιξη του μέσω την χρήσης τ</w:t>
      </w:r>
      <w:r w:rsidR="008C5341">
        <w:rPr>
          <w:rFonts w:ascii="Times New Roman" w:hAnsi="Times New Roman" w:cs="Times New Roman"/>
          <w:sz w:val="24"/>
          <w:szCs w:val="24"/>
        </w:rPr>
        <w:t xml:space="preserve">εχνικών θεάτρου κα παιχνιδιού, </w:t>
      </w:r>
      <w:r w:rsidR="001215B8" w:rsidRPr="0024680D">
        <w:rPr>
          <w:rFonts w:ascii="Times New Roman" w:hAnsi="Times New Roman" w:cs="Times New Roman"/>
          <w:sz w:val="24"/>
          <w:szCs w:val="24"/>
        </w:rPr>
        <w:t xml:space="preserve">αποτελούν μια πρόωρη πολιτισμική και κοινωνική επιθυμία γνωριμίας και επικοινωνίας με τους «άλλους» καθώς προσφέρει ευκαιρίες αποσαφηνίσεις  και οργάνωσης της αχανούς περιρρέουσας πραγματικότητας μέσα στην </w:t>
      </w:r>
      <w:r w:rsidR="0052492E">
        <w:rPr>
          <w:rFonts w:ascii="Times New Roman" w:hAnsi="Times New Roman" w:cs="Times New Roman"/>
          <w:sz w:val="24"/>
          <w:szCs w:val="24"/>
        </w:rPr>
        <w:t>οποία μεγαλώνει (Καλογήρου, 2003</w:t>
      </w:r>
      <w:r w:rsidR="001215B8" w:rsidRPr="0024680D">
        <w:rPr>
          <w:rFonts w:ascii="Times New Roman" w:hAnsi="Times New Roman" w:cs="Times New Roman"/>
          <w:sz w:val="24"/>
          <w:szCs w:val="24"/>
        </w:rPr>
        <w:t>)</w:t>
      </w:r>
      <w:r w:rsidR="00CA205A">
        <w:rPr>
          <w:rFonts w:ascii="Times New Roman" w:hAnsi="Times New Roman" w:cs="Times New Roman"/>
          <w:sz w:val="24"/>
          <w:szCs w:val="24"/>
        </w:rPr>
        <w:t>.</w:t>
      </w:r>
      <w:r w:rsidR="0012514D" w:rsidRPr="0012514D">
        <w:rPr>
          <w:rFonts w:ascii="Times New Roman" w:hAnsi="Times New Roman" w:cs="Times New Roman"/>
          <w:sz w:val="24"/>
          <w:szCs w:val="24"/>
        </w:rPr>
        <w:t xml:space="preserve"> </w:t>
      </w:r>
    </w:p>
    <w:p w:rsidR="008C5341" w:rsidRDefault="00362923" w:rsidP="00E574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C5341">
        <w:rPr>
          <w:rFonts w:ascii="Times New Roman" w:hAnsi="Times New Roman" w:cs="Times New Roman"/>
          <w:sz w:val="24"/>
          <w:szCs w:val="24"/>
        </w:rPr>
        <w:t xml:space="preserve">Το σχολείο ήδη από τις πρώτες τάξεις του νηπιαγωγείου, διαδραματίζει σπουδαίο ρόλο στην οικοδόμηση γερών βάσεων στην διαμόρφωση δια βίου συνηθειών των παιδιών. Εκτός των άλλων, κατέχει και έναν ιδιαίτερα σημαντικό διαμεσολαβητικό ρόλο ανάμεσα στο παιδί και το βιβλίο και </w:t>
      </w:r>
      <w:proofErr w:type="spellStart"/>
      <w:r w:rsidR="008C5341">
        <w:rPr>
          <w:rFonts w:ascii="Times New Roman" w:hAnsi="Times New Roman" w:cs="Times New Roman"/>
          <w:sz w:val="24"/>
          <w:szCs w:val="24"/>
        </w:rPr>
        <w:t>κατ΄</w:t>
      </w:r>
      <w:proofErr w:type="spellEnd"/>
      <w:r w:rsidR="008C5341">
        <w:rPr>
          <w:rFonts w:ascii="Times New Roman" w:hAnsi="Times New Roman" w:cs="Times New Roman"/>
          <w:sz w:val="24"/>
          <w:szCs w:val="24"/>
        </w:rPr>
        <w:t xml:space="preserve"> επέκταση στην σχέση που θα </w:t>
      </w:r>
      <w:r w:rsidR="008C5341">
        <w:rPr>
          <w:rFonts w:ascii="Times New Roman" w:hAnsi="Times New Roman" w:cs="Times New Roman"/>
          <w:sz w:val="24"/>
          <w:szCs w:val="24"/>
        </w:rPr>
        <w:lastRenderedPageBreak/>
        <w:t xml:space="preserve">δημιουργηθεί με την ανάγνωση και τον λόγο στην πορεία των σχολικών χρόνων </w:t>
      </w:r>
      <w:sdt>
        <w:sdtPr>
          <w:rPr>
            <w:rFonts w:ascii="Times New Roman" w:hAnsi="Times New Roman" w:cs="Times New Roman"/>
            <w:sz w:val="24"/>
            <w:szCs w:val="24"/>
            <w:lang w:val="en-US"/>
          </w:rPr>
          <w:id w:val="3604558"/>
          <w:citation/>
        </w:sdtPr>
        <w:sdtContent>
          <w:r w:rsidR="00845CEE">
            <w:rPr>
              <w:rFonts w:ascii="Times New Roman" w:hAnsi="Times New Roman" w:cs="Times New Roman"/>
              <w:sz w:val="24"/>
              <w:szCs w:val="24"/>
              <w:lang w:val="en-US"/>
            </w:rPr>
            <w:fldChar w:fldCharType="begin"/>
          </w:r>
          <w:r w:rsidR="00767A33" w:rsidRPr="00767A33">
            <w:rPr>
              <w:rFonts w:ascii="Times New Roman" w:hAnsi="Times New Roman" w:cs="Times New Roman"/>
              <w:sz w:val="24"/>
              <w:szCs w:val="24"/>
            </w:rPr>
            <w:instrText xml:space="preserve"> </w:instrText>
          </w:r>
          <w:r w:rsidR="00767A33">
            <w:rPr>
              <w:rFonts w:ascii="Times New Roman" w:hAnsi="Times New Roman" w:cs="Times New Roman"/>
              <w:sz w:val="24"/>
              <w:szCs w:val="24"/>
              <w:lang w:val="en-US"/>
            </w:rPr>
            <w:instrText>CITATION</w:instrText>
          </w:r>
          <w:r w:rsidR="00767A33" w:rsidRPr="00767A33">
            <w:rPr>
              <w:rFonts w:ascii="Times New Roman" w:hAnsi="Times New Roman" w:cs="Times New Roman"/>
              <w:sz w:val="24"/>
              <w:szCs w:val="24"/>
            </w:rPr>
            <w:instrText xml:space="preserve"> </w:instrText>
          </w:r>
          <w:r w:rsidR="00767A33">
            <w:rPr>
              <w:rFonts w:ascii="Times New Roman" w:hAnsi="Times New Roman" w:cs="Times New Roman"/>
              <w:sz w:val="24"/>
              <w:szCs w:val="24"/>
              <w:lang w:val="en-US"/>
            </w:rPr>
            <w:instrText>Kin</w:instrText>
          </w:r>
          <w:r w:rsidR="00767A33" w:rsidRPr="00767A33">
            <w:rPr>
              <w:rFonts w:ascii="Times New Roman" w:hAnsi="Times New Roman" w:cs="Times New Roman"/>
              <w:sz w:val="24"/>
              <w:szCs w:val="24"/>
            </w:rPr>
            <w:instrText>09 \</w:instrText>
          </w:r>
          <w:r w:rsidR="00767A33">
            <w:rPr>
              <w:rFonts w:ascii="Times New Roman" w:hAnsi="Times New Roman" w:cs="Times New Roman"/>
              <w:sz w:val="24"/>
              <w:szCs w:val="24"/>
              <w:lang w:val="en-US"/>
            </w:rPr>
            <w:instrText>l</w:instrText>
          </w:r>
          <w:r w:rsidR="00767A33" w:rsidRPr="00767A33">
            <w:rPr>
              <w:rFonts w:ascii="Times New Roman" w:hAnsi="Times New Roman" w:cs="Times New Roman"/>
              <w:sz w:val="24"/>
              <w:szCs w:val="24"/>
            </w:rPr>
            <w:instrText xml:space="preserve"> 1033 </w:instrText>
          </w:r>
          <w:r w:rsidR="00845CEE">
            <w:rPr>
              <w:rFonts w:ascii="Times New Roman" w:hAnsi="Times New Roman" w:cs="Times New Roman"/>
              <w:sz w:val="24"/>
              <w:szCs w:val="24"/>
              <w:lang w:val="en-US"/>
            </w:rPr>
            <w:fldChar w:fldCharType="separate"/>
          </w:r>
          <w:r w:rsidR="00D725D0" w:rsidRPr="00D725D0">
            <w:rPr>
              <w:rFonts w:ascii="Times New Roman" w:hAnsi="Times New Roman" w:cs="Times New Roman"/>
              <w:noProof/>
              <w:sz w:val="24"/>
              <w:szCs w:val="24"/>
            </w:rPr>
            <w:t>(</w:t>
          </w:r>
          <w:r w:rsidR="00D725D0" w:rsidRPr="00D725D0">
            <w:rPr>
              <w:rFonts w:ascii="Times New Roman" w:hAnsi="Times New Roman" w:cs="Times New Roman"/>
              <w:noProof/>
              <w:sz w:val="24"/>
              <w:szCs w:val="24"/>
              <w:lang w:val="en-US"/>
            </w:rPr>
            <w:t>Kindle</w:t>
          </w:r>
          <w:r w:rsidR="00D725D0" w:rsidRPr="00D725D0">
            <w:rPr>
              <w:rFonts w:ascii="Times New Roman" w:hAnsi="Times New Roman" w:cs="Times New Roman"/>
              <w:noProof/>
              <w:sz w:val="24"/>
              <w:szCs w:val="24"/>
            </w:rPr>
            <w:t>, 2009)</w:t>
          </w:r>
          <w:r w:rsidR="00845CEE">
            <w:rPr>
              <w:rFonts w:ascii="Times New Roman" w:hAnsi="Times New Roman" w:cs="Times New Roman"/>
              <w:sz w:val="24"/>
              <w:szCs w:val="24"/>
              <w:lang w:val="en-US"/>
            </w:rPr>
            <w:fldChar w:fldCharType="end"/>
          </w:r>
        </w:sdtContent>
      </w:sdt>
      <w:r w:rsidR="00767A33" w:rsidRPr="00767A33">
        <w:rPr>
          <w:rFonts w:ascii="Times New Roman" w:hAnsi="Times New Roman" w:cs="Times New Roman"/>
          <w:sz w:val="24"/>
          <w:szCs w:val="24"/>
        </w:rPr>
        <w:t xml:space="preserve"> </w:t>
      </w:r>
      <w:r w:rsidR="008C5341" w:rsidRPr="008C5341">
        <w:rPr>
          <w:rFonts w:ascii="Times New Roman" w:hAnsi="Times New Roman" w:cs="Times New Roman"/>
          <w:sz w:val="24"/>
          <w:szCs w:val="24"/>
        </w:rPr>
        <w:t xml:space="preserve"> </w:t>
      </w:r>
      <w:r w:rsidR="008C5341">
        <w:rPr>
          <w:rFonts w:ascii="Times New Roman" w:hAnsi="Times New Roman" w:cs="Times New Roman"/>
          <w:sz w:val="24"/>
          <w:szCs w:val="24"/>
        </w:rPr>
        <w:t>. Με τις αλλαγές του αναλυτικού προγράμματος του νηπιαγωγείου για τον τομέα της γλώσσας, τονίζεται η ενασχόληση με κάθε είδους έντυπη μορφή λόγου, ώστε να εξοικειωθούν μαζί της με δημιουργικό τρόπο αλλά και να εξασκηθούν με τρόπο παιγνιώδες και φυσικό. Συστήνεται μάλιστα εκτός από την ύπαρξη μιας γωνιάς βιβλιοθήκης εύκολα προσβάσιμης στα παιδιά με κατάλληλα διαμορφωμένο και φιλόξενο χώρο όπου το κάθε παιδί θα μπορεί να αξιοποιεί τον ελεύθερο χρόνο του με το βιβλίο της επιλογής του, η από κοινού δημιουργία και λειτουργία δανειστικής βιβλιοθήκης με βιβλία που ταξιδεύουν από χέρι σε χέρι με αποκορύφωμα της δράσης αυτής, η συγγραφή του δικού τους αυτοσχέδιου βιβλίου.</w:t>
      </w:r>
    </w:p>
    <w:p w:rsidR="008C5341" w:rsidRPr="00066B87" w:rsidRDefault="008C5341" w:rsidP="0021729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Τα παιδικά παραμύθια και ο έντυπος λόγος στο σύνολο του, αποτελούν κομμάτι της μαθησιακής διαδικασίας των νηπίων καθώς στην διδακτική πράξη είτε έχουν την μορφή της αφετηρίας μιας συζήτησης ή κατάστασης ή αντίστοιχα πλαισιώνουν μια διδακτική ενότητα. Η διαρκής αυτή επαφή με τον γραπτό λόγο, φέρνει τα παιδιά πιο κοντά στην κατανόηση της σημασίας της χρήσης και της παραγωγής του γραπτού λόγου και ενισχύει την προσπάθεια τους να </w:t>
      </w:r>
      <w:proofErr w:type="spellStart"/>
      <w:r>
        <w:rPr>
          <w:rFonts w:ascii="Times New Roman" w:hAnsi="Times New Roman" w:cs="Times New Roman"/>
          <w:sz w:val="24"/>
          <w:szCs w:val="24"/>
        </w:rPr>
        <w:t>παράξουν</w:t>
      </w:r>
      <w:proofErr w:type="spellEnd"/>
      <w:r>
        <w:rPr>
          <w:rFonts w:ascii="Times New Roman" w:hAnsi="Times New Roman" w:cs="Times New Roman"/>
          <w:sz w:val="24"/>
          <w:szCs w:val="24"/>
        </w:rPr>
        <w:t xml:space="preserve"> με όποιον τρόπο μπορούν λόγο με στόχο την επικοινωνία και την κοινοποίηση ενός μηνύματος που θέλουν να εκφράσουν</w:t>
      </w:r>
      <w:r w:rsidR="00A85425" w:rsidRPr="00A85425">
        <w:rPr>
          <w:rFonts w:ascii="Times New Roman" w:hAnsi="Times New Roman" w:cs="Times New Roman"/>
          <w:sz w:val="24"/>
          <w:szCs w:val="24"/>
        </w:rPr>
        <w:t xml:space="preserve"> (</w:t>
      </w:r>
      <w:r w:rsidR="00A85425">
        <w:rPr>
          <w:rFonts w:ascii="Times New Roman" w:hAnsi="Times New Roman" w:cs="Times New Roman"/>
          <w:sz w:val="24"/>
          <w:szCs w:val="24"/>
          <w:lang w:val="en-US"/>
        </w:rPr>
        <w:t>Kindle</w:t>
      </w:r>
      <w:r w:rsidR="00A85425" w:rsidRPr="00A85425">
        <w:rPr>
          <w:rFonts w:ascii="Times New Roman" w:hAnsi="Times New Roman" w:cs="Times New Roman"/>
          <w:sz w:val="24"/>
          <w:szCs w:val="24"/>
        </w:rPr>
        <w:t>, 2009)</w:t>
      </w:r>
      <w:r>
        <w:rPr>
          <w:rFonts w:ascii="Times New Roman" w:hAnsi="Times New Roman" w:cs="Times New Roman"/>
          <w:sz w:val="24"/>
          <w:szCs w:val="24"/>
        </w:rPr>
        <w:t>. Η αναδιήγηση ιστοριών, η χρονολογικά σωστή αφήγηση φανταστικών ιστοριών, η κατανόηση του σχήματος της αρχής-μέσης-τέλους μιας ιστορίας για να είναι ολοκληρωμένη καθώς και η επαφή με τις συμβάσεις του γραπτού λόγου όπως τα δεδομένα που μεταφέρει το εξώφυλλο και το οπισθόφυλλο, η χρησιμότητα αυτών, η φορά των γραμμάτων και της ανάγνωσης είναι μερικά από τα στοιχεία που αποτελούν βασικές δεξιότητες για τον μελλοντικό αναγνώστη</w:t>
      </w:r>
      <w:r w:rsidRPr="008C5341">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Pr>
          <w:rFonts w:ascii="Times New Roman" w:hAnsi="Times New Roman" w:cs="Times New Roman"/>
          <w:sz w:val="24"/>
          <w:szCs w:val="24"/>
        </w:rPr>
        <w:t>Γάκου</w:t>
      </w:r>
      <w:proofErr w:type="spellEnd"/>
      <w:r>
        <w:rPr>
          <w:rFonts w:ascii="Times New Roman" w:hAnsi="Times New Roman" w:cs="Times New Roman"/>
          <w:sz w:val="24"/>
          <w:szCs w:val="24"/>
        </w:rPr>
        <w:t xml:space="preserve">, 2000. </w:t>
      </w:r>
      <w:r>
        <w:rPr>
          <w:rFonts w:ascii="Times New Roman" w:hAnsi="Times New Roman" w:cs="Times New Roman"/>
          <w:sz w:val="24"/>
          <w:szCs w:val="24"/>
          <w:lang w:val="en-US"/>
        </w:rPr>
        <w:t>Morrow</w:t>
      </w:r>
      <w:r w:rsidR="00101AE0">
        <w:rPr>
          <w:rFonts w:ascii="Times New Roman" w:hAnsi="Times New Roman" w:cs="Times New Roman"/>
          <w:sz w:val="24"/>
          <w:szCs w:val="24"/>
        </w:rPr>
        <w:t>, 200</w:t>
      </w:r>
      <w:r w:rsidR="00101AE0" w:rsidRPr="001016B1">
        <w:rPr>
          <w:rFonts w:ascii="Times New Roman" w:hAnsi="Times New Roman" w:cs="Times New Roman"/>
          <w:sz w:val="24"/>
          <w:szCs w:val="24"/>
        </w:rPr>
        <w:t>0</w:t>
      </w:r>
      <w:proofErr w:type="gramStart"/>
      <w:r w:rsidRPr="00066B87">
        <w:rPr>
          <w:rFonts w:ascii="Times New Roman" w:hAnsi="Times New Roman" w:cs="Times New Roman"/>
          <w:sz w:val="24"/>
          <w:szCs w:val="24"/>
        </w:rPr>
        <w:t xml:space="preserve">) </w:t>
      </w:r>
      <w:r w:rsidR="00812F82" w:rsidRPr="00066B87">
        <w:rPr>
          <w:rFonts w:ascii="Times New Roman" w:hAnsi="Times New Roman" w:cs="Times New Roman"/>
          <w:sz w:val="24"/>
          <w:szCs w:val="24"/>
        </w:rPr>
        <w:t>.</w:t>
      </w:r>
      <w:proofErr w:type="gramEnd"/>
    </w:p>
    <w:p w:rsidR="008C5341" w:rsidRDefault="00A85425" w:rsidP="0021729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Η ανάγνωση πλήθους ιστοριών φέρνει το μαθητή σε επαφή με την ποικιλομορφία της παιδικής λογοτεχνίας και θέτει γερά θεμέλια για την καλλιέργεια δεξιοτήτων γραμματισμού (</w:t>
      </w:r>
      <w:proofErr w:type="spellStart"/>
      <w:r>
        <w:rPr>
          <w:rFonts w:ascii="Times New Roman" w:hAnsi="Times New Roman" w:cs="Times New Roman"/>
          <w:sz w:val="24"/>
          <w:szCs w:val="24"/>
          <w:lang w:val="en-US"/>
        </w:rPr>
        <w:t>Garton</w:t>
      </w:r>
      <w:proofErr w:type="spellEnd"/>
      <w:r w:rsidRPr="00A85425">
        <w:rPr>
          <w:rFonts w:ascii="Times New Roman" w:hAnsi="Times New Roman" w:cs="Times New Roman"/>
          <w:sz w:val="24"/>
          <w:szCs w:val="24"/>
        </w:rPr>
        <w:t xml:space="preserve"> &amp; </w:t>
      </w:r>
      <w:r>
        <w:rPr>
          <w:rFonts w:ascii="Times New Roman" w:hAnsi="Times New Roman" w:cs="Times New Roman"/>
          <w:sz w:val="24"/>
          <w:szCs w:val="24"/>
          <w:lang w:val="en-US"/>
        </w:rPr>
        <w:t>Pratt</w:t>
      </w:r>
      <w:r w:rsidRPr="00A85425">
        <w:rPr>
          <w:rFonts w:ascii="Times New Roman" w:hAnsi="Times New Roman" w:cs="Times New Roman"/>
          <w:sz w:val="24"/>
          <w:szCs w:val="24"/>
        </w:rPr>
        <w:t>, 2004)</w:t>
      </w:r>
      <w:r>
        <w:rPr>
          <w:rFonts w:ascii="Times New Roman" w:hAnsi="Times New Roman" w:cs="Times New Roman"/>
          <w:sz w:val="24"/>
          <w:szCs w:val="24"/>
        </w:rPr>
        <w:t xml:space="preserve">. Συγκεκριμένα, η </w:t>
      </w:r>
      <w:proofErr w:type="spellStart"/>
      <w:r>
        <w:rPr>
          <w:rFonts w:ascii="Times New Roman" w:hAnsi="Times New Roman" w:cs="Times New Roman"/>
          <w:sz w:val="24"/>
          <w:szCs w:val="24"/>
          <w:lang w:val="en-US"/>
        </w:rPr>
        <w:t>Sulzby</w:t>
      </w:r>
      <w:proofErr w:type="spellEnd"/>
      <w:r w:rsidRPr="00A85425">
        <w:rPr>
          <w:rFonts w:ascii="Times New Roman" w:hAnsi="Times New Roman" w:cs="Times New Roman"/>
          <w:sz w:val="24"/>
          <w:szCs w:val="24"/>
        </w:rPr>
        <w:t xml:space="preserve"> (1985) </w:t>
      </w:r>
      <w:r>
        <w:rPr>
          <w:rFonts w:ascii="Times New Roman" w:hAnsi="Times New Roman" w:cs="Times New Roman"/>
          <w:sz w:val="24"/>
          <w:szCs w:val="24"/>
        </w:rPr>
        <w:t xml:space="preserve">μέσα από την μελέτη της παρατήρησε πως η ενασχόληση με την ακρόαση ιστοριών και η ανάλυση των εικονογραφήσεων του βιβλίου, λειτούργησε θετικά ώστε παιδιά προσχολικής ηλικίας να κατακτήσουν συμβάσεις του γραπτού λόγου μέσα από την υποσυνείδητη διαδικασία τους να κατανοήσουν την ιστορία και να την αποκωδικοποιήσουν. Επίσης η μεγαλόφωνη ανάγνωση των ιστοριών από την νηπιαγωγό, εκτός της ατμόσφαιρας και της παραστατικότητας που δημιουργεί, συμβάλει στην ενίσχυση του λεξιλογίου με λέξεις που ίσως δεν συναντώνται συχνά έξω από το κείμενο στην καθημερινότητα </w:t>
      </w:r>
      <w:r>
        <w:rPr>
          <w:rFonts w:ascii="Times New Roman" w:hAnsi="Times New Roman" w:cs="Times New Roman"/>
          <w:sz w:val="24"/>
          <w:szCs w:val="24"/>
        </w:rPr>
        <w:lastRenderedPageBreak/>
        <w:t>του παιδιού ή αντίθετα δύσκολες λέξεις έρχονται να ερμηνευτούν και να γίνουν κατανοητές είτε μέσα από την ερμηνεία του περικείμενου γλωσσικού περιβάλλοντος στο οποίο χρησιμοποιούνται είτε από τον διάλογο με τον εκπαιδευτικό (</w:t>
      </w:r>
      <w:r>
        <w:rPr>
          <w:rFonts w:ascii="Times New Roman" w:hAnsi="Times New Roman" w:cs="Times New Roman"/>
          <w:sz w:val="24"/>
          <w:szCs w:val="24"/>
          <w:lang w:val="en-US"/>
        </w:rPr>
        <w:t>Kindle</w:t>
      </w:r>
      <w:r w:rsidRPr="00A85425">
        <w:rPr>
          <w:rFonts w:ascii="Times New Roman" w:hAnsi="Times New Roman" w:cs="Times New Roman"/>
          <w:sz w:val="24"/>
          <w:szCs w:val="24"/>
        </w:rPr>
        <w:t xml:space="preserve">, 2009). </w:t>
      </w:r>
      <w:r>
        <w:rPr>
          <w:rFonts w:ascii="Times New Roman" w:hAnsi="Times New Roman" w:cs="Times New Roman"/>
          <w:sz w:val="24"/>
          <w:szCs w:val="24"/>
        </w:rPr>
        <w:t>Η δυνατότητα αυτή που προσφέρει ένα παιδικό βιβλίο για την ανάπτυξη μιας συζήτησης ανάμεσα στα μέλη της ομάδας όπου η ανάγνωση λαμβάνει χώρα, εκτός του ότι βοηθάει τους μαθητές να κατανοήσουν τα κίνητρα των ηρώων, φέρνει πιο κοντά τα παιδιά στην κατανόηση του τρόπου δόμησης της ιστορίας. Η ουσιαστική κατανόηση αυτών των δομικών στοιχείων που διατρέχων ένα παιδικό παραμύθι, μεταφέρονται και έχουν προεκτάσεις εφαρμογής τόσο στην παραγωγή γραπτού όσο και προφορικού λόγου του μαθητή (</w:t>
      </w:r>
      <w:proofErr w:type="spellStart"/>
      <w:r>
        <w:rPr>
          <w:rFonts w:ascii="Times New Roman" w:hAnsi="Times New Roman" w:cs="Times New Roman"/>
          <w:sz w:val="24"/>
          <w:szCs w:val="24"/>
        </w:rPr>
        <w:t>Τάφα</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Χλαπάνα</w:t>
      </w:r>
      <w:proofErr w:type="spellEnd"/>
      <w:r>
        <w:rPr>
          <w:rFonts w:ascii="Times New Roman" w:hAnsi="Times New Roman" w:cs="Times New Roman"/>
          <w:sz w:val="24"/>
          <w:szCs w:val="24"/>
        </w:rPr>
        <w:t>, 2007).</w:t>
      </w:r>
    </w:p>
    <w:p w:rsidR="00A85425" w:rsidRDefault="00362923" w:rsidP="0036292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85425">
        <w:rPr>
          <w:rFonts w:ascii="Times New Roman" w:hAnsi="Times New Roman" w:cs="Times New Roman"/>
          <w:sz w:val="24"/>
          <w:szCs w:val="24"/>
        </w:rPr>
        <w:t>Σημαντική και απ</w:t>
      </w:r>
      <w:r w:rsidR="00F16A28">
        <w:rPr>
          <w:rFonts w:ascii="Times New Roman" w:hAnsi="Times New Roman" w:cs="Times New Roman"/>
          <w:sz w:val="24"/>
          <w:szCs w:val="24"/>
        </w:rPr>
        <w:t xml:space="preserve">αραίτητη είναι λοιπόν, </w:t>
      </w:r>
      <w:r w:rsidR="00A85425">
        <w:rPr>
          <w:rFonts w:ascii="Times New Roman" w:hAnsi="Times New Roman" w:cs="Times New Roman"/>
          <w:sz w:val="24"/>
          <w:szCs w:val="24"/>
        </w:rPr>
        <w:t>η ευαισθητοποίηση</w:t>
      </w:r>
      <w:r w:rsidR="00F16A28">
        <w:rPr>
          <w:rFonts w:ascii="Times New Roman" w:hAnsi="Times New Roman" w:cs="Times New Roman"/>
          <w:sz w:val="24"/>
          <w:szCs w:val="24"/>
        </w:rPr>
        <w:t xml:space="preserve"> του εκπαιδευτικού, η κατάρτιση του σε δράσεις και εφαρμογές της παιδικής λογοτεχνίας μέσα στην μαθησιακή πραγματικότητα καθώς και </w:t>
      </w:r>
      <w:r w:rsidR="00A85425">
        <w:rPr>
          <w:rFonts w:ascii="Times New Roman" w:hAnsi="Times New Roman" w:cs="Times New Roman"/>
          <w:sz w:val="24"/>
          <w:szCs w:val="24"/>
        </w:rPr>
        <w:t xml:space="preserve"> η  συνεχής ενημέρωση της βιβλιοθήκης της τάξης</w:t>
      </w:r>
      <w:r w:rsidR="00F16A28">
        <w:rPr>
          <w:rFonts w:ascii="Times New Roman" w:hAnsi="Times New Roman" w:cs="Times New Roman"/>
          <w:sz w:val="24"/>
          <w:szCs w:val="24"/>
        </w:rPr>
        <w:t xml:space="preserve"> με παιδικά παραμύθια και έντυπο υλικό. Γνωρίζοντας πως </w:t>
      </w:r>
      <w:r w:rsidR="00A85425">
        <w:rPr>
          <w:rFonts w:ascii="Times New Roman" w:hAnsi="Times New Roman" w:cs="Times New Roman"/>
          <w:sz w:val="24"/>
          <w:szCs w:val="24"/>
        </w:rPr>
        <w:t xml:space="preserve">κατά την προσχολική </w:t>
      </w:r>
      <w:r w:rsidR="00F16A28">
        <w:rPr>
          <w:rFonts w:ascii="Times New Roman" w:hAnsi="Times New Roman" w:cs="Times New Roman"/>
          <w:sz w:val="24"/>
          <w:szCs w:val="24"/>
        </w:rPr>
        <w:t>ηλικία,</w:t>
      </w:r>
      <w:r w:rsidR="00A85425">
        <w:rPr>
          <w:rFonts w:ascii="Times New Roman" w:hAnsi="Times New Roman" w:cs="Times New Roman"/>
          <w:sz w:val="24"/>
          <w:szCs w:val="24"/>
        </w:rPr>
        <w:t xml:space="preserve"> διαμορφώνονται τα αναγνωστικά κίνητρα για την εμπλοκή με την λογοτεχνία (</w:t>
      </w:r>
      <w:proofErr w:type="spellStart"/>
      <w:r w:rsidR="00A85425">
        <w:rPr>
          <w:rFonts w:ascii="Times New Roman" w:hAnsi="Times New Roman" w:cs="Times New Roman"/>
          <w:sz w:val="24"/>
          <w:szCs w:val="24"/>
          <w:lang w:val="en-US"/>
        </w:rPr>
        <w:t>Gamb</w:t>
      </w:r>
      <w:r w:rsidR="00513A4A">
        <w:rPr>
          <w:rFonts w:ascii="Times New Roman" w:hAnsi="Times New Roman" w:cs="Times New Roman"/>
          <w:sz w:val="24"/>
          <w:szCs w:val="24"/>
          <w:lang w:val="en-US"/>
        </w:rPr>
        <w:t>r</w:t>
      </w:r>
      <w:r w:rsidR="00A85425">
        <w:rPr>
          <w:rFonts w:ascii="Times New Roman" w:hAnsi="Times New Roman" w:cs="Times New Roman"/>
          <w:sz w:val="24"/>
          <w:szCs w:val="24"/>
          <w:lang w:val="en-US"/>
        </w:rPr>
        <w:t>ell</w:t>
      </w:r>
      <w:proofErr w:type="spellEnd"/>
      <w:r w:rsidR="00513A4A">
        <w:rPr>
          <w:rFonts w:ascii="Times New Roman" w:hAnsi="Times New Roman" w:cs="Times New Roman"/>
          <w:sz w:val="24"/>
          <w:szCs w:val="24"/>
        </w:rPr>
        <w:t>, 200</w:t>
      </w:r>
      <w:r w:rsidR="00513A4A" w:rsidRPr="00513A4A">
        <w:rPr>
          <w:rFonts w:ascii="Times New Roman" w:hAnsi="Times New Roman" w:cs="Times New Roman"/>
          <w:sz w:val="24"/>
          <w:szCs w:val="24"/>
        </w:rPr>
        <w:t>7</w:t>
      </w:r>
      <w:r w:rsidR="00A85425" w:rsidRPr="00A85425">
        <w:rPr>
          <w:rFonts w:ascii="Times New Roman" w:hAnsi="Times New Roman" w:cs="Times New Roman"/>
          <w:sz w:val="24"/>
          <w:szCs w:val="24"/>
        </w:rPr>
        <w:t xml:space="preserve">) </w:t>
      </w:r>
      <w:r w:rsidR="00A85425">
        <w:rPr>
          <w:rFonts w:ascii="Times New Roman" w:hAnsi="Times New Roman" w:cs="Times New Roman"/>
          <w:sz w:val="24"/>
          <w:szCs w:val="24"/>
        </w:rPr>
        <w:t>κρίνεται αναγκαία η ενίσχυση του περιβάλλοντος του σχολείου με πλούσιο υλικό που θα ανανεώνεται, θα προσεγγίζεται δημιουργικά και κυρίως θα αφορά τους μικρούς αναγνώστες</w:t>
      </w:r>
      <w:r w:rsidR="00F16A28">
        <w:rPr>
          <w:rFonts w:ascii="Times New Roman" w:hAnsi="Times New Roman" w:cs="Times New Roman"/>
          <w:sz w:val="24"/>
          <w:szCs w:val="24"/>
        </w:rPr>
        <w:t xml:space="preserve"> να το ανακαλύψουν και να το κατακτήσουν, παίζοντας</w:t>
      </w:r>
      <w:r w:rsidR="00A85425">
        <w:rPr>
          <w:rFonts w:ascii="Times New Roman" w:hAnsi="Times New Roman" w:cs="Times New Roman"/>
          <w:sz w:val="24"/>
          <w:szCs w:val="24"/>
        </w:rPr>
        <w:t xml:space="preserve"> (</w:t>
      </w:r>
      <w:proofErr w:type="spellStart"/>
      <w:r w:rsidR="00A85425">
        <w:rPr>
          <w:rFonts w:ascii="Times New Roman" w:hAnsi="Times New Roman" w:cs="Times New Roman"/>
          <w:sz w:val="24"/>
          <w:szCs w:val="24"/>
          <w:lang w:val="en-US"/>
        </w:rPr>
        <w:t>Gambrell</w:t>
      </w:r>
      <w:proofErr w:type="spellEnd"/>
      <w:r w:rsidR="00513A4A">
        <w:rPr>
          <w:rFonts w:ascii="Times New Roman" w:hAnsi="Times New Roman" w:cs="Times New Roman"/>
          <w:sz w:val="24"/>
          <w:szCs w:val="24"/>
        </w:rPr>
        <w:t>, 200</w:t>
      </w:r>
      <w:r w:rsidR="00513A4A" w:rsidRPr="00513A4A">
        <w:rPr>
          <w:rFonts w:ascii="Times New Roman" w:hAnsi="Times New Roman" w:cs="Times New Roman"/>
          <w:sz w:val="24"/>
          <w:szCs w:val="24"/>
        </w:rPr>
        <w:t>7</w:t>
      </w:r>
      <w:r w:rsidR="00513A4A">
        <w:rPr>
          <w:rFonts w:ascii="Times New Roman" w:hAnsi="Times New Roman" w:cs="Times New Roman"/>
          <w:sz w:val="24"/>
          <w:szCs w:val="24"/>
        </w:rPr>
        <w:t>)</w:t>
      </w:r>
      <w:r w:rsidR="00513A4A" w:rsidRPr="00513A4A">
        <w:rPr>
          <w:rFonts w:ascii="Times New Roman" w:hAnsi="Times New Roman" w:cs="Times New Roman"/>
          <w:sz w:val="24"/>
          <w:szCs w:val="24"/>
        </w:rPr>
        <w:t xml:space="preserve">. </w:t>
      </w:r>
    </w:p>
    <w:p w:rsidR="00362923" w:rsidRPr="00AF64FF" w:rsidRDefault="00362923" w:rsidP="00362923">
      <w:pPr>
        <w:spacing w:after="0" w:line="360" w:lineRule="auto"/>
        <w:jc w:val="both"/>
        <w:rPr>
          <w:rFonts w:ascii="Times New Roman" w:hAnsi="Times New Roman" w:cs="Times New Roman"/>
          <w:sz w:val="24"/>
          <w:szCs w:val="24"/>
        </w:rPr>
      </w:pPr>
    </w:p>
    <w:p w:rsidR="00CA205A" w:rsidRPr="00506153" w:rsidRDefault="00506153" w:rsidP="0024680D">
      <w:pPr>
        <w:spacing w:line="360" w:lineRule="auto"/>
        <w:jc w:val="both"/>
        <w:rPr>
          <w:rFonts w:ascii="Times New Roman" w:hAnsi="Times New Roman" w:cs="Times New Roman"/>
          <w:b/>
          <w:sz w:val="24"/>
          <w:szCs w:val="24"/>
        </w:rPr>
      </w:pPr>
      <w:r w:rsidRPr="00506153">
        <w:rPr>
          <w:rFonts w:ascii="Times New Roman" w:hAnsi="Times New Roman" w:cs="Times New Roman"/>
          <w:b/>
          <w:sz w:val="24"/>
          <w:szCs w:val="24"/>
        </w:rPr>
        <w:t>Οικογένεια</w:t>
      </w:r>
    </w:p>
    <w:p w:rsidR="005C3977" w:rsidRDefault="00362923" w:rsidP="0021729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66B87">
        <w:rPr>
          <w:rFonts w:ascii="Times New Roman" w:hAnsi="Times New Roman" w:cs="Times New Roman"/>
          <w:sz w:val="24"/>
          <w:szCs w:val="24"/>
        </w:rPr>
        <w:t xml:space="preserve">Ο πρωταρχικός και ίσως ο πιο καταλυτικός παράγοντας </w:t>
      </w:r>
      <w:proofErr w:type="spellStart"/>
      <w:r w:rsidR="005C3977">
        <w:rPr>
          <w:rFonts w:ascii="Times New Roman" w:hAnsi="Times New Roman" w:cs="Times New Roman"/>
          <w:sz w:val="24"/>
          <w:szCs w:val="24"/>
        </w:rPr>
        <w:t>εξοικειώση</w:t>
      </w:r>
      <w:proofErr w:type="spellEnd"/>
      <w:r w:rsidR="00066B87">
        <w:rPr>
          <w:rFonts w:ascii="Times New Roman" w:hAnsi="Times New Roman" w:cs="Times New Roman"/>
          <w:sz w:val="24"/>
          <w:szCs w:val="24"/>
        </w:rPr>
        <w:t xml:space="preserve"> ενός παιδιού με τον έντυπο λόγο</w:t>
      </w:r>
      <w:r w:rsidR="005C3977">
        <w:rPr>
          <w:rFonts w:ascii="Times New Roman" w:hAnsi="Times New Roman" w:cs="Times New Roman"/>
          <w:sz w:val="24"/>
          <w:szCs w:val="24"/>
        </w:rPr>
        <w:t xml:space="preserve"> πριν ακόμα αυτό εισέλθει στους κόλπους της εκπαίδευσης</w:t>
      </w:r>
      <w:r w:rsidR="00066B87">
        <w:rPr>
          <w:rFonts w:ascii="Times New Roman" w:hAnsi="Times New Roman" w:cs="Times New Roman"/>
          <w:sz w:val="24"/>
          <w:szCs w:val="24"/>
        </w:rPr>
        <w:t>, είναι αυτός της οικογένειας</w:t>
      </w:r>
      <w:r w:rsidR="005C3973" w:rsidRPr="00676ED7">
        <w:rPr>
          <w:rFonts w:ascii="Times New Roman" w:hAnsi="Times New Roman" w:cs="Times New Roman"/>
          <w:sz w:val="24"/>
          <w:szCs w:val="24"/>
        </w:rPr>
        <w:t>(</w:t>
      </w:r>
      <w:proofErr w:type="spellStart"/>
      <w:r w:rsidR="005C3973" w:rsidRPr="00676ED7">
        <w:rPr>
          <w:rFonts w:ascii="Times New Roman" w:hAnsi="Times New Roman" w:cs="Times New Roman"/>
          <w:sz w:val="24"/>
          <w:szCs w:val="24"/>
        </w:rPr>
        <w:t>home</w:t>
      </w:r>
      <w:proofErr w:type="spellEnd"/>
      <w:r w:rsidR="005C3973" w:rsidRPr="00676ED7">
        <w:rPr>
          <w:rFonts w:ascii="Times New Roman" w:hAnsi="Times New Roman" w:cs="Times New Roman"/>
          <w:sz w:val="24"/>
          <w:szCs w:val="24"/>
        </w:rPr>
        <w:t xml:space="preserve"> </w:t>
      </w:r>
      <w:proofErr w:type="spellStart"/>
      <w:r w:rsidR="005C3973" w:rsidRPr="00676ED7">
        <w:rPr>
          <w:rFonts w:ascii="Times New Roman" w:hAnsi="Times New Roman" w:cs="Times New Roman"/>
          <w:sz w:val="24"/>
          <w:szCs w:val="24"/>
        </w:rPr>
        <w:t>literacy</w:t>
      </w:r>
      <w:proofErr w:type="spellEnd"/>
      <w:r w:rsidR="005C3973" w:rsidRPr="00676ED7">
        <w:rPr>
          <w:rFonts w:ascii="Times New Roman" w:hAnsi="Times New Roman" w:cs="Times New Roman"/>
          <w:sz w:val="24"/>
          <w:szCs w:val="24"/>
        </w:rPr>
        <w:t xml:space="preserve"> </w:t>
      </w:r>
      <w:proofErr w:type="spellStart"/>
      <w:r w:rsidR="005C3973" w:rsidRPr="00676ED7">
        <w:rPr>
          <w:rFonts w:ascii="Times New Roman" w:hAnsi="Times New Roman" w:cs="Times New Roman"/>
          <w:sz w:val="24"/>
          <w:szCs w:val="24"/>
        </w:rPr>
        <w:t>environment</w:t>
      </w:r>
      <w:proofErr w:type="spellEnd"/>
      <w:r w:rsidR="005C3973" w:rsidRPr="00676ED7">
        <w:rPr>
          <w:rFonts w:ascii="Times New Roman" w:hAnsi="Times New Roman" w:cs="Times New Roman"/>
          <w:sz w:val="24"/>
          <w:szCs w:val="24"/>
        </w:rPr>
        <w:t>) (</w:t>
      </w:r>
      <w:proofErr w:type="spellStart"/>
      <w:r w:rsidR="005C3973" w:rsidRPr="00676ED7">
        <w:rPr>
          <w:rFonts w:ascii="Times New Roman" w:hAnsi="Times New Roman" w:cs="Times New Roman"/>
          <w:sz w:val="24"/>
          <w:szCs w:val="24"/>
          <w:lang w:val="en-US"/>
        </w:rPr>
        <w:t>Altun</w:t>
      </w:r>
      <w:proofErr w:type="spellEnd"/>
      <w:r w:rsidR="005C3973" w:rsidRPr="00676ED7">
        <w:rPr>
          <w:rFonts w:ascii="Times New Roman" w:hAnsi="Times New Roman" w:cs="Times New Roman"/>
          <w:sz w:val="24"/>
          <w:szCs w:val="24"/>
        </w:rPr>
        <w:t>, 2013: 20)</w:t>
      </w:r>
      <w:r w:rsidR="005C3973">
        <w:rPr>
          <w:rFonts w:ascii="Times New Roman" w:hAnsi="Times New Roman" w:cs="Times New Roman"/>
          <w:sz w:val="24"/>
          <w:szCs w:val="24"/>
        </w:rPr>
        <w:t xml:space="preserve"> </w:t>
      </w:r>
      <w:r w:rsidR="00066B87">
        <w:rPr>
          <w:rFonts w:ascii="Times New Roman" w:hAnsi="Times New Roman" w:cs="Times New Roman"/>
          <w:sz w:val="24"/>
          <w:szCs w:val="24"/>
        </w:rPr>
        <w:t xml:space="preserve">. Ο πρώτος κύκλος ανάπτυξης και κοινωνικοποίησης ο οποίος αποτελεί τον μικρόκοσμο ενός παιδιού από τον οποίο θα απορροφήσει συμπεριφορές, στάσεις και πρότυπα για την μετέπειτα ζωή του αποτελείται στον πυρήνα του από τους γονείς της οικογένειας. Η δημιουργία θετικού αναγνωστικού περιβάλλοντος και η διαμόρφωση μιας δια βίου αναγνωστικής συμπεριφοράς είναι άμεσα συνυφασμένη με αυτό που το παιδί λαμβάνει ως παράδειγμα μέσα στο οικείο περιβάλλον του σπιτιού. </w:t>
      </w:r>
      <w:r w:rsidR="005C3973">
        <w:rPr>
          <w:rFonts w:ascii="Times New Roman" w:hAnsi="Times New Roman" w:cs="Times New Roman"/>
          <w:sz w:val="24"/>
          <w:szCs w:val="24"/>
        </w:rPr>
        <w:t xml:space="preserve">Γίνεται λοιπόν κατανοητό πως η επιτυχής καλλιέργεια του θετικού αναγνωστικού συναισθήματος  αποτελεί ένα συνεχόμενο συνεχές που ξεκινά από την οικογένεια, ενδυναμώνεται </w:t>
      </w:r>
      <w:r w:rsidR="005C3973">
        <w:rPr>
          <w:rFonts w:ascii="Times New Roman" w:hAnsi="Times New Roman" w:cs="Times New Roman"/>
          <w:sz w:val="24"/>
          <w:szCs w:val="24"/>
        </w:rPr>
        <w:lastRenderedPageBreak/>
        <w:t xml:space="preserve">κατά τα πρώτα σχολικά χρόνια και είτε απλώνεται εξελισσόμενη στο διηνεκές του χρόνου είτε η πορεία του είναι σύντομη και στατική </w:t>
      </w:r>
      <w:r w:rsidR="005C3973" w:rsidRPr="00523D28">
        <w:rPr>
          <w:rFonts w:ascii="Times New Roman" w:hAnsi="Times New Roman" w:cs="Times New Roman"/>
          <w:noProof/>
          <w:sz w:val="24"/>
          <w:szCs w:val="24"/>
        </w:rPr>
        <w:t>(Καλλέργης, 2008: 227)</w:t>
      </w:r>
      <w:r w:rsidR="005C3973" w:rsidRPr="00523D28">
        <w:rPr>
          <w:rFonts w:ascii="Times New Roman" w:hAnsi="Times New Roman" w:cs="Times New Roman"/>
          <w:sz w:val="24"/>
          <w:szCs w:val="24"/>
        </w:rPr>
        <w:t>.</w:t>
      </w:r>
    </w:p>
    <w:p w:rsidR="00CA205A" w:rsidRDefault="005C3977" w:rsidP="0021729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66B87" w:rsidRPr="00F652A4">
        <w:rPr>
          <w:rFonts w:ascii="Times New Roman" w:hAnsi="Times New Roman" w:cs="Times New Roman"/>
          <w:sz w:val="24"/>
          <w:szCs w:val="24"/>
        </w:rPr>
        <w:t>Τα δεδομένα της εξελικτικής ψυχολογίας δείχνουν</w:t>
      </w:r>
      <w:r w:rsidRPr="00F652A4">
        <w:rPr>
          <w:rFonts w:ascii="Times New Roman" w:hAnsi="Times New Roman" w:cs="Times New Roman"/>
          <w:sz w:val="24"/>
          <w:szCs w:val="24"/>
        </w:rPr>
        <w:t xml:space="preserve"> πως τα παιδιά ως </w:t>
      </w:r>
      <w:r w:rsidR="00066B87" w:rsidRPr="00F652A4">
        <w:rPr>
          <w:rFonts w:ascii="Times New Roman" w:hAnsi="Times New Roman" w:cs="Times New Roman"/>
          <w:sz w:val="24"/>
          <w:szCs w:val="24"/>
        </w:rPr>
        <w:t>μιμη</w:t>
      </w:r>
      <w:r w:rsidRPr="00F652A4">
        <w:rPr>
          <w:rFonts w:ascii="Times New Roman" w:hAnsi="Times New Roman" w:cs="Times New Roman"/>
          <w:sz w:val="24"/>
          <w:szCs w:val="24"/>
        </w:rPr>
        <w:t>τικά</w:t>
      </w:r>
      <w:r w:rsidR="00066B87" w:rsidRPr="00F652A4">
        <w:rPr>
          <w:rFonts w:ascii="Times New Roman" w:hAnsi="Times New Roman" w:cs="Times New Roman"/>
          <w:sz w:val="24"/>
          <w:szCs w:val="24"/>
        </w:rPr>
        <w:t xml:space="preserve"> όν</w:t>
      </w:r>
      <w:r w:rsidRPr="00F652A4">
        <w:rPr>
          <w:rFonts w:ascii="Times New Roman" w:hAnsi="Times New Roman" w:cs="Times New Roman"/>
          <w:sz w:val="24"/>
          <w:szCs w:val="24"/>
        </w:rPr>
        <w:t>τα</w:t>
      </w:r>
      <w:r w:rsidR="00066B87" w:rsidRPr="00F652A4">
        <w:rPr>
          <w:rFonts w:ascii="Times New Roman" w:hAnsi="Times New Roman" w:cs="Times New Roman"/>
          <w:sz w:val="24"/>
          <w:szCs w:val="24"/>
        </w:rPr>
        <w:t>, έρχονται να μιμηθούν και να αντιγράψουν την αναγνωστική ή μη συμπεριφορά των γονιών τους ήδη από την βρεφική ηλικία. Έρευνες της παιδαγωγική επιστήμης έρχονται να ισχυροποιήσουν τ</w:t>
      </w:r>
      <w:r w:rsidRPr="00F652A4">
        <w:rPr>
          <w:rFonts w:ascii="Times New Roman" w:hAnsi="Times New Roman" w:cs="Times New Roman"/>
          <w:sz w:val="24"/>
          <w:szCs w:val="24"/>
        </w:rPr>
        <w:t>ην αξία αυτού του επιχειρήματος τονίζοντας πως το παιδί ήδη από την βρεφική ηλικία των 6-9</w:t>
      </w:r>
      <w:r w:rsidR="00513A4A" w:rsidRPr="00F652A4">
        <w:rPr>
          <w:rFonts w:ascii="Times New Roman" w:hAnsi="Times New Roman" w:cs="Times New Roman"/>
          <w:sz w:val="24"/>
          <w:szCs w:val="24"/>
        </w:rPr>
        <w:t xml:space="preserve"> μηνών</w:t>
      </w:r>
      <w:r w:rsidRPr="00F652A4">
        <w:rPr>
          <w:rFonts w:ascii="Times New Roman" w:hAnsi="Times New Roman" w:cs="Times New Roman"/>
          <w:sz w:val="24"/>
          <w:szCs w:val="24"/>
        </w:rPr>
        <w:t xml:space="preserve"> που καθίσταται ικανό να κρατάει στα χέρια του ένα αντικείμενο, η εικόνα να απλώνεται μπροστά του ένας νέος κόσμος πληροφοριών που θα έρθουν να τον επηρεάσουν για το υπόλοιπο της ζωής του</w:t>
      </w:r>
      <w:r w:rsidR="0034134E" w:rsidRPr="00F652A4">
        <w:rPr>
          <w:rFonts w:ascii="Times New Roman" w:hAnsi="Times New Roman" w:cs="Times New Roman"/>
          <w:sz w:val="24"/>
          <w:szCs w:val="24"/>
        </w:rPr>
        <w:t xml:space="preserve"> (Αναγνωστόπουλος, 1990: 79)</w:t>
      </w:r>
      <w:r w:rsidRPr="00F652A4">
        <w:rPr>
          <w:rFonts w:ascii="Times New Roman" w:hAnsi="Times New Roman" w:cs="Times New Roman"/>
          <w:sz w:val="24"/>
          <w:szCs w:val="24"/>
        </w:rPr>
        <w:t>.</w:t>
      </w:r>
      <w:r w:rsidR="005C3973" w:rsidRPr="00F652A4">
        <w:rPr>
          <w:rFonts w:ascii="Times New Roman" w:hAnsi="Times New Roman" w:cs="Times New Roman"/>
          <w:sz w:val="24"/>
          <w:szCs w:val="24"/>
        </w:rPr>
        <w:t xml:space="preserve"> </w:t>
      </w:r>
      <w:r w:rsidRPr="00F652A4">
        <w:rPr>
          <w:rFonts w:ascii="Times New Roman" w:hAnsi="Times New Roman" w:cs="Times New Roman"/>
          <w:sz w:val="24"/>
          <w:szCs w:val="24"/>
        </w:rPr>
        <w:t>Η τάση του να λαμβάνει μηνύματα από τις εικόνες των βιβλίων, του δίνει τον τίτλο του αναγνώστη χωρ</w:t>
      </w:r>
      <w:r w:rsidR="0052757B" w:rsidRPr="00F652A4">
        <w:rPr>
          <w:rFonts w:ascii="Times New Roman" w:hAnsi="Times New Roman" w:cs="Times New Roman"/>
          <w:sz w:val="24"/>
          <w:szCs w:val="24"/>
        </w:rPr>
        <w:t xml:space="preserve">ίς να έχει κατακτήσει τους </w:t>
      </w:r>
      <w:r w:rsidR="008F2234" w:rsidRPr="00F652A4">
        <w:rPr>
          <w:rFonts w:ascii="Times New Roman" w:hAnsi="Times New Roman" w:cs="Times New Roman"/>
          <w:sz w:val="24"/>
          <w:szCs w:val="24"/>
        </w:rPr>
        <w:t xml:space="preserve">μηχανισμούς ανάγνωσης. </w:t>
      </w:r>
      <w:r w:rsidR="0052757B" w:rsidRPr="00F652A4">
        <w:rPr>
          <w:rFonts w:ascii="Times New Roman" w:hAnsi="Times New Roman" w:cs="Times New Roman"/>
          <w:sz w:val="24"/>
          <w:szCs w:val="24"/>
        </w:rPr>
        <w:t xml:space="preserve">Η Χορτιάτη μάλιστα σημειώνει πως «ο άνθρωπος αγαπά τη λογοτεχνία από την πρώτη ανάσα της ζωής του» θεωρώντας την αναπόσπαστο κομμάτι της πολύπλευρης πνευματικής ανάπτυξης ενός παιδιού και αργότερα ενός ευσυνείδητου </w:t>
      </w:r>
      <w:proofErr w:type="spellStart"/>
      <w:r w:rsidR="0052757B" w:rsidRPr="00F652A4">
        <w:rPr>
          <w:rFonts w:ascii="Times New Roman" w:hAnsi="Times New Roman" w:cs="Times New Roman"/>
          <w:sz w:val="24"/>
          <w:szCs w:val="24"/>
        </w:rPr>
        <w:t>φιλαναγνωστικά</w:t>
      </w:r>
      <w:proofErr w:type="spellEnd"/>
      <w:r w:rsidR="0052757B" w:rsidRPr="00F652A4">
        <w:rPr>
          <w:rFonts w:ascii="Times New Roman" w:hAnsi="Times New Roman" w:cs="Times New Roman"/>
          <w:sz w:val="24"/>
          <w:szCs w:val="24"/>
        </w:rPr>
        <w:t xml:space="preserve"> ενήλικα (</w:t>
      </w:r>
      <w:r w:rsidR="00F652A4" w:rsidRPr="00F652A4">
        <w:rPr>
          <w:rFonts w:ascii="Times New Roman" w:hAnsi="Times New Roman" w:cs="Times New Roman"/>
          <w:sz w:val="24"/>
          <w:szCs w:val="24"/>
        </w:rPr>
        <w:t>Χορτιάτη, 1</w:t>
      </w:r>
      <w:r w:rsidR="0052757B" w:rsidRPr="00F652A4">
        <w:rPr>
          <w:rFonts w:ascii="Times New Roman" w:hAnsi="Times New Roman" w:cs="Times New Roman"/>
          <w:sz w:val="24"/>
          <w:szCs w:val="24"/>
        </w:rPr>
        <w:t xml:space="preserve">994: 84). </w:t>
      </w:r>
    </w:p>
    <w:p w:rsidR="0052757B" w:rsidRDefault="00E57465" w:rsidP="00E574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C3973" w:rsidRPr="00E57465">
        <w:rPr>
          <w:rFonts w:ascii="Times New Roman" w:hAnsi="Times New Roman" w:cs="Times New Roman"/>
          <w:sz w:val="24"/>
          <w:szCs w:val="24"/>
        </w:rPr>
        <w:t>Για το αναπτυξιακό στάδιο με το οποίο ασχολείται η συγκεκριμένη έρευνα, η μέθοδος του «Συντροφικού διαβάσματος» (Αναγνωστόπουλος,</w:t>
      </w:r>
      <w:r w:rsidR="00513A4A" w:rsidRPr="00E57465">
        <w:rPr>
          <w:rFonts w:ascii="Times New Roman" w:hAnsi="Times New Roman" w:cs="Times New Roman"/>
          <w:sz w:val="24"/>
          <w:szCs w:val="24"/>
        </w:rPr>
        <w:t xml:space="preserve"> 1990:</w:t>
      </w:r>
      <w:r w:rsidR="005C3973" w:rsidRPr="00E57465">
        <w:rPr>
          <w:rFonts w:ascii="Times New Roman" w:hAnsi="Times New Roman" w:cs="Times New Roman"/>
          <w:sz w:val="24"/>
          <w:szCs w:val="24"/>
        </w:rPr>
        <w:t xml:space="preserve"> 184-185). Η διαδικασία όπου ο αγγλικός της όρος είναι </w:t>
      </w:r>
      <w:r w:rsidR="005C3973" w:rsidRPr="00E57465">
        <w:rPr>
          <w:rFonts w:ascii="Times New Roman" w:hAnsi="Times New Roman" w:cs="Times New Roman"/>
          <w:sz w:val="24"/>
          <w:szCs w:val="24"/>
          <w:lang w:val="en-US"/>
        </w:rPr>
        <w:t>Share</w:t>
      </w:r>
      <w:r w:rsidR="005C3973" w:rsidRPr="00E57465">
        <w:rPr>
          <w:rFonts w:ascii="Times New Roman" w:hAnsi="Times New Roman" w:cs="Times New Roman"/>
          <w:sz w:val="24"/>
          <w:szCs w:val="24"/>
        </w:rPr>
        <w:t xml:space="preserve"> </w:t>
      </w:r>
      <w:r w:rsidR="005C3973" w:rsidRPr="00E57465">
        <w:rPr>
          <w:rFonts w:ascii="Times New Roman" w:hAnsi="Times New Roman" w:cs="Times New Roman"/>
          <w:sz w:val="24"/>
          <w:szCs w:val="24"/>
          <w:lang w:val="en-US"/>
        </w:rPr>
        <w:t>reading</w:t>
      </w:r>
      <w:r w:rsidR="005C3973" w:rsidRPr="00E57465">
        <w:rPr>
          <w:rFonts w:ascii="Times New Roman" w:hAnsi="Times New Roman" w:cs="Times New Roman"/>
          <w:sz w:val="24"/>
          <w:szCs w:val="24"/>
        </w:rPr>
        <w:t xml:space="preserve"> έχει φανεί στην βιβλιογραφία πως αν και απλή στην εφαρμογή της αποτελεί μια αρκετά αποδοτική </w:t>
      </w:r>
      <w:proofErr w:type="spellStart"/>
      <w:r w:rsidR="005C3973" w:rsidRPr="00E57465">
        <w:rPr>
          <w:rFonts w:ascii="Times New Roman" w:hAnsi="Times New Roman" w:cs="Times New Roman"/>
          <w:sz w:val="24"/>
          <w:szCs w:val="24"/>
        </w:rPr>
        <w:t>φιλαναγνωστική</w:t>
      </w:r>
      <w:proofErr w:type="spellEnd"/>
      <w:r w:rsidR="005C3973" w:rsidRPr="00E57465">
        <w:rPr>
          <w:rFonts w:ascii="Times New Roman" w:hAnsi="Times New Roman" w:cs="Times New Roman"/>
          <w:sz w:val="24"/>
          <w:szCs w:val="24"/>
        </w:rPr>
        <w:t xml:space="preserve"> μέθοδο </w:t>
      </w:r>
      <w:r w:rsidR="00066B87" w:rsidRPr="00E57465">
        <w:rPr>
          <w:rFonts w:ascii="Times New Roman" w:hAnsi="Times New Roman" w:cs="Times New Roman"/>
          <w:sz w:val="24"/>
          <w:szCs w:val="24"/>
        </w:rPr>
        <w:t>(</w:t>
      </w:r>
      <w:proofErr w:type="spellStart"/>
      <w:r w:rsidR="00066B87" w:rsidRPr="00E57465">
        <w:rPr>
          <w:rFonts w:ascii="Times New Roman" w:hAnsi="Times New Roman" w:cs="Times New Roman"/>
          <w:sz w:val="24"/>
          <w:szCs w:val="24"/>
          <w:lang w:val="en-US"/>
        </w:rPr>
        <w:t>Altun</w:t>
      </w:r>
      <w:proofErr w:type="spellEnd"/>
      <w:r w:rsidR="00066B87" w:rsidRPr="00E57465">
        <w:rPr>
          <w:rFonts w:ascii="Times New Roman" w:hAnsi="Times New Roman" w:cs="Times New Roman"/>
          <w:sz w:val="24"/>
          <w:szCs w:val="24"/>
        </w:rPr>
        <w:t>, 2013: 41).</w:t>
      </w:r>
      <w:r w:rsidR="0052757B" w:rsidRPr="00E57465">
        <w:rPr>
          <w:rFonts w:ascii="Times New Roman" w:hAnsi="Times New Roman" w:cs="Times New Roman"/>
          <w:sz w:val="24"/>
          <w:szCs w:val="24"/>
        </w:rPr>
        <w:t xml:space="preserve"> Τα σχήματα που μπορεί να πάρει το συντροφικό διάβασμα είναι τρία όπου το παιδί είτε είναι ακροατής μιας ιστορίας από τους γονείς ή τα μέλη της οικογένειας, είτε το ίδιο έχει τον ρόλο του αναγνώστη και ως ακροατήριο την οικογένεια ή τέλος το μοίρασμα της ανάγνωσης γίνεται τμηματικά σε όλα τα μέλη της οικογένειας και στο ίδιο το παιδί. Όποιο και να είναι το σχήμα που υιοθετείται κάθε φορά, το παιδί συμμετέχει ενεργητικά είτε απαντώντας σε ερωτήσεις, είτε αναλύοντας εικόνες και συμπεριφορές που εκτυλίσσονται είτε θέτοντας το ίδιο τους δικούς του προβληματισμούς και τις δικές του ερωτήσεις στο εκάστοτε ακροατήριο</w:t>
      </w:r>
      <w:r w:rsidR="00066B87" w:rsidRPr="00E57465">
        <w:rPr>
          <w:rFonts w:ascii="Times New Roman" w:hAnsi="Times New Roman" w:cs="Times New Roman"/>
          <w:sz w:val="24"/>
          <w:szCs w:val="24"/>
        </w:rPr>
        <w:t xml:space="preserve"> (</w:t>
      </w:r>
      <w:proofErr w:type="spellStart"/>
      <w:r w:rsidR="00066B87" w:rsidRPr="00E57465">
        <w:rPr>
          <w:rFonts w:ascii="Times New Roman" w:hAnsi="Times New Roman" w:cs="Times New Roman"/>
          <w:sz w:val="24"/>
          <w:szCs w:val="24"/>
          <w:lang w:val="en-US"/>
        </w:rPr>
        <w:t>Altun</w:t>
      </w:r>
      <w:proofErr w:type="spellEnd"/>
      <w:r w:rsidR="00066B87" w:rsidRPr="00E57465">
        <w:rPr>
          <w:rFonts w:ascii="Times New Roman" w:hAnsi="Times New Roman" w:cs="Times New Roman"/>
          <w:sz w:val="24"/>
          <w:szCs w:val="24"/>
        </w:rPr>
        <w:t xml:space="preserve">, 2013: 41). </w:t>
      </w:r>
      <w:r w:rsidR="0052757B" w:rsidRPr="00E57465">
        <w:rPr>
          <w:rFonts w:ascii="Times New Roman" w:hAnsi="Times New Roman" w:cs="Times New Roman"/>
          <w:sz w:val="24"/>
          <w:szCs w:val="24"/>
        </w:rPr>
        <w:t xml:space="preserve">Τέλος το συντροφικό διάβασμα, δεν πρέπει να αποτελεί μια εβδομαδιαία προγραμματισμένη δραστηριότητα αλλά προτιμάται να λαμβάνει χώρα σε στιγμές όπου οι συμμετέχοντες είναι δεκτικοί, έχουν την δυνατότητα να διαθέσουν χρόνο και να είναι ψυχή τε και σώματι </w:t>
      </w:r>
      <w:r w:rsidR="008F2234" w:rsidRPr="00E57465">
        <w:rPr>
          <w:rFonts w:ascii="Times New Roman" w:hAnsi="Times New Roman" w:cs="Times New Roman"/>
          <w:sz w:val="24"/>
          <w:szCs w:val="24"/>
        </w:rPr>
        <w:t>εκεί (Αναγνωστόπουλος</w:t>
      </w:r>
      <w:r w:rsidR="00513A4A" w:rsidRPr="00E57465">
        <w:rPr>
          <w:rFonts w:ascii="Times New Roman" w:hAnsi="Times New Roman" w:cs="Times New Roman"/>
          <w:sz w:val="24"/>
          <w:szCs w:val="24"/>
        </w:rPr>
        <w:t>, 1990: 86</w:t>
      </w:r>
      <w:r w:rsidR="008F2234" w:rsidRPr="00E57465">
        <w:rPr>
          <w:rFonts w:ascii="Times New Roman" w:hAnsi="Times New Roman" w:cs="Times New Roman"/>
          <w:sz w:val="24"/>
          <w:szCs w:val="24"/>
        </w:rPr>
        <w:t xml:space="preserve">). </w:t>
      </w:r>
    </w:p>
    <w:p w:rsidR="00066B87" w:rsidRPr="00033305" w:rsidRDefault="00033305" w:rsidP="0024680D">
      <w:pPr>
        <w:spacing w:line="360" w:lineRule="auto"/>
        <w:jc w:val="both"/>
        <w:rPr>
          <w:rFonts w:ascii="Times New Roman" w:hAnsi="Times New Roman" w:cs="Times New Roman"/>
          <w:b/>
          <w:sz w:val="24"/>
          <w:szCs w:val="24"/>
        </w:rPr>
      </w:pPr>
      <w:r w:rsidRPr="00033305">
        <w:rPr>
          <w:rFonts w:ascii="Times New Roman" w:hAnsi="Times New Roman" w:cs="Times New Roman"/>
          <w:b/>
          <w:sz w:val="24"/>
          <w:szCs w:val="24"/>
        </w:rPr>
        <w:t>Άλλοι παράγοντες</w:t>
      </w:r>
    </w:p>
    <w:p w:rsidR="00033305" w:rsidRPr="00D53C9F" w:rsidRDefault="00362923" w:rsidP="00033305">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033305">
        <w:rPr>
          <w:rFonts w:ascii="Times New Roman" w:hAnsi="Times New Roman" w:cs="Times New Roman"/>
          <w:sz w:val="24"/>
          <w:szCs w:val="24"/>
        </w:rPr>
        <w:t>Εκτός από την οικογενειακή και την πρωτοσχολική υποστήριξη και καλλιέργεια της θετικής αναγνωστικής στάσης υπάρχει μια πληθώρα παραγόντων που θα μπορούσαν να δράσουν επικουρικά. Ενδεικτικά στην βρεφική ηλικία τ</w:t>
      </w:r>
      <w:r w:rsidR="008F2234">
        <w:rPr>
          <w:rFonts w:ascii="Times New Roman" w:hAnsi="Times New Roman" w:cs="Times New Roman"/>
          <w:sz w:val="24"/>
          <w:szCs w:val="24"/>
        </w:rPr>
        <w:t>ο παιχνίδι με ανθεκτικά βιβλία που έχουν χοντρές σελίδες, η περιγραφή εικόνων,</w:t>
      </w:r>
      <w:r w:rsidR="00033305">
        <w:rPr>
          <w:rFonts w:ascii="Times New Roman" w:hAnsi="Times New Roman" w:cs="Times New Roman"/>
          <w:sz w:val="24"/>
          <w:szCs w:val="24"/>
        </w:rPr>
        <w:t xml:space="preserve"> η ανάγνωση ιστοριών μεγαλόφωνα και έπειτα </w:t>
      </w:r>
      <w:r w:rsidR="008F2234">
        <w:rPr>
          <w:rFonts w:ascii="Times New Roman" w:hAnsi="Times New Roman" w:cs="Times New Roman"/>
          <w:sz w:val="24"/>
          <w:szCs w:val="24"/>
        </w:rPr>
        <w:t>η επιλογή βιβλίων με γνώμονα τα ενδιαφέροντα του παιδιού αλλά και η ενεργή εμπλοκή του στην αγορά ενός βιβλίου</w:t>
      </w:r>
      <w:r w:rsidR="00033305">
        <w:rPr>
          <w:rFonts w:ascii="Times New Roman" w:hAnsi="Times New Roman" w:cs="Times New Roman"/>
          <w:sz w:val="24"/>
          <w:szCs w:val="24"/>
        </w:rPr>
        <w:t xml:space="preserve"> ακόμα και η δημιουργία μιας προσβάσιμης παιδικής βιβλιοθήκης μέσα στο σπίτι, αποτελούν μερικές από τις μεθόδους δημιουργίας φιλαναγνωστικής ταυτότητας </w:t>
      </w:r>
      <w:r w:rsidR="00033305" w:rsidRPr="00523D28">
        <w:rPr>
          <w:rFonts w:ascii="Times New Roman" w:hAnsi="Times New Roman" w:cs="Times New Roman"/>
          <w:sz w:val="24"/>
          <w:szCs w:val="24"/>
        </w:rPr>
        <w:t>(</w:t>
      </w:r>
      <w:proofErr w:type="spellStart"/>
      <w:r w:rsidR="00033305" w:rsidRPr="00523D28">
        <w:rPr>
          <w:rFonts w:ascii="Times New Roman" w:hAnsi="Times New Roman" w:cs="Times New Roman"/>
          <w:sz w:val="24"/>
          <w:szCs w:val="24"/>
          <w:lang w:val="en-US"/>
        </w:rPr>
        <w:t>Altun</w:t>
      </w:r>
      <w:proofErr w:type="spellEnd"/>
      <w:r w:rsidR="00033305" w:rsidRPr="00523D28">
        <w:rPr>
          <w:rFonts w:ascii="Times New Roman" w:hAnsi="Times New Roman" w:cs="Times New Roman"/>
          <w:sz w:val="24"/>
          <w:szCs w:val="24"/>
        </w:rPr>
        <w:t>, 2013: 41).</w:t>
      </w:r>
      <w:r w:rsidR="00033305">
        <w:rPr>
          <w:rFonts w:ascii="Times New Roman" w:hAnsi="Times New Roman" w:cs="Times New Roman"/>
          <w:sz w:val="24"/>
          <w:szCs w:val="24"/>
        </w:rPr>
        <w:t xml:space="preserve"> Τέλος, στα πλαίσια της κοινωνίας και του δήμου, η επίσκεψη σε μια δημόσια παιδική βιβλιοθήκη, ο δανεισμός βιβλίων όπως επίσης και η παρακολούθηση διαδραστικών ημερίδων και παρουσιάσεων παιδικών βιβλίων από τους ίδιους τους συγγραφείς τους συμβάλουν επίσης στην οχύρωση </w:t>
      </w:r>
      <w:r w:rsidR="008F2234">
        <w:rPr>
          <w:rFonts w:ascii="Times New Roman" w:hAnsi="Times New Roman" w:cs="Times New Roman"/>
          <w:sz w:val="24"/>
          <w:szCs w:val="24"/>
        </w:rPr>
        <w:t>της αναγνωστικής συμπεριφοράς και αυξάνουν της πιθανότητες το συναίσθημα που δημιουργείται κατά την ανάγνωση θα μετουσιωθεί σε ευχ</w:t>
      </w:r>
      <w:r w:rsidR="00033305">
        <w:rPr>
          <w:rFonts w:ascii="Times New Roman" w:hAnsi="Times New Roman" w:cs="Times New Roman"/>
          <w:sz w:val="24"/>
          <w:szCs w:val="24"/>
        </w:rPr>
        <w:t>αρίστηση και προσωπική απόλαυση</w:t>
      </w:r>
      <w:r w:rsidR="008F2234">
        <w:rPr>
          <w:rFonts w:ascii="Times New Roman" w:hAnsi="Times New Roman" w:cs="Times New Roman"/>
          <w:sz w:val="24"/>
          <w:szCs w:val="24"/>
        </w:rPr>
        <w:t xml:space="preserve"> </w:t>
      </w:r>
      <w:r w:rsidR="00033305" w:rsidRPr="00523D28">
        <w:rPr>
          <w:rFonts w:ascii="Times New Roman" w:hAnsi="Times New Roman" w:cs="Times New Roman"/>
          <w:sz w:val="24"/>
          <w:szCs w:val="24"/>
        </w:rPr>
        <w:t>(</w:t>
      </w:r>
      <w:proofErr w:type="spellStart"/>
      <w:r w:rsidR="00033305" w:rsidRPr="00523D28">
        <w:rPr>
          <w:rFonts w:ascii="Times New Roman" w:hAnsi="Times New Roman" w:cs="Times New Roman"/>
          <w:sz w:val="24"/>
          <w:szCs w:val="24"/>
          <w:lang w:val="en-US"/>
        </w:rPr>
        <w:t>Altun</w:t>
      </w:r>
      <w:proofErr w:type="spellEnd"/>
      <w:r w:rsidR="00033305" w:rsidRPr="00523D28">
        <w:rPr>
          <w:rFonts w:ascii="Times New Roman" w:hAnsi="Times New Roman" w:cs="Times New Roman"/>
          <w:sz w:val="24"/>
          <w:szCs w:val="24"/>
        </w:rPr>
        <w:t>, 2013: 23)</w:t>
      </w:r>
      <w:r w:rsidR="00033305">
        <w:rPr>
          <w:rFonts w:ascii="Times New Roman" w:hAnsi="Times New Roman" w:cs="Times New Roman"/>
          <w:sz w:val="24"/>
          <w:szCs w:val="24"/>
        </w:rPr>
        <w:t>.</w:t>
      </w:r>
    </w:p>
    <w:p w:rsidR="007C0B1A" w:rsidRPr="000B7485" w:rsidRDefault="007C0B1A" w:rsidP="0024680D">
      <w:pPr>
        <w:spacing w:line="360" w:lineRule="auto"/>
        <w:jc w:val="both"/>
        <w:rPr>
          <w:rFonts w:ascii="Times New Roman" w:hAnsi="Times New Roman" w:cs="Times New Roman"/>
          <w:sz w:val="24"/>
          <w:szCs w:val="24"/>
        </w:rPr>
      </w:pPr>
    </w:p>
    <w:p w:rsidR="00920E83" w:rsidRDefault="00920E83" w:rsidP="0024680D">
      <w:pPr>
        <w:spacing w:line="360" w:lineRule="auto"/>
        <w:jc w:val="both"/>
        <w:rPr>
          <w:rFonts w:ascii="Times New Roman" w:hAnsi="Times New Roman" w:cs="Times New Roman"/>
          <w:sz w:val="24"/>
          <w:szCs w:val="24"/>
        </w:rPr>
      </w:pPr>
    </w:p>
    <w:p w:rsidR="00CA205A" w:rsidRDefault="00CA205A" w:rsidP="0024680D">
      <w:pPr>
        <w:spacing w:line="360" w:lineRule="auto"/>
        <w:jc w:val="both"/>
        <w:rPr>
          <w:rFonts w:ascii="Times New Roman" w:hAnsi="Times New Roman" w:cs="Times New Roman"/>
          <w:sz w:val="24"/>
          <w:szCs w:val="24"/>
        </w:rPr>
      </w:pPr>
    </w:p>
    <w:p w:rsidR="00170EEF" w:rsidRDefault="00170EEF" w:rsidP="0024680D">
      <w:pPr>
        <w:spacing w:line="360" w:lineRule="auto"/>
        <w:jc w:val="both"/>
        <w:rPr>
          <w:rFonts w:ascii="Times New Roman" w:hAnsi="Times New Roman" w:cs="Times New Roman"/>
          <w:sz w:val="24"/>
          <w:szCs w:val="24"/>
        </w:rPr>
      </w:pPr>
    </w:p>
    <w:p w:rsidR="00170EEF" w:rsidRDefault="00170EEF" w:rsidP="0024680D">
      <w:pPr>
        <w:spacing w:line="360" w:lineRule="auto"/>
        <w:jc w:val="both"/>
        <w:rPr>
          <w:rFonts w:ascii="Times New Roman" w:hAnsi="Times New Roman" w:cs="Times New Roman"/>
          <w:sz w:val="24"/>
          <w:szCs w:val="24"/>
        </w:rPr>
      </w:pPr>
    </w:p>
    <w:p w:rsidR="00170EEF" w:rsidRDefault="00170EEF" w:rsidP="0024680D">
      <w:pPr>
        <w:spacing w:line="360" w:lineRule="auto"/>
        <w:jc w:val="both"/>
        <w:rPr>
          <w:rFonts w:ascii="Times New Roman" w:hAnsi="Times New Roman" w:cs="Times New Roman"/>
          <w:sz w:val="24"/>
          <w:szCs w:val="24"/>
        </w:rPr>
      </w:pPr>
    </w:p>
    <w:p w:rsidR="00170EEF" w:rsidRDefault="00170EEF" w:rsidP="0024680D">
      <w:pPr>
        <w:spacing w:line="360" w:lineRule="auto"/>
        <w:jc w:val="both"/>
        <w:rPr>
          <w:rFonts w:ascii="Times New Roman" w:hAnsi="Times New Roman" w:cs="Times New Roman"/>
          <w:sz w:val="24"/>
          <w:szCs w:val="24"/>
        </w:rPr>
      </w:pPr>
    </w:p>
    <w:p w:rsidR="00F652A4" w:rsidRDefault="00F652A4" w:rsidP="0024680D">
      <w:pPr>
        <w:spacing w:line="360" w:lineRule="auto"/>
        <w:jc w:val="both"/>
        <w:rPr>
          <w:rFonts w:ascii="Times New Roman" w:hAnsi="Times New Roman" w:cs="Times New Roman"/>
          <w:sz w:val="24"/>
          <w:szCs w:val="24"/>
        </w:rPr>
      </w:pPr>
    </w:p>
    <w:p w:rsidR="00F652A4" w:rsidRDefault="00F652A4" w:rsidP="0024680D">
      <w:pPr>
        <w:spacing w:line="360" w:lineRule="auto"/>
        <w:jc w:val="both"/>
        <w:rPr>
          <w:rFonts w:ascii="Times New Roman" w:hAnsi="Times New Roman" w:cs="Times New Roman"/>
          <w:sz w:val="24"/>
          <w:szCs w:val="24"/>
        </w:rPr>
      </w:pPr>
    </w:p>
    <w:p w:rsidR="00F652A4" w:rsidRDefault="00F652A4" w:rsidP="0024680D">
      <w:pPr>
        <w:spacing w:line="360" w:lineRule="auto"/>
        <w:jc w:val="both"/>
        <w:rPr>
          <w:rFonts w:ascii="Times New Roman" w:hAnsi="Times New Roman" w:cs="Times New Roman"/>
          <w:sz w:val="24"/>
          <w:szCs w:val="24"/>
        </w:rPr>
      </w:pPr>
    </w:p>
    <w:p w:rsidR="00F652A4" w:rsidRDefault="00F652A4" w:rsidP="0024680D">
      <w:pPr>
        <w:spacing w:line="360" w:lineRule="auto"/>
        <w:jc w:val="both"/>
        <w:rPr>
          <w:rFonts w:ascii="Times New Roman" w:hAnsi="Times New Roman" w:cs="Times New Roman"/>
          <w:sz w:val="24"/>
          <w:szCs w:val="24"/>
        </w:rPr>
      </w:pPr>
    </w:p>
    <w:p w:rsidR="00F652A4" w:rsidRDefault="00F652A4" w:rsidP="0024680D">
      <w:pPr>
        <w:spacing w:line="360" w:lineRule="auto"/>
        <w:jc w:val="both"/>
        <w:rPr>
          <w:rFonts w:ascii="Times New Roman" w:hAnsi="Times New Roman" w:cs="Times New Roman"/>
          <w:sz w:val="24"/>
          <w:szCs w:val="24"/>
        </w:rPr>
      </w:pPr>
    </w:p>
    <w:p w:rsidR="00170EEF" w:rsidRDefault="00170EEF" w:rsidP="0024680D">
      <w:pPr>
        <w:spacing w:line="360" w:lineRule="auto"/>
        <w:jc w:val="both"/>
        <w:rPr>
          <w:rFonts w:ascii="Times New Roman" w:hAnsi="Times New Roman" w:cs="Times New Roman"/>
          <w:sz w:val="24"/>
          <w:szCs w:val="24"/>
        </w:rPr>
      </w:pPr>
    </w:p>
    <w:p w:rsidR="00FD3B38" w:rsidRDefault="007402AB" w:rsidP="00FD3B38">
      <w:pPr>
        <w:pStyle w:val="1"/>
        <w:rPr>
          <w:rFonts w:ascii="Times New Roman" w:hAnsi="Times New Roman" w:cs="Times New Roman"/>
          <w:color w:val="76923C" w:themeColor="accent3" w:themeShade="BF"/>
        </w:rPr>
      </w:pPr>
      <w:bookmarkStart w:id="18" w:name="_Toc149683952"/>
      <w:r w:rsidRPr="007402AB">
        <w:rPr>
          <w:rFonts w:ascii="Times New Roman" w:hAnsi="Times New Roman" w:cs="Times New Roman"/>
          <w:color w:val="76923C" w:themeColor="accent3" w:themeShade="BF"/>
        </w:rPr>
        <w:lastRenderedPageBreak/>
        <w:t>Κεφάλαιο 3</w:t>
      </w:r>
      <w:r w:rsidRPr="007402AB">
        <w:rPr>
          <w:rFonts w:ascii="Times New Roman" w:hAnsi="Times New Roman" w:cs="Times New Roman"/>
          <w:color w:val="76923C" w:themeColor="accent3" w:themeShade="BF"/>
          <w:vertAlign w:val="superscript"/>
        </w:rPr>
        <w:t>ο</w:t>
      </w:r>
      <w:r w:rsidRPr="007402AB">
        <w:rPr>
          <w:rFonts w:ascii="Times New Roman" w:hAnsi="Times New Roman" w:cs="Times New Roman"/>
          <w:color w:val="76923C" w:themeColor="accent3" w:themeShade="BF"/>
        </w:rPr>
        <w:t>:</w:t>
      </w:r>
      <w:bookmarkEnd w:id="18"/>
    </w:p>
    <w:p w:rsidR="007402AB" w:rsidRPr="00FD3B38" w:rsidRDefault="007402AB" w:rsidP="00FD3B38">
      <w:pPr>
        <w:pStyle w:val="1"/>
        <w:rPr>
          <w:rFonts w:ascii="Times New Roman" w:hAnsi="Times New Roman" w:cs="Times New Roman"/>
          <w:color w:val="76923C" w:themeColor="accent3" w:themeShade="BF"/>
        </w:rPr>
      </w:pPr>
      <w:bookmarkStart w:id="19" w:name="_Toc149683953"/>
      <w:r w:rsidRPr="007402AB">
        <w:rPr>
          <w:rFonts w:ascii="Times New Roman" w:hAnsi="Times New Roman" w:cs="Times New Roman"/>
          <w:color w:val="auto"/>
          <w:sz w:val="24"/>
          <w:szCs w:val="24"/>
        </w:rPr>
        <w:t>3.1 Έρευνα</w:t>
      </w:r>
      <w:bookmarkEnd w:id="19"/>
    </w:p>
    <w:p w:rsidR="007402AB" w:rsidRPr="007402AB" w:rsidRDefault="007402AB" w:rsidP="007402AB"/>
    <w:p w:rsidR="00257CB7" w:rsidRPr="005334E3" w:rsidRDefault="00257CB7" w:rsidP="000B7485">
      <w:pPr>
        <w:spacing w:line="360" w:lineRule="auto"/>
        <w:jc w:val="both"/>
        <w:rPr>
          <w:rFonts w:ascii="Times New Roman" w:hAnsi="Times New Roman" w:cs="Times New Roman"/>
          <w:sz w:val="24"/>
          <w:szCs w:val="24"/>
        </w:rPr>
      </w:pPr>
      <w:r w:rsidRPr="005334E3">
        <w:rPr>
          <w:rFonts w:ascii="Times New Roman" w:hAnsi="Times New Roman" w:cs="Times New Roman"/>
          <w:sz w:val="24"/>
          <w:szCs w:val="24"/>
        </w:rPr>
        <w:t xml:space="preserve">   Η πραγμάτωση μιας έρευνας σύμφωνα με τον </w:t>
      </w:r>
      <w:r w:rsidRPr="005334E3">
        <w:rPr>
          <w:rFonts w:ascii="Times New Roman" w:hAnsi="Times New Roman" w:cs="Times New Roman"/>
          <w:sz w:val="24"/>
          <w:szCs w:val="24"/>
          <w:lang w:val="en-US"/>
        </w:rPr>
        <w:t>Creswell</w:t>
      </w:r>
      <w:r w:rsidRPr="005334E3">
        <w:rPr>
          <w:rFonts w:ascii="Times New Roman" w:hAnsi="Times New Roman" w:cs="Times New Roman"/>
          <w:sz w:val="24"/>
          <w:szCs w:val="24"/>
        </w:rPr>
        <w:t xml:space="preserve"> αποτελεί μια συστηματική και σταδιακή διαδικασία συλλογής στοιχείων και πληροφοριών όπου η ανάλυση αυτών, εξυπηρετεί την κατανόηση και την ερμηνεία ενός ζητήματος που έχει τεθεί από τον ερευνητή (</w:t>
      </w:r>
      <w:r w:rsidRPr="005334E3">
        <w:rPr>
          <w:rFonts w:ascii="Times New Roman" w:hAnsi="Times New Roman" w:cs="Times New Roman"/>
          <w:sz w:val="24"/>
          <w:szCs w:val="24"/>
          <w:lang w:val="en-US"/>
        </w:rPr>
        <w:t>Creswell</w:t>
      </w:r>
      <w:r w:rsidRPr="005334E3">
        <w:rPr>
          <w:rFonts w:ascii="Times New Roman" w:hAnsi="Times New Roman" w:cs="Times New Roman"/>
          <w:sz w:val="24"/>
          <w:szCs w:val="24"/>
        </w:rPr>
        <w:t>, 2011: 22). Η οποιαδήποτε ανάλυση ενός προβλήματος ή ζητήματος βασίζεται στο είδος της σχέση που δημιουργείται ανάμεσα σε δύο μεταβλητές, την εξαρτημένη και την ανεξάρτητη στα πλαίσια ενός συνόλου/πληθυσμού (Παπαναστασίου, 1996: 26). Η εξαρτημένη (</w:t>
      </w:r>
      <w:r w:rsidRPr="005334E3">
        <w:rPr>
          <w:rFonts w:ascii="Times New Roman" w:hAnsi="Times New Roman" w:cs="Times New Roman"/>
          <w:sz w:val="24"/>
          <w:szCs w:val="24"/>
          <w:lang w:val="en-US"/>
        </w:rPr>
        <w:t>dependent</w:t>
      </w:r>
      <w:r w:rsidRPr="005334E3">
        <w:rPr>
          <w:rFonts w:ascii="Times New Roman" w:hAnsi="Times New Roman" w:cs="Times New Roman"/>
          <w:sz w:val="24"/>
          <w:szCs w:val="24"/>
        </w:rPr>
        <w:t xml:space="preserve"> </w:t>
      </w:r>
      <w:r w:rsidRPr="005334E3">
        <w:rPr>
          <w:rFonts w:ascii="Times New Roman" w:hAnsi="Times New Roman" w:cs="Times New Roman"/>
          <w:sz w:val="24"/>
          <w:szCs w:val="24"/>
          <w:lang w:val="en-US"/>
        </w:rPr>
        <w:t>variable</w:t>
      </w:r>
      <w:r w:rsidRPr="005334E3">
        <w:rPr>
          <w:rFonts w:ascii="Times New Roman" w:hAnsi="Times New Roman" w:cs="Times New Roman"/>
          <w:sz w:val="24"/>
          <w:szCs w:val="24"/>
        </w:rPr>
        <w:t>) είναι μια ιδιότητα ή ένα χαρακτηριστικό που επηρεάζεται ενώ η ανεξάρτητη μεταβλητή (</w:t>
      </w:r>
      <w:r w:rsidRPr="005334E3">
        <w:rPr>
          <w:rFonts w:ascii="Times New Roman" w:hAnsi="Times New Roman" w:cs="Times New Roman"/>
          <w:sz w:val="24"/>
          <w:szCs w:val="24"/>
          <w:lang w:val="en-US"/>
        </w:rPr>
        <w:t>independent</w:t>
      </w:r>
      <w:r w:rsidRPr="005334E3">
        <w:rPr>
          <w:rFonts w:ascii="Times New Roman" w:hAnsi="Times New Roman" w:cs="Times New Roman"/>
          <w:sz w:val="24"/>
          <w:szCs w:val="24"/>
        </w:rPr>
        <w:t xml:space="preserve"> </w:t>
      </w:r>
      <w:r w:rsidRPr="005334E3">
        <w:rPr>
          <w:rFonts w:ascii="Times New Roman" w:hAnsi="Times New Roman" w:cs="Times New Roman"/>
          <w:sz w:val="24"/>
          <w:szCs w:val="24"/>
          <w:lang w:val="en-US"/>
        </w:rPr>
        <w:t>variable</w:t>
      </w:r>
      <w:r w:rsidRPr="005334E3">
        <w:rPr>
          <w:rFonts w:ascii="Times New Roman" w:hAnsi="Times New Roman" w:cs="Times New Roman"/>
          <w:sz w:val="24"/>
          <w:szCs w:val="24"/>
        </w:rPr>
        <w:t>) είναι αυτή η οποία ασκεί επιρροή (</w:t>
      </w:r>
      <w:r w:rsidRPr="005334E3">
        <w:rPr>
          <w:rFonts w:ascii="Times New Roman" w:hAnsi="Times New Roman" w:cs="Times New Roman"/>
          <w:sz w:val="24"/>
          <w:szCs w:val="24"/>
          <w:lang w:val="en-US"/>
        </w:rPr>
        <w:t>Creswell</w:t>
      </w:r>
      <w:r w:rsidRPr="005334E3">
        <w:rPr>
          <w:rFonts w:ascii="Times New Roman" w:hAnsi="Times New Roman" w:cs="Times New Roman"/>
          <w:sz w:val="24"/>
          <w:szCs w:val="24"/>
        </w:rPr>
        <w:t xml:space="preserve">, 2011: 152-3). </w:t>
      </w:r>
      <w:r w:rsidR="005334E3" w:rsidRPr="005334E3">
        <w:rPr>
          <w:rFonts w:ascii="Times New Roman" w:hAnsi="Times New Roman" w:cs="Times New Roman"/>
          <w:sz w:val="24"/>
          <w:szCs w:val="24"/>
        </w:rPr>
        <w:t>Οι μεταβλητές που τίθενται υπό μελέτη και επεξεργασία στην συγκεκριμένη περίπτωση, αφορούν στο ποσοστό επιρροής που μπορούν να ασκήσουν οι τεχνικές του Εκπαιδευτικού δράματος (ανεξάρτητη μεταβλητή) στην αναγνωστική στάση παιδιών προσχολικής ηλικίας (εξαρτημένη μεταβλητή).</w:t>
      </w:r>
    </w:p>
    <w:p w:rsidR="000B7485" w:rsidRPr="00AF64FF" w:rsidRDefault="000B7485" w:rsidP="009B2393">
      <w:pPr>
        <w:pStyle w:val="2"/>
        <w:numPr>
          <w:ilvl w:val="1"/>
          <w:numId w:val="17"/>
        </w:numPr>
        <w:rPr>
          <w:rFonts w:ascii="Times New Roman" w:hAnsi="Times New Roman" w:cs="Times New Roman"/>
          <w:color w:val="auto"/>
          <w:sz w:val="24"/>
          <w:szCs w:val="24"/>
        </w:rPr>
      </w:pPr>
      <w:bookmarkStart w:id="20" w:name="_Toc75473084"/>
      <w:r w:rsidRPr="00AF64FF">
        <w:rPr>
          <w:rFonts w:ascii="Times New Roman" w:hAnsi="Times New Roman" w:cs="Times New Roman"/>
          <w:color w:val="auto"/>
          <w:sz w:val="24"/>
          <w:szCs w:val="24"/>
        </w:rPr>
        <w:t xml:space="preserve"> </w:t>
      </w:r>
      <w:bookmarkStart w:id="21" w:name="_Toc149683954"/>
      <w:r w:rsidRPr="00AF64FF">
        <w:rPr>
          <w:rFonts w:ascii="Times New Roman" w:hAnsi="Times New Roman" w:cs="Times New Roman"/>
          <w:color w:val="auto"/>
          <w:sz w:val="24"/>
          <w:szCs w:val="24"/>
        </w:rPr>
        <w:t>Σκοπός της έρευνας</w:t>
      </w:r>
      <w:bookmarkEnd w:id="20"/>
      <w:bookmarkEnd w:id="21"/>
      <w:r w:rsidR="007402AB" w:rsidRPr="00AF64FF">
        <w:rPr>
          <w:rFonts w:ascii="Times New Roman" w:hAnsi="Times New Roman" w:cs="Times New Roman"/>
          <w:color w:val="auto"/>
          <w:sz w:val="24"/>
          <w:szCs w:val="24"/>
        </w:rPr>
        <w:t xml:space="preserve"> </w:t>
      </w:r>
    </w:p>
    <w:p w:rsidR="007402AB" w:rsidRPr="007402AB" w:rsidRDefault="007402AB" w:rsidP="007402AB"/>
    <w:p w:rsidR="000B7485" w:rsidRPr="009B2393" w:rsidRDefault="000B7485" w:rsidP="009B2393">
      <w:pPr>
        <w:spacing w:after="0" w:line="360" w:lineRule="auto"/>
        <w:jc w:val="both"/>
        <w:rPr>
          <w:rFonts w:ascii="Times New Roman" w:hAnsi="Times New Roman" w:cs="Times New Roman"/>
          <w:sz w:val="24"/>
          <w:szCs w:val="24"/>
        </w:rPr>
      </w:pPr>
      <w:r w:rsidRPr="000B7485">
        <w:rPr>
          <w:rFonts w:ascii="Times New Roman" w:hAnsi="Times New Roman" w:cs="Times New Roman"/>
          <w:sz w:val="24"/>
          <w:szCs w:val="24"/>
        </w:rPr>
        <w:t xml:space="preserve">       Σκοπός της παρούσας έρευνας αποτέλεσε η παρατήρηση της σχέσης που δύναται να α</w:t>
      </w:r>
      <w:r w:rsidR="00257CB7">
        <w:rPr>
          <w:rFonts w:ascii="Times New Roman" w:hAnsi="Times New Roman" w:cs="Times New Roman"/>
          <w:sz w:val="24"/>
          <w:szCs w:val="24"/>
        </w:rPr>
        <w:t xml:space="preserve">ναπτυχθεί κατά την εφαρμογή των τεχνικών του </w:t>
      </w:r>
      <w:r w:rsidRPr="000B7485">
        <w:rPr>
          <w:rFonts w:ascii="Times New Roman" w:hAnsi="Times New Roman" w:cs="Times New Roman"/>
          <w:sz w:val="24"/>
          <w:szCs w:val="24"/>
        </w:rPr>
        <w:t>Εκπαιδευτικού δράματος</w:t>
      </w:r>
      <w:r w:rsidR="00257CB7">
        <w:rPr>
          <w:rFonts w:ascii="Times New Roman" w:hAnsi="Times New Roman" w:cs="Times New Roman"/>
          <w:sz w:val="24"/>
          <w:szCs w:val="24"/>
        </w:rPr>
        <w:t xml:space="preserve"> (ανεξάρτητη μεταβλητή)</w:t>
      </w:r>
      <w:r w:rsidRPr="000B7485">
        <w:rPr>
          <w:rFonts w:ascii="Times New Roman" w:hAnsi="Times New Roman" w:cs="Times New Roman"/>
          <w:sz w:val="24"/>
          <w:szCs w:val="24"/>
        </w:rPr>
        <w:t xml:space="preserve"> στην ενίσχυση της αναγνωστικής στάσης παιδιών προσχολικής ηλικίας</w:t>
      </w:r>
      <w:r w:rsidR="00257CB7">
        <w:rPr>
          <w:rFonts w:ascii="Times New Roman" w:hAnsi="Times New Roman" w:cs="Times New Roman"/>
          <w:sz w:val="24"/>
          <w:szCs w:val="24"/>
        </w:rPr>
        <w:t xml:space="preserve"> (εξαρτημένη μεταβλητή)</w:t>
      </w:r>
      <w:r w:rsidRPr="000B7485">
        <w:rPr>
          <w:rFonts w:ascii="Times New Roman" w:hAnsi="Times New Roman" w:cs="Times New Roman"/>
          <w:sz w:val="24"/>
          <w:szCs w:val="24"/>
        </w:rPr>
        <w:t>. Συγκεκριμένα, σχεδιάστηκαν και εφαρμόστηκαν θεατροπαιδαγωγικές παρεμβάσεις για την συγκεκριμένη ηλικιακή ομάδα με εξέχουσες τεχνικές, ανάμεσα σε πλήθος αυτών, την ανάγνωση και την δραματοποίηση παραμυθιών, που στόχευαν στην διερεύνηση της σχέσης ανάμεσα στις τεχνικές αυ</w:t>
      </w:r>
      <w:r w:rsidR="004F4E6F">
        <w:rPr>
          <w:rFonts w:ascii="Times New Roman" w:hAnsi="Times New Roman" w:cs="Times New Roman"/>
          <w:sz w:val="24"/>
          <w:szCs w:val="24"/>
        </w:rPr>
        <w:t>τές και την προώθηση ή όχι της αναγνωστικής στάσης</w:t>
      </w:r>
      <w:r w:rsidRPr="000B7485">
        <w:rPr>
          <w:rFonts w:ascii="Times New Roman" w:hAnsi="Times New Roman" w:cs="Times New Roman"/>
          <w:sz w:val="24"/>
          <w:szCs w:val="24"/>
        </w:rPr>
        <w:t>. Οι παρεμβάσεις σχεδιάστηκαν απ</w:t>
      </w:r>
      <w:r w:rsidR="00257CB7">
        <w:rPr>
          <w:rFonts w:ascii="Times New Roman" w:hAnsi="Times New Roman" w:cs="Times New Roman"/>
          <w:sz w:val="24"/>
          <w:szCs w:val="24"/>
        </w:rPr>
        <w:t xml:space="preserve">οβλέποντας στην δημιουργία ενός </w:t>
      </w:r>
      <w:r w:rsidRPr="000B7485">
        <w:rPr>
          <w:rFonts w:ascii="Times New Roman" w:hAnsi="Times New Roman" w:cs="Times New Roman"/>
          <w:sz w:val="24"/>
          <w:szCs w:val="24"/>
        </w:rPr>
        <w:t>αισθητικ</w:t>
      </w:r>
      <w:r w:rsidR="009B2393">
        <w:rPr>
          <w:rFonts w:ascii="Times New Roman" w:hAnsi="Times New Roman" w:cs="Times New Roman"/>
          <w:sz w:val="24"/>
          <w:szCs w:val="24"/>
        </w:rPr>
        <w:t>ά κατάλληλου περιβάλλοντος όπου κ</w:t>
      </w:r>
      <w:r w:rsidRPr="009B2393">
        <w:rPr>
          <w:rFonts w:ascii="Times New Roman" w:hAnsi="Times New Roman" w:cs="Times New Roman"/>
          <w:sz w:val="24"/>
          <w:szCs w:val="24"/>
        </w:rPr>
        <w:t>άθε παραμύθι θα αποτελούσε την αρχή του νήματος μιας ολοκληρωμένης δράσης και όχι μιας τυπικής ανάγνωσης στον κύκλο.</w:t>
      </w:r>
      <w:r w:rsidR="009B2393">
        <w:rPr>
          <w:rFonts w:ascii="Times New Roman" w:hAnsi="Times New Roman" w:cs="Times New Roman"/>
          <w:sz w:val="24"/>
          <w:szCs w:val="24"/>
        </w:rPr>
        <w:t xml:space="preserve"> </w:t>
      </w:r>
      <w:r w:rsidRPr="009B2393">
        <w:rPr>
          <w:rFonts w:ascii="Times New Roman" w:hAnsi="Times New Roman" w:cs="Times New Roman"/>
          <w:sz w:val="24"/>
          <w:szCs w:val="24"/>
        </w:rPr>
        <w:t>Η ομάδα θα είχε την ελευθερία να παρέμβει και να αλλάξει το ρου της ιστορίας καθώς και το τέλος της.</w:t>
      </w:r>
      <w:r w:rsidR="009B2393">
        <w:rPr>
          <w:rFonts w:ascii="Times New Roman" w:hAnsi="Times New Roman" w:cs="Times New Roman"/>
          <w:sz w:val="24"/>
          <w:szCs w:val="24"/>
        </w:rPr>
        <w:t xml:space="preserve"> </w:t>
      </w:r>
      <w:r w:rsidRPr="009B2393">
        <w:rPr>
          <w:rFonts w:ascii="Times New Roman" w:hAnsi="Times New Roman" w:cs="Times New Roman"/>
          <w:sz w:val="24"/>
          <w:szCs w:val="24"/>
        </w:rPr>
        <w:t>Θα προωθούσε και θα ενθάρρυνε στιγμές έκφρασης πολυσήμαντες και όχι μόνο λεκτικές μέσα από την χρήση και άλλων τεχνών.</w:t>
      </w:r>
    </w:p>
    <w:p w:rsidR="000B7485" w:rsidRPr="007402AB" w:rsidRDefault="000B7485" w:rsidP="009B2393">
      <w:pPr>
        <w:pStyle w:val="2"/>
        <w:numPr>
          <w:ilvl w:val="1"/>
          <w:numId w:val="19"/>
        </w:numPr>
        <w:rPr>
          <w:rFonts w:ascii="Times New Roman" w:hAnsi="Times New Roman" w:cs="Times New Roman"/>
          <w:color w:val="auto"/>
          <w:sz w:val="24"/>
          <w:szCs w:val="24"/>
        </w:rPr>
      </w:pPr>
      <w:bookmarkStart w:id="22" w:name="_Toc75473085"/>
      <w:bookmarkStart w:id="23" w:name="_Toc149683955"/>
      <w:r w:rsidRPr="007402AB">
        <w:rPr>
          <w:rFonts w:ascii="Times New Roman" w:hAnsi="Times New Roman" w:cs="Times New Roman"/>
          <w:color w:val="auto"/>
          <w:sz w:val="24"/>
          <w:szCs w:val="24"/>
        </w:rPr>
        <w:lastRenderedPageBreak/>
        <w:t>Ερευνητικές υποθέσεις</w:t>
      </w:r>
      <w:bookmarkEnd w:id="22"/>
      <w:bookmarkEnd w:id="23"/>
    </w:p>
    <w:p w:rsidR="00257CB7" w:rsidRPr="00257CB7" w:rsidRDefault="00257CB7" w:rsidP="00257CB7"/>
    <w:p w:rsidR="009B2393" w:rsidRDefault="005D31DF" w:rsidP="009B239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B7485" w:rsidRPr="000B7485">
        <w:rPr>
          <w:rFonts w:ascii="Times New Roman" w:hAnsi="Times New Roman" w:cs="Times New Roman"/>
          <w:sz w:val="24"/>
          <w:szCs w:val="24"/>
        </w:rPr>
        <w:t>Παράλληλα με την διερεύνηση της σχέσης ανάμεσα στο Εκπαιδευτικό δράμα και την καλλιέρ</w:t>
      </w:r>
      <w:r w:rsidR="00257CB7">
        <w:rPr>
          <w:rFonts w:ascii="Times New Roman" w:hAnsi="Times New Roman" w:cs="Times New Roman"/>
          <w:sz w:val="24"/>
          <w:szCs w:val="24"/>
        </w:rPr>
        <w:t>γεια αναγνωστικής συμπεριφοράς,</w:t>
      </w:r>
      <w:r w:rsidR="000B7485" w:rsidRPr="000B7485">
        <w:rPr>
          <w:rFonts w:ascii="Times New Roman" w:hAnsi="Times New Roman" w:cs="Times New Roman"/>
          <w:sz w:val="24"/>
          <w:szCs w:val="24"/>
        </w:rPr>
        <w:t xml:space="preserve"> αναζητήθηκαν απαντήσεις για τα εξής ερευνητικά ερωτήματα:</w:t>
      </w:r>
    </w:p>
    <w:p w:rsidR="00B5448B" w:rsidRDefault="00B5448B" w:rsidP="00566BFD">
      <w:pPr>
        <w:pStyle w:val="a5"/>
        <w:numPr>
          <w:ilvl w:val="0"/>
          <w:numId w:val="18"/>
        </w:numPr>
        <w:spacing w:after="160" w:line="360" w:lineRule="auto"/>
        <w:jc w:val="both"/>
        <w:rPr>
          <w:rFonts w:ascii="Times New Roman" w:hAnsi="Times New Roman" w:cs="Times New Roman"/>
          <w:sz w:val="24"/>
          <w:szCs w:val="24"/>
          <w:shd w:val="clear" w:color="auto" w:fill="FFFDFC"/>
        </w:rPr>
      </w:pPr>
      <w:r>
        <w:rPr>
          <w:rFonts w:ascii="Times New Roman" w:hAnsi="Times New Roman" w:cs="Times New Roman"/>
          <w:sz w:val="24"/>
          <w:szCs w:val="24"/>
          <w:shd w:val="clear" w:color="auto" w:fill="FFFDFC"/>
        </w:rPr>
        <w:t>Σε ποιο βαθμό</w:t>
      </w:r>
      <w:r w:rsidR="005D31DF" w:rsidRPr="00B5448B">
        <w:rPr>
          <w:rFonts w:ascii="Times New Roman" w:hAnsi="Times New Roman" w:cs="Times New Roman"/>
          <w:sz w:val="24"/>
          <w:szCs w:val="24"/>
          <w:shd w:val="clear" w:color="auto" w:fill="FFFDFC"/>
        </w:rPr>
        <w:t xml:space="preserve"> η ενασχόληση με δραστηριότητες Εκπαιδευτικού Δράματος, μπορούν να επηρεάσουν την αναγνωστική στάση </w:t>
      </w:r>
      <w:r>
        <w:rPr>
          <w:rFonts w:ascii="Times New Roman" w:hAnsi="Times New Roman" w:cs="Times New Roman"/>
          <w:sz w:val="24"/>
          <w:szCs w:val="24"/>
          <w:shd w:val="clear" w:color="auto" w:fill="FFFDFC"/>
        </w:rPr>
        <w:t>των συμμετεχόντων πριν και μετά τις παρεμβάσεις;</w:t>
      </w:r>
    </w:p>
    <w:p w:rsidR="009B2393" w:rsidRPr="00B5448B" w:rsidRDefault="00566BFD" w:rsidP="00566BFD">
      <w:pPr>
        <w:pStyle w:val="a5"/>
        <w:numPr>
          <w:ilvl w:val="0"/>
          <w:numId w:val="18"/>
        </w:numPr>
        <w:spacing w:after="160" w:line="360" w:lineRule="auto"/>
        <w:jc w:val="both"/>
        <w:rPr>
          <w:rFonts w:ascii="Times New Roman" w:hAnsi="Times New Roman" w:cs="Times New Roman"/>
          <w:sz w:val="24"/>
          <w:szCs w:val="24"/>
          <w:shd w:val="clear" w:color="auto" w:fill="FFFDFC"/>
        </w:rPr>
      </w:pPr>
      <w:r w:rsidRPr="00B5448B">
        <w:rPr>
          <w:rFonts w:ascii="Times New Roman" w:hAnsi="Times New Roman" w:cs="Times New Roman"/>
          <w:sz w:val="24"/>
          <w:szCs w:val="24"/>
          <w:shd w:val="clear" w:color="auto" w:fill="FFFDFC"/>
        </w:rPr>
        <w:t>Σε ποιο βαθμό υ</w:t>
      </w:r>
      <w:r w:rsidR="009B2393" w:rsidRPr="00B5448B">
        <w:rPr>
          <w:rFonts w:ascii="Times New Roman" w:hAnsi="Times New Roman" w:cs="Times New Roman"/>
          <w:sz w:val="24"/>
          <w:szCs w:val="24"/>
          <w:shd w:val="clear" w:color="auto" w:fill="FFFDFC"/>
        </w:rPr>
        <w:t xml:space="preserve">φίσταται διαφορά στην στάση προς την ανάγνωση μεταξύ </w:t>
      </w:r>
      <w:r w:rsidR="00B5448B">
        <w:rPr>
          <w:rFonts w:ascii="Times New Roman" w:hAnsi="Times New Roman" w:cs="Times New Roman"/>
          <w:sz w:val="24"/>
          <w:szCs w:val="24"/>
          <w:shd w:val="clear" w:color="auto" w:fill="FFFDFC"/>
        </w:rPr>
        <w:t>των συμμετεχόντων που συμμετείχαν στις παρεμβάσεις και σε αυτούς που δεν συμμετείχαν.</w:t>
      </w:r>
    </w:p>
    <w:p w:rsidR="00257CB7" w:rsidRDefault="00257CB7" w:rsidP="007402AB">
      <w:pPr>
        <w:pStyle w:val="2"/>
        <w:rPr>
          <w:rFonts w:ascii="Times New Roman" w:hAnsi="Times New Roman" w:cs="Times New Roman"/>
          <w:color w:val="auto"/>
          <w:sz w:val="24"/>
          <w:szCs w:val="24"/>
        </w:rPr>
      </w:pPr>
      <w:bookmarkStart w:id="24" w:name="_Toc149683956"/>
      <w:bookmarkStart w:id="25" w:name="_Toc75473086"/>
      <w:r w:rsidRPr="007402AB">
        <w:rPr>
          <w:rFonts w:ascii="Times New Roman" w:hAnsi="Times New Roman" w:cs="Times New Roman"/>
          <w:color w:val="auto"/>
          <w:sz w:val="24"/>
          <w:szCs w:val="24"/>
        </w:rPr>
        <w:t>3.3 Μεθοδολογία έρευνας</w:t>
      </w:r>
      <w:bookmarkEnd w:id="24"/>
    </w:p>
    <w:p w:rsidR="000C0EAF" w:rsidRPr="000C0EAF" w:rsidRDefault="000C0EAF" w:rsidP="000C0EAF"/>
    <w:p w:rsidR="00257CB7" w:rsidRPr="00E27F9F" w:rsidRDefault="00257CB7" w:rsidP="00362923">
      <w:pPr>
        <w:spacing w:after="0" w:line="360" w:lineRule="auto"/>
        <w:jc w:val="both"/>
        <w:rPr>
          <w:rFonts w:ascii="Times New Roman" w:hAnsi="Times New Roman" w:cs="Times New Roman"/>
          <w:sz w:val="24"/>
          <w:szCs w:val="24"/>
        </w:rPr>
      </w:pPr>
      <w:r w:rsidRPr="00E27F9F">
        <w:rPr>
          <w:rFonts w:ascii="Times New Roman" w:hAnsi="Times New Roman" w:cs="Times New Roman"/>
          <w:sz w:val="24"/>
          <w:szCs w:val="24"/>
        </w:rPr>
        <w:t xml:space="preserve">    </w:t>
      </w:r>
      <w:r w:rsidR="00D6230E" w:rsidRPr="00E27F9F">
        <w:rPr>
          <w:rFonts w:ascii="Times New Roman" w:hAnsi="Times New Roman" w:cs="Times New Roman"/>
          <w:sz w:val="24"/>
          <w:szCs w:val="24"/>
        </w:rPr>
        <w:t xml:space="preserve">Για την ολοκληρωμένη και πολύπλευρη προσέγγιση του προς έρευνα θέματος στην </w:t>
      </w:r>
      <w:r w:rsidR="005334E3" w:rsidRPr="00E27F9F">
        <w:rPr>
          <w:rFonts w:ascii="Times New Roman" w:hAnsi="Times New Roman" w:cs="Times New Roman"/>
          <w:sz w:val="24"/>
          <w:szCs w:val="24"/>
        </w:rPr>
        <w:t xml:space="preserve">παρούσα εργασία επιλέχθηκε η ερευνητική στρατηγική της </w:t>
      </w:r>
      <w:r w:rsidR="00D6230E" w:rsidRPr="00E27F9F">
        <w:rPr>
          <w:rFonts w:ascii="Times New Roman" w:hAnsi="Times New Roman" w:cs="Times New Roman"/>
          <w:b/>
          <w:sz w:val="24"/>
          <w:szCs w:val="24"/>
        </w:rPr>
        <w:t>έρευνα δράσης</w:t>
      </w:r>
      <w:r w:rsidR="00D6230E" w:rsidRPr="00E27F9F">
        <w:rPr>
          <w:rFonts w:ascii="Times New Roman" w:hAnsi="Times New Roman" w:cs="Times New Roman"/>
          <w:sz w:val="24"/>
          <w:szCs w:val="24"/>
        </w:rPr>
        <w:t xml:space="preserve"> με την μεθοδολογία των μικτών </w:t>
      </w:r>
      <w:r w:rsidR="005334E3" w:rsidRPr="00E27F9F">
        <w:rPr>
          <w:rFonts w:ascii="Times New Roman" w:hAnsi="Times New Roman" w:cs="Times New Roman"/>
          <w:sz w:val="24"/>
          <w:szCs w:val="24"/>
        </w:rPr>
        <w:t xml:space="preserve">μεθόδων </w:t>
      </w:r>
      <w:r w:rsidR="00D6230E" w:rsidRPr="00E27F9F">
        <w:rPr>
          <w:rFonts w:ascii="Times New Roman" w:hAnsi="Times New Roman" w:cs="Times New Roman"/>
          <w:sz w:val="24"/>
          <w:szCs w:val="24"/>
        </w:rPr>
        <w:t>(</w:t>
      </w:r>
      <w:proofErr w:type="spellStart"/>
      <w:r w:rsidR="00D6230E" w:rsidRPr="00E27F9F">
        <w:rPr>
          <w:rFonts w:ascii="Times New Roman" w:hAnsi="Times New Roman" w:cs="Times New Roman"/>
          <w:sz w:val="24"/>
          <w:szCs w:val="24"/>
        </w:rPr>
        <w:t>Βάμβουκας</w:t>
      </w:r>
      <w:proofErr w:type="spellEnd"/>
      <w:r w:rsidR="00D6230E" w:rsidRPr="00E27F9F">
        <w:rPr>
          <w:rFonts w:ascii="Times New Roman" w:hAnsi="Times New Roman" w:cs="Times New Roman"/>
          <w:sz w:val="24"/>
          <w:szCs w:val="24"/>
        </w:rPr>
        <w:t xml:space="preserve">, 2006: 90). </w:t>
      </w:r>
      <w:r w:rsidRPr="00E27F9F">
        <w:rPr>
          <w:rFonts w:ascii="Times New Roman" w:hAnsi="Times New Roman" w:cs="Times New Roman"/>
          <w:sz w:val="24"/>
          <w:szCs w:val="24"/>
        </w:rPr>
        <w:t xml:space="preserve"> Η επιλογή του είδους της μεθοδολογίας που θα ακολουθήσει η κάθε έρευνα είναι άμεσα συνυφασμένη με το πρόβλημα που έχει τεθεί προς παρατήρηση. Η διεξαγωγή μιας έρευνας μπορεί να γίνει είτε ακολουθώντας την μεθοδολογία της ποσοτικής –ερωτήματα μικρού εύρους, χρήση ερωτηματολογίων, συγκέντρωση και ανάλυση δεδομένων με την χρήση στατιστικής μεθόδου-είτε της ποιοτικής έρευνας –ερωτήματα ανοιχτά, συλλογή δεδομένων από κείμενα και λέξεις- είτε τον συνδυασμό αυτών που ονομάζεται μικτή έρευνα (</w:t>
      </w:r>
      <w:r w:rsidRPr="00E27F9F">
        <w:rPr>
          <w:rFonts w:ascii="Times New Roman" w:hAnsi="Times New Roman" w:cs="Times New Roman"/>
          <w:sz w:val="24"/>
          <w:szCs w:val="24"/>
          <w:lang w:val="en-US"/>
        </w:rPr>
        <w:t>Creswell</w:t>
      </w:r>
      <w:r w:rsidRPr="00E27F9F">
        <w:rPr>
          <w:rFonts w:ascii="Times New Roman" w:hAnsi="Times New Roman" w:cs="Times New Roman"/>
          <w:sz w:val="24"/>
          <w:szCs w:val="24"/>
        </w:rPr>
        <w:t xml:space="preserve">, 2011: 66). Η έρευνα δράσης αποτελεί μια επιτόπια έρευνα που έχει ως στόχο την ψυχοκοινωνική αλλαγή και στηρίζεται στην αρχή του </w:t>
      </w:r>
      <w:proofErr w:type="spellStart"/>
      <w:r w:rsidRPr="00E27F9F">
        <w:rPr>
          <w:rFonts w:ascii="Times New Roman" w:hAnsi="Times New Roman" w:cs="Times New Roman"/>
          <w:sz w:val="24"/>
          <w:szCs w:val="24"/>
          <w:lang w:val="en-US"/>
        </w:rPr>
        <w:t>Lewin</w:t>
      </w:r>
      <w:proofErr w:type="spellEnd"/>
      <w:r w:rsidRPr="00E27F9F">
        <w:rPr>
          <w:rFonts w:ascii="Times New Roman" w:hAnsi="Times New Roman" w:cs="Times New Roman"/>
          <w:sz w:val="24"/>
          <w:szCs w:val="24"/>
        </w:rPr>
        <w:t xml:space="preserve"> (1890-1947) «δε θέλουμε δράση χωρίς έρευνα και έρευνα χωρίς δράση» (</w:t>
      </w:r>
      <w:proofErr w:type="spellStart"/>
      <w:r w:rsidRPr="00E27F9F">
        <w:rPr>
          <w:rFonts w:ascii="Times New Roman" w:hAnsi="Times New Roman" w:cs="Times New Roman"/>
          <w:sz w:val="24"/>
          <w:szCs w:val="24"/>
        </w:rPr>
        <w:t>Βάμβουκας</w:t>
      </w:r>
      <w:proofErr w:type="spellEnd"/>
      <w:r w:rsidRPr="00E27F9F">
        <w:rPr>
          <w:rFonts w:ascii="Times New Roman" w:hAnsi="Times New Roman" w:cs="Times New Roman"/>
          <w:sz w:val="24"/>
          <w:szCs w:val="24"/>
        </w:rPr>
        <w:t>, 2006:90). Είναι εφαρμόσιμη κυρίως σε κοινωνικά πλαίσια ερευνών όπως είναι και η εκπαίδευση και αποβλέπει στην ανάδειξη ενός προβλήματος, στον σχεδιασμό μιας στρατηγικής παρεμβάσεων, στην εφαρμογή τους και τέλος στην αξιολόγηση της δράσης και στον μετασχηματισμό του προβλήματος ευνοώντας τα δρώντα μέλη της κοινωνικής ομάδας όπου πραγματοποιήθηκε η έρευνα (</w:t>
      </w:r>
      <w:proofErr w:type="spellStart"/>
      <w:r w:rsidRPr="00E27F9F">
        <w:rPr>
          <w:rFonts w:ascii="Times New Roman" w:hAnsi="Times New Roman" w:cs="Times New Roman"/>
          <w:sz w:val="24"/>
          <w:szCs w:val="24"/>
        </w:rPr>
        <w:t>Δαφέρμος</w:t>
      </w:r>
      <w:proofErr w:type="spellEnd"/>
      <w:r w:rsidRPr="00E27F9F">
        <w:rPr>
          <w:rFonts w:ascii="Times New Roman" w:hAnsi="Times New Roman" w:cs="Times New Roman"/>
          <w:sz w:val="24"/>
          <w:szCs w:val="24"/>
        </w:rPr>
        <w:t xml:space="preserve">, &amp; </w:t>
      </w:r>
      <w:proofErr w:type="spellStart"/>
      <w:r w:rsidRPr="00E27F9F">
        <w:rPr>
          <w:rFonts w:ascii="Times New Roman" w:hAnsi="Times New Roman" w:cs="Times New Roman"/>
          <w:sz w:val="24"/>
          <w:szCs w:val="24"/>
        </w:rPr>
        <w:t>Πουρκός</w:t>
      </w:r>
      <w:proofErr w:type="spellEnd"/>
      <w:r w:rsidRPr="00E27F9F">
        <w:rPr>
          <w:rFonts w:ascii="Times New Roman" w:hAnsi="Times New Roman" w:cs="Times New Roman"/>
          <w:sz w:val="24"/>
          <w:szCs w:val="24"/>
        </w:rPr>
        <w:t xml:space="preserve">, 2010: 41). Ο ερευνητής σε αυτή τη διαδικασία έχει διττό ρόλο καθώς ενεργεί σαν ερευνητής αλλά και σας μέλος της ομάδας καθώς είναι </w:t>
      </w:r>
      <w:r w:rsidRPr="00E27F9F">
        <w:rPr>
          <w:rFonts w:ascii="Times New Roman" w:hAnsi="Times New Roman" w:cs="Times New Roman"/>
          <w:i/>
          <w:sz w:val="24"/>
          <w:szCs w:val="24"/>
        </w:rPr>
        <w:t xml:space="preserve">«υπεύθυνος για το αποτέλεσμα και </w:t>
      </w:r>
      <w:r w:rsidRPr="00E27F9F">
        <w:rPr>
          <w:rFonts w:ascii="Times New Roman" w:hAnsi="Times New Roman" w:cs="Times New Roman"/>
          <w:i/>
          <w:sz w:val="24"/>
          <w:szCs w:val="24"/>
        </w:rPr>
        <w:lastRenderedPageBreak/>
        <w:t>εμπλεκόμενος στη διαδικασία του προϊόντος»</w:t>
      </w:r>
      <w:r w:rsidRPr="00E27F9F">
        <w:rPr>
          <w:rFonts w:ascii="Times New Roman" w:hAnsi="Times New Roman" w:cs="Times New Roman"/>
          <w:sz w:val="24"/>
          <w:szCs w:val="24"/>
        </w:rPr>
        <w:t>, καταργώντας την απόσταση της ρητής σχέση υποκειμένου και ερευνητή (</w:t>
      </w:r>
      <w:proofErr w:type="spellStart"/>
      <w:r w:rsidRPr="00E27F9F">
        <w:rPr>
          <w:rFonts w:ascii="Times New Roman" w:hAnsi="Times New Roman" w:cs="Times New Roman"/>
          <w:sz w:val="24"/>
          <w:szCs w:val="24"/>
        </w:rPr>
        <w:t>Βάμβουκας</w:t>
      </w:r>
      <w:proofErr w:type="spellEnd"/>
      <w:r w:rsidRPr="00E27F9F">
        <w:rPr>
          <w:rFonts w:ascii="Times New Roman" w:hAnsi="Times New Roman" w:cs="Times New Roman"/>
          <w:sz w:val="24"/>
          <w:szCs w:val="24"/>
        </w:rPr>
        <w:t>, 2006: 90).</w:t>
      </w:r>
    </w:p>
    <w:p w:rsidR="00257CB7" w:rsidRDefault="00D6230E" w:rsidP="00362923">
      <w:pPr>
        <w:spacing w:after="0" w:line="360" w:lineRule="auto"/>
        <w:jc w:val="both"/>
        <w:rPr>
          <w:rFonts w:ascii="Times New Roman" w:hAnsi="Times New Roman" w:cs="Times New Roman"/>
          <w:sz w:val="24"/>
          <w:szCs w:val="24"/>
        </w:rPr>
      </w:pPr>
      <w:r w:rsidRPr="00E27F9F">
        <w:rPr>
          <w:rFonts w:ascii="Times New Roman" w:hAnsi="Times New Roman" w:cs="Times New Roman"/>
          <w:sz w:val="24"/>
          <w:szCs w:val="24"/>
        </w:rPr>
        <w:t xml:space="preserve">     Με γνώμονα την αποτελεσματικότερη συλλογή δεδομένων, σχεδι</w:t>
      </w:r>
      <w:r w:rsidR="00AC6991" w:rsidRPr="00E27F9F">
        <w:rPr>
          <w:rFonts w:ascii="Times New Roman" w:hAnsi="Times New Roman" w:cs="Times New Roman"/>
          <w:sz w:val="24"/>
          <w:szCs w:val="24"/>
        </w:rPr>
        <w:t xml:space="preserve">άστηκαν </w:t>
      </w:r>
      <w:r w:rsidR="00227BFA" w:rsidRPr="00E27F9F">
        <w:rPr>
          <w:rFonts w:ascii="Times New Roman" w:hAnsi="Times New Roman" w:cs="Times New Roman"/>
          <w:sz w:val="24"/>
          <w:szCs w:val="24"/>
        </w:rPr>
        <w:t>από την ερευνήτρια 12 θεατροπαιδαγωγικά προγράμματα λαμβάνοντας υπόψη το δυναμικό της ομάδας, την σύσταση και τις ανάγκες της. Τ</w:t>
      </w:r>
      <w:r w:rsidR="00257CB7" w:rsidRPr="00E27F9F">
        <w:rPr>
          <w:rFonts w:ascii="Times New Roman" w:hAnsi="Times New Roman" w:cs="Times New Roman"/>
          <w:sz w:val="24"/>
          <w:szCs w:val="24"/>
        </w:rPr>
        <w:t xml:space="preserve">α δεδομένα </w:t>
      </w:r>
      <w:r w:rsidR="00227BFA" w:rsidRPr="00E27F9F">
        <w:rPr>
          <w:rFonts w:ascii="Times New Roman" w:hAnsi="Times New Roman" w:cs="Times New Roman"/>
          <w:sz w:val="24"/>
          <w:szCs w:val="24"/>
        </w:rPr>
        <w:t xml:space="preserve">για την αποπεράτωση της έρευνας, </w:t>
      </w:r>
      <w:r w:rsidR="00257CB7" w:rsidRPr="00E27F9F">
        <w:rPr>
          <w:rFonts w:ascii="Times New Roman" w:hAnsi="Times New Roman" w:cs="Times New Roman"/>
          <w:sz w:val="24"/>
          <w:szCs w:val="24"/>
        </w:rPr>
        <w:t xml:space="preserve">συλλέχθηκαν με την χρήση ποιοτικών και ποσοτικών τεχνικών.  </w:t>
      </w:r>
    </w:p>
    <w:p w:rsidR="000C0EAF" w:rsidRPr="00E27F9F" w:rsidRDefault="000C0EAF" w:rsidP="00E27F9F">
      <w:pPr>
        <w:spacing w:line="360" w:lineRule="auto"/>
        <w:jc w:val="both"/>
        <w:rPr>
          <w:rFonts w:ascii="Times New Roman" w:hAnsi="Times New Roman" w:cs="Times New Roman"/>
          <w:sz w:val="24"/>
          <w:szCs w:val="24"/>
        </w:rPr>
      </w:pPr>
    </w:p>
    <w:p w:rsidR="007402AB" w:rsidRDefault="00227BFA" w:rsidP="000C0EAF">
      <w:pPr>
        <w:pStyle w:val="2"/>
        <w:spacing w:before="0" w:line="360" w:lineRule="auto"/>
        <w:rPr>
          <w:rFonts w:ascii="Times New Roman" w:hAnsi="Times New Roman" w:cs="Times New Roman"/>
          <w:color w:val="auto"/>
          <w:sz w:val="24"/>
          <w:szCs w:val="24"/>
        </w:rPr>
      </w:pPr>
      <w:bookmarkStart w:id="26" w:name="_Toc75473087"/>
      <w:bookmarkStart w:id="27" w:name="_Toc149683957"/>
      <w:r w:rsidRPr="007402AB">
        <w:rPr>
          <w:rFonts w:ascii="Times New Roman" w:hAnsi="Times New Roman" w:cs="Times New Roman"/>
          <w:color w:val="auto"/>
          <w:sz w:val="24"/>
          <w:szCs w:val="24"/>
        </w:rPr>
        <w:t>3.</w:t>
      </w:r>
      <w:r w:rsidR="005334E3" w:rsidRPr="007402AB">
        <w:rPr>
          <w:rFonts w:ascii="Times New Roman" w:hAnsi="Times New Roman" w:cs="Times New Roman"/>
          <w:color w:val="auto"/>
          <w:sz w:val="24"/>
          <w:szCs w:val="24"/>
        </w:rPr>
        <w:t>4</w:t>
      </w:r>
      <w:r w:rsidRPr="007402AB">
        <w:rPr>
          <w:rFonts w:ascii="Times New Roman" w:hAnsi="Times New Roman" w:cs="Times New Roman"/>
          <w:color w:val="auto"/>
          <w:sz w:val="24"/>
          <w:szCs w:val="24"/>
        </w:rPr>
        <w:t xml:space="preserve"> Μέσα συλλογής </w:t>
      </w:r>
      <w:r w:rsidR="006251E6">
        <w:rPr>
          <w:rFonts w:ascii="Times New Roman" w:hAnsi="Times New Roman" w:cs="Times New Roman"/>
          <w:color w:val="auto"/>
          <w:sz w:val="24"/>
          <w:szCs w:val="24"/>
        </w:rPr>
        <w:t>ποσοτικών δεδομένων</w:t>
      </w:r>
      <w:bookmarkEnd w:id="26"/>
      <w:bookmarkEnd w:id="27"/>
    </w:p>
    <w:p w:rsidR="00DA72A8" w:rsidRPr="00DA72A8" w:rsidRDefault="00DA72A8" w:rsidP="00DA72A8"/>
    <w:p w:rsidR="005334E3" w:rsidRDefault="005334E3" w:rsidP="007402AB">
      <w:pPr>
        <w:pStyle w:val="4"/>
        <w:spacing w:before="0" w:line="360" w:lineRule="auto"/>
        <w:rPr>
          <w:rFonts w:ascii="Times New Roman" w:hAnsi="Times New Roman" w:cs="Times New Roman"/>
          <w:i w:val="0"/>
          <w:color w:val="auto"/>
          <w:sz w:val="24"/>
          <w:szCs w:val="24"/>
        </w:rPr>
      </w:pPr>
      <w:r w:rsidRPr="007402AB">
        <w:rPr>
          <w:rFonts w:ascii="Times New Roman" w:hAnsi="Times New Roman" w:cs="Times New Roman"/>
          <w:i w:val="0"/>
          <w:color w:val="auto"/>
          <w:sz w:val="24"/>
          <w:szCs w:val="24"/>
        </w:rPr>
        <w:t xml:space="preserve">3.4.1 </w:t>
      </w:r>
      <w:r w:rsidR="006251E6">
        <w:rPr>
          <w:rFonts w:ascii="Times New Roman" w:hAnsi="Times New Roman" w:cs="Times New Roman"/>
          <w:i w:val="0"/>
          <w:color w:val="auto"/>
          <w:sz w:val="24"/>
          <w:szCs w:val="24"/>
        </w:rPr>
        <w:t xml:space="preserve"> Ε</w:t>
      </w:r>
      <w:r w:rsidRPr="007402AB">
        <w:rPr>
          <w:rFonts w:ascii="Times New Roman" w:hAnsi="Times New Roman" w:cs="Times New Roman"/>
          <w:i w:val="0"/>
          <w:color w:val="auto"/>
          <w:sz w:val="24"/>
          <w:szCs w:val="24"/>
        </w:rPr>
        <w:t>ρωτηματολόγια</w:t>
      </w:r>
    </w:p>
    <w:p w:rsidR="007402AB" w:rsidRPr="007402AB" w:rsidRDefault="007402AB" w:rsidP="007402AB"/>
    <w:p w:rsidR="004D5205" w:rsidRPr="00E27F9F" w:rsidRDefault="00257CB7" w:rsidP="00E27F9F">
      <w:pPr>
        <w:spacing w:line="360" w:lineRule="auto"/>
        <w:jc w:val="both"/>
        <w:rPr>
          <w:rFonts w:ascii="Times New Roman" w:hAnsi="Times New Roman" w:cs="Times New Roman"/>
          <w:sz w:val="24"/>
          <w:szCs w:val="24"/>
        </w:rPr>
      </w:pPr>
      <w:r w:rsidRPr="00E27F9F">
        <w:rPr>
          <w:rFonts w:ascii="Times New Roman" w:hAnsi="Times New Roman" w:cs="Times New Roman"/>
          <w:sz w:val="24"/>
          <w:szCs w:val="24"/>
        </w:rPr>
        <w:t xml:space="preserve">     Αναλυτικότερα, από τον χώρο της ποσοτικής έρευνας, έγινε χρήση ερωτηματολογίων που χορηγήθηκαν </w:t>
      </w:r>
      <w:r w:rsidR="004D5205" w:rsidRPr="00E27F9F">
        <w:rPr>
          <w:rFonts w:ascii="Times New Roman" w:hAnsi="Times New Roman" w:cs="Times New Roman"/>
          <w:sz w:val="24"/>
          <w:szCs w:val="24"/>
        </w:rPr>
        <w:t>τόσο στην πειραματική ομάδα και την ομάδα ελέγχου, τα οποία συμπληρώθηκαν με την βοήθεια της ερευνήτριας/ νηπ</w:t>
      </w:r>
      <w:r w:rsidR="00D165CC">
        <w:rPr>
          <w:rFonts w:ascii="Times New Roman" w:hAnsi="Times New Roman" w:cs="Times New Roman"/>
          <w:sz w:val="24"/>
          <w:szCs w:val="24"/>
        </w:rPr>
        <w:t xml:space="preserve">ιαγωγού και την κριτικής φίλης </w:t>
      </w:r>
      <w:r w:rsidRPr="00E27F9F">
        <w:rPr>
          <w:rFonts w:ascii="Times New Roman" w:hAnsi="Times New Roman" w:cs="Times New Roman"/>
          <w:sz w:val="24"/>
          <w:szCs w:val="24"/>
        </w:rPr>
        <w:t>(</w:t>
      </w:r>
      <w:proofErr w:type="spellStart"/>
      <w:r w:rsidRPr="00E27F9F">
        <w:rPr>
          <w:rFonts w:ascii="Times New Roman" w:hAnsi="Times New Roman" w:cs="Times New Roman"/>
          <w:sz w:val="24"/>
          <w:szCs w:val="24"/>
        </w:rPr>
        <w:t>Βάμβουκας</w:t>
      </w:r>
      <w:proofErr w:type="spellEnd"/>
      <w:r w:rsidRPr="00E27F9F">
        <w:rPr>
          <w:rFonts w:ascii="Times New Roman" w:hAnsi="Times New Roman" w:cs="Times New Roman"/>
          <w:sz w:val="24"/>
          <w:szCs w:val="24"/>
        </w:rPr>
        <w:t xml:space="preserve">, 2006: 246). </w:t>
      </w:r>
      <w:r w:rsidR="004D5205" w:rsidRPr="00E27F9F">
        <w:rPr>
          <w:rFonts w:ascii="Times New Roman" w:hAnsi="Times New Roman" w:cs="Times New Roman"/>
          <w:sz w:val="24"/>
          <w:szCs w:val="24"/>
        </w:rPr>
        <w:t xml:space="preserve">Το ερωτηματολόγιου που χρησιμοποιήθηκε για την συλλογή δεδομένων και στην πειραματική και την ομάδα ελέγχου, πριν και μετά την εφαρμογή των προγραμμάτων ήταν το </w:t>
      </w:r>
      <w:r w:rsidR="004D5205" w:rsidRPr="00E27F9F">
        <w:rPr>
          <w:rFonts w:ascii="Times New Roman" w:hAnsi="Times New Roman" w:cs="Times New Roman"/>
          <w:color w:val="984806" w:themeColor="accent6" w:themeShade="80"/>
          <w:sz w:val="24"/>
          <w:szCs w:val="24"/>
        </w:rPr>
        <w:t xml:space="preserve"> </w:t>
      </w:r>
      <w:r w:rsidR="004D5205" w:rsidRPr="001B2E52">
        <w:rPr>
          <w:rFonts w:ascii="Times New Roman" w:hAnsi="Times New Roman" w:cs="Times New Roman"/>
          <w:sz w:val="24"/>
          <w:szCs w:val="24"/>
        </w:rPr>
        <w:t xml:space="preserve">«Ερωτηματολόγιο αναγνωστικών στάσεων» της </w:t>
      </w:r>
      <w:proofErr w:type="spellStart"/>
      <w:r w:rsidR="004D5205" w:rsidRPr="001B2E52">
        <w:rPr>
          <w:rFonts w:ascii="Times New Roman" w:hAnsi="Times New Roman" w:cs="Times New Roman"/>
          <w:sz w:val="24"/>
          <w:szCs w:val="24"/>
          <w:lang w:val="en-US"/>
        </w:rPr>
        <w:t>Saracho</w:t>
      </w:r>
      <w:proofErr w:type="spellEnd"/>
      <w:r w:rsidR="004D5205" w:rsidRPr="001B2E52">
        <w:rPr>
          <w:rFonts w:ascii="Times New Roman" w:hAnsi="Times New Roman" w:cs="Times New Roman"/>
          <w:sz w:val="24"/>
          <w:szCs w:val="24"/>
        </w:rPr>
        <w:t xml:space="preserve"> </w:t>
      </w:r>
      <w:r w:rsidR="004D5205" w:rsidRPr="001B2E52">
        <w:rPr>
          <w:rFonts w:ascii="Times New Roman" w:hAnsi="Times New Roman" w:cs="Times New Roman"/>
          <w:sz w:val="24"/>
          <w:szCs w:val="24"/>
          <w:lang w:val="en-US"/>
        </w:rPr>
        <w:t>Olivia</w:t>
      </w:r>
      <w:r w:rsidR="004D5205" w:rsidRPr="001B2E52">
        <w:rPr>
          <w:rFonts w:ascii="Times New Roman" w:hAnsi="Times New Roman" w:cs="Times New Roman"/>
          <w:sz w:val="24"/>
          <w:szCs w:val="24"/>
        </w:rPr>
        <w:t xml:space="preserve"> (2006) </w:t>
      </w:r>
      <w:r w:rsidR="00E27F9F" w:rsidRPr="001B2E52">
        <w:rPr>
          <w:rFonts w:ascii="Times New Roman" w:hAnsi="Times New Roman" w:cs="Times New Roman"/>
          <w:sz w:val="24"/>
          <w:szCs w:val="24"/>
        </w:rPr>
        <w:t xml:space="preserve">με βαθμός αξιοπιστίας τους σύμφωνα με τον δείκτη </w:t>
      </w:r>
      <w:proofErr w:type="spellStart"/>
      <w:r w:rsidR="00E27F9F" w:rsidRPr="001B2E52">
        <w:rPr>
          <w:rFonts w:ascii="Times New Roman" w:hAnsi="Times New Roman" w:cs="Times New Roman"/>
          <w:sz w:val="24"/>
          <w:szCs w:val="24"/>
        </w:rPr>
        <w:t>Kuder</w:t>
      </w:r>
      <w:proofErr w:type="spellEnd"/>
      <w:r w:rsidR="00E27F9F" w:rsidRPr="001B2E52">
        <w:rPr>
          <w:rFonts w:ascii="Times New Roman" w:hAnsi="Times New Roman" w:cs="Times New Roman"/>
          <w:sz w:val="24"/>
          <w:szCs w:val="24"/>
        </w:rPr>
        <w:t>-</w:t>
      </w:r>
      <w:proofErr w:type="spellStart"/>
      <w:r w:rsidR="00E27F9F" w:rsidRPr="001B2E52">
        <w:rPr>
          <w:rFonts w:ascii="Times New Roman" w:hAnsi="Times New Roman" w:cs="Times New Roman"/>
          <w:sz w:val="24"/>
          <w:szCs w:val="24"/>
        </w:rPr>
        <w:t>Richardson</w:t>
      </w:r>
      <w:proofErr w:type="spellEnd"/>
      <w:r w:rsidR="00E27F9F" w:rsidRPr="001B2E52">
        <w:rPr>
          <w:rFonts w:ascii="Times New Roman" w:hAnsi="Times New Roman" w:cs="Times New Roman"/>
          <w:sz w:val="24"/>
          <w:szCs w:val="24"/>
        </w:rPr>
        <w:t xml:space="preserve"> 20 είναι </w:t>
      </w:r>
      <w:r w:rsidR="00E27F9F" w:rsidRPr="001B2E52">
        <w:rPr>
          <w:rFonts w:ascii="Times New Roman" w:hAnsi="Times New Roman" w:cs="Times New Roman"/>
          <w:sz w:val="24"/>
          <w:szCs w:val="24"/>
          <w:lang w:val="en-US"/>
        </w:rPr>
        <w:t>a</w:t>
      </w:r>
      <w:r w:rsidR="00E27F9F" w:rsidRPr="001B2E52">
        <w:rPr>
          <w:rFonts w:ascii="Times New Roman" w:hAnsi="Times New Roman" w:cs="Times New Roman"/>
          <w:sz w:val="24"/>
          <w:szCs w:val="24"/>
        </w:rPr>
        <w:t>= 0.89</w:t>
      </w:r>
      <w:r w:rsidR="001B2E52" w:rsidRPr="001B2E52">
        <w:rPr>
          <w:rFonts w:ascii="Times New Roman" w:hAnsi="Times New Roman" w:cs="Times New Roman"/>
          <w:sz w:val="24"/>
          <w:szCs w:val="24"/>
        </w:rPr>
        <w:t xml:space="preserve">. </w:t>
      </w:r>
      <w:r w:rsidR="004D5205" w:rsidRPr="001B2E52">
        <w:rPr>
          <w:rFonts w:ascii="Times New Roman" w:eastAsia="Times New Roman" w:hAnsi="Times New Roman" w:cs="Times New Roman"/>
          <w:sz w:val="24"/>
          <w:szCs w:val="24"/>
        </w:rPr>
        <w:t>Το</w:t>
      </w:r>
      <w:r w:rsidR="004D5205" w:rsidRPr="00E27F9F">
        <w:rPr>
          <w:rFonts w:ascii="Times New Roman" w:eastAsia="Times New Roman" w:hAnsi="Times New Roman" w:cs="Times New Roman"/>
          <w:color w:val="000000"/>
          <w:sz w:val="24"/>
          <w:szCs w:val="24"/>
        </w:rPr>
        <w:t xml:space="preserve"> ερωτηματολόγιο αυτό απευθύνεται σε παιδιά 3-5 ετών και η συμπλήρωση γίνεται μαζί με τον εκπαιδευτικό και το παιδί. Η βαθμολόγηση της κάθε ερώτησης είναι τριμερής και πραγματοποιείτε με την χρήση εικονιδίων (Λυπημένη φάτσα- δεν μου αρέσει, ουδέτερη φάτσα- αδιάφορο, χαρούμενη φάτσα- μου αρέσει) όπου το κάθε παιδί βάζει σε κύκλο ανάλογα με την ερώτηση.</w:t>
      </w:r>
      <w:r w:rsidR="004D5205" w:rsidRPr="00E27F9F">
        <w:rPr>
          <w:rFonts w:ascii="Times New Roman" w:hAnsi="Times New Roman" w:cs="Times New Roman"/>
          <w:sz w:val="24"/>
          <w:szCs w:val="24"/>
        </w:rPr>
        <w:t xml:space="preserve"> </w:t>
      </w:r>
      <w:r w:rsidR="004D5205" w:rsidRPr="00E27F9F">
        <w:rPr>
          <w:rFonts w:ascii="Times New Roman" w:eastAsia="Times New Roman" w:hAnsi="Times New Roman" w:cs="Times New Roman"/>
          <w:color w:val="000000"/>
          <w:sz w:val="24"/>
          <w:szCs w:val="24"/>
        </w:rPr>
        <w:t>Το συγκεκριμένο ερωτηματολόγιο μελετά τα συναισθήματα που προκύπτουν κατά την αναγνωστική εμπειρία. Αποτελείται από 12 ερωτήσεις και έχει τέσσερις υποκλίμακες:</w:t>
      </w:r>
    </w:p>
    <w:p w:rsidR="004D5205" w:rsidRPr="00E27F9F" w:rsidRDefault="004D5205" w:rsidP="00E27F9F">
      <w:pPr>
        <w:pStyle w:val="elementtoproof"/>
        <w:numPr>
          <w:ilvl w:val="0"/>
          <w:numId w:val="11"/>
        </w:numPr>
        <w:shd w:val="clear" w:color="auto" w:fill="FFFFFF"/>
        <w:spacing w:line="360" w:lineRule="auto"/>
        <w:jc w:val="both"/>
        <w:rPr>
          <w:rFonts w:ascii="Times New Roman" w:eastAsia="Times New Roman" w:hAnsi="Times New Roman" w:cs="Times New Roman"/>
          <w:color w:val="000000"/>
          <w:sz w:val="24"/>
          <w:szCs w:val="24"/>
        </w:rPr>
      </w:pPr>
      <w:r w:rsidRPr="00E27F9F">
        <w:rPr>
          <w:rFonts w:ascii="Times New Roman" w:eastAsia="Times New Roman" w:hAnsi="Times New Roman" w:cs="Times New Roman"/>
          <w:sz w:val="24"/>
          <w:szCs w:val="24"/>
        </w:rPr>
        <w:t>Σχολικές αναγνωστικές δραστηριότητες (</w:t>
      </w:r>
      <w:proofErr w:type="spellStart"/>
      <w:r w:rsidRPr="00E27F9F">
        <w:rPr>
          <w:rFonts w:ascii="Times New Roman" w:eastAsia="Times New Roman" w:hAnsi="Times New Roman" w:cs="Times New Roman"/>
          <w:sz w:val="24"/>
          <w:szCs w:val="24"/>
        </w:rPr>
        <w:t>School</w:t>
      </w:r>
      <w:proofErr w:type="spellEnd"/>
      <w:r w:rsidRPr="00E27F9F">
        <w:rPr>
          <w:rFonts w:ascii="Times New Roman" w:eastAsia="Times New Roman" w:hAnsi="Times New Roman" w:cs="Times New Roman"/>
          <w:sz w:val="24"/>
          <w:szCs w:val="24"/>
        </w:rPr>
        <w:t xml:space="preserve"> </w:t>
      </w:r>
      <w:proofErr w:type="spellStart"/>
      <w:r w:rsidRPr="00E27F9F">
        <w:rPr>
          <w:rFonts w:ascii="Times New Roman" w:eastAsia="Times New Roman" w:hAnsi="Times New Roman" w:cs="Times New Roman"/>
          <w:sz w:val="24"/>
          <w:szCs w:val="24"/>
        </w:rPr>
        <w:t>reading</w:t>
      </w:r>
      <w:proofErr w:type="spellEnd"/>
      <w:r w:rsidRPr="00E27F9F">
        <w:rPr>
          <w:rFonts w:ascii="Times New Roman" w:eastAsia="Times New Roman" w:hAnsi="Times New Roman" w:cs="Times New Roman"/>
          <w:sz w:val="24"/>
          <w:szCs w:val="24"/>
        </w:rPr>
        <w:t xml:space="preserve"> </w:t>
      </w:r>
      <w:proofErr w:type="spellStart"/>
      <w:r w:rsidRPr="00E27F9F">
        <w:rPr>
          <w:rFonts w:ascii="Times New Roman" w:eastAsia="Times New Roman" w:hAnsi="Times New Roman" w:cs="Times New Roman"/>
          <w:sz w:val="24"/>
          <w:szCs w:val="24"/>
        </w:rPr>
        <w:t>activities</w:t>
      </w:r>
      <w:proofErr w:type="spellEnd"/>
      <w:r w:rsidRPr="00E27F9F">
        <w:rPr>
          <w:rFonts w:ascii="Times New Roman" w:eastAsia="Times New Roman" w:hAnsi="Times New Roman" w:cs="Times New Roman"/>
          <w:sz w:val="24"/>
          <w:szCs w:val="24"/>
        </w:rPr>
        <w:t>) ερώτηση 2,5,6</w:t>
      </w:r>
    </w:p>
    <w:p w:rsidR="004D5205" w:rsidRPr="00E27F9F" w:rsidRDefault="004D5205" w:rsidP="00E27F9F">
      <w:pPr>
        <w:pStyle w:val="elementtoproof"/>
        <w:numPr>
          <w:ilvl w:val="0"/>
          <w:numId w:val="11"/>
        </w:numPr>
        <w:shd w:val="clear" w:color="auto" w:fill="FFFFFF"/>
        <w:spacing w:line="360" w:lineRule="auto"/>
        <w:jc w:val="both"/>
        <w:rPr>
          <w:rFonts w:ascii="Times New Roman" w:eastAsia="Times New Roman" w:hAnsi="Times New Roman" w:cs="Times New Roman"/>
          <w:color w:val="000000"/>
          <w:sz w:val="24"/>
          <w:szCs w:val="24"/>
        </w:rPr>
      </w:pPr>
      <w:r w:rsidRPr="00E27F9F">
        <w:rPr>
          <w:rFonts w:ascii="Times New Roman" w:eastAsia="Times New Roman" w:hAnsi="Times New Roman" w:cs="Times New Roman"/>
          <w:color w:val="000000"/>
          <w:sz w:val="24"/>
          <w:szCs w:val="24"/>
        </w:rPr>
        <w:t>Μη σχολικές αναγνωστικές δραστηριότητες (</w:t>
      </w:r>
      <w:proofErr w:type="spellStart"/>
      <w:r w:rsidRPr="00E27F9F">
        <w:rPr>
          <w:rFonts w:ascii="Times New Roman" w:eastAsia="Times New Roman" w:hAnsi="Times New Roman" w:cs="Times New Roman"/>
          <w:color w:val="000000"/>
          <w:sz w:val="24"/>
          <w:szCs w:val="24"/>
        </w:rPr>
        <w:t>Non</w:t>
      </w:r>
      <w:proofErr w:type="spellEnd"/>
      <w:r w:rsidRPr="00E27F9F">
        <w:rPr>
          <w:rFonts w:ascii="Times New Roman" w:eastAsia="Times New Roman" w:hAnsi="Times New Roman" w:cs="Times New Roman"/>
          <w:color w:val="000000"/>
          <w:sz w:val="24"/>
          <w:szCs w:val="24"/>
        </w:rPr>
        <w:t xml:space="preserve">- </w:t>
      </w:r>
      <w:proofErr w:type="spellStart"/>
      <w:r w:rsidRPr="00E27F9F">
        <w:rPr>
          <w:rFonts w:ascii="Times New Roman" w:eastAsia="Times New Roman" w:hAnsi="Times New Roman" w:cs="Times New Roman"/>
          <w:color w:val="000000"/>
          <w:sz w:val="24"/>
          <w:szCs w:val="24"/>
        </w:rPr>
        <w:t>schooling</w:t>
      </w:r>
      <w:proofErr w:type="spellEnd"/>
      <w:r w:rsidRPr="00E27F9F">
        <w:rPr>
          <w:rFonts w:ascii="Times New Roman" w:eastAsia="Times New Roman" w:hAnsi="Times New Roman" w:cs="Times New Roman"/>
          <w:color w:val="000000"/>
          <w:sz w:val="24"/>
          <w:szCs w:val="24"/>
        </w:rPr>
        <w:t xml:space="preserve"> </w:t>
      </w:r>
      <w:proofErr w:type="spellStart"/>
      <w:r w:rsidRPr="00E27F9F">
        <w:rPr>
          <w:rFonts w:ascii="Times New Roman" w:eastAsia="Times New Roman" w:hAnsi="Times New Roman" w:cs="Times New Roman"/>
          <w:color w:val="000000"/>
          <w:sz w:val="24"/>
          <w:szCs w:val="24"/>
        </w:rPr>
        <w:t>reading</w:t>
      </w:r>
      <w:proofErr w:type="spellEnd"/>
      <w:r w:rsidRPr="00E27F9F">
        <w:rPr>
          <w:rFonts w:ascii="Times New Roman" w:eastAsia="Times New Roman" w:hAnsi="Times New Roman" w:cs="Times New Roman"/>
          <w:color w:val="000000"/>
          <w:sz w:val="24"/>
          <w:szCs w:val="24"/>
        </w:rPr>
        <w:t xml:space="preserve"> </w:t>
      </w:r>
      <w:proofErr w:type="spellStart"/>
      <w:r w:rsidRPr="00E27F9F">
        <w:rPr>
          <w:rFonts w:ascii="Times New Roman" w:eastAsia="Times New Roman" w:hAnsi="Times New Roman" w:cs="Times New Roman"/>
          <w:color w:val="000000"/>
          <w:sz w:val="24"/>
          <w:szCs w:val="24"/>
        </w:rPr>
        <w:t>activities</w:t>
      </w:r>
      <w:proofErr w:type="spellEnd"/>
      <w:r w:rsidRPr="00E27F9F">
        <w:rPr>
          <w:rFonts w:ascii="Times New Roman" w:eastAsia="Times New Roman" w:hAnsi="Times New Roman" w:cs="Times New Roman"/>
          <w:color w:val="000000"/>
          <w:sz w:val="24"/>
          <w:szCs w:val="24"/>
        </w:rPr>
        <w:t>) ερώτηση 1,7,4</w:t>
      </w:r>
    </w:p>
    <w:p w:rsidR="004D5205" w:rsidRPr="00E27F9F" w:rsidRDefault="004D5205" w:rsidP="00E27F9F">
      <w:pPr>
        <w:pStyle w:val="elementtoproof"/>
        <w:numPr>
          <w:ilvl w:val="0"/>
          <w:numId w:val="11"/>
        </w:numPr>
        <w:shd w:val="clear" w:color="auto" w:fill="FFFFFF"/>
        <w:spacing w:line="360" w:lineRule="auto"/>
        <w:jc w:val="both"/>
        <w:rPr>
          <w:rFonts w:ascii="Times New Roman" w:eastAsia="Times New Roman" w:hAnsi="Times New Roman" w:cs="Times New Roman"/>
          <w:color w:val="000000"/>
          <w:sz w:val="24"/>
          <w:szCs w:val="24"/>
        </w:rPr>
      </w:pPr>
      <w:r w:rsidRPr="00E27F9F">
        <w:rPr>
          <w:rFonts w:ascii="Times New Roman" w:eastAsia="Times New Roman" w:hAnsi="Times New Roman" w:cs="Times New Roman"/>
          <w:color w:val="000000"/>
          <w:sz w:val="24"/>
          <w:szCs w:val="24"/>
        </w:rPr>
        <w:t>Αναγνωστικές δραστηριότητες που σχετίζονται με την Βιβλιοθήκη (</w:t>
      </w:r>
      <w:proofErr w:type="spellStart"/>
      <w:r w:rsidRPr="00E27F9F">
        <w:rPr>
          <w:rFonts w:ascii="Times New Roman" w:eastAsia="Times New Roman" w:hAnsi="Times New Roman" w:cs="Times New Roman"/>
          <w:color w:val="000000"/>
          <w:sz w:val="24"/>
          <w:szCs w:val="24"/>
        </w:rPr>
        <w:t>Library</w:t>
      </w:r>
      <w:proofErr w:type="spellEnd"/>
      <w:r w:rsidRPr="00E27F9F">
        <w:rPr>
          <w:rFonts w:ascii="Times New Roman" w:eastAsia="Times New Roman" w:hAnsi="Times New Roman" w:cs="Times New Roman"/>
          <w:color w:val="000000"/>
          <w:sz w:val="24"/>
          <w:szCs w:val="24"/>
        </w:rPr>
        <w:t xml:space="preserve"> </w:t>
      </w:r>
      <w:proofErr w:type="spellStart"/>
      <w:r w:rsidRPr="00E27F9F">
        <w:rPr>
          <w:rFonts w:ascii="Times New Roman" w:eastAsia="Times New Roman" w:hAnsi="Times New Roman" w:cs="Times New Roman"/>
          <w:color w:val="000000"/>
          <w:sz w:val="24"/>
          <w:szCs w:val="24"/>
        </w:rPr>
        <w:t>reading</w:t>
      </w:r>
      <w:proofErr w:type="spellEnd"/>
      <w:r w:rsidRPr="00E27F9F">
        <w:rPr>
          <w:rFonts w:ascii="Times New Roman" w:eastAsia="Times New Roman" w:hAnsi="Times New Roman" w:cs="Times New Roman"/>
          <w:color w:val="000000"/>
          <w:sz w:val="24"/>
          <w:szCs w:val="24"/>
        </w:rPr>
        <w:t xml:space="preserve"> </w:t>
      </w:r>
      <w:proofErr w:type="spellStart"/>
      <w:r w:rsidRPr="00E27F9F">
        <w:rPr>
          <w:rFonts w:ascii="Times New Roman" w:eastAsia="Times New Roman" w:hAnsi="Times New Roman" w:cs="Times New Roman"/>
          <w:color w:val="000000"/>
          <w:sz w:val="24"/>
          <w:szCs w:val="24"/>
        </w:rPr>
        <w:t>activities</w:t>
      </w:r>
      <w:proofErr w:type="spellEnd"/>
      <w:r w:rsidRPr="00E27F9F">
        <w:rPr>
          <w:rFonts w:ascii="Times New Roman" w:eastAsia="Times New Roman" w:hAnsi="Times New Roman" w:cs="Times New Roman"/>
          <w:color w:val="000000"/>
          <w:sz w:val="24"/>
          <w:szCs w:val="24"/>
        </w:rPr>
        <w:t>) ερώτηση 3,8,10</w:t>
      </w:r>
    </w:p>
    <w:p w:rsidR="001B2E52" w:rsidRDefault="00362923" w:rsidP="001B2E52">
      <w:pPr>
        <w:shd w:val="clear" w:color="auto" w:fill="FFFFFF"/>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     </w:t>
      </w:r>
      <w:r w:rsidR="004D5205" w:rsidRPr="00E27F9F">
        <w:rPr>
          <w:rFonts w:ascii="Times New Roman" w:eastAsia="Times New Roman" w:hAnsi="Times New Roman" w:cs="Times New Roman"/>
          <w:color w:val="000000"/>
          <w:sz w:val="24"/>
          <w:szCs w:val="24"/>
        </w:rPr>
        <w:t xml:space="preserve">Οι ερωτήσεις λοιπόν εξετάζουν τα συναισθήματα που προκύπτουν στα παιδιά κατά την επαφή τους με την αναγνωστική διαδικασία, τα συναισθήματα που ανακύπτουν από την επαφή με τον έντυπο λόγο στο σχολείο, την σχέση τους με την βιβλιοθήκη της τάξης αλλά και την ανάγνωση στην βιβλιοθήκη της τάξης. </w:t>
      </w:r>
    </w:p>
    <w:p w:rsidR="00257CB7" w:rsidRPr="001B2E52" w:rsidRDefault="00257CB7" w:rsidP="001B2E52">
      <w:pPr>
        <w:shd w:val="clear" w:color="auto" w:fill="FFFFFF"/>
        <w:spacing w:after="0" w:line="360" w:lineRule="auto"/>
        <w:jc w:val="both"/>
        <w:rPr>
          <w:rFonts w:ascii="Times New Roman" w:eastAsia="Times New Roman" w:hAnsi="Times New Roman" w:cs="Times New Roman"/>
          <w:color w:val="000000"/>
          <w:sz w:val="24"/>
          <w:szCs w:val="24"/>
        </w:rPr>
      </w:pPr>
      <w:r w:rsidRPr="00227BFA">
        <w:rPr>
          <w:rFonts w:ascii="Times New Roman" w:hAnsi="Times New Roman" w:cs="Times New Roman"/>
        </w:rPr>
        <w:t xml:space="preserve">     </w:t>
      </w:r>
    </w:p>
    <w:p w:rsidR="007402AB" w:rsidRDefault="005334E3" w:rsidP="001B2E52">
      <w:pPr>
        <w:pStyle w:val="4"/>
        <w:rPr>
          <w:rFonts w:ascii="Times New Roman" w:hAnsi="Times New Roman" w:cs="Times New Roman"/>
          <w:i w:val="0"/>
          <w:color w:val="auto"/>
          <w:sz w:val="24"/>
          <w:szCs w:val="24"/>
        </w:rPr>
      </w:pPr>
      <w:r w:rsidRPr="007402AB">
        <w:rPr>
          <w:rFonts w:ascii="Times New Roman" w:hAnsi="Times New Roman" w:cs="Times New Roman"/>
          <w:i w:val="0"/>
          <w:color w:val="auto"/>
          <w:sz w:val="24"/>
          <w:szCs w:val="24"/>
        </w:rPr>
        <w:t>3.4.2</w:t>
      </w:r>
      <w:r w:rsidR="00227BFA" w:rsidRPr="007402AB">
        <w:rPr>
          <w:rFonts w:ascii="Times New Roman" w:hAnsi="Times New Roman" w:cs="Times New Roman"/>
          <w:i w:val="0"/>
          <w:color w:val="auto"/>
          <w:sz w:val="24"/>
          <w:szCs w:val="24"/>
        </w:rPr>
        <w:t xml:space="preserve"> Ερευνητικός </w:t>
      </w:r>
      <w:r w:rsidR="000B7485" w:rsidRPr="007402AB">
        <w:rPr>
          <w:rFonts w:ascii="Times New Roman" w:hAnsi="Times New Roman" w:cs="Times New Roman"/>
          <w:i w:val="0"/>
          <w:color w:val="auto"/>
          <w:sz w:val="24"/>
          <w:szCs w:val="24"/>
        </w:rPr>
        <w:t>Πληθυσμός</w:t>
      </w:r>
      <w:bookmarkEnd w:id="25"/>
    </w:p>
    <w:p w:rsidR="001B2E52" w:rsidRPr="001B2E52" w:rsidRDefault="001B2E52" w:rsidP="001B2E52"/>
    <w:p w:rsidR="000B7485" w:rsidRDefault="00257CB7" w:rsidP="00257CB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B7485" w:rsidRPr="000B7485">
        <w:rPr>
          <w:rFonts w:ascii="Times New Roman" w:hAnsi="Times New Roman" w:cs="Times New Roman"/>
          <w:sz w:val="24"/>
          <w:szCs w:val="24"/>
        </w:rPr>
        <w:t>Ο σχεδιασμός και η εφαρμογή των θεατροπαιδαγωγικών δράσεων πραγματοποιήθηκαν για την μαθητική</w:t>
      </w:r>
      <w:r w:rsidR="00227BFA">
        <w:rPr>
          <w:rFonts w:ascii="Times New Roman" w:hAnsi="Times New Roman" w:cs="Times New Roman"/>
          <w:sz w:val="24"/>
          <w:szCs w:val="24"/>
        </w:rPr>
        <w:t xml:space="preserve"> ομάδα ιδιωτικού συστεγαζόμενου νηπιαγωγείου</w:t>
      </w:r>
      <w:r w:rsidR="000B7485" w:rsidRPr="000B7485">
        <w:rPr>
          <w:rFonts w:ascii="Times New Roman" w:hAnsi="Times New Roman" w:cs="Times New Roman"/>
          <w:sz w:val="24"/>
          <w:szCs w:val="24"/>
        </w:rPr>
        <w:t xml:space="preserve"> στα νότια προάστια της Αττικής. Η επιλογή του δείγματος</w:t>
      </w:r>
      <w:r w:rsidR="00227BFA">
        <w:rPr>
          <w:rFonts w:ascii="Times New Roman" w:hAnsi="Times New Roman" w:cs="Times New Roman"/>
          <w:sz w:val="24"/>
          <w:szCs w:val="24"/>
        </w:rPr>
        <w:t xml:space="preserve"> που θα συμμετείχε στα εργαστήρια,</w:t>
      </w:r>
      <w:r w:rsidR="000B7485" w:rsidRPr="000B7485">
        <w:rPr>
          <w:rFonts w:ascii="Times New Roman" w:hAnsi="Times New Roman" w:cs="Times New Roman"/>
          <w:sz w:val="24"/>
          <w:szCs w:val="24"/>
        </w:rPr>
        <w:t xml:space="preserve"> έγινε</w:t>
      </w:r>
      <w:r w:rsidR="000B7485">
        <w:rPr>
          <w:rFonts w:ascii="Times New Roman" w:hAnsi="Times New Roman" w:cs="Times New Roman"/>
          <w:sz w:val="24"/>
          <w:szCs w:val="24"/>
        </w:rPr>
        <w:t xml:space="preserve"> με την μέθοδο της δειγματοληψίας μη πιθανοτήτων και πιο συγκεκριμένα με</w:t>
      </w:r>
      <w:r w:rsidR="00227BFA">
        <w:rPr>
          <w:rFonts w:ascii="Times New Roman" w:hAnsi="Times New Roman" w:cs="Times New Roman"/>
          <w:sz w:val="24"/>
          <w:szCs w:val="24"/>
        </w:rPr>
        <w:t xml:space="preserve"> την μέθοδο της</w:t>
      </w:r>
      <w:r w:rsidR="000B7485">
        <w:rPr>
          <w:rFonts w:ascii="Times New Roman" w:hAnsi="Times New Roman" w:cs="Times New Roman"/>
          <w:sz w:val="24"/>
          <w:szCs w:val="24"/>
        </w:rPr>
        <w:t xml:space="preserve"> βολική δειγματοληψία (</w:t>
      </w:r>
      <w:r w:rsidR="000B7485">
        <w:rPr>
          <w:rFonts w:ascii="Times New Roman" w:hAnsi="Times New Roman" w:cs="Times New Roman"/>
          <w:sz w:val="24"/>
          <w:szCs w:val="24"/>
          <w:lang w:val="en-US"/>
        </w:rPr>
        <w:t>convenience</w:t>
      </w:r>
      <w:r w:rsidR="000B7485" w:rsidRPr="000B7485">
        <w:rPr>
          <w:rFonts w:ascii="Times New Roman" w:hAnsi="Times New Roman" w:cs="Times New Roman"/>
          <w:sz w:val="24"/>
          <w:szCs w:val="24"/>
        </w:rPr>
        <w:t xml:space="preserve">) </w:t>
      </w:r>
      <w:r w:rsidR="000B7485">
        <w:rPr>
          <w:rFonts w:ascii="Times New Roman" w:hAnsi="Times New Roman" w:cs="Times New Roman"/>
          <w:sz w:val="24"/>
          <w:szCs w:val="24"/>
        </w:rPr>
        <w:t>καθώς η ερε</w:t>
      </w:r>
      <w:r w:rsidR="00227BFA">
        <w:rPr>
          <w:rFonts w:ascii="Times New Roman" w:hAnsi="Times New Roman" w:cs="Times New Roman"/>
          <w:sz w:val="24"/>
          <w:szCs w:val="24"/>
        </w:rPr>
        <w:t xml:space="preserve">υνήτρια εργάζεται παράλληλα </w:t>
      </w:r>
      <w:r w:rsidR="000B7485">
        <w:rPr>
          <w:rFonts w:ascii="Times New Roman" w:hAnsi="Times New Roman" w:cs="Times New Roman"/>
          <w:sz w:val="24"/>
          <w:szCs w:val="24"/>
        </w:rPr>
        <w:t>στο ιδιωτικό αυτό</w:t>
      </w:r>
      <w:r w:rsidR="00227BFA">
        <w:rPr>
          <w:rFonts w:ascii="Times New Roman" w:hAnsi="Times New Roman" w:cs="Times New Roman"/>
          <w:sz w:val="24"/>
          <w:szCs w:val="24"/>
        </w:rPr>
        <w:t>,</w:t>
      </w:r>
      <w:r w:rsidR="000B7485">
        <w:rPr>
          <w:rFonts w:ascii="Times New Roman" w:hAnsi="Times New Roman" w:cs="Times New Roman"/>
          <w:sz w:val="24"/>
          <w:szCs w:val="24"/>
        </w:rPr>
        <w:t xml:space="preserve"> ως νηπιαγωγός  (</w:t>
      </w:r>
      <w:r w:rsidR="000B7485">
        <w:rPr>
          <w:rFonts w:ascii="Times New Roman" w:hAnsi="Times New Roman" w:cs="Times New Roman"/>
          <w:sz w:val="24"/>
          <w:szCs w:val="24"/>
          <w:lang w:val="en-US"/>
        </w:rPr>
        <w:t>Creswell</w:t>
      </w:r>
      <w:r w:rsidR="000B7485" w:rsidRPr="005031BA">
        <w:rPr>
          <w:rFonts w:ascii="Times New Roman" w:hAnsi="Times New Roman" w:cs="Times New Roman"/>
          <w:sz w:val="24"/>
          <w:szCs w:val="24"/>
        </w:rPr>
        <w:t>, 2011</w:t>
      </w:r>
      <w:r w:rsidR="000B7485">
        <w:rPr>
          <w:rFonts w:ascii="Times New Roman" w:hAnsi="Times New Roman" w:cs="Times New Roman"/>
          <w:sz w:val="24"/>
          <w:szCs w:val="24"/>
        </w:rPr>
        <w:t>: 182).</w:t>
      </w:r>
    </w:p>
    <w:p w:rsidR="000B7485" w:rsidRDefault="00227BFA" w:rsidP="000B74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B7485">
        <w:rPr>
          <w:rFonts w:ascii="Times New Roman" w:hAnsi="Times New Roman" w:cs="Times New Roman"/>
          <w:sz w:val="24"/>
          <w:szCs w:val="24"/>
        </w:rPr>
        <w:t>Το σχολείο αποτελείται από δύο τμήματα νηπιαγωγείου, ανάμεικτων ηλικιών καθώς περιλαμβάνουν και τα δύο παιδιά νηπίου και προ-νηπίου. Αναλυτικότερα ο συνολικός αριθμός π</w:t>
      </w:r>
      <w:r>
        <w:rPr>
          <w:rFonts w:ascii="Times New Roman" w:hAnsi="Times New Roman" w:cs="Times New Roman"/>
          <w:sz w:val="24"/>
          <w:szCs w:val="24"/>
        </w:rPr>
        <w:t>αιδιών του νηπιαγωγείου είναι 30</w:t>
      </w:r>
      <w:r w:rsidR="000B7485">
        <w:rPr>
          <w:rFonts w:ascii="Times New Roman" w:hAnsi="Times New Roman" w:cs="Times New Roman"/>
          <w:sz w:val="24"/>
          <w:szCs w:val="24"/>
        </w:rPr>
        <w:t xml:space="preserve"> παιδιά. Το σύνολο αυτό χωρίστηκε σε δύο τμήματα ανάλογα με το σχολικό τμήμα που είχε ήδη δημιουργηθεί από την αρχή της σχολικής χρονιάς, δημιουργώντας έτσι</w:t>
      </w:r>
      <w:r>
        <w:rPr>
          <w:rFonts w:ascii="Times New Roman" w:hAnsi="Times New Roman" w:cs="Times New Roman"/>
          <w:sz w:val="24"/>
          <w:szCs w:val="24"/>
        </w:rPr>
        <w:t xml:space="preserve"> την πειραματική ομάδα (Α) με 15</w:t>
      </w:r>
      <w:r w:rsidR="000B7485">
        <w:rPr>
          <w:rFonts w:ascii="Times New Roman" w:hAnsi="Times New Roman" w:cs="Times New Roman"/>
          <w:sz w:val="24"/>
          <w:szCs w:val="24"/>
        </w:rPr>
        <w:t xml:space="preserve"> πα</w:t>
      </w:r>
      <w:r>
        <w:rPr>
          <w:rFonts w:ascii="Times New Roman" w:hAnsi="Times New Roman" w:cs="Times New Roman"/>
          <w:sz w:val="24"/>
          <w:szCs w:val="24"/>
        </w:rPr>
        <w:t>ιδιά και την ομάδα ελέγχου (Β) με 15</w:t>
      </w:r>
      <w:r w:rsidR="000B7485">
        <w:rPr>
          <w:rFonts w:ascii="Times New Roman" w:hAnsi="Times New Roman" w:cs="Times New Roman"/>
          <w:sz w:val="24"/>
          <w:szCs w:val="24"/>
        </w:rPr>
        <w:t xml:space="preserve">παιδιά </w:t>
      </w:r>
      <w:r>
        <w:rPr>
          <w:rFonts w:ascii="Times New Roman" w:hAnsi="Times New Roman" w:cs="Times New Roman"/>
          <w:sz w:val="24"/>
          <w:szCs w:val="24"/>
        </w:rPr>
        <w:t xml:space="preserve"> </w:t>
      </w:r>
      <w:r w:rsidR="000B7485">
        <w:rPr>
          <w:rFonts w:ascii="Times New Roman" w:hAnsi="Times New Roman" w:cs="Times New Roman"/>
          <w:sz w:val="24"/>
          <w:szCs w:val="24"/>
        </w:rPr>
        <w:t>(Παπαναστασίου, 1996: 134).</w:t>
      </w:r>
    </w:p>
    <w:p w:rsidR="000B7485" w:rsidRDefault="000B7485" w:rsidP="000B7485">
      <w:pPr>
        <w:spacing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     Στα θεατροπαιδαγωγικά προγράμματα έλαβαν μέρος μόνο τα παιδιά </w:t>
      </w:r>
      <w:r w:rsidR="00137F92">
        <w:rPr>
          <w:rFonts w:ascii="Times New Roman" w:hAnsi="Times New Roman" w:cs="Times New Roman"/>
          <w:sz w:val="24"/>
          <w:szCs w:val="24"/>
        </w:rPr>
        <w:t xml:space="preserve">της </w:t>
      </w:r>
      <w:r>
        <w:rPr>
          <w:rFonts w:ascii="Times New Roman" w:hAnsi="Times New Roman" w:cs="Times New Roman"/>
          <w:sz w:val="24"/>
          <w:szCs w:val="24"/>
        </w:rPr>
        <w:t>πειραματική</w:t>
      </w:r>
      <w:r w:rsidR="00137F92">
        <w:rPr>
          <w:rFonts w:ascii="Times New Roman" w:hAnsi="Times New Roman" w:cs="Times New Roman"/>
          <w:sz w:val="24"/>
          <w:szCs w:val="24"/>
        </w:rPr>
        <w:t>ς</w:t>
      </w:r>
      <w:r>
        <w:rPr>
          <w:rFonts w:ascii="Times New Roman" w:hAnsi="Times New Roman" w:cs="Times New Roman"/>
          <w:sz w:val="24"/>
          <w:szCs w:val="24"/>
        </w:rPr>
        <w:t xml:space="preserve"> ομάδα</w:t>
      </w:r>
      <w:r w:rsidR="00137F92">
        <w:rPr>
          <w:rFonts w:ascii="Times New Roman" w:hAnsi="Times New Roman" w:cs="Times New Roman"/>
          <w:sz w:val="24"/>
          <w:szCs w:val="24"/>
        </w:rPr>
        <w:t>ς</w:t>
      </w:r>
      <w:r>
        <w:rPr>
          <w:rFonts w:ascii="Times New Roman" w:hAnsi="Times New Roman" w:cs="Times New Roman"/>
          <w:sz w:val="24"/>
          <w:szCs w:val="24"/>
        </w:rPr>
        <w:t xml:space="preserve"> Α. Ο αριθμός των νηπίων που παρακολούθησαν τα εργαστήρια ήτα</w:t>
      </w:r>
      <w:r w:rsidR="00227BFA">
        <w:rPr>
          <w:rFonts w:ascii="Times New Roman" w:hAnsi="Times New Roman" w:cs="Times New Roman"/>
          <w:sz w:val="24"/>
          <w:szCs w:val="24"/>
        </w:rPr>
        <w:t xml:space="preserve">ν 15 νήπια (4 κορίτσια και 11 αγόρια) εκ των οποίων τα 14 παιδιά ήταν νήπια και το 1 </w:t>
      </w:r>
      <w:proofErr w:type="spellStart"/>
      <w:r w:rsidR="00227BFA">
        <w:rPr>
          <w:rFonts w:ascii="Times New Roman" w:hAnsi="Times New Roman" w:cs="Times New Roman"/>
          <w:sz w:val="24"/>
          <w:szCs w:val="24"/>
        </w:rPr>
        <w:t>προνήπιο</w:t>
      </w:r>
      <w:proofErr w:type="spellEnd"/>
      <w:r w:rsidR="00227BFA">
        <w:rPr>
          <w:rFonts w:ascii="Times New Roman" w:hAnsi="Times New Roman" w:cs="Times New Roman"/>
          <w:sz w:val="24"/>
          <w:szCs w:val="24"/>
        </w:rPr>
        <w:t>. Π</w:t>
      </w:r>
      <w:r>
        <w:rPr>
          <w:rFonts w:ascii="Times New Roman" w:hAnsi="Times New Roman" w:cs="Times New Roman"/>
          <w:sz w:val="24"/>
          <w:szCs w:val="24"/>
        </w:rPr>
        <w:t xml:space="preserve">ρέπει να σημειωθεί </w:t>
      </w:r>
      <w:r w:rsidR="00227BFA">
        <w:rPr>
          <w:rFonts w:ascii="Times New Roman" w:hAnsi="Times New Roman" w:cs="Times New Roman"/>
          <w:sz w:val="24"/>
          <w:szCs w:val="24"/>
        </w:rPr>
        <w:t xml:space="preserve">όμως, </w:t>
      </w:r>
      <w:r>
        <w:rPr>
          <w:rFonts w:ascii="Times New Roman" w:hAnsi="Times New Roman" w:cs="Times New Roman"/>
          <w:sz w:val="24"/>
          <w:szCs w:val="24"/>
        </w:rPr>
        <w:t xml:space="preserve">πως σε κάθε εργαστήριο ο αριθμός </w:t>
      </w:r>
      <w:r w:rsidR="00227BFA">
        <w:rPr>
          <w:rFonts w:ascii="Times New Roman" w:hAnsi="Times New Roman" w:cs="Times New Roman"/>
          <w:sz w:val="24"/>
          <w:szCs w:val="24"/>
        </w:rPr>
        <w:t xml:space="preserve">των συμμετεχόντων μπορεί να παρουσίαζε διακυμάνσεις </w:t>
      </w:r>
      <w:r>
        <w:rPr>
          <w:rFonts w:ascii="Times New Roman" w:hAnsi="Times New Roman" w:cs="Times New Roman"/>
          <w:sz w:val="24"/>
          <w:szCs w:val="24"/>
        </w:rPr>
        <w:t>εξαιτίας απουσιών λόγω ιώσεων ή προσωπικών λόγων, άρα το δείγμα ήταν κάποιες φορές μικρό</w:t>
      </w:r>
      <w:r w:rsidR="00227BFA">
        <w:rPr>
          <w:rFonts w:ascii="Times New Roman" w:hAnsi="Times New Roman" w:cs="Times New Roman"/>
          <w:sz w:val="24"/>
          <w:szCs w:val="24"/>
        </w:rPr>
        <w:t>τερο του συνολικού αριθμού (Ν≤15</w:t>
      </w:r>
      <w:r>
        <w:rPr>
          <w:rFonts w:ascii="Times New Roman" w:hAnsi="Times New Roman" w:cs="Times New Roman"/>
          <w:sz w:val="24"/>
          <w:szCs w:val="24"/>
        </w:rPr>
        <w:t>). Γίνεται αντιληπτό πως το δείγμα δεν μπορεί να χαρακτηριστεί ως αντιπροσωπευτικό, εξαιτίας του μικρού αριθμού και της μη τυχαίας δειγματοληψίας, ωστόσο καθίσταται ικανό να δώσει χρήσιμες πληροφορίες για τον σκοπό της έρευνας (</w:t>
      </w:r>
      <w:proofErr w:type="spellStart"/>
      <w:r>
        <w:rPr>
          <w:rFonts w:ascii="Times New Roman" w:hAnsi="Times New Roman" w:cs="Times New Roman"/>
          <w:sz w:val="24"/>
          <w:szCs w:val="24"/>
        </w:rPr>
        <w:t>Βάμβουκας</w:t>
      </w:r>
      <w:proofErr w:type="spellEnd"/>
      <w:r>
        <w:rPr>
          <w:rFonts w:ascii="Times New Roman" w:hAnsi="Times New Roman" w:cs="Times New Roman"/>
          <w:sz w:val="24"/>
          <w:szCs w:val="24"/>
        </w:rPr>
        <w:t xml:space="preserve">, 2006: 156 &amp; </w:t>
      </w:r>
      <w:r>
        <w:rPr>
          <w:rFonts w:ascii="Times New Roman" w:hAnsi="Times New Roman" w:cs="Times New Roman"/>
          <w:sz w:val="24"/>
          <w:szCs w:val="24"/>
          <w:lang w:val="en-US"/>
        </w:rPr>
        <w:t>Creswell</w:t>
      </w:r>
      <w:r w:rsidRPr="004A599A">
        <w:rPr>
          <w:rFonts w:ascii="Times New Roman" w:hAnsi="Times New Roman" w:cs="Times New Roman"/>
          <w:sz w:val="24"/>
          <w:szCs w:val="24"/>
        </w:rPr>
        <w:t>, 2011</w:t>
      </w:r>
      <w:r>
        <w:rPr>
          <w:rFonts w:ascii="Times New Roman" w:hAnsi="Times New Roman" w:cs="Times New Roman"/>
          <w:sz w:val="24"/>
          <w:szCs w:val="24"/>
        </w:rPr>
        <w:t>: 182).</w:t>
      </w:r>
      <w:r w:rsidRPr="000A4F8D">
        <w:rPr>
          <w:rFonts w:ascii="Times New Roman" w:hAnsi="Times New Roman" w:cs="Times New Roman"/>
          <w:color w:val="000000"/>
          <w:sz w:val="24"/>
          <w:szCs w:val="24"/>
        </w:rPr>
        <w:t xml:space="preserve"> </w:t>
      </w:r>
      <w:r w:rsidRPr="003F5058">
        <w:rPr>
          <w:rFonts w:ascii="Times New Roman" w:hAnsi="Times New Roman" w:cs="Times New Roman"/>
          <w:color w:val="000000"/>
          <w:sz w:val="24"/>
          <w:szCs w:val="24"/>
        </w:rPr>
        <w:t>Ο μέσος όρος ηλικία των παιδιών από τα οποία συλλέχθηκε το δείγμα υπολογίζεται στα 5έτη και 2 μήνες (5,2 μηνών).</w:t>
      </w:r>
      <w:r w:rsidR="00227BFA">
        <w:rPr>
          <w:rFonts w:ascii="Times New Roman" w:hAnsi="Times New Roman" w:cs="Times New Roman"/>
          <w:color w:val="000000"/>
          <w:sz w:val="24"/>
          <w:szCs w:val="24"/>
        </w:rPr>
        <w:t xml:space="preserve"> Αντίστοιχης σύστασης ήταν και η ομάδα ελέγχου η οποία αποτελούνταν από ίσο </w:t>
      </w:r>
      <w:r w:rsidR="00227BFA">
        <w:rPr>
          <w:rFonts w:ascii="Times New Roman" w:hAnsi="Times New Roman" w:cs="Times New Roman"/>
          <w:color w:val="000000"/>
          <w:sz w:val="24"/>
          <w:szCs w:val="24"/>
        </w:rPr>
        <w:lastRenderedPageBreak/>
        <w:t>αριθμό συμμετεχόντων με 6 από αυτά να είναι κορίτσια και 9 αγόρια με μέσο όρο ηλικίας 5ετών και 4 μηνών.</w:t>
      </w:r>
    </w:p>
    <w:p w:rsidR="003A4F8E" w:rsidRPr="005334E3" w:rsidRDefault="003A4F8E" w:rsidP="000B7485">
      <w:pPr>
        <w:spacing w:after="0" w:line="360" w:lineRule="auto"/>
        <w:jc w:val="both"/>
        <w:rPr>
          <w:rFonts w:ascii="Times New Roman" w:hAnsi="Times New Roman" w:cs="Times New Roman"/>
          <w:b/>
          <w:color w:val="000000"/>
          <w:sz w:val="32"/>
          <w:szCs w:val="32"/>
        </w:rPr>
      </w:pPr>
    </w:p>
    <w:p w:rsidR="006251E6" w:rsidRPr="00F26D48" w:rsidRDefault="006251E6" w:rsidP="006251E6">
      <w:pPr>
        <w:pStyle w:val="2"/>
        <w:rPr>
          <w:rFonts w:ascii="Times New Roman" w:hAnsi="Times New Roman" w:cs="Times New Roman"/>
          <w:color w:val="auto"/>
          <w:sz w:val="24"/>
          <w:szCs w:val="24"/>
        </w:rPr>
      </w:pPr>
      <w:bookmarkStart w:id="28" w:name="_Toc149683958"/>
      <w:r w:rsidRPr="00F26D48">
        <w:rPr>
          <w:rFonts w:ascii="Times New Roman" w:hAnsi="Times New Roman" w:cs="Times New Roman"/>
          <w:color w:val="auto"/>
          <w:sz w:val="24"/>
          <w:szCs w:val="24"/>
        </w:rPr>
        <w:t>3.5 Μέσα συλλογής ποιοτικών δεδομένων</w:t>
      </w:r>
      <w:bookmarkEnd w:id="28"/>
    </w:p>
    <w:p w:rsidR="00DA72A8" w:rsidRDefault="00DA72A8" w:rsidP="00DA72A8"/>
    <w:p w:rsidR="00DA72A8" w:rsidRPr="00AF3781" w:rsidRDefault="00AF3781" w:rsidP="00DA72A8">
      <w:pPr>
        <w:shd w:val="clear" w:color="auto" w:fill="FFFFFF"/>
        <w:spacing w:after="0" w:line="360" w:lineRule="auto"/>
        <w:jc w:val="both"/>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     </w:t>
      </w:r>
      <w:r w:rsidRPr="00AF3781">
        <w:rPr>
          <w:rFonts w:ascii="Times New Roman" w:hAnsi="Times New Roman" w:cs="Times New Roman"/>
          <w:sz w:val="24"/>
          <w:szCs w:val="24"/>
        </w:rPr>
        <w:t>Η</w:t>
      </w:r>
      <w:r w:rsidR="00DA72A8" w:rsidRPr="00AF3781">
        <w:rPr>
          <w:rFonts w:ascii="Times New Roman" w:hAnsi="Times New Roman" w:cs="Times New Roman"/>
          <w:sz w:val="24"/>
          <w:szCs w:val="24"/>
        </w:rPr>
        <w:t xml:space="preserve"> συλλογή </w:t>
      </w:r>
      <w:r w:rsidRPr="00AF3781">
        <w:rPr>
          <w:rFonts w:ascii="Times New Roman" w:hAnsi="Times New Roman" w:cs="Times New Roman"/>
          <w:sz w:val="24"/>
          <w:szCs w:val="24"/>
        </w:rPr>
        <w:t xml:space="preserve">των ποιοτικών δεδομένων </w:t>
      </w:r>
      <w:r w:rsidR="00DA72A8" w:rsidRPr="00AF3781">
        <w:rPr>
          <w:rFonts w:ascii="Times New Roman" w:hAnsi="Times New Roman" w:cs="Times New Roman"/>
          <w:sz w:val="24"/>
          <w:szCs w:val="24"/>
        </w:rPr>
        <w:t xml:space="preserve">της έρευνας </w:t>
      </w:r>
      <w:r w:rsidRPr="00AF3781">
        <w:rPr>
          <w:rFonts w:ascii="Times New Roman" w:hAnsi="Times New Roman" w:cs="Times New Roman"/>
          <w:sz w:val="24"/>
          <w:szCs w:val="24"/>
        </w:rPr>
        <w:t>συγκεντρώθηκαν μέσα από την συμπλήρωση της</w:t>
      </w:r>
      <w:r w:rsidR="00DA72A8" w:rsidRPr="00AF3781">
        <w:rPr>
          <w:rFonts w:ascii="Times New Roman" w:hAnsi="Times New Roman" w:cs="Times New Roman"/>
          <w:sz w:val="24"/>
          <w:szCs w:val="24"/>
        </w:rPr>
        <w:t xml:space="preserve"> δομημένης κλείδας παρατήρησης (ημερολόγιο), την χρήση βιντεοσκόπησης και μαγνητοφώνησης καθώς και την συμμετοχική παρατήρηση (</w:t>
      </w:r>
      <w:r w:rsidR="00DA72A8" w:rsidRPr="00AF3781">
        <w:rPr>
          <w:rFonts w:ascii="Times New Roman" w:hAnsi="Times New Roman" w:cs="Times New Roman"/>
          <w:sz w:val="24"/>
          <w:szCs w:val="24"/>
          <w:lang w:val="en-US"/>
        </w:rPr>
        <w:t>Creswell</w:t>
      </w:r>
      <w:r w:rsidR="00DA72A8" w:rsidRPr="00AF3781">
        <w:rPr>
          <w:rFonts w:ascii="Times New Roman" w:hAnsi="Times New Roman" w:cs="Times New Roman"/>
          <w:sz w:val="24"/>
          <w:szCs w:val="24"/>
        </w:rPr>
        <w:t xml:space="preserve">, 2011: 256-263). Η </w:t>
      </w:r>
      <w:r w:rsidRPr="00AF3781">
        <w:rPr>
          <w:rFonts w:ascii="Times New Roman" w:hAnsi="Times New Roman" w:cs="Times New Roman"/>
          <w:sz w:val="24"/>
          <w:szCs w:val="24"/>
        </w:rPr>
        <w:t>καταγραφή όσων έγιναν στην κλείδα παρατήρησης,</w:t>
      </w:r>
      <w:r w:rsidR="00DA72A8" w:rsidRPr="00AF3781">
        <w:rPr>
          <w:rFonts w:ascii="Times New Roman" w:hAnsi="Times New Roman" w:cs="Times New Roman"/>
          <w:sz w:val="24"/>
          <w:szCs w:val="24"/>
        </w:rPr>
        <w:t xml:space="preserve"> </w:t>
      </w:r>
      <w:r w:rsidRPr="00AF3781">
        <w:rPr>
          <w:rFonts w:ascii="Times New Roman" w:hAnsi="Times New Roman" w:cs="Times New Roman"/>
          <w:sz w:val="24"/>
          <w:szCs w:val="24"/>
        </w:rPr>
        <w:t>πραγματοποιούνταν</w:t>
      </w:r>
      <w:r w:rsidR="00DA72A8" w:rsidRPr="00AF3781">
        <w:rPr>
          <w:rFonts w:ascii="Times New Roman" w:hAnsi="Times New Roman" w:cs="Times New Roman"/>
          <w:sz w:val="24"/>
          <w:szCs w:val="24"/>
        </w:rPr>
        <w:t xml:space="preserve"> αμέσως μετά την ολοκλήρωση του εκάστοτε εργαστηρίου ή</w:t>
      </w:r>
      <w:r w:rsidRPr="00AF3781">
        <w:rPr>
          <w:rFonts w:ascii="Times New Roman" w:hAnsi="Times New Roman" w:cs="Times New Roman"/>
          <w:sz w:val="24"/>
          <w:szCs w:val="24"/>
        </w:rPr>
        <w:t xml:space="preserve"> αν θεωρούνταν αναγκαίο κατά την διάρκεια της δράσης </w:t>
      </w:r>
      <w:r w:rsidR="00DA72A8" w:rsidRPr="00AF3781">
        <w:rPr>
          <w:rFonts w:ascii="Times New Roman" w:hAnsi="Times New Roman" w:cs="Times New Roman"/>
          <w:sz w:val="24"/>
          <w:szCs w:val="24"/>
        </w:rPr>
        <w:t>ώστε</w:t>
      </w:r>
      <w:r w:rsidRPr="00AF3781">
        <w:rPr>
          <w:rFonts w:ascii="Times New Roman" w:hAnsi="Times New Roman" w:cs="Times New Roman"/>
          <w:sz w:val="24"/>
          <w:szCs w:val="24"/>
        </w:rPr>
        <w:t xml:space="preserve"> τα πρωτογενή δεδομένα όπως</w:t>
      </w:r>
      <w:r w:rsidR="00DA72A8" w:rsidRPr="00AF3781">
        <w:rPr>
          <w:rFonts w:ascii="Times New Roman" w:hAnsi="Times New Roman" w:cs="Times New Roman"/>
          <w:sz w:val="24"/>
          <w:szCs w:val="24"/>
        </w:rPr>
        <w:t>,</w:t>
      </w:r>
      <w:r w:rsidRPr="00AF3781">
        <w:rPr>
          <w:rFonts w:ascii="Times New Roman" w:hAnsi="Times New Roman" w:cs="Times New Roman"/>
          <w:sz w:val="24"/>
          <w:szCs w:val="24"/>
        </w:rPr>
        <w:t xml:space="preserve"> το κλίμα,</w:t>
      </w:r>
      <w:r w:rsidR="00DA72A8" w:rsidRPr="00AF3781">
        <w:rPr>
          <w:rFonts w:ascii="Times New Roman" w:hAnsi="Times New Roman" w:cs="Times New Roman"/>
          <w:sz w:val="24"/>
          <w:szCs w:val="24"/>
        </w:rPr>
        <w:t xml:space="preserve"> τα συναισθήματα που δημιουργήθηκαν, </w:t>
      </w:r>
      <w:r w:rsidRPr="00AF3781">
        <w:rPr>
          <w:rFonts w:ascii="Times New Roman" w:hAnsi="Times New Roman" w:cs="Times New Roman"/>
          <w:sz w:val="24"/>
          <w:szCs w:val="24"/>
        </w:rPr>
        <w:t xml:space="preserve">εμπόδια, σχόλια </w:t>
      </w:r>
      <w:r w:rsidR="00DA72A8" w:rsidRPr="00AF3781">
        <w:rPr>
          <w:rFonts w:ascii="Times New Roman" w:hAnsi="Times New Roman" w:cs="Times New Roman"/>
          <w:sz w:val="24"/>
          <w:szCs w:val="24"/>
        </w:rPr>
        <w:t xml:space="preserve">των παιδιών </w:t>
      </w:r>
      <w:r w:rsidRPr="00AF3781">
        <w:rPr>
          <w:rFonts w:ascii="Times New Roman" w:hAnsi="Times New Roman" w:cs="Times New Roman"/>
          <w:sz w:val="24"/>
          <w:szCs w:val="24"/>
        </w:rPr>
        <w:t xml:space="preserve">να μην ξεχαστούν </w:t>
      </w:r>
      <w:r w:rsidR="00DA72A8" w:rsidRPr="00AF3781">
        <w:rPr>
          <w:rFonts w:ascii="Times New Roman" w:hAnsi="Times New Roman" w:cs="Times New Roman"/>
          <w:noProof/>
          <w:sz w:val="24"/>
          <w:szCs w:val="24"/>
        </w:rPr>
        <w:t>(Σαραφίδου, 2011: 52- 53)</w:t>
      </w:r>
      <w:r w:rsidR="00DA72A8" w:rsidRPr="00AF3781">
        <w:rPr>
          <w:rFonts w:ascii="Times New Roman" w:hAnsi="Times New Roman" w:cs="Times New Roman"/>
          <w:sz w:val="24"/>
          <w:szCs w:val="24"/>
        </w:rPr>
        <w:t>.</w:t>
      </w:r>
    </w:p>
    <w:p w:rsidR="00DA72A8" w:rsidRPr="00DA72A8" w:rsidRDefault="00DA72A8" w:rsidP="00DA72A8"/>
    <w:p w:rsidR="00137F92" w:rsidRPr="007402AB" w:rsidRDefault="006251E6" w:rsidP="007402AB">
      <w:pPr>
        <w:pStyle w:val="4"/>
        <w:rPr>
          <w:rFonts w:ascii="Times New Roman" w:hAnsi="Times New Roman" w:cs="Times New Roman"/>
          <w:i w:val="0"/>
          <w:color w:val="auto"/>
          <w:sz w:val="24"/>
          <w:szCs w:val="24"/>
        </w:rPr>
      </w:pPr>
      <w:r>
        <w:rPr>
          <w:rFonts w:ascii="Times New Roman" w:hAnsi="Times New Roman" w:cs="Times New Roman"/>
          <w:i w:val="0"/>
          <w:color w:val="auto"/>
          <w:sz w:val="24"/>
          <w:szCs w:val="24"/>
        </w:rPr>
        <w:t xml:space="preserve">3.5.1 </w:t>
      </w:r>
      <w:r w:rsidR="00137F92" w:rsidRPr="007402AB">
        <w:rPr>
          <w:rFonts w:ascii="Times New Roman" w:hAnsi="Times New Roman" w:cs="Times New Roman"/>
          <w:i w:val="0"/>
          <w:color w:val="auto"/>
          <w:sz w:val="24"/>
          <w:szCs w:val="24"/>
        </w:rPr>
        <w:t>Κριτική φίλη</w:t>
      </w:r>
    </w:p>
    <w:p w:rsidR="00137F92" w:rsidRDefault="00137F92" w:rsidP="000B7485">
      <w:pPr>
        <w:spacing w:after="0" w:line="360" w:lineRule="auto"/>
        <w:jc w:val="both"/>
        <w:rPr>
          <w:rFonts w:ascii="Times New Roman" w:hAnsi="Times New Roman" w:cs="Times New Roman"/>
          <w:color w:val="000000"/>
          <w:sz w:val="24"/>
          <w:szCs w:val="24"/>
        </w:rPr>
      </w:pPr>
    </w:p>
    <w:p w:rsidR="00137F92" w:rsidRDefault="00137F92" w:rsidP="000B7485">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Κατά την διάρκεια της διεξαγωγής της </w:t>
      </w:r>
      <w:proofErr w:type="spellStart"/>
      <w:r>
        <w:rPr>
          <w:rFonts w:ascii="Times New Roman" w:hAnsi="Times New Roman" w:cs="Times New Roman"/>
          <w:color w:val="000000"/>
          <w:sz w:val="24"/>
          <w:szCs w:val="24"/>
        </w:rPr>
        <w:t>θεατροπαιδαγωγικής</w:t>
      </w:r>
      <w:proofErr w:type="spellEnd"/>
      <w:r>
        <w:rPr>
          <w:rFonts w:ascii="Times New Roman" w:hAnsi="Times New Roman" w:cs="Times New Roman"/>
          <w:color w:val="000000"/>
          <w:sz w:val="24"/>
          <w:szCs w:val="24"/>
        </w:rPr>
        <w:t xml:space="preserve"> παρέμβασης ιδιαίτερα σημαντική υπήρξε η υποστήριξη και η συμμετοχή ενός εξωτερικού συνεργάτη που ανέλαβε τον ρόλο του κριτικού φίλου. </w:t>
      </w:r>
      <w:r w:rsidR="009A7D31">
        <w:rPr>
          <w:rFonts w:ascii="Times New Roman" w:hAnsi="Times New Roman" w:cs="Times New Roman"/>
          <w:color w:val="000000"/>
          <w:sz w:val="24"/>
          <w:szCs w:val="24"/>
        </w:rPr>
        <w:t xml:space="preserve">Η κριτική φίλη, ούσα δασκάλα στην πρωτοβάθμια εκπαίδευση και υποστηρίκτρια της εισαγωγής της θεατρικής Τέχνης στον χώρο της εκπαίδευσης, ανέλαβε με μεγάλη υπευθυνότητα και προθυμία, τον υποστηρικτικό αυτό ρόλο. Συμμετείχε τόσο σε διαδικαστικές δράσης όπως η διαμόρφωση του χώρου και το στήσιμο του υλικού όσο ακόμα και ενεργά μέσα στα προγράμματα, πάντα με διακριτικότητα, είτε αναλαμβάνοντας κάποιον ρόλο είτε υποστηρικτικά υποκινώντας την δράση είτε συμπληρώνοντας τον αριθμό των ομάδων όπου οι δραστηριότητες απαιτούσαν ζυγό αριθμό. Η στάση και η δράση της μέσα στην ομάδα ήταν βαθιά υποστηρικτική καθώς, διοχετεύοντας όλη την θετική της ενέργεια στην ενθάρρυνση τόσο της ομάδας όσο και την ίδιας της ερευνήτριας. </w:t>
      </w:r>
      <w:r>
        <w:rPr>
          <w:rFonts w:ascii="Times New Roman" w:hAnsi="Times New Roman" w:cs="Times New Roman"/>
          <w:color w:val="000000"/>
          <w:sz w:val="24"/>
          <w:szCs w:val="24"/>
        </w:rPr>
        <w:t>Η παρουσία αυτή συνέβαλε επικουρικά στην συλλογή δεδομένων για την παρούσα έρευνα καθώς η βοήθεια του έγκειται στην παρατήρηση, την καταγραφή και την αξιολόγηση των εργαστηρίων κατά την διάρκεια αλλά και μετά την ολοκλήρωση τους (</w:t>
      </w:r>
      <w:proofErr w:type="spellStart"/>
      <w:r w:rsidR="009A7D31">
        <w:rPr>
          <w:rFonts w:ascii="Times New Roman" w:hAnsi="Times New Roman" w:cs="Times New Roman"/>
          <w:color w:val="000000"/>
          <w:sz w:val="24"/>
          <w:szCs w:val="24"/>
          <w:lang w:val="en-US"/>
        </w:rPr>
        <w:t>Altrichter</w:t>
      </w:r>
      <w:proofErr w:type="spellEnd"/>
      <w:r w:rsidR="009A7D31" w:rsidRPr="009A7D31">
        <w:rPr>
          <w:rFonts w:ascii="Times New Roman" w:hAnsi="Times New Roman" w:cs="Times New Roman"/>
          <w:color w:val="000000"/>
          <w:sz w:val="24"/>
          <w:szCs w:val="24"/>
        </w:rPr>
        <w:t>,</w:t>
      </w:r>
      <w:proofErr w:type="spellStart"/>
      <w:r w:rsidR="009A7D31">
        <w:rPr>
          <w:rFonts w:ascii="Times New Roman" w:hAnsi="Times New Roman" w:cs="Times New Roman"/>
          <w:color w:val="000000"/>
          <w:sz w:val="24"/>
          <w:szCs w:val="24"/>
          <w:lang w:val="en-US"/>
        </w:rPr>
        <w:t>Posch</w:t>
      </w:r>
      <w:proofErr w:type="spellEnd"/>
      <w:r w:rsidR="009A7D31" w:rsidRPr="009A7D31">
        <w:rPr>
          <w:rFonts w:ascii="Times New Roman" w:hAnsi="Times New Roman" w:cs="Times New Roman"/>
          <w:color w:val="000000"/>
          <w:sz w:val="24"/>
          <w:szCs w:val="24"/>
        </w:rPr>
        <w:t xml:space="preserve"> &amp; </w:t>
      </w:r>
      <w:proofErr w:type="spellStart"/>
      <w:r w:rsidR="009A7D31">
        <w:rPr>
          <w:rFonts w:ascii="Times New Roman" w:hAnsi="Times New Roman" w:cs="Times New Roman"/>
          <w:color w:val="000000"/>
          <w:sz w:val="24"/>
          <w:szCs w:val="24"/>
          <w:lang w:val="en-US"/>
        </w:rPr>
        <w:t>Somekh</w:t>
      </w:r>
      <w:proofErr w:type="spellEnd"/>
      <w:r w:rsidR="009A7D31" w:rsidRPr="009A7D31">
        <w:rPr>
          <w:rFonts w:ascii="Times New Roman" w:hAnsi="Times New Roman" w:cs="Times New Roman"/>
          <w:color w:val="000000"/>
          <w:sz w:val="24"/>
          <w:szCs w:val="24"/>
        </w:rPr>
        <w:t xml:space="preserve">, 2001). </w:t>
      </w:r>
      <w:r w:rsidR="009A7D31">
        <w:rPr>
          <w:rFonts w:ascii="Times New Roman" w:hAnsi="Times New Roman" w:cs="Times New Roman"/>
          <w:color w:val="000000"/>
          <w:sz w:val="24"/>
          <w:szCs w:val="24"/>
        </w:rPr>
        <w:t xml:space="preserve">Η συμμετοχή του κριτικού φίλου συμβάλει </w:t>
      </w:r>
      <w:r w:rsidR="009A7D31">
        <w:rPr>
          <w:rFonts w:ascii="Times New Roman" w:hAnsi="Times New Roman" w:cs="Times New Roman"/>
          <w:color w:val="000000"/>
          <w:sz w:val="24"/>
          <w:szCs w:val="24"/>
        </w:rPr>
        <w:lastRenderedPageBreak/>
        <w:t>στην ενίσχυση των δεδομένων καθώς και στην εγκυρότητα και την αξιοπιστία των αποτελεσμά</w:t>
      </w:r>
      <w:r w:rsidR="00170EEF">
        <w:rPr>
          <w:rFonts w:ascii="Times New Roman" w:hAnsi="Times New Roman" w:cs="Times New Roman"/>
          <w:color w:val="000000"/>
          <w:sz w:val="24"/>
          <w:szCs w:val="24"/>
        </w:rPr>
        <w:t>των της έρευνας (</w:t>
      </w:r>
      <w:proofErr w:type="spellStart"/>
      <w:r w:rsidR="00170EEF">
        <w:rPr>
          <w:rFonts w:ascii="Times New Roman" w:hAnsi="Times New Roman" w:cs="Times New Roman"/>
          <w:color w:val="000000"/>
          <w:sz w:val="24"/>
          <w:szCs w:val="24"/>
        </w:rPr>
        <w:t>Σαραφίδου</w:t>
      </w:r>
      <w:proofErr w:type="spellEnd"/>
      <w:r w:rsidR="00170EEF">
        <w:rPr>
          <w:rFonts w:ascii="Times New Roman" w:hAnsi="Times New Roman" w:cs="Times New Roman"/>
          <w:color w:val="000000"/>
          <w:sz w:val="24"/>
          <w:szCs w:val="24"/>
        </w:rPr>
        <w:t>, 2011</w:t>
      </w:r>
      <w:r w:rsidR="009A7D31">
        <w:rPr>
          <w:rFonts w:ascii="Times New Roman" w:hAnsi="Times New Roman" w:cs="Times New Roman"/>
          <w:color w:val="000000"/>
          <w:sz w:val="24"/>
          <w:szCs w:val="24"/>
        </w:rPr>
        <w:t>).</w:t>
      </w:r>
    </w:p>
    <w:p w:rsidR="009A7D31" w:rsidRDefault="003A4F8E" w:rsidP="000B7485">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
    <w:p w:rsidR="003A4F8E" w:rsidRPr="007402AB" w:rsidRDefault="005334E3" w:rsidP="007402AB">
      <w:pPr>
        <w:pStyle w:val="4"/>
        <w:rPr>
          <w:rFonts w:ascii="Times New Roman" w:hAnsi="Times New Roman" w:cs="Times New Roman"/>
          <w:i w:val="0"/>
          <w:color w:val="auto"/>
          <w:sz w:val="24"/>
          <w:szCs w:val="24"/>
        </w:rPr>
      </w:pPr>
      <w:r w:rsidRPr="007402AB">
        <w:rPr>
          <w:rFonts w:ascii="Times New Roman" w:hAnsi="Times New Roman" w:cs="Times New Roman"/>
          <w:i w:val="0"/>
          <w:color w:val="auto"/>
          <w:sz w:val="24"/>
          <w:szCs w:val="24"/>
        </w:rPr>
        <w:t>3</w:t>
      </w:r>
      <w:r w:rsidR="00DA72A8">
        <w:rPr>
          <w:rFonts w:ascii="Times New Roman" w:hAnsi="Times New Roman" w:cs="Times New Roman"/>
          <w:i w:val="0"/>
          <w:color w:val="auto"/>
          <w:sz w:val="24"/>
          <w:szCs w:val="24"/>
        </w:rPr>
        <w:t>.5.2</w:t>
      </w:r>
      <w:r w:rsidRPr="007402AB">
        <w:rPr>
          <w:rFonts w:ascii="Times New Roman" w:hAnsi="Times New Roman" w:cs="Times New Roman"/>
          <w:i w:val="0"/>
          <w:color w:val="auto"/>
          <w:sz w:val="24"/>
          <w:szCs w:val="24"/>
        </w:rPr>
        <w:t xml:space="preserve"> </w:t>
      </w:r>
      <w:r w:rsidR="003A4F8E" w:rsidRPr="007402AB">
        <w:rPr>
          <w:rFonts w:ascii="Times New Roman" w:hAnsi="Times New Roman" w:cs="Times New Roman"/>
          <w:i w:val="0"/>
          <w:color w:val="auto"/>
          <w:sz w:val="24"/>
          <w:szCs w:val="24"/>
        </w:rPr>
        <w:t>Πρωτόκολλο παρατήρησης εργαστηρίων (δομημένο ημερολόγιο)</w:t>
      </w:r>
    </w:p>
    <w:p w:rsidR="00170EEF" w:rsidRPr="005334E3" w:rsidRDefault="00170EEF" w:rsidP="000B7485">
      <w:pPr>
        <w:spacing w:after="0" w:line="360" w:lineRule="auto"/>
        <w:jc w:val="both"/>
        <w:rPr>
          <w:rFonts w:ascii="Times New Roman" w:hAnsi="Times New Roman" w:cs="Times New Roman"/>
          <w:color w:val="000000"/>
          <w:sz w:val="24"/>
          <w:szCs w:val="24"/>
        </w:rPr>
      </w:pPr>
    </w:p>
    <w:p w:rsidR="003A4F8E" w:rsidRPr="005334E3" w:rsidRDefault="003A4F8E" w:rsidP="000B7485">
      <w:pPr>
        <w:spacing w:after="0" w:line="360" w:lineRule="auto"/>
        <w:jc w:val="both"/>
        <w:rPr>
          <w:rFonts w:ascii="Times New Roman" w:hAnsi="Times New Roman" w:cs="Times New Roman"/>
          <w:color w:val="000000"/>
          <w:sz w:val="24"/>
          <w:szCs w:val="24"/>
        </w:rPr>
      </w:pPr>
      <w:r w:rsidRPr="005334E3">
        <w:rPr>
          <w:rFonts w:ascii="Times New Roman" w:hAnsi="Times New Roman" w:cs="Times New Roman"/>
          <w:color w:val="000000"/>
          <w:sz w:val="24"/>
          <w:szCs w:val="24"/>
        </w:rPr>
        <w:t xml:space="preserve">     Πριν την έναρξη των 12 παρεμβάσεων δημιουργήθηκε ένα έντυπο σχεδιασμένο από την ερευνήτρια προκειμένου να διευκολύνει την άμεση και γρήγορη συμπλήρωση σημειώσεων και παρατηρήσεων πεδίου τόσο κατά την διάρκεια της δράσης αλλά και </w:t>
      </w:r>
      <w:r w:rsidR="001B2E52">
        <w:rPr>
          <w:rFonts w:ascii="Times New Roman" w:hAnsi="Times New Roman" w:cs="Times New Roman"/>
          <w:color w:val="000000"/>
          <w:sz w:val="24"/>
          <w:szCs w:val="24"/>
        </w:rPr>
        <w:t>μετά την ολοκλήρωση της (</w:t>
      </w:r>
      <w:r w:rsidRPr="005334E3">
        <w:rPr>
          <w:rFonts w:ascii="Times New Roman" w:hAnsi="Times New Roman" w:cs="Times New Roman"/>
          <w:color w:val="000000"/>
          <w:sz w:val="24"/>
          <w:szCs w:val="24"/>
          <w:lang w:val="en-US"/>
        </w:rPr>
        <w:t>Creswell</w:t>
      </w:r>
      <w:r w:rsidR="00103ED6">
        <w:rPr>
          <w:rFonts w:ascii="Times New Roman" w:hAnsi="Times New Roman" w:cs="Times New Roman"/>
          <w:color w:val="000000"/>
          <w:sz w:val="24"/>
          <w:szCs w:val="24"/>
        </w:rPr>
        <w:t>, 2011</w:t>
      </w:r>
      <w:r w:rsidRPr="005334E3">
        <w:rPr>
          <w:rFonts w:ascii="Times New Roman" w:hAnsi="Times New Roman" w:cs="Times New Roman"/>
          <w:color w:val="000000"/>
          <w:sz w:val="24"/>
          <w:szCs w:val="24"/>
        </w:rPr>
        <w:t xml:space="preserve">: 266). Το πρωτόκολλο αυτό, είναι χωρισμένο σε στήλες και γραμμές προκειμένου να καταγράφονται παρατηρήσεις και σχόλια για τις δραστηριότητες σε χρονολογική σειρά, να σημειώνονται λέξεις ή και σχόλια των συμμετεχόντων ακόμα και να αξιολογείται είτε ένα άτομο είτε η ομάδα στο σύνολο της. Πρέπει επίσης να σημειωθεί, πως τα πεδία προς συμπλήρωση αφορούν το είδος της κάθε δραστηριότητας, την επιτυχή ή όχι ολοκλήρωσή της, το επίπεδο δυσκολίας ή ευκολίας που είχε, την επάρκεια του χρόνου και το γενικό κλίμα της ομάδας. </w:t>
      </w:r>
    </w:p>
    <w:p w:rsidR="003A4F8E" w:rsidRPr="005334E3" w:rsidRDefault="003A4F8E" w:rsidP="000B7485">
      <w:pPr>
        <w:spacing w:after="0" w:line="360" w:lineRule="auto"/>
        <w:jc w:val="both"/>
        <w:rPr>
          <w:rFonts w:ascii="Times New Roman" w:hAnsi="Times New Roman" w:cs="Times New Roman"/>
          <w:color w:val="000000"/>
          <w:sz w:val="24"/>
          <w:szCs w:val="24"/>
        </w:rPr>
      </w:pPr>
      <w:r w:rsidRPr="005334E3">
        <w:rPr>
          <w:rFonts w:ascii="Times New Roman" w:hAnsi="Times New Roman" w:cs="Times New Roman"/>
          <w:color w:val="000000"/>
          <w:sz w:val="24"/>
          <w:szCs w:val="24"/>
        </w:rPr>
        <w:t>Η άμεση συμπλήρωση του</w:t>
      </w:r>
      <w:r w:rsidR="006D6665" w:rsidRPr="005334E3">
        <w:rPr>
          <w:rFonts w:ascii="Times New Roman" w:hAnsi="Times New Roman" w:cs="Times New Roman"/>
          <w:color w:val="000000"/>
          <w:sz w:val="24"/>
          <w:szCs w:val="24"/>
        </w:rPr>
        <w:t>ς</w:t>
      </w:r>
      <w:r w:rsidRPr="005334E3">
        <w:rPr>
          <w:rFonts w:ascii="Times New Roman" w:hAnsi="Times New Roman" w:cs="Times New Roman"/>
          <w:color w:val="000000"/>
          <w:sz w:val="24"/>
          <w:szCs w:val="24"/>
        </w:rPr>
        <w:t xml:space="preserve"> με το τέλος του εκάστοτε εργαστηρίου, αποτέλεσε σημαντικό εργαλείο </w:t>
      </w:r>
      <w:proofErr w:type="spellStart"/>
      <w:r w:rsidRPr="005334E3">
        <w:rPr>
          <w:rFonts w:ascii="Times New Roman" w:hAnsi="Times New Roman" w:cs="Times New Roman"/>
          <w:color w:val="000000"/>
          <w:sz w:val="24"/>
          <w:szCs w:val="24"/>
        </w:rPr>
        <w:t>αυτοαξιολόγησης</w:t>
      </w:r>
      <w:proofErr w:type="spellEnd"/>
      <w:r w:rsidRPr="005334E3">
        <w:rPr>
          <w:rFonts w:ascii="Times New Roman" w:hAnsi="Times New Roman" w:cs="Times New Roman"/>
          <w:color w:val="000000"/>
          <w:sz w:val="24"/>
          <w:szCs w:val="24"/>
        </w:rPr>
        <w:t xml:space="preserve"> του σχεδιασμού της </w:t>
      </w:r>
      <w:r w:rsidR="006D6665" w:rsidRPr="005334E3">
        <w:rPr>
          <w:rFonts w:ascii="Times New Roman" w:hAnsi="Times New Roman" w:cs="Times New Roman"/>
          <w:color w:val="000000"/>
          <w:sz w:val="24"/>
          <w:szCs w:val="24"/>
        </w:rPr>
        <w:t>δράσης της</w:t>
      </w:r>
      <w:r w:rsidRPr="005334E3">
        <w:rPr>
          <w:rFonts w:ascii="Times New Roman" w:hAnsi="Times New Roman" w:cs="Times New Roman"/>
          <w:color w:val="000000"/>
          <w:sz w:val="24"/>
          <w:szCs w:val="24"/>
        </w:rPr>
        <w:t xml:space="preserve"> εφαρμογής του</w:t>
      </w:r>
      <w:r w:rsidR="006D6665" w:rsidRPr="005334E3">
        <w:rPr>
          <w:rFonts w:ascii="Times New Roman" w:hAnsi="Times New Roman" w:cs="Times New Roman"/>
          <w:color w:val="000000"/>
          <w:sz w:val="24"/>
          <w:szCs w:val="24"/>
        </w:rPr>
        <w:t xml:space="preserve">, </w:t>
      </w:r>
      <w:r w:rsidRPr="005334E3">
        <w:rPr>
          <w:rFonts w:ascii="Times New Roman" w:hAnsi="Times New Roman" w:cs="Times New Roman"/>
          <w:color w:val="000000"/>
          <w:sz w:val="24"/>
          <w:szCs w:val="24"/>
        </w:rPr>
        <w:t xml:space="preserve"> καθώς και ένα λεπτομερές ημερολόγιο αναφοράς και επιστροφής όταν τα εργαστήρια θα έφταναν στο τέλος και οι δράσεις θα αξιολογούνταν στο σύνολο τους. </w:t>
      </w:r>
      <w:r w:rsidR="006D6665" w:rsidRPr="005334E3">
        <w:rPr>
          <w:rFonts w:ascii="Times New Roman" w:hAnsi="Times New Roman" w:cs="Times New Roman"/>
          <w:color w:val="000000"/>
          <w:sz w:val="24"/>
          <w:szCs w:val="24"/>
        </w:rPr>
        <w:t>Η συμπλήρωση τους έγινε συνεργατικά από την ερευνήτρια και την</w:t>
      </w:r>
      <w:r w:rsidR="00855BFF">
        <w:rPr>
          <w:rFonts w:ascii="Times New Roman" w:hAnsi="Times New Roman" w:cs="Times New Roman"/>
          <w:color w:val="000000"/>
          <w:sz w:val="24"/>
          <w:szCs w:val="24"/>
        </w:rPr>
        <w:t xml:space="preserve"> κριτικό φίλη κατά την διάρκεια, </w:t>
      </w:r>
      <w:r w:rsidR="006D6665" w:rsidRPr="005334E3">
        <w:rPr>
          <w:rFonts w:ascii="Times New Roman" w:hAnsi="Times New Roman" w:cs="Times New Roman"/>
          <w:color w:val="000000"/>
          <w:sz w:val="24"/>
          <w:szCs w:val="24"/>
        </w:rPr>
        <w:t>αν κρινόταν αναγκαίο και κυρίως στο τέλος, ως ημερολόγιο καταγραφής στιγμιότυπων και γεγονότων ώστε να μην ξεχαστούν και παραληφθούν πληροφορίες κατά τον αναστοχασμό (</w:t>
      </w:r>
      <w:proofErr w:type="spellStart"/>
      <w:r w:rsidR="006D6665" w:rsidRPr="005334E3">
        <w:rPr>
          <w:rFonts w:ascii="Times New Roman" w:hAnsi="Times New Roman" w:cs="Times New Roman"/>
          <w:color w:val="000000"/>
          <w:sz w:val="24"/>
          <w:szCs w:val="24"/>
          <w:lang w:val="en-US"/>
        </w:rPr>
        <w:t>Altrichter</w:t>
      </w:r>
      <w:proofErr w:type="spellEnd"/>
      <w:r w:rsidR="006D6665" w:rsidRPr="005334E3">
        <w:rPr>
          <w:rFonts w:ascii="Times New Roman" w:hAnsi="Times New Roman" w:cs="Times New Roman"/>
          <w:color w:val="000000"/>
          <w:sz w:val="24"/>
          <w:szCs w:val="24"/>
        </w:rPr>
        <w:t>,</w:t>
      </w:r>
      <w:proofErr w:type="spellStart"/>
      <w:r w:rsidR="006D6665" w:rsidRPr="005334E3">
        <w:rPr>
          <w:rFonts w:ascii="Times New Roman" w:hAnsi="Times New Roman" w:cs="Times New Roman"/>
          <w:color w:val="000000"/>
          <w:sz w:val="24"/>
          <w:szCs w:val="24"/>
          <w:lang w:val="en-US"/>
        </w:rPr>
        <w:t>Posch</w:t>
      </w:r>
      <w:proofErr w:type="spellEnd"/>
      <w:r w:rsidR="006D6665" w:rsidRPr="005334E3">
        <w:rPr>
          <w:rFonts w:ascii="Times New Roman" w:hAnsi="Times New Roman" w:cs="Times New Roman"/>
          <w:color w:val="000000"/>
          <w:sz w:val="24"/>
          <w:szCs w:val="24"/>
        </w:rPr>
        <w:t xml:space="preserve"> &amp; </w:t>
      </w:r>
      <w:proofErr w:type="spellStart"/>
      <w:r w:rsidR="006D6665" w:rsidRPr="005334E3">
        <w:rPr>
          <w:rFonts w:ascii="Times New Roman" w:hAnsi="Times New Roman" w:cs="Times New Roman"/>
          <w:color w:val="000000"/>
          <w:sz w:val="24"/>
          <w:szCs w:val="24"/>
          <w:lang w:val="en-US"/>
        </w:rPr>
        <w:t>Somekh</w:t>
      </w:r>
      <w:proofErr w:type="spellEnd"/>
      <w:r w:rsidR="006D6665" w:rsidRPr="005334E3">
        <w:rPr>
          <w:rFonts w:ascii="Times New Roman" w:hAnsi="Times New Roman" w:cs="Times New Roman"/>
          <w:color w:val="000000"/>
          <w:sz w:val="24"/>
          <w:szCs w:val="24"/>
        </w:rPr>
        <w:t>, 2001).</w:t>
      </w:r>
    </w:p>
    <w:p w:rsidR="00227BFA" w:rsidRPr="005334E3" w:rsidRDefault="00227BFA" w:rsidP="000B7485">
      <w:pPr>
        <w:spacing w:after="0" w:line="360" w:lineRule="auto"/>
        <w:jc w:val="both"/>
        <w:rPr>
          <w:rFonts w:ascii="Times New Roman" w:hAnsi="Times New Roman" w:cs="Times New Roman"/>
          <w:color w:val="000000"/>
          <w:sz w:val="24"/>
          <w:szCs w:val="24"/>
        </w:rPr>
      </w:pPr>
    </w:p>
    <w:p w:rsidR="00227BFA" w:rsidRPr="007402AB" w:rsidRDefault="00DA72A8" w:rsidP="007402AB">
      <w:pPr>
        <w:pStyle w:val="4"/>
        <w:rPr>
          <w:rFonts w:ascii="Times New Roman" w:hAnsi="Times New Roman" w:cs="Times New Roman"/>
          <w:i w:val="0"/>
          <w:color w:val="auto"/>
          <w:sz w:val="24"/>
          <w:szCs w:val="24"/>
        </w:rPr>
      </w:pPr>
      <w:r>
        <w:rPr>
          <w:rFonts w:ascii="Times New Roman" w:hAnsi="Times New Roman" w:cs="Times New Roman"/>
          <w:i w:val="0"/>
          <w:color w:val="auto"/>
          <w:sz w:val="24"/>
          <w:szCs w:val="24"/>
        </w:rPr>
        <w:t>3.5.3</w:t>
      </w:r>
      <w:r w:rsidR="005334E3" w:rsidRPr="007402AB">
        <w:rPr>
          <w:rFonts w:ascii="Times New Roman" w:hAnsi="Times New Roman" w:cs="Times New Roman"/>
          <w:i w:val="0"/>
          <w:color w:val="auto"/>
          <w:sz w:val="24"/>
          <w:szCs w:val="24"/>
        </w:rPr>
        <w:t xml:space="preserve"> </w:t>
      </w:r>
      <w:r w:rsidR="006D6665" w:rsidRPr="007402AB">
        <w:rPr>
          <w:rFonts w:ascii="Times New Roman" w:hAnsi="Times New Roman" w:cs="Times New Roman"/>
          <w:i w:val="0"/>
          <w:color w:val="auto"/>
          <w:sz w:val="24"/>
          <w:szCs w:val="24"/>
        </w:rPr>
        <w:t>Παρατήρηση</w:t>
      </w:r>
    </w:p>
    <w:p w:rsidR="006D6665" w:rsidRDefault="006D6665" w:rsidP="000B7485">
      <w:pPr>
        <w:spacing w:after="0" w:line="360" w:lineRule="auto"/>
        <w:jc w:val="both"/>
        <w:rPr>
          <w:rFonts w:ascii="Times New Roman" w:hAnsi="Times New Roman" w:cs="Times New Roman"/>
          <w:sz w:val="24"/>
          <w:szCs w:val="24"/>
        </w:rPr>
      </w:pPr>
    </w:p>
    <w:p w:rsidR="006D6665" w:rsidRDefault="001F7B7B" w:rsidP="000B74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D6665">
        <w:rPr>
          <w:rFonts w:ascii="Times New Roman" w:hAnsi="Times New Roman" w:cs="Times New Roman"/>
          <w:sz w:val="24"/>
          <w:szCs w:val="24"/>
        </w:rPr>
        <w:t xml:space="preserve">Η συγκέντρωση ορισμένων από τα ποιοτικά δεδομένα που καταγράφηκαν πραγματοποιήθηκε μέσα από την διαδικασία της παρατήρησης. Η παρατήρηση αποτελεί μία «ανοιχτή» μέθοδο καταγραφής πλήθους πληροφοριών που εμφανίζονται κατά την συνδιαλλαγή και την συνύπαρξη μιας ομάδας υποκειμένων (συνήθως περιορισμένου αριθμού) μέσα από την προσωπική ματιά του ερευνητή (Κυριαζή, 2002). Οι τρόποι παρατήρησης διαφοροποιούνται ανάλογα με τον ρόλο και την θέση </w:t>
      </w:r>
      <w:r w:rsidR="006D6665">
        <w:rPr>
          <w:rFonts w:ascii="Times New Roman" w:hAnsi="Times New Roman" w:cs="Times New Roman"/>
          <w:sz w:val="24"/>
          <w:szCs w:val="24"/>
        </w:rPr>
        <w:lastRenderedPageBreak/>
        <w:t>του παρατηρητή. Συγκεκριμένα στην παρούσα έρευνα ο ρόλος της ερευνήτριας όσο και την κριτικής φίλης εναλλασσόταν ανάμεσα στον ρόλο του συμμετέχοντα παρατηρητή αλλά και του αμέτοχου ανάλογα με το είδος της δραστηριότητας αλλά και τις ανάγκες της ομάδας. Αυτή η διαρκής προσαρμοστικότητα του είδους της παρατήρησης δεδομένων των συνθηκών, καταγράφεται στην βιβλιογραφία ως «μεταβαλλόμενος ρόλος παρατήρησης» (</w:t>
      </w:r>
      <w:r w:rsidR="006D6665">
        <w:rPr>
          <w:rFonts w:ascii="Times New Roman" w:hAnsi="Times New Roman" w:cs="Times New Roman"/>
          <w:sz w:val="24"/>
          <w:szCs w:val="24"/>
          <w:lang w:val="en-US"/>
        </w:rPr>
        <w:t>Creswell</w:t>
      </w:r>
      <w:r w:rsidR="00103ED6">
        <w:rPr>
          <w:rFonts w:ascii="Times New Roman" w:hAnsi="Times New Roman" w:cs="Times New Roman"/>
          <w:sz w:val="24"/>
          <w:szCs w:val="24"/>
        </w:rPr>
        <w:t xml:space="preserve">, 2011: </w:t>
      </w:r>
      <w:r w:rsidR="006D6665" w:rsidRPr="006D6665">
        <w:rPr>
          <w:rFonts w:ascii="Times New Roman" w:hAnsi="Times New Roman" w:cs="Times New Roman"/>
          <w:sz w:val="24"/>
          <w:szCs w:val="24"/>
        </w:rPr>
        <w:t>252)</w:t>
      </w:r>
      <w:r w:rsidR="006D6665">
        <w:rPr>
          <w:rFonts w:ascii="Times New Roman" w:hAnsi="Times New Roman" w:cs="Times New Roman"/>
          <w:sz w:val="24"/>
          <w:szCs w:val="24"/>
        </w:rPr>
        <w:t xml:space="preserve">. Υπήρχαν στιγμές όπου η ερευνήτρια συμμετείχε στην δράση της ομάδας ενεργητικά αλλά και άλλες όπου η ομάδα δρούσε χωρίς την συμμετοχή της δίνοντας έτσι την ευκαιρία για την συμπλήρωση του πρωτόκολλου παρατήρησης. Αντίστοιχη εναλλαγή παρατηρήθηκε και στον τρόπο παρατήρησης και της κριτικής φίλης. </w:t>
      </w:r>
    </w:p>
    <w:p w:rsidR="006D6665" w:rsidRPr="007402AB" w:rsidRDefault="006D6665" w:rsidP="007402AB">
      <w:pPr>
        <w:pStyle w:val="4"/>
        <w:rPr>
          <w:rFonts w:ascii="Times New Roman" w:hAnsi="Times New Roman" w:cs="Times New Roman"/>
          <w:i w:val="0"/>
          <w:color w:val="auto"/>
          <w:sz w:val="24"/>
          <w:szCs w:val="24"/>
        </w:rPr>
      </w:pPr>
    </w:p>
    <w:p w:rsidR="006D6665" w:rsidRPr="007402AB" w:rsidRDefault="00DA72A8" w:rsidP="007402AB">
      <w:pPr>
        <w:pStyle w:val="4"/>
        <w:rPr>
          <w:rFonts w:ascii="Times New Roman" w:hAnsi="Times New Roman" w:cs="Times New Roman"/>
          <w:i w:val="0"/>
          <w:color w:val="auto"/>
          <w:sz w:val="24"/>
          <w:szCs w:val="24"/>
        </w:rPr>
      </w:pPr>
      <w:r>
        <w:rPr>
          <w:rFonts w:ascii="Times New Roman" w:hAnsi="Times New Roman" w:cs="Times New Roman"/>
          <w:i w:val="0"/>
          <w:color w:val="auto"/>
          <w:sz w:val="24"/>
          <w:szCs w:val="24"/>
        </w:rPr>
        <w:t>3.5.7</w:t>
      </w:r>
      <w:r w:rsidR="005334E3" w:rsidRPr="007402AB">
        <w:rPr>
          <w:rFonts w:ascii="Times New Roman" w:hAnsi="Times New Roman" w:cs="Times New Roman"/>
          <w:i w:val="0"/>
          <w:color w:val="auto"/>
          <w:sz w:val="24"/>
          <w:szCs w:val="24"/>
        </w:rPr>
        <w:t xml:space="preserve"> </w:t>
      </w:r>
      <w:r w:rsidR="006D6665" w:rsidRPr="007402AB">
        <w:rPr>
          <w:rFonts w:ascii="Times New Roman" w:hAnsi="Times New Roman" w:cs="Times New Roman"/>
          <w:i w:val="0"/>
          <w:color w:val="auto"/>
          <w:sz w:val="24"/>
          <w:szCs w:val="24"/>
        </w:rPr>
        <w:t>Οπτικοακουστικό Υλικό</w:t>
      </w:r>
    </w:p>
    <w:p w:rsidR="006D6665" w:rsidRDefault="006D6665" w:rsidP="000B7485">
      <w:pPr>
        <w:spacing w:after="0" w:line="360" w:lineRule="auto"/>
        <w:jc w:val="both"/>
        <w:rPr>
          <w:rFonts w:ascii="Times New Roman" w:hAnsi="Times New Roman" w:cs="Times New Roman"/>
          <w:sz w:val="24"/>
          <w:szCs w:val="24"/>
        </w:rPr>
      </w:pPr>
    </w:p>
    <w:p w:rsidR="006D6665" w:rsidRDefault="006D6665" w:rsidP="000B74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Ένας ακόμη τρόπος για την συλλογή πληροφοριών και ποιοτικών δεδομένων, ήταν αυτός του οπτικοακουστικού υλικού (</w:t>
      </w:r>
      <w:r>
        <w:rPr>
          <w:rFonts w:ascii="Times New Roman" w:hAnsi="Times New Roman" w:cs="Times New Roman"/>
          <w:sz w:val="24"/>
          <w:szCs w:val="24"/>
          <w:lang w:val="en-US"/>
        </w:rPr>
        <w:t>Creswell</w:t>
      </w:r>
      <w:r>
        <w:rPr>
          <w:rFonts w:ascii="Times New Roman" w:hAnsi="Times New Roman" w:cs="Times New Roman"/>
          <w:sz w:val="24"/>
          <w:szCs w:val="24"/>
        </w:rPr>
        <w:t xml:space="preserve">, 2006: 262). Έχοντας προηγηθεί σχετική ενημέρωση αλλά και γραπτή άδεια από τους γονείς που επιτρέπουν και συναινούν στην δημιουργία οπτικοακουστικού υλικού, σε κάθε δράση από την κριτικό φίλη, την ερευνήτρια αλλά και τα ίδια τα παιδιά συλλέχθηκαν φωτογραφίες, βίντεο και μαγνητοφωνήσεις ώστε να παρατηρηθούν στοιχεία που η απλή καταγραφή στο ημερολόγιο μπορεί να τα προσπερνούσε, να εντοπιστούν πρωτογενή συναισθήματα, τα διασταυρωθούν δεδομένα και κυρίως να χρησιμοποιηθούν ως αναμνηστικά των δράσεων και ως σημεία αναφορά για τον προσωπικό αναστοχασμό. </w:t>
      </w:r>
    </w:p>
    <w:p w:rsidR="005334E3" w:rsidRDefault="005334E3" w:rsidP="000B7485">
      <w:pPr>
        <w:spacing w:after="0" w:line="360" w:lineRule="auto"/>
        <w:jc w:val="both"/>
        <w:rPr>
          <w:rFonts w:ascii="Times New Roman" w:hAnsi="Times New Roman" w:cs="Times New Roman"/>
          <w:sz w:val="24"/>
          <w:szCs w:val="24"/>
        </w:rPr>
      </w:pPr>
    </w:p>
    <w:p w:rsidR="005334E3" w:rsidRPr="007402AB" w:rsidRDefault="00DA72A8" w:rsidP="007402AB">
      <w:pPr>
        <w:pStyle w:val="2"/>
        <w:rPr>
          <w:rFonts w:ascii="Times New Roman" w:hAnsi="Times New Roman" w:cs="Times New Roman"/>
          <w:color w:val="auto"/>
          <w:sz w:val="24"/>
          <w:szCs w:val="24"/>
        </w:rPr>
      </w:pPr>
      <w:bookmarkStart w:id="29" w:name="_Toc149683959"/>
      <w:r>
        <w:rPr>
          <w:rFonts w:ascii="Times New Roman" w:hAnsi="Times New Roman" w:cs="Times New Roman"/>
          <w:color w:val="auto"/>
          <w:sz w:val="24"/>
          <w:szCs w:val="24"/>
        </w:rPr>
        <w:t>3.6</w:t>
      </w:r>
      <w:r w:rsidR="005334E3" w:rsidRPr="007402AB">
        <w:rPr>
          <w:rFonts w:ascii="Times New Roman" w:hAnsi="Times New Roman" w:cs="Times New Roman"/>
          <w:color w:val="auto"/>
          <w:sz w:val="24"/>
          <w:szCs w:val="24"/>
        </w:rPr>
        <w:t xml:space="preserve"> Σχεδιασμός παρεμβάσεων</w:t>
      </w:r>
      <w:bookmarkEnd w:id="29"/>
    </w:p>
    <w:p w:rsidR="005334E3" w:rsidRDefault="005334E3" w:rsidP="000B7485">
      <w:pPr>
        <w:spacing w:after="0" w:line="360" w:lineRule="auto"/>
        <w:jc w:val="both"/>
        <w:rPr>
          <w:rFonts w:ascii="Times New Roman" w:hAnsi="Times New Roman" w:cs="Times New Roman"/>
          <w:sz w:val="24"/>
          <w:szCs w:val="24"/>
        </w:rPr>
      </w:pPr>
    </w:p>
    <w:p w:rsidR="005334E3" w:rsidRDefault="00362923" w:rsidP="000B74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334E3">
        <w:rPr>
          <w:rFonts w:ascii="Times New Roman" w:hAnsi="Times New Roman" w:cs="Times New Roman"/>
          <w:sz w:val="24"/>
          <w:szCs w:val="24"/>
        </w:rPr>
        <w:t>Για τους σκοπούς της έρευνας, σχεδιάστηκαν και πραγματοποιήθηκαν 12 θεατροπαιδαγωγικά εργαστήρια ειδικά σχεδιασμένα για τις δυνατότητες και την ηλικιακή ομάδα των παιδιών της προσχολικής τάξης που θα λάμβανε μέρος. Τα εργαστήρια εφαρμόστηκαν από την ερευνήτρια, η οποία είναι παράλληλα και η κύρια εκπαιδευτικός του συγκεκριμένου τμήματος για την τρέχουσα σχολική χρονιά. Για την εφαρμογή των εργαστηρίων είχε καθοριστεί συγκεκριμένη ώρα και μέρα, μέσα στο ωρολόγιο πρόγραμμα. Συγκεκριμένα, ως ημέρα διεξαγωγής των δώδεκα παρεμβάσεων, πο</w:t>
      </w:r>
      <w:r w:rsidR="001B2E52">
        <w:rPr>
          <w:rFonts w:ascii="Times New Roman" w:hAnsi="Times New Roman" w:cs="Times New Roman"/>
          <w:sz w:val="24"/>
          <w:szCs w:val="24"/>
        </w:rPr>
        <w:t>υ είχε μετονομαστεί σε ημέρα «</w:t>
      </w:r>
      <w:proofErr w:type="spellStart"/>
      <w:r w:rsidR="001B2E52">
        <w:rPr>
          <w:rFonts w:ascii="Times New Roman" w:hAnsi="Times New Roman" w:cs="Times New Roman"/>
          <w:sz w:val="24"/>
          <w:szCs w:val="24"/>
        </w:rPr>
        <w:t>Βιβλιοταξιδιού</w:t>
      </w:r>
      <w:proofErr w:type="spellEnd"/>
      <w:r w:rsidR="005334E3">
        <w:rPr>
          <w:rFonts w:ascii="Times New Roman" w:hAnsi="Times New Roman" w:cs="Times New Roman"/>
          <w:sz w:val="24"/>
          <w:szCs w:val="24"/>
        </w:rPr>
        <w:t xml:space="preserve">» είχαν οριστεί οι </w:t>
      </w:r>
      <w:r w:rsidR="005334E3">
        <w:rPr>
          <w:rFonts w:ascii="Times New Roman" w:hAnsi="Times New Roman" w:cs="Times New Roman"/>
          <w:sz w:val="24"/>
          <w:szCs w:val="24"/>
        </w:rPr>
        <w:lastRenderedPageBreak/>
        <w:t xml:space="preserve">Παρασκευές </w:t>
      </w:r>
      <w:r w:rsidR="00CF1E2F">
        <w:rPr>
          <w:rFonts w:ascii="Times New Roman" w:hAnsi="Times New Roman" w:cs="Times New Roman"/>
          <w:sz w:val="24"/>
          <w:szCs w:val="24"/>
        </w:rPr>
        <w:t>του τριμήνου Απρίλιος- Μάιος- Ιούνιος</w:t>
      </w:r>
      <w:r w:rsidR="005334E3">
        <w:rPr>
          <w:rFonts w:ascii="Times New Roman" w:hAnsi="Times New Roman" w:cs="Times New Roman"/>
          <w:sz w:val="24"/>
          <w:szCs w:val="24"/>
        </w:rPr>
        <w:t xml:space="preserve"> και ο χρόνος του κάθε προγράμματος οριζόταν στα 45’ δεδομένης της εύθραυστης συγκέντρωσης της προσοχής των παιδιών αυτής της ηλικίας. </w:t>
      </w:r>
    </w:p>
    <w:p w:rsidR="005334E3" w:rsidRDefault="005334E3" w:rsidP="000B74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Πριν την έναρξη των εργαστηρίων, είχε προηγηθεί συνάντηση με τον σύλλογο γονέων και κηδεμόνων προκειμένου να παρουσιαστεί ο σκοπός της έρευνας και να υπάρξει η σύμφωνη αποδοχή όλων στην συμμετοχή των παιδιών τους και στην διαβεβαίωση της προστασίας των προσωπικών δεδομένων τόσο των ίδιων όσο και των συμμετεχόντων. Με το πέρας της πρώτης ενημέρωσης, δόθηκε στους γονείς μια υπεύθυνη δήλωση γνωστοποίησης της δράσης προκειμένου να υπάρξει εγ</w:t>
      </w:r>
      <w:r w:rsidR="00F26D48">
        <w:rPr>
          <w:rFonts w:ascii="Times New Roman" w:hAnsi="Times New Roman" w:cs="Times New Roman"/>
          <w:sz w:val="24"/>
          <w:szCs w:val="24"/>
        </w:rPr>
        <w:t xml:space="preserve">γράφως η επιθυμία συμμετοχής των παιδιών στα εργαστήρια. </w:t>
      </w:r>
      <w:r>
        <w:rPr>
          <w:rFonts w:ascii="Times New Roman" w:hAnsi="Times New Roman" w:cs="Times New Roman"/>
          <w:sz w:val="24"/>
          <w:szCs w:val="24"/>
        </w:rPr>
        <w:t xml:space="preserve">Έπειτα σε συνεργασία με την εκπαιδευτικό της διπλανής τάξης και της κριτικής φίλης, συμπληρώθηκαν τα ερωτηματολόγια που αφορούσαν στα νήπια τόσο της πειραματικής ομάδας όσο και της ομάδας ελέγχου. </w:t>
      </w:r>
    </w:p>
    <w:p w:rsidR="005334E3" w:rsidRPr="005334E3" w:rsidRDefault="005334E3" w:rsidP="005334E3">
      <w:pPr>
        <w:spacing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     Κάθε εργαστήριο, πραγματοποιούνταν έχοντας συγκεκριμένη σειρά δραστηριοτήτων ως προς την δομή του, αξιοποιώντας τη μεθοδολογία διδασκαλίας του Εκπαιδευτικού Δράματος, περιελάμβαναν δηλαδή ασκήσεις προθέρμανσης, </w:t>
      </w:r>
      <w:r w:rsidRPr="005334E3">
        <w:rPr>
          <w:rFonts w:ascii="Times New Roman" w:hAnsi="Times New Roman" w:cs="Times New Roman"/>
          <w:sz w:val="24"/>
          <w:szCs w:val="24"/>
        </w:rPr>
        <w:t xml:space="preserve">δραματοποίησης και αναστοχασμού </w:t>
      </w:r>
      <w:r w:rsidRPr="005334E3">
        <w:rPr>
          <w:rFonts w:ascii="Times New Roman" w:hAnsi="Times New Roman" w:cs="Times New Roman"/>
          <w:color w:val="000000"/>
          <w:sz w:val="24"/>
          <w:szCs w:val="24"/>
        </w:rPr>
        <w:t>(Τσιάρας, 2005: 100-110).</w:t>
      </w:r>
    </w:p>
    <w:p w:rsidR="005334E3" w:rsidRPr="005334E3" w:rsidRDefault="005334E3" w:rsidP="005334E3">
      <w:pPr>
        <w:spacing w:after="0" w:line="360" w:lineRule="auto"/>
        <w:jc w:val="both"/>
        <w:rPr>
          <w:rFonts w:ascii="Times New Roman" w:hAnsi="Times New Roman" w:cs="Times New Roman"/>
          <w:color w:val="000000"/>
          <w:sz w:val="24"/>
          <w:szCs w:val="24"/>
        </w:rPr>
      </w:pPr>
      <w:r w:rsidRPr="005334E3">
        <w:rPr>
          <w:rFonts w:ascii="Times New Roman" w:hAnsi="Times New Roman" w:cs="Times New Roman"/>
          <w:color w:val="000000"/>
          <w:sz w:val="24"/>
          <w:szCs w:val="24"/>
        </w:rPr>
        <w:t xml:space="preserve">     Το κάθε εργαστήριο, είχε ως εναρκτήριες ασκήσεις, δραστηριότητες που θα ενεργοποιούσαν το σώμα, τη φωνή και τη διάθεση της ομάδας, στρέφοντας την προσοχή από έξω στον κύκλο. Στο κύριο μέρος της δράσης, οι δραστηριότητες ήταν πιο ενεργητικές και εξελικτικά πιο ελεύθερες και μη καθοδηγούμενες και για κλείσιμο πάντα υπήρχαν δραστηριότητες δανεισμένες από όλες τις Τέχνες, προκειμένου να οδηγηθεί η ομάδα στο τέλος και στην αξιολόγηση των όσων έλαβαν χώρα. Πρέπει να σημειωθεί πως κάθε πρόγραμμα, περιελάμβανε διαφορετικό περιεχόμενο και οι ιστορίες που χρησιμοποιήθηκαν ως αφετηρίες των δράσεων,  αποτελούσαν κυρίως έτοιμα κείμενα της παιδικής λογοτεχνίας. Τέλος, με την ολοκλήρωση και των δώδεκα παρεμβάσεων πραγματοποιήθηκε μια νέα συνάντηση, συμπλήρωσης εκ νέου των ερωτηματολογίων από τα ίδια τα παιδιά και από τις δύο ομάδες προκειμένου να ξεκινήσει η ανάλυση των δεδομένων σε επόμενο στάδιο.</w:t>
      </w:r>
    </w:p>
    <w:p w:rsidR="005334E3" w:rsidRPr="005334E3" w:rsidRDefault="005334E3" w:rsidP="005334E3">
      <w:pPr>
        <w:spacing w:after="0" w:line="360" w:lineRule="auto"/>
        <w:jc w:val="both"/>
        <w:rPr>
          <w:rFonts w:ascii="Times New Roman" w:hAnsi="Times New Roman" w:cs="Times New Roman"/>
          <w:color w:val="000000"/>
          <w:sz w:val="24"/>
          <w:szCs w:val="24"/>
        </w:rPr>
      </w:pPr>
      <w:r w:rsidRPr="005334E3">
        <w:rPr>
          <w:rFonts w:ascii="Times New Roman" w:hAnsi="Times New Roman" w:cs="Times New Roman"/>
          <w:color w:val="000000"/>
          <w:sz w:val="24"/>
          <w:szCs w:val="24"/>
        </w:rPr>
        <w:t>παιδιά. Τέλος, με την λήξη των παρεμβάσεων, επαναλήφθηκε το ερωτηματολόγιο νηπίων τόσο στην πειραματική όσο και στην ομάδα ελέγχου.</w:t>
      </w:r>
    </w:p>
    <w:p w:rsidR="008753D5" w:rsidRDefault="008753D5" w:rsidP="0024680D">
      <w:pPr>
        <w:spacing w:line="360" w:lineRule="auto"/>
        <w:jc w:val="both"/>
        <w:rPr>
          <w:rFonts w:ascii="Times New Roman" w:hAnsi="Times New Roman" w:cs="Times New Roman"/>
          <w:sz w:val="24"/>
          <w:szCs w:val="24"/>
        </w:rPr>
      </w:pPr>
    </w:p>
    <w:p w:rsidR="008753D5" w:rsidRDefault="008753D5">
      <w:pPr>
        <w:rPr>
          <w:rFonts w:ascii="Times New Roman" w:hAnsi="Times New Roman" w:cs="Times New Roman"/>
          <w:sz w:val="24"/>
          <w:szCs w:val="24"/>
        </w:rPr>
      </w:pPr>
      <w:r>
        <w:rPr>
          <w:rFonts w:ascii="Times New Roman" w:hAnsi="Times New Roman" w:cs="Times New Roman"/>
          <w:sz w:val="24"/>
          <w:szCs w:val="24"/>
        </w:rPr>
        <w:br w:type="page"/>
      </w:r>
    </w:p>
    <w:p w:rsidR="000C0EAF" w:rsidRDefault="00DA72A8" w:rsidP="00204200">
      <w:pPr>
        <w:pStyle w:val="2"/>
        <w:rPr>
          <w:rFonts w:ascii="Times New Roman" w:hAnsi="Times New Roman" w:cs="Times New Roman"/>
          <w:color w:val="auto"/>
          <w:sz w:val="24"/>
          <w:szCs w:val="24"/>
        </w:rPr>
      </w:pPr>
      <w:bookmarkStart w:id="30" w:name="_Toc149683960"/>
      <w:r>
        <w:rPr>
          <w:rFonts w:ascii="Times New Roman" w:hAnsi="Times New Roman" w:cs="Times New Roman"/>
          <w:color w:val="auto"/>
          <w:sz w:val="24"/>
          <w:szCs w:val="24"/>
        </w:rPr>
        <w:lastRenderedPageBreak/>
        <w:t>3.7</w:t>
      </w:r>
      <w:r w:rsidR="000C0EAF" w:rsidRPr="00204200">
        <w:rPr>
          <w:rFonts w:ascii="Times New Roman" w:hAnsi="Times New Roman" w:cs="Times New Roman"/>
          <w:color w:val="auto"/>
          <w:sz w:val="24"/>
          <w:szCs w:val="24"/>
        </w:rPr>
        <w:t xml:space="preserve"> Ανάλυση δεδομένων</w:t>
      </w:r>
      <w:bookmarkEnd w:id="30"/>
    </w:p>
    <w:p w:rsidR="00362923" w:rsidRDefault="00362923" w:rsidP="000C0EAF">
      <w:pPr>
        <w:spacing w:line="360" w:lineRule="auto"/>
        <w:jc w:val="both"/>
      </w:pPr>
    </w:p>
    <w:p w:rsidR="000C0EAF" w:rsidRDefault="00362923" w:rsidP="000C0EAF">
      <w:pPr>
        <w:spacing w:line="360" w:lineRule="auto"/>
        <w:jc w:val="both"/>
        <w:rPr>
          <w:rFonts w:ascii="Times New Roman" w:hAnsi="Times New Roman" w:cs="Times New Roman"/>
          <w:sz w:val="24"/>
          <w:szCs w:val="24"/>
        </w:rPr>
      </w:pPr>
      <w:r>
        <w:t xml:space="preserve">     </w:t>
      </w:r>
      <w:r w:rsidR="000C0EAF">
        <w:rPr>
          <w:rFonts w:ascii="Times New Roman" w:hAnsi="Times New Roman" w:cs="Times New Roman"/>
          <w:sz w:val="24"/>
          <w:szCs w:val="24"/>
        </w:rPr>
        <w:t xml:space="preserve">Οι απαντήσεις από τα έντυπα ερωτηματολόγια μεταφέρθηκαν σε αρχείο </w:t>
      </w:r>
      <w:r w:rsidR="000C0EAF">
        <w:rPr>
          <w:rFonts w:ascii="Times New Roman" w:hAnsi="Times New Roman" w:cs="Times New Roman"/>
          <w:sz w:val="24"/>
          <w:szCs w:val="24"/>
          <w:lang w:val="en-US"/>
        </w:rPr>
        <w:t>Microsoft</w:t>
      </w:r>
      <w:r w:rsidR="000C0EAF" w:rsidRPr="004F15BD">
        <w:rPr>
          <w:rFonts w:ascii="Times New Roman" w:hAnsi="Times New Roman" w:cs="Times New Roman"/>
          <w:sz w:val="24"/>
          <w:szCs w:val="24"/>
        </w:rPr>
        <w:t xml:space="preserve"> </w:t>
      </w:r>
      <w:r w:rsidR="000C0EAF">
        <w:rPr>
          <w:rFonts w:ascii="Times New Roman" w:hAnsi="Times New Roman" w:cs="Times New Roman"/>
          <w:sz w:val="24"/>
          <w:szCs w:val="24"/>
          <w:lang w:val="en-US"/>
        </w:rPr>
        <w:t>Excel</w:t>
      </w:r>
      <w:r w:rsidR="000C0EAF" w:rsidRPr="004F15BD">
        <w:rPr>
          <w:rFonts w:ascii="Times New Roman" w:hAnsi="Times New Roman" w:cs="Times New Roman"/>
          <w:sz w:val="24"/>
          <w:szCs w:val="24"/>
        </w:rPr>
        <w:t xml:space="preserve"> </w:t>
      </w:r>
      <w:r w:rsidR="000C0EAF">
        <w:rPr>
          <w:rFonts w:ascii="Times New Roman" w:hAnsi="Times New Roman" w:cs="Times New Roman"/>
          <w:sz w:val="24"/>
          <w:szCs w:val="24"/>
        </w:rPr>
        <w:t xml:space="preserve">από τον ερευνητή, ενώ στην συνέχεια κωδικοποιήθηκαν κατάλληλα. Ωστόσο, για την ανάλυση τους μεταφέρθηκαν στο στατιστικό πρόγραμμα </w:t>
      </w:r>
      <w:r w:rsidR="000C0EAF">
        <w:rPr>
          <w:rFonts w:ascii="Times New Roman" w:hAnsi="Times New Roman" w:cs="Times New Roman"/>
          <w:sz w:val="24"/>
          <w:szCs w:val="24"/>
          <w:lang w:val="en-US"/>
        </w:rPr>
        <w:t>SPSS</w:t>
      </w:r>
      <w:r w:rsidR="000C0EAF" w:rsidRPr="004F15BD">
        <w:rPr>
          <w:rFonts w:ascii="Times New Roman" w:hAnsi="Times New Roman" w:cs="Times New Roman"/>
          <w:sz w:val="24"/>
          <w:szCs w:val="24"/>
        </w:rPr>
        <w:t xml:space="preserve"> </w:t>
      </w:r>
      <w:r w:rsidR="000C0EAF">
        <w:rPr>
          <w:rFonts w:ascii="Times New Roman" w:hAnsi="Times New Roman" w:cs="Times New Roman"/>
          <w:sz w:val="24"/>
          <w:szCs w:val="24"/>
          <w:lang w:val="en-US"/>
        </w:rPr>
        <w:t>v</w:t>
      </w:r>
      <w:r w:rsidR="000C0EAF" w:rsidRPr="004F15BD">
        <w:rPr>
          <w:rFonts w:ascii="Times New Roman" w:hAnsi="Times New Roman" w:cs="Times New Roman"/>
          <w:sz w:val="24"/>
          <w:szCs w:val="24"/>
        </w:rPr>
        <w:t>2.5</w:t>
      </w:r>
      <w:r w:rsidR="000C0EAF">
        <w:rPr>
          <w:rFonts w:ascii="Times New Roman" w:hAnsi="Times New Roman" w:cs="Times New Roman"/>
          <w:sz w:val="24"/>
          <w:szCs w:val="24"/>
        </w:rPr>
        <w:t xml:space="preserve">, όπου και υπολογίσθηκαν μέσοι όροι και τυπικές αποκλίσεις για όλες τις μεταβλητές του ερωτηματολογίου. Επιπλέον, για την απάντηση των ερευνητικών ερωτημάτων, χρησιμοποιήθηκε ο έλεγχος </w:t>
      </w:r>
      <w:r w:rsidR="000C0EAF">
        <w:rPr>
          <w:rFonts w:ascii="Times New Roman" w:hAnsi="Times New Roman" w:cs="Times New Roman"/>
          <w:sz w:val="24"/>
          <w:szCs w:val="24"/>
          <w:lang w:val="en-US"/>
        </w:rPr>
        <w:t>paired</w:t>
      </w:r>
      <w:r w:rsidR="000C0EAF" w:rsidRPr="004F15BD">
        <w:rPr>
          <w:rFonts w:ascii="Times New Roman" w:hAnsi="Times New Roman" w:cs="Times New Roman"/>
          <w:sz w:val="24"/>
          <w:szCs w:val="24"/>
        </w:rPr>
        <w:t>-</w:t>
      </w:r>
      <w:r w:rsidR="000C0EAF">
        <w:rPr>
          <w:rFonts w:ascii="Times New Roman" w:hAnsi="Times New Roman" w:cs="Times New Roman"/>
          <w:sz w:val="24"/>
          <w:szCs w:val="24"/>
          <w:lang w:val="en-US"/>
        </w:rPr>
        <w:t>sample</w:t>
      </w:r>
      <w:r w:rsidR="000C0EAF" w:rsidRPr="004F15BD">
        <w:rPr>
          <w:rFonts w:ascii="Times New Roman" w:hAnsi="Times New Roman" w:cs="Times New Roman"/>
          <w:sz w:val="24"/>
          <w:szCs w:val="24"/>
        </w:rPr>
        <w:t xml:space="preserve"> </w:t>
      </w:r>
      <w:r w:rsidR="000C0EAF">
        <w:rPr>
          <w:rFonts w:ascii="Times New Roman" w:hAnsi="Times New Roman" w:cs="Times New Roman"/>
          <w:sz w:val="24"/>
          <w:szCs w:val="24"/>
          <w:lang w:val="en-US"/>
        </w:rPr>
        <w:t>t</w:t>
      </w:r>
      <w:r w:rsidR="000C0EAF" w:rsidRPr="004F15BD">
        <w:rPr>
          <w:rFonts w:ascii="Times New Roman" w:hAnsi="Times New Roman" w:cs="Times New Roman"/>
          <w:sz w:val="24"/>
          <w:szCs w:val="24"/>
        </w:rPr>
        <w:t>-</w:t>
      </w:r>
      <w:r w:rsidR="000C0EAF">
        <w:rPr>
          <w:rFonts w:ascii="Times New Roman" w:hAnsi="Times New Roman" w:cs="Times New Roman"/>
          <w:sz w:val="24"/>
          <w:szCs w:val="24"/>
          <w:lang w:val="en-US"/>
        </w:rPr>
        <w:t>test</w:t>
      </w:r>
      <w:r w:rsidR="000C0EAF">
        <w:rPr>
          <w:rFonts w:ascii="Times New Roman" w:hAnsi="Times New Roman" w:cs="Times New Roman"/>
          <w:sz w:val="24"/>
          <w:szCs w:val="24"/>
        </w:rPr>
        <w:t xml:space="preserve"> και ο έλεγχος </w:t>
      </w:r>
      <w:r w:rsidR="000C0EAF">
        <w:rPr>
          <w:rFonts w:ascii="Times New Roman" w:hAnsi="Times New Roman" w:cs="Times New Roman"/>
          <w:sz w:val="24"/>
          <w:szCs w:val="24"/>
          <w:lang w:val="en-US"/>
        </w:rPr>
        <w:t>Mann</w:t>
      </w:r>
      <w:r w:rsidR="000C0EAF" w:rsidRPr="004F15BD">
        <w:rPr>
          <w:rFonts w:ascii="Times New Roman" w:hAnsi="Times New Roman" w:cs="Times New Roman"/>
          <w:sz w:val="24"/>
          <w:szCs w:val="24"/>
        </w:rPr>
        <w:t>-</w:t>
      </w:r>
      <w:r w:rsidR="000C0EAF">
        <w:rPr>
          <w:rFonts w:ascii="Times New Roman" w:hAnsi="Times New Roman" w:cs="Times New Roman"/>
          <w:sz w:val="24"/>
          <w:szCs w:val="24"/>
          <w:lang w:val="en-US"/>
        </w:rPr>
        <w:t>Whitney</w:t>
      </w:r>
      <w:r w:rsidR="000C0EAF" w:rsidRPr="004F15BD">
        <w:rPr>
          <w:rFonts w:ascii="Times New Roman" w:hAnsi="Times New Roman" w:cs="Times New Roman"/>
          <w:sz w:val="24"/>
          <w:szCs w:val="24"/>
        </w:rPr>
        <w:t>.</w:t>
      </w:r>
      <w:r w:rsidR="000C0EAF">
        <w:rPr>
          <w:rFonts w:ascii="Times New Roman" w:hAnsi="Times New Roman" w:cs="Times New Roman"/>
          <w:sz w:val="24"/>
          <w:szCs w:val="24"/>
        </w:rPr>
        <w:t xml:space="preserve"> Το σύνολο των παραπάνω μεταβλητών παρουσιάζονται από κατάλληλους πίνακες και γραφήματα. </w:t>
      </w:r>
    </w:p>
    <w:p w:rsidR="00DA72A8" w:rsidRDefault="00DA72A8" w:rsidP="006251E6">
      <w:pPr>
        <w:pStyle w:val="2"/>
        <w:rPr>
          <w:rFonts w:ascii="Times New Roman" w:hAnsi="Times New Roman" w:cs="Times New Roman"/>
          <w:color w:val="auto"/>
          <w:sz w:val="24"/>
          <w:szCs w:val="24"/>
        </w:rPr>
      </w:pPr>
      <w:bookmarkStart w:id="31" w:name="_Toc149683961"/>
      <w:r>
        <w:rPr>
          <w:rFonts w:ascii="Times New Roman" w:hAnsi="Times New Roman" w:cs="Times New Roman"/>
          <w:color w:val="auto"/>
          <w:sz w:val="24"/>
          <w:szCs w:val="24"/>
        </w:rPr>
        <w:t>3.8</w:t>
      </w:r>
      <w:r w:rsidR="000C0EAF" w:rsidRPr="00204200">
        <w:rPr>
          <w:rFonts w:ascii="Times New Roman" w:hAnsi="Times New Roman" w:cs="Times New Roman"/>
          <w:color w:val="auto"/>
          <w:sz w:val="24"/>
          <w:szCs w:val="24"/>
        </w:rPr>
        <w:t xml:space="preserve"> Αποτελέσματα</w:t>
      </w:r>
      <w:r>
        <w:rPr>
          <w:rFonts w:ascii="Times New Roman" w:hAnsi="Times New Roman" w:cs="Times New Roman"/>
          <w:color w:val="auto"/>
          <w:sz w:val="24"/>
          <w:szCs w:val="24"/>
        </w:rPr>
        <w:t xml:space="preserve"> ανάλυσης ποσοτικών δεδομένων</w:t>
      </w:r>
      <w:bookmarkEnd w:id="31"/>
      <w:r>
        <w:rPr>
          <w:rFonts w:ascii="Times New Roman" w:hAnsi="Times New Roman" w:cs="Times New Roman"/>
          <w:color w:val="auto"/>
          <w:sz w:val="24"/>
          <w:szCs w:val="24"/>
        </w:rPr>
        <w:t xml:space="preserve"> </w:t>
      </w:r>
    </w:p>
    <w:p w:rsidR="00204200" w:rsidRPr="006251E6" w:rsidRDefault="00204200" w:rsidP="006251E6">
      <w:pPr>
        <w:pStyle w:val="2"/>
        <w:rPr>
          <w:rFonts w:ascii="Times New Roman" w:hAnsi="Times New Roman" w:cs="Times New Roman"/>
          <w:color w:val="auto"/>
          <w:sz w:val="24"/>
          <w:szCs w:val="24"/>
        </w:rPr>
      </w:pPr>
    </w:p>
    <w:p w:rsidR="000C0EAF" w:rsidRDefault="00362923" w:rsidP="00855E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C0EAF">
        <w:rPr>
          <w:rFonts w:ascii="Times New Roman" w:hAnsi="Times New Roman" w:cs="Times New Roman"/>
          <w:sz w:val="24"/>
          <w:szCs w:val="24"/>
        </w:rPr>
        <w:t xml:space="preserve">Στην ενότητα που ακολουθεί, παρουσιάζονται οι μεταβλητές του ερωτηματολόγιο των δύο ομάδων (παρέμβασης και ελέγχου) τόσο πριν όσο και μετά τις παρεμβάσεις που πραγματοποιήθηκαν. Επιπλέον, δίνεται απάντηση και στα ερευνητικά ερωτήματα. Σε αυτό το σημείο πρέπει να αναφερθεί πως όλες οι απαντήσεις δέχονται τιμές από το 1 έως το 3 (1-Δεν μου αρέσει, 2-Αδιάφορο, 3-Μου αρέσει) και όσο αυξάνεται ο μέσος όρος, τόσο πιο θετική είναι η στάση των μαθητών απέναντι την ανάγνωση. </w:t>
      </w:r>
    </w:p>
    <w:p w:rsidR="000C0EAF" w:rsidRDefault="00362923" w:rsidP="00855E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C0EAF">
        <w:rPr>
          <w:rFonts w:ascii="Times New Roman" w:hAnsi="Times New Roman" w:cs="Times New Roman"/>
          <w:sz w:val="24"/>
          <w:szCs w:val="24"/>
        </w:rPr>
        <w:t>Στον Πίνακα 1 και το Γράφημα 1, παρουσιάζονται οι απαντήσεις των παιδιών προσχολικής ηλικίας που ανήκουν στην ομάδα παρέμβασης, πριν τις παρεμβάσεις που πραγματοποιήθηκαν. Όπως φαίνεται όλα τα παιδιά δηλώνουν πως τους αρέσει όταν κάποιος τους διαβάζει ένα βιβλίο σε ένα ήσυχο μέρος (3.00) και γενικότερα του</w:t>
      </w:r>
      <w:r w:rsidR="00855EBF">
        <w:rPr>
          <w:rFonts w:ascii="Times New Roman" w:hAnsi="Times New Roman" w:cs="Times New Roman"/>
          <w:sz w:val="24"/>
          <w:szCs w:val="24"/>
        </w:rPr>
        <w:t>ς</w:t>
      </w:r>
      <w:r w:rsidR="000C0EAF">
        <w:rPr>
          <w:rFonts w:ascii="Times New Roman" w:hAnsi="Times New Roman" w:cs="Times New Roman"/>
          <w:sz w:val="24"/>
          <w:szCs w:val="24"/>
        </w:rPr>
        <w:t xml:space="preserve"> αρέσει όταν η δασκάλα τους, τους διαβάζει μια ιστορία (2.87). Παράλληλα, μεταξύ αδιαφορίας και αρεσκείας, με τάση προς το δεύτερο, τοποθετούν τα συναισθήματα τους τα παιδιά όταν κοιτάνε τις εικόνες ενός βιβλίου (2.73), όταν κάποιος τους διαβάζει ένα βιβλίο στην τάξη (2.67) και όταν συζητάνε για βιβλία (2.67). Ακόμη, στην ίδια κλίμακα κατατάσσουν τα συναισθήματα τους όταν πηγαίνουν στην γωνία της βιβλιοθήκης της τάξης τους (2.60), όταν κοιτάνε βιβλία στην βιβλιοθήκη (2.60) και όταν επιλέγουν ένα βιβλίο από την γωνία της βιβλιοθήκης (2.60). Επιπλέον, μεταξύ αδιαφορίας και αρεσκείας, τείνοντας προς το «Αδιάφορο», βρίσκονται τα παιδιά αναφορικά με τα συναισθήματα τους όταν διαβάζουν με όλους τους συμμαθητές τους (2.40), μοιράζονται το βιβλίο τους με φίλους στην βιβλιοθήκη </w:t>
      </w:r>
      <w:r w:rsidR="000C0EAF">
        <w:rPr>
          <w:rFonts w:ascii="Times New Roman" w:hAnsi="Times New Roman" w:cs="Times New Roman"/>
          <w:sz w:val="24"/>
          <w:szCs w:val="24"/>
        </w:rPr>
        <w:lastRenderedPageBreak/>
        <w:t xml:space="preserve">(2.40), όταν λένε μια ιστορία σε έναν φίλο (2.40) και όταν διαβάζουν βιβλία μαζί με άλλους (2.33). </w:t>
      </w:r>
    </w:p>
    <w:p w:rsidR="00855EBF" w:rsidRDefault="00855EBF" w:rsidP="00855EBF">
      <w:pPr>
        <w:spacing w:after="0" w:line="360" w:lineRule="auto"/>
        <w:jc w:val="both"/>
        <w:rPr>
          <w:rFonts w:ascii="Times New Roman" w:hAnsi="Times New Roman" w:cs="Times New Roman"/>
          <w:sz w:val="24"/>
          <w:szCs w:val="24"/>
        </w:rPr>
      </w:pPr>
    </w:p>
    <w:p w:rsidR="00946250" w:rsidRDefault="00946250" w:rsidP="00946250">
      <w:pPr>
        <w:spacing w:line="360" w:lineRule="auto"/>
        <w:jc w:val="both"/>
        <w:rPr>
          <w:rFonts w:ascii="Times New Roman" w:hAnsi="Times New Roman" w:cs="Times New Roman"/>
          <w:sz w:val="24"/>
          <w:szCs w:val="24"/>
        </w:rPr>
      </w:pPr>
      <w:r>
        <w:rPr>
          <w:rFonts w:ascii="Times New Roman" w:hAnsi="Times New Roman" w:cs="Times New Roman"/>
          <w:sz w:val="24"/>
          <w:szCs w:val="24"/>
        </w:rPr>
        <w:t>Πίνακας 1. Συναισθήματα ομάδας παρέμβασης για την ανάγνωση πριν τις παρεμβάσεις</w:t>
      </w:r>
    </w:p>
    <w:tbl>
      <w:tblPr>
        <w:tblW w:w="9134" w:type="dxa"/>
        <w:jc w:val="center"/>
        <w:tblLook w:val="04A0"/>
      </w:tblPr>
      <w:tblGrid>
        <w:gridCol w:w="6930"/>
        <w:gridCol w:w="767"/>
        <w:gridCol w:w="1437"/>
      </w:tblGrid>
      <w:tr w:rsidR="00946250" w:rsidTr="00855EBF">
        <w:trPr>
          <w:trHeight w:val="420"/>
          <w:jc w:val="center"/>
        </w:trPr>
        <w:tc>
          <w:tcPr>
            <w:tcW w:w="6930" w:type="dxa"/>
            <w:tcBorders>
              <w:top w:val="single" w:sz="4" w:space="0" w:color="auto"/>
              <w:left w:val="nil"/>
              <w:bottom w:val="single" w:sz="4" w:space="0" w:color="auto"/>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rPr>
            </w:pPr>
            <w:r w:rsidRPr="006846C6">
              <w:rPr>
                <w:rFonts w:ascii="Arial" w:eastAsia="Times New Roman" w:hAnsi="Arial" w:cs="Arial"/>
                <w:sz w:val="18"/>
                <w:szCs w:val="18"/>
                <w:lang w:val="en-US"/>
              </w:rPr>
              <w:t> </w:t>
            </w:r>
          </w:p>
        </w:tc>
        <w:tc>
          <w:tcPr>
            <w:tcW w:w="767" w:type="dxa"/>
            <w:tcBorders>
              <w:top w:val="single" w:sz="4" w:space="0" w:color="auto"/>
              <w:left w:val="nil"/>
              <w:bottom w:val="single" w:sz="4" w:space="0" w:color="auto"/>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Mean</w:t>
            </w:r>
          </w:p>
        </w:tc>
        <w:tc>
          <w:tcPr>
            <w:tcW w:w="1437" w:type="dxa"/>
            <w:tcBorders>
              <w:top w:val="single" w:sz="4" w:space="0" w:color="auto"/>
              <w:left w:val="nil"/>
              <w:bottom w:val="single" w:sz="4" w:space="0" w:color="auto"/>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Std. Deviation</w:t>
            </w:r>
          </w:p>
        </w:tc>
      </w:tr>
      <w:tr w:rsidR="00946250" w:rsidTr="00855EBF">
        <w:trPr>
          <w:trHeight w:val="420"/>
          <w:jc w:val="center"/>
        </w:trPr>
        <w:tc>
          <w:tcPr>
            <w:tcW w:w="6930" w:type="dxa"/>
            <w:tcBorders>
              <w:top w:val="nil"/>
              <w:left w:val="nil"/>
              <w:bottom w:val="nil"/>
              <w:right w:val="nil"/>
            </w:tcBorders>
            <w:shd w:val="clear" w:color="auto" w:fill="auto"/>
            <w:vAlign w:val="center"/>
            <w:hideMark/>
          </w:tcPr>
          <w:p w:rsidR="00946250" w:rsidRPr="006846C6" w:rsidRDefault="00946250" w:rsidP="00855EBF">
            <w:pPr>
              <w:spacing w:after="0" w:line="240" w:lineRule="auto"/>
              <w:rPr>
                <w:rFonts w:ascii="Arial" w:eastAsia="Times New Roman" w:hAnsi="Arial" w:cs="Arial"/>
                <w:sz w:val="18"/>
                <w:szCs w:val="18"/>
              </w:rPr>
            </w:pPr>
            <w:r w:rsidRPr="006846C6">
              <w:rPr>
                <w:rFonts w:ascii="Arial" w:eastAsia="Times New Roman" w:hAnsi="Arial" w:cs="Arial"/>
                <w:sz w:val="18"/>
                <w:szCs w:val="18"/>
              </w:rPr>
              <w:t>Πως αισθάνεσαι όταν κάποιος σου διαβάζει ένα βιβλίο στην τάξη</w:t>
            </w:r>
          </w:p>
        </w:tc>
        <w:tc>
          <w:tcPr>
            <w:tcW w:w="76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2.67</w:t>
            </w:r>
          </w:p>
        </w:tc>
        <w:tc>
          <w:tcPr>
            <w:tcW w:w="143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0.724</w:t>
            </w:r>
          </w:p>
        </w:tc>
      </w:tr>
      <w:tr w:rsidR="00946250" w:rsidTr="00855EBF">
        <w:trPr>
          <w:trHeight w:val="420"/>
          <w:jc w:val="center"/>
        </w:trPr>
        <w:tc>
          <w:tcPr>
            <w:tcW w:w="6930" w:type="dxa"/>
            <w:tcBorders>
              <w:top w:val="nil"/>
              <w:left w:val="nil"/>
              <w:bottom w:val="nil"/>
              <w:right w:val="nil"/>
            </w:tcBorders>
            <w:shd w:val="clear" w:color="auto" w:fill="auto"/>
            <w:vAlign w:val="center"/>
            <w:hideMark/>
          </w:tcPr>
          <w:p w:rsidR="00946250" w:rsidRPr="006846C6" w:rsidRDefault="00946250" w:rsidP="00855EBF">
            <w:pPr>
              <w:spacing w:after="0" w:line="240" w:lineRule="auto"/>
              <w:rPr>
                <w:rFonts w:ascii="Arial" w:eastAsia="Times New Roman" w:hAnsi="Arial" w:cs="Arial"/>
                <w:sz w:val="18"/>
                <w:szCs w:val="18"/>
              </w:rPr>
            </w:pPr>
            <w:r w:rsidRPr="006846C6">
              <w:rPr>
                <w:rFonts w:ascii="Arial" w:eastAsia="Times New Roman" w:hAnsi="Arial" w:cs="Arial"/>
                <w:sz w:val="18"/>
                <w:szCs w:val="18"/>
              </w:rPr>
              <w:t>Πως αισθάνεσαι όταν η δασκάλα σου, σου διαβάζει μια ιστορία;</w:t>
            </w:r>
          </w:p>
        </w:tc>
        <w:tc>
          <w:tcPr>
            <w:tcW w:w="76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2.87</w:t>
            </w:r>
          </w:p>
        </w:tc>
        <w:tc>
          <w:tcPr>
            <w:tcW w:w="143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0.352</w:t>
            </w:r>
          </w:p>
        </w:tc>
      </w:tr>
      <w:tr w:rsidR="00946250" w:rsidTr="00855EBF">
        <w:trPr>
          <w:trHeight w:val="420"/>
          <w:jc w:val="center"/>
        </w:trPr>
        <w:tc>
          <w:tcPr>
            <w:tcW w:w="6930" w:type="dxa"/>
            <w:tcBorders>
              <w:top w:val="nil"/>
              <w:left w:val="nil"/>
              <w:bottom w:val="nil"/>
              <w:right w:val="nil"/>
            </w:tcBorders>
            <w:shd w:val="clear" w:color="auto" w:fill="auto"/>
            <w:vAlign w:val="center"/>
            <w:hideMark/>
          </w:tcPr>
          <w:p w:rsidR="00946250" w:rsidRPr="006846C6" w:rsidRDefault="00946250" w:rsidP="00855EBF">
            <w:pPr>
              <w:spacing w:after="0" w:line="240" w:lineRule="auto"/>
              <w:rPr>
                <w:rFonts w:ascii="Arial" w:eastAsia="Times New Roman" w:hAnsi="Arial" w:cs="Arial"/>
                <w:sz w:val="18"/>
                <w:szCs w:val="18"/>
              </w:rPr>
            </w:pPr>
            <w:r w:rsidRPr="006846C6">
              <w:rPr>
                <w:rFonts w:ascii="Arial" w:eastAsia="Times New Roman" w:hAnsi="Arial" w:cs="Arial"/>
                <w:sz w:val="18"/>
                <w:szCs w:val="18"/>
              </w:rPr>
              <w:t>Πως αισθάνεσαι όταν πηγαίνεις στη γωνία της βιβλιοθήκης της τάξης σου;</w:t>
            </w:r>
          </w:p>
        </w:tc>
        <w:tc>
          <w:tcPr>
            <w:tcW w:w="76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2.60</w:t>
            </w:r>
          </w:p>
        </w:tc>
        <w:tc>
          <w:tcPr>
            <w:tcW w:w="143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0.507</w:t>
            </w:r>
          </w:p>
        </w:tc>
      </w:tr>
      <w:tr w:rsidR="00946250" w:rsidTr="00855EBF">
        <w:trPr>
          <w:trHeight w:val="420"/>
          <w:jc w:val="center"/>
        </w:trPr>
        <w:tc>
          <w:tcPr>
            <w:tcW w:w="6930" w:type="dxa"/>
            <w:tcBorders>
              <w:top w:val="nil"/>
              <w:left w:val="nil"/>
              <w:bottom w:val="nil"/>
              <w:right w:val="nil"/>
            </w:tcBorders>
            <w:shd w:val="clear" w:color="auto" w:fill="auto"/>
            <w:vAlign w:val="center"/>
            <w:hideMark/>
          </w:tcPr>
          <w:p w:rsidR="00946250" w:rsidRPr="006846C6" w:rsidRDefault="00946250" w:rsidP="00855EBF">
            <w:pPr>
              <w:spacing w:after="0" w:line="240" w:lineRule="auto"/>
              <w:rPr>
                <w:rFonts w:ascii="Arial" w:eastAsia="Times New Roman" w:hAnsi="Arial" w:cs="Arial"/>
                <w:sz w:val="18"/>
                <w:szCs w:val="18"/>
              </w:rPr>
            </w:pPr>
            <w:r w:rsidRPr="006846C6">
              <w:rPr>
                <w:rFonts w:ascii="Arial" w:eastAsia="Times New Roman" w:hAnsi="Arial" w:cs="Arial"/>
                <w:sz w:val="18"/>
                <w:szCs w:val="18"/>
              </w:rPr>
              <w:t>Πως αισθάνεσαι όταν κοιτάς τις εικόνες ενός βιβλίου</w:t>
            </w:r>
          </w:p>
        </w:tc>
        <w:tc>
          <w:tcPr>
            <w:tcW w:w="76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2.73</w:t>
            </w:r>
          </w:p>
        </w:tc>
        <w:tc>
          <w:tcPr>
            <w:tcW w:w="143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0.458</w:t>
            </w:r>
          </w:p>
        </w:tc>
      </w:tr>
      <w:tr w:rsidR="00946250" w:rsidTr="00855EBF">
        <w:trPr>
          <w:trHeight w:val="420"/>
          <w:jc w:val="center"/>
        </w:trPr>
        <w:tc>
          <w:tcPr>
            <w:tcW w:w="6930" w:type="dxa"/>
            <w:tcBorders>
              <w:top w:val="nil"/>
              <w:left w:val="nil"/>
              <w:bottom w:val="nil"/>
              <w:right w:val="nil"/>
            </w:tcBorders>
            <w:shd w:val="clear" w:color="auto" w:fill="auto"/>
            <w:vAlign w:val="center"/>
            <w:hideMark/>
          </w:tcPr>
          <w:p w:rsidR="00946250" w:rsidRPr="006846C6" w:rsidRDefault="00946250" w:rsidP="00855EBF">
            <w:pPr>
              <w:spacing w:after="0" w:line="240" w:lineRule="auto"/>
              <w:rPr>
                <w:rFonts w:ascii="Arial" w:eastAsia="Times New Roman" w:hAnsi="Arial" w:cs="Arial"/>
                <w:sz w:val="18"/>
                <w:szCs w:val="18"/>
              </w:rPr>
            </w:pPr>
            <w:r w:rsidRPr="006846C6">
              <w:rPr>
                <w:rFonts w:ascii="Arial" w:eastAsia="Times New Roman" w:hAnsi="Arial" w:cs="Arial"/>
                <w:sz w:val="18"/>
                <w:szCs w:val="18"/>
              </w:rPr>
              <w:t>Πως αισθάνεσαι όταν διαβάζεις βιβλία μαζί με άλλους;</w:t>
            </w:r>
          </w:p>
        </w:tc>
        <w:tc>
          <w:tcPr>
            <w:tcW w:w="76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2.33</w:t>
            </w:r>
          </w:p>
        </w:tc>
        <w:tc>
          <w:tcPr>
            <w:tcW w:w="143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0.976</w:t>
            </w:r>
          </w:p>
        </w:tc>
      </w:tr>
      <w:tr w:rsidR="00946250" w:rsidTr="00855EBF">
        <w:trPr>
          <w:trHeight w:val="420"/>
          <w:jc w:val="center"/>
        </w:trPr>
        <w:tc>
          <w:tcPr>
            <w:tcW w:w="6930" w:type="dxa"/>
            <w:tcBorders>
              <w:top w:val="nil"/>
              <w:left w:val="nil"/>
              <w:bottom w:val="nil"/>
              <w:right w:val="nil"/>
            </w:tcBorders>
            <w:shd w:val="clear" w:color="auto" w:fill="auto"/>
            <w:vAlign w:val="center"/>
            <w:hideMark/>
          </w:tcPr>
          <w:p w:rsidR="00946250" w:rsidRPr="006846C6" w:rsidRDefault="00946250" w:rsidP="00855EBF">
            <w:pPr>
              <w:spacing w:after="0" w:line="240" w:lineRule="auto"/>
              <w:rPr>
                <w:rFonts w:ascii="Arial" w:eastAsia="Times New Roman" w:hAnsi="Arial" w:cs="Arial"/>
                <w:sz w:val="18"/>
                <w:szCs w:val="18"/>
              </w:rPr>
            </w:pPr>
            <w:r w:rsidRPr="006846C6">
              <w:rPr>
                <w:rFonts w:ascii="Arial" w:eastAsia="Times New Roman" w:hAnsi="Arial" w:cs="Arial"/>
                <w:sz w:val="18"/>
                <w:szCs w:val="18"/>
              </w:rPr>
              <w:t>Πως αισθάνεσαι όταν διαβάζεις με όλους του συμμαθητές σου;</w:t>
            </w:r>
          </w:p>
        </w:tc>
        <w:tc>
          <w:tcPr>
            <w:tcW w:w="76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2.40</w:t>
            </w:r>
          </w:p>
        </w:tc>
        <w:tc>
          <w:tcPr>
            <w:tcW w:w="143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0.910</w:t>
            </w:r>
          </w:p>
        </w:tc>
      </w:tr>
      <w:tr w:rsidR="00946250" w:rsidTr="00855EBF">
        <w:trPr>
          <w:trHeight w:val="420"/>
          <w:jc w:val="center"/>
        </w:trPr>
        <w:tc>
          <w:tcPr>
            <w:tcW w:w="6930" w:type="dxa"/>
            <w:tcBorders>
              <w:top w:val="nil"/>
              <w:left w:val="nil"/>
              <w:bottom w:val="nil"/>
              <w:right w:val="nil"/>
            </w:tcBorders>
            <w:shd w:val="clear" w:color="auto" w:fill="auto"/>
            <w:vAlign w:val="center"/>
            <w:hideMark/>
          </w:tcPr>
          <w:p w:rsidR="00946250" w:rsidRPr="006846C6" w:rsidRDefault="00946250" w:rsidP="00855EBF">
            <w:pPr>
              <w:spacing w:after="0" w:line="240" w:lineRule="auto"/>
              <w:rPr>
                <w:rFonts w:ascii="Arial" w:eastAsia="Times New Roman" w:hAnsi="Arial" w:cs="Arial"/>
                <w:sz w:val="18"/>
                <w:szCs w:val="18"/>
              </w:rPr>
            </w:pPr>
            <w:r w:rsidRPr="006846C6">
              <w:rPr>
                <w:rFonts w:ascii="Arial" w:eastAsia="Times New Roman" w:hAnsi="Arial" w:cs="Arial"/>
                <w:sz w:val="18"/>
                <w:szCs w:val="18"/>
              </w:rPr>
              <w:t>Πως αισθάνεσαι όταν κοιτάς τα βιβλία της βιβλιοθήκης;</w:t>
            </w:r>
          </w:p>
        </w:tc>
        <w:tc>
          <w:tcPr>
            <w:tcW w:w="76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2.60</w:t>
            </w:r>
          </w:p>
        </w:tc>
        <w:tc>
          <w:tcPr>
            <w:tcW w:w="143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0.632</w:t>
            </w:r>
          </w:p>
        </w:tc>
      </w:tr>
      <w:tr w:rsidR="00946250" w:rsidTr="00855EBF">
        <w:trPr>
          <w:trHeight w:val="420"/>
          <w:jc w:val="center"/>
        </w:trPr>
        <w:tc>
          <w:tcPr>
            <w:tcW w:w="6930" w:type="dxa"/>
            <w:tcBorders>
              <w:top w:val="nil"/>
              <w:left w:val="nil"/>
              <w:bottom w:val="nil"/>
              <w:right w:val="nil"/>
            </w:tcBorders>
            <w:shd w:val="clear" w:color="auto" w:fill="auto"/>
            <w:vAlign w:val="center"/>
            <w:hideMark/>
          </w:tcPr>
          <w:p w:rsidR="00946250" w:rsidRPr="006846C6" w:rsidRDefault="00946250" w:rsidP="00855EBF">
            <w:pPr>
              <w:spacing w:after="0" w:line="240" w:lineRule="auto"/>
              <w:rPr>
                <w:rFonts w:ascii="Arial" w:eastAsia="Times New Roman" w:hAnsi="Arial" w:cs="Arial"/>
                <w:sz w:val="18"/>
                <w:szCs w:val="18"/>
              </w:rPr>
            </w:pPr>
            <w:r w:rsidRPr="006846C6">
              <w:rPr>
                <w:rFonts w:ascii="Arial" w:eastAsia="Times New Roman" w:hAnsi="Arial" w:cs="Arial"/>
                <w:sz w:val="18"/>
                <w:szCs w:val="18"/>
              </w:rPr>
              <w:t>Πώς αισθάνεσαι όταν μοιράζεσαι το βιβλίο σου με τους φίλους σου στη γωνιά της βιβλιοθήκης;</w:t>
            </w:r>
          </w:p>
        </w:tc>
        <w:tc>
          <w:tcPr>
            <w:tcW w:w="76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2.40</w:t>
            </w:r>
          </w:p>
        </w:tc>
        <w:tc>
          <w:tcPr>
            <w:tcW w:w="143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0.828</w:t>
            </w:r>
          </w:p>
        </w:tc>
      </w:tr>
      <w:tr w:rsidR="00946250" w:rsidTr="00855EBF">
        <w:trPr>
          <w:trHeight w:val="420"/>
          <w:jc w:val="center"/>
        </w:trPr>
        <w:tc>
          <w:tcPr>
            <w:tcW w:w="6930" w:type="dxa"/>
            <w:tcBorders>
              <w:top w:val="nil"/>
              <w:left w:val="nil"/>
              <w:bottom w:val="nil"/>
              <w:right w:val="nil"/>
            </w:tcBorders>
            <w:shd w:val="clear" w:color="auto" w:fill="auto"/>
            <w:vAlign w:val="center"/>
            <w:hideMark/>
          </w:tcPr>
          <w:p w:rsidR="00946250" w:rsidRPr="006846C6" w:rsidRDefault="00946250" w:rsidP="00855EBF">
            <w:pPr>
              <w:spacing w:after="0" w:line="240" w:lineRule="auto"/>
              <w:rPr>
                <w:rFonts w:ascii="Arial" w:eastAsia="Times New Roman" w:hAnsi="Arial" w:cs="Arial"/>
                <w:sz w:val="18"/>
                <w:szCs w:val="18"/>
              </w:rPr>
            </w:pPr>
            <w:r w:rsidRPr="006846C6">
              <w:rPr>
                <w:rFonts w:ascii="Arial" w:eastAsia="Times New Roman" w:hAnsi="Arial" w:cs="Arial"/>
                <w:sz w:val="18"/>
                <w:szCs w:val="18"/>
              </w:rPr>
              <w:t xml:space="preserve">Πως αισθάνεσαι όταν επιλέγεις ένα βιβλίο </w:t>
            </w:r>
            <w:proofErr w:type="spellStart"/>
            <w:r w:rsidRPr="006846C6">
              <w:rPr>
                <w:rFonts w:ascii="Arial" w:eastAsia="Times New Roman" w:hAnsi="Arial" w:cs="Arial"/>
                <w:sz w:val="18"/>
                <w:szCs w:val="18"/>
              </w:rPr>
              <w:t>απο</w:t>
            </w:r>
            <w:proofErr w:type="spellEnd"/>
            <w:r w:rsidRPr="006846C6">
              <w:rPr>
                <w:rFonts w:ascii="Arial" w:eastAsia="Times New Roman" w:hAnsi="Arial" w:cs="Arial"/>
                <w:sz w:val="18"/>
                <w:szCs w:val="18"/>
              </w:rPr>
              <w:t xml:space="preserve"> τη γωνιά της βιβλιοθήκης;</w:t>
            </w:r>
          </w:p>
        </w:tc>
        <w:tc>
          <w:tcPr>
            <w:tcW w:w="76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2.60</w:t>
            </w:r>
          </w:p>
        </w:tc>
        <w:tc>
          <w:tcPr>
            <w:tcW w:w="143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0.737</w:t>
            </w:r>
          </w:p>
        </w:tc>
      </w:tr>
      <w:tr w:rsidR="00946250" w:rsidTr="00855EBF">
        <w:trPr>
          <w:trHeight w:val="420"/>
          <w:jc w:val="center"/>
        </w:trPr>
        <w:tc>
          <w:tcPr>
            <w:tcW w:w="6930" w:type="dxa"/>
            <w:tcBorders>
              <w:top w:val="nil"/>
              <w:left w:val="nil"/>
              <w:bottom w:val="nil"/>
              <w:right w:val="nil"/>
            </w:tcBorders>
            <w:shd w:val="clear" w:color="auto" w:fill="auto"/>
            <w:vAlign w:val="center"/>
            <w:hideMark/>
          </w:tcPr>
          <w:p w:rsidR="00946250" w:rsidRPr="006846C6" w:rsidRDefault="00946250" w:rsidP="00855EBF">
            <w:pPr>
              <w:spacing w:after="0" w:line="240" w:lineRule="auto"/>
              <w:rPr>
                <w:rFonts w:ascii="Arial" w:eastAsia="Times New Roman" w:hAnsi="Arial" w:cs="Arial"/>
                <w:sz w:val="18"/>
                <w:szCs w:val="18"/>
              </w:rPr>
            </w:pPr>
            <w:r w:rsidRPr="006846C6">
              <w:rPr>
                <w:rFonts w:ascii="Arial" w:eastAsia="Times New Roman" w:hAnsi="Arial" w:cs="Arial"/>
                <w:sz w:val="18"/>
                <w:szCs w:val="18"/>
              </w:rPr>
              <w:t>Πως αισθάνεσαι όταν λες μια ιστορία σε έναν φίλο σου;</w:t>
            </w:r>
          </w:p>
        </w:tc>
        <w:tc>
          <w:tcPr>
            <w:tcW w:w="76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2.40</w:t>
            </w:r>
          </w:p>
        </w:tc>
        <w:tc>
          <w:tcPr>
            <w:tcW w:w="143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0.828</w:t>
            </w:r>
          </w:p>
        </w:tc>
      </w:tr>
      <w:tr w:rsidR="00946250" w:rsidTr="00855EBF">
        <w:trPr>
          <w:trHeight w:val="420"/>
          <w:jc w:val="center"/>
        </w:trPr>
        <w:tc>
          <w:tcPr>
            <w:tcW w:w="6930" w:type="dxa"/>
            <w:tcBorders>
              <w:top w:val="nil"/>
              <w:left w:val="nil"/>
              <w:bottom w:val="nil"/>
              <w:right w:val="nil"/>
            </w:tcBorders>
            <w:shd w:val="clear" w:color="auto" w:fill="auto"/>
            <w:vAlign w:val="center"/>
            <w:hideMark/>
          </w:tcPr>
          <w:p w:rsidR="00946250" w:rsidRPr="006846C6" w:rsidRDefault="00946250" w:rsidP="00855EBF">
            <w:pPr>
              <w:spacing w:after="0" w:line="240" w:lineRule="auto"/>
              <w:rPr>
                <w:rFonts w:ascii="Arial" w:eastAsia="Times New Roman" w:hAnsi="Arial" w:cs="Arial"/>
                <w:sz w:val="18"/>
                <w:szCs w:val="18"/>
              </w:rPr>
            </w:pPr>
            <w:r w:rsidRPr="006846C6">
              <w:rPr>
                <w:rFonts w:ascii="Arial" w:eastAsia="Times New Roman" w:hAnsi="Arial" w:cs="Arial"/>
                <w:sz w:val="18"/>
                <w:szCs w:val="18"/>
              </w:rPr>
              <w:t>Πως αισθάνεσαι όταν συζητάς για βιβλία;</w:t>
            </w:r>
          </w:p>
        </w:tc>
        <w:tc>
          <w:tcPr>
            <w:tcW w:w="76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2.67</w:t>
            </w:r>
          </w:p>
        </w:tc>
        <w:tc>
          <w:tcPr>
            <w:tcW w:w="1437" w:type="dxa"/>
            <w:tcBorders>
              <w:top w:val="nil"/>
              <w:left w:val="nil"/>
              <w:bottom w:val="nil"/>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0.617</w:t>
            </w:r>
          </w:p>
        </w:tc>
      </w:tr>
      <w:tr w:rsidR="00946250" w:rsidTr="00855EBF">
        <w:trPr>
          <w:trHeight w:val="420"/>
          <w:jc w:val="center"/>
        </w:trPr>
        <w:tc>
          <w:tcPr>
            <w:tcW w:w="6930" w:type="dxa"/>
            <w:tcBorders>
              <w:top w:val="nil"/>
              <w:left w:val="nil"/>
              <w:bottom w:val="single" w:sz="4" w:space="0" w:color="auto"/>
              <w:right w:val="nil"/>
            </w:tcBorders>
            <w:shd w:val="clear" w:color="auto" w:fill="auto"/>
            <w:vAlign w:val="center"/>
            <w:hideMark/>
          </w:tcPr>
          <w:p w:rsidR="00946250" w:rsidRPr="006846C6" w:rsidRDefault="00946250" w:rsidP="00855EBF">
            <w:pPr>
              <w:spacing w:after="0" w:line="240" w:lineRule="auto"/>
              <w:rPr>
                <w:rFonts w:ascii="Arial" w:eastAsia="Times New Roman" w:hAnsi="Arial" w:cs="Arial"/>
                <w:sz w:val="18"/>
                <w:szCs w:val="18"/>
              </w:rPr>
            </w:pPr>
            <w:r w:rsidRPr="006846C6">
              <w:rPr>
                <w:rFonts w:ascii="Arial" w:eastAsia="Times New Roman" w:hAnsi="Arial" w:cs="Arial"/>
                <w:sz w:val="18"/>
                <w:szCs w:val="18"/>
              </w:rPr>
              <w:t>Πως αισθάνεσαι όταν κάποιος σου διαβάζει ένα βιβλίο σε ένα ήσυχο μέρος;</w:t>
            </w:r>
          </w:p>
        </w:tc>
        <w:tc>
          <w:tcPr>
            <w:tcW w:w="767" w:type="dxa"/>
            <w:tcBorders>
              <w:top w:val="nil"/>
              <w:left w:val="nil"/>
              <w:bottom w:val="single" w:sz="4" w:space="0" w:color="auto"/>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3.00</w:t>
            </w:r>
          </w:p>
        </w:tc>
        <w:tc>
          <w:tcPr>
            <w:tcW w:w="1437" w:type="dxa"/>
            <w:tcBorders>
              <w:top w:val="nil"/>
              <w:left w:val="nil"/>
              <w:bottom w:val="single" w:sz="4" w:space="0" w:color="auto"/>
              <w:right w:val="nil"/>
            </w:tcBorders>
            <w:shd w:val="clear" w:color="auto" w:fill="auto"/>
            <w:vAlign w:val="center"/>
            <w:hideMark/>
          </w:tcPr>
          <w:p w:rsidR="00946250" w:rsidRPr="006846C6" w:rsidRDefault="00946250" w:rsidP="00855EBF">
            <w:pPr>
              <w:spacing w:after="0" w:line="240" w:lineRule="auto"/>
              <w:jc w:val="center"/>
              <w:rPr>
                <w:rFonts w:ascii="Arial" w:eastAsia="Times New Roman" w:hAnsi="Arial" w:cs="Arial"/>
                <w:sz w:val="18"/>
                <w:szCs w:val="18"/>
                <w:lang w:val="en-US"/>
              </w:rPr>
            </w:pPr>
            <w:r w:rsidRPr="006846C6">
              <w:rPr>
                <w:rFonts w:ascii="Arial" w:eastAsia="Times New Roman" w:hAnsi="Arial" w:cs="Arial"/>
                <w:sz w:val="18"/>
                <w:szCs w:val="18"/>
                <w:lang w:val="en-US"/>
              </w:rPr>
              <w:t>0.000</w:t>
            </w:r>
          </w:p>
        </w:tc>
      </w:tr>
    </w:tbl>
    <w:p w:rsidR="00946250" w:rsidRDefault="00946250" w:rsidP="000C0EAF">
      <w:pPr>
        <w:spacing w:line="360" w:lineRule="auto"/>
        <w:jc w:val="both"/>
        <w:rPr>
          <w:rFonts w:ascii="Times New Roman" w:hAnsi="Times New Roman" w:cs="Times New Roman"/>
          <w:sz w:val="24"/>
          <w:szCs w:val="24"/>
        </w:rPr>
      </w:pPr>
      <w:r>
        <w:rPr>
          <w:rFonts w:ascii="Times New Roman" w:hAnsi="Times New Roman" w:cs="Times New Roman"/>
          <w:sz w:val="24"/>
          <w:szCs w:val="24"/>
        </w:rPr>
        <w:t>Γράφημα 1. Συναισθήματα ομάδας παρέμβασης για την ανάγνωση πριν τις παρεμβάσεις</w:t>
      </w:r>
    </w:p>
    <w:p w:rsidR="00855EBF" w:rsidRDefault="00855EBF" w:rsidP="000C0EAF">
      <w:pPr>
        <w:spacing w:line="360" w:lineRule="auto"/>
        <w:jc w:val="both"/>
        <w:rPr>
          <w:rFonts w:ascii="Times New Roman" w:hAnsi="Times New Roman" w:cs="Times New Roman"/>
          <w:sz w:val="24"/>
          <w:szCs w:val="24"/>
        </w:rPr>
      </w:pPr>
    </w:p>
    <w:p w:rsidR="000C0EAF" w:rsidRDefault="00946250" w:rsidP="000C0EA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C0EAF">
        <w:rPr>
          <w:rFonts w:ascii="Times New Roman" w:hAnsi="Times New Roman" w:cs="Times New Roman"/>
          <w:sz w:val="24"/>
          <w:szCs w:val="24"/>
        </w:rPr>
        <w:t>Με βάση τις παραπάνω μεταβλητές δημιουργήθηκαν 4 καινούργιες μεταβλητές-</w:t>
      </w:r>
      <w:r w:rsidR="000C0EAF">
        <w:rPr>
          <w:rFonts w:ascii="Times New Roman" w:hAnsi="Times New Roman" w:cs="Times New Roman"/>
          <w:sz w:val="24"/>
          <w:szCs w:val="24"/>
          <w:lang w:val="en-US"/>
        </w:rPr>
        <w:t>Scores</w:t>
      </w:r>
      <w:r w:rsidR="000C0EAF">
        <w:rPr>
          <w:rFonts w:ascii="Times New Roman" w:hAnsi="Times New Roman" w:cs="Times New Roman"/>
          <w:sz w:val="24"/>
          <w:szCs w:val="24"/>
        </w:rPr>
        <w:t>, οι οποίες αντιπροσωπεύουν τις κλίμακες του ερωτηματολογίου. Η κάθε μεταβλητή-</w:t>
      </w:r>
      <w:r w:rsidR="000C0EAF">
        <w:rPr>
          <w:rFonts w:ascii="Times New Roman" w:hAnsi="Times New Roman" w:cs="Times New Roman"/>
          <w:sz w:val="24"/>
          <w:szCs w:val="24"/>
          <w:lang w:val="en-US"/>
        </w:rPr>
        <w:t>Score</w:t>
      </w:r>
      <w:r w:rsidR="000C0EAF" w:rsidRPr="0097002F">
        <w:rPr>
          <w:rFonts w:ascii="Times New Roman" w:hAnsi="Times New Roman" w:cs="Times New Roman"/>
          <w:sz w:val="24"/>
          <w:szCs w:val="24"/>
        </w:rPr>
        <w:t xml:space="preserve"> </w:t>
      </w:r>
      <w:r w:rsidR="000C0EAF">
        <w:rPr>
          <w:rFonts w:ascii="Times New Roman" w:hAnsi="Times New Roman" w:cs="Times New Roman"/>
          <w:sz w:val="24"/>
          <w:szCs w:val="24"/>
        </w:rPr>
        <w:t xml:space="preserve">απαρτίζεται από τον μέσο όρο 3 δηλώσεων. Σύμφωνα με τον Πίνακα 2 και το Γράφημα 2, είναι εμφανές πως υψηλό είναι το επίπεδο σχολικών αναγνωστικών ικανοτήτων της ομάδας παρέμβασης πριν την παρέμβαση (2.71), καθώς και οι γενικές δραστηριότητες ανάγνωσης (2.69). Λίγο χαμηλότερα τοποθετούνται οι αναγνωστικές δραστηριότητες που σχετίζονται με την βιβλιοθήκη (2.53) και οι μη σχολικές αναγνωστικές δραστηριότητες (2.49). </w:t>
      </w:r>
    </w:p>
    <w:p w:rsidR="000C0EAF" w:rsidRDefault="000C0EAF" w:rsidP="000C0EAF">
      <w:pPr>
        <w:spacing w:line="360" w:lineRule="auto"/>
        <w:jc w:val="both"/>
        <w:rPr>
          <w:rFonts w:ascii="Times New Roman" w:hAnsi="Times New Roman" w:cs="Times New Roman"/>
          <w:sz w:val="24"/>
          <w:szCs w:val="24"/>
        </w:rPr>
      </w:pPr>
    </w:p>
    <w:p w:rsidR="000C0EAF" w:rsidRDefault="000C0EAF" w:rsidP="000C0EAF">
      <w:pPr>
        <w:spacing w:line="360" w:lineRule="auto"/>
        <w:jc w:val="both"/>
        <w:rPr>
          <w:rFonts w:ascii="Times New Roman" w:hAnsi="Times New Roman" w:cs="Times New Roman"/>
          <w:sz w:val="24"/>
          <w:szCs w:val="24"/>
        </w:rPr>
      </w:pPr>
      <w:r>
        <w:rPr>
          <w:rFonts w:ascii="Times New Roman" w:hAnsi="Times New Roman" w:cs="Times New Roman"/>
          <w:sz w:val="24"/>
          <w:szCs w:val="24"/>
        </w:rPr>
        <w:t>Πίνακας 2. Μεταβλητές-</w:t>
      </w:r>
      <w:r>
        <w:rPr>
          <w:rFonts w:ascii="Times New Roman" w:hAnsi="Times New Roman" w:cs="Times New Roman"/>
          <w:sz w:val="24"/>
          <w:szCs w:val="24"/>
          <w:lang w:val="en-US"/>
        </w:rPr>
        <w:t>Score</w:t>
      </w:r>
      <w:r>
        <w:rPr>
          <w:rFonts w:ascii="Times New Roman" w:hAnsi="Times New Roman" w:cs="Times New Roman"/>
          <w:sz w:val="24"/>
          <w:szCs w:val="24"/>
        </w:rPr>
        <w:t xml:space="preserve"> ομάδας παρέμβασης πριν τις παρεμβάσεις</w:t>
      </w:r>
    </w:p>
    <w:tbl>
      <w:tblPr>
        <w:tblW w:w="9134" w:type="dxa"/>
        <w:jc w:val="center"/>
        <w:tblLook w:val="04A0"/>
      </w:tblPr>
      <w:tblGrid>
        <w:gridCol w:w="6930"/>
        <w:gridCol w:w="767"/>
        <w:gridCol w:w="1437"/>
      </w:tblGrid>
      <w:tr w:rsidR="000C0EAF" w:rsidTr="00855EBF">
        <w:trPr>
          <w:trHeight w:val="420"/>
          <w:jc w:val="center"/>
        </w:trPr>
        <w:tc>
          <w:tcPr>
            <w:tcW w:w="6930" w:type="dxa"/>
            <w:tcBorders>
              <w:top w:val="single" w:sz="4" w:space="0" w:color="auto"/>
              <w:left w:val="nil"/>
              <w:bottom w:val="single" w:sz="4" w:space="0" w:color="auto"/>
              <w:right w:val="nil"/>
            </w:tcBorders>
            <w:shd w:val="clear" w:color="auto" w:fill="auto"/>
            <w:vAlign w:val="center"/>
            <w:hideMark/>
          </w:tcPr>
          <w:p w:rsidR="000C0EAF" w:rsidRPr="00816CBB" w:rsidRDefault="000C0EAF" w:rsidP="00855EBF">
            <w:pPr>
              <w:spacing w:after="0" w:line="240" w:lineRule="auto"/>
              <w:jc w:val="center"/>
              <w:rPr>
                <w:rFonts w:ascii="Arial" w:eastAsia="Times New Roman" w:hAnsi="Arial" w:cs="Arial"/>
                <w:sz w:val="18"/>
                <w:szCs w:val="18"/>
              </w:rPr>
            </w:pPr>
            <w:r w:rsidRPr="00816CBB">
              <w:rPr>
                <w:rFonts w:ascii="Arial" w:eastAsia="Times New Roman" w:hAnsi="Arial" w:cs="Arial"/>
                <w:sz w:val="18"/>
                <w:szCs w:val="18"/>
                <w:lang w:val="en-US"/>
              </w:rPr>
              <w:lastRenderedPageBreak/>
              <w:t> </w:t>
            </w:r>
          </w:p>
        </w:tc>
        <w:tc>
          <w:tcPr>
            <w:tcW w:w="767" w:type="dxa"/>
            <w:tcBorders>
              <w:top w:val="single" w:sz="4" w:space="0" w:color="auto"/>
              <w:left w:val="nil"/>
              <w:bottom w:val="single" w:sz="4" w:space="0" w:color="auto"/>
              <w:right w:val="nil"/>
            </w:tcBorders>
            <w:shd w:val="clear" w:color="auto" w:fill="auto"/>
            <w:vAlign w:val="center"/>
            <w:hideMark/>
          </w:tcPr>
          <w:p w:rsidR="000C0EAF" w:rsidRPr="00816CBB" w:rsidRDefault="000C0EAF" w:rsidP="00855EBF">
            <w:pPr>
              <w:spacing w:after="0" w:line="240" w:lineRule="auto"/>
              <w:jc w:val="center"/>
              <w:rPr>
                <w:rFonts w:ascii="Arial" w:eastAsia="Times New Roman" w:hAnsi="Arial" w:cs="Arial"/>
                <w:sz w:val="18"/>
                <w:szCs w:val="18"/>
                <w:lang w:val="en-US"/>
              </w:rPr>
            </w:pPr>
            <w:r w:rsidRPr="00816CBB">
              <w:rPr>
                <w:rFonts w:ascii="Arial" w:eastAsia="Times New Roman" w:hAnsi="Arial" w:cs="Arial"/>
                <w:sz w:val="18"/>
                <w:szCs w:val="18"/>
                <w:lang w:val="en-US"/>
              </w:rPr>
              <w:t>Mean</w:t>
            </w:r>
          </w:p>
        </w:tc>
        <w:tc>
          <w:tcPr>
            <w:tcW w:w="1437" w:type="dxa"/>
            <w:tcBorders>
              <w:top w:val="single" w:sz="4" w:space="0" w:color="auto"/>
              <w:left w:val="nil"/>
              <w:bottom w:val="single" w:sz="4" w:space="0" w:color="auto"/>
              <w:right w:val="nil"/>
            </w:tcBorders>
            <w:shd w:val="clear" w:color="auto" w:fill="auto"/>
            <w:vAlign w:val="center"/>
            <w:hideMark/>
          </w:tcPr>
          <w:p w:rsidR="000C0EAF" w:rsidRPr="00816CBB" w:rsidRDefault="000C0EAF" w:rsidP="00855EBF">
            <w:pPr>
              <w:spacing w:after="0" w:line="240" w:lineRule="auto"/>
              <w:jc w:val="center"/>
              <w:rPr>
                <w:rFonts w:ascii="Arial" w:eastAsia="Times New Roman" w:hAnsi="Arial" w:cs="Arial"/>
                <w:sz w:val="18"/>
                <w:szCs w:val="18"/>
                <w:lang w:val="en-US"/>
              </w:rPr>
            </w:pPr>
            <w:r w:rsidRPr="00816CBB">
              <w:rPr>
                <w:rFonts w:ascii="Arial" w:eastAsia="Times New Roman" w:hAnsi="Arial" w:cs="Arial"/>
                <w:sz w:val="18"/>
                <w:szCs w:val="18"/>
                <w:lang w:val="en-US"/>
              </w:rPr>
              <w:t>Std. Deviation</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816CBB" w:rsidRDefault="000C0EAF" w:rsidP="00855EBF">
            <w:pPr>
              <w:spacing w:after="0" w:line="240" w:lineRule="auto"/>
              <w:rPr>
                <w:rFonts w:ascii="Arial" w:eastAsia="Times New Roman" w:hAnsi="Arial" w:cs="Arial"/>
                <w:sz w:val="18"/>
                <w:szCs w:val="18"/>
              </w:rPr>
            </w:pPr>
            <w:r w:rsidRPr="00816CBB">
              <w:rPr>
                <w:rFonts w:ascii="Arial" w:eastAsia="Times New Roman" w:hAnsi="Arial" w:cs="Arial"/>
                <w:sz w:val="18"/>
                <w:szCs w:val="18"/>
              </w:rPr>
              <w:t>Σχολικές αναγνωστικές ικανότητες ομάδας παρέμβασης πριν την παρέμβαση</w:t>
            </w:r>
          </w:p>
        </w:tc>
        <w:tc>
          <w:tcPr>
            <w:tcW w:w="767" w:type="dxa"/>
            <w:tcBorders>
              <w:top w:val="nil"/>
              <w:left w:val="nil"/>
              <w:bottom w:val="nil"/>
              <w:right w:val="nil"/>
            </w:tcBorders>
            <w:shd w:val="clear" w:color="auto" w:fill="auto"/>
            <w:vAlign w:val="center"/>
            <w:hideMark/>
          </w:tcPr>
          <w:p w:rsidR="000C0EAF" w:rsidRPr="00816CBB" w:rsidRDefault="000C0EAF" w:rsidP="00855EBF">
            <w:pPr>
              <w:spacing w:after="0" w:line="240" w:lineRule="auto"/>
              <w:jc w:val="center"/>
              <w:rPr>
                <w:rFonts w:ascii="Arial" w:eastAsia="Times New Roman" w:hAnsi="Arial" w:cs="Arial"/>
                <w:sz w:val="18"/>
                <w:szCs w:val="18"/>
                <w:lang w:val="en-US"/>
              </w:rPr>
            </w:pPr>
            <w:r w:rsidRPr="00816CBB">
              <w:rPr>
                <w:rFonts w:ascii="Arial" w:eastAsia="Times New Roman" w:hAnsi="Arial" w:cs="Arial"/>
                <w:sz w:val="18"/>
                <w:szCs w:val="18"/>
                <w:lang w:val="en-US"/>
              </w:rPr>
              <w:t>2.71</w:t>
            </w:r>
          </w:p>
        </w:tc>
        <w:tc>
          <w:tcPr>
            <w:tcW w:w="1437" w:type="dxa"/>
            <w:tcBorders>
              <w:top w:val="nil"/>
              <w:left w:val="nil"/>
              <w:bottom w:val="nil"/>
              <w:right w:val="nil"/>
            </w:tcBorders>
            <w:shd w:val="clear" w:color="auto" w:fill="auto"/>
            <w:vAlign w:val="center"/>
            <w:hideMark/>
          </w:tcPr>
          <w:p w:rsidR="000C0EAF" w:rsidRPr="00816CBB" w:rsidRDefault="000C0EAF" w:rsidP="00855EBF">
            <w:pPr>
              <w:spacing w:after="0" w:line="240" w:lineRule="auto"/>
              <w:jc w:val="center"/>
              <w:rPr>
                <w:rFonts w:ascii="Arial" w:eastAsia="Times New Roman" w:hAnsi="Arial" w:cs="Arial"/>
                <w:sz w:val="18"/>
                <w:szCs w:val="18"/>
                <w:lang w:val="en-US"/>
              </w:rPr>
            </w:pPr>
            <w:r w:rsidRPr="00816CBB">
              <w:rPr>
                <w:rFonts w:ascii="Arial" w:eastAsia="Times New Roman" w:hAnsi="Arial" w:cs="Arial"/>
                <w:sz w:val="18"/>
                <w:szCs w:val="18"/>
                <w:lang w:val="en-US"/>
              </w:rPr>
              <w:t>0.353</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816CBB" w:rsidRDefault="000C0EAF" w:rsidP="00855EBF">
            <w:pPr>
              <w:spacing w:after="0" w:line="240" w:lineRule="auto"/>
              <w:rPr>
                <w:rFonts w:ascii="Arial" w:eastAsia="Times New Roman" w:hAnsi="Arial" w:cs="Arial"/>
                <w:sz w:val="18"/>
                <w:szCs w:val="18"/>
              </w:rPr>
            </w:pPr>
            <w:r w:rsidRPr="00816CBB">
              <w:rPr>
                <w:rFonts w:ascii="Arial" w:eastAsia="Times New Roman" w:hAnsi="Arial" w:cs="Arial"/>
                <w:sz w:val="18"/>
                <w:szCs w:val="18"/>
              </w:rPr>
              <w:t>Μη σχολικές αναγνωστικές δραστηριότητες ομάδας παρέμβασης πριν την παρέμβαση</w:t>
            </w:r>
          </w:p>
        </w:tc>
        <w:tc>
          <w:tcPr>
            <w:tcW w:w="767" w:type="dxa"/>
            <w:tcBorders>
              <w:top w:val="nil"/>
              <w:left w:val="nil"/>
              <w:bottom w:val="nil"/>
              <w:right w:val="nil"/>
            </w:tcBorders>
            <w:shd w:val="clear" w:color="auto" w:fill="auto"/>
            <w:vAlign w:val="center"/>
            <w:hideMark/>
          </w:tcPr>
          <w:p w:rsidR="000C0EAF" w:rsidRPr="00816CBB" w:rsidRDefault="000C0EAF" w:rsidP="00855EBF">
            <w:pPr>
              <w:spacing w:after="0" w:line="240" w:lineRule="auto"/>
              <w:jc w:val="center"/>
              <w:rPr>
                <w:rFonts w:ascii="Arial" w:eastAsia="Times New Roman" w:hAnsi="Arial" w:cs="Arial"/>
                <w:sz w:val="18"/>
                <w:szCs w:val="18"/>
                <w:lang w:val="en-US"/>
              </w:rPr>
            </w:pPr>
            <w:r w:rsidRPr="00816CBB">
              <w:rPr>
                <w:rFonts w:ascii="Arial" w:eastAsia="Times New Roman" w:hAnsi="Arial" w:cs="Arial"/>
                <w:sz w:val="18"/>
                <w:szCs w:val="18"/>
                <w:lang w:val="en-US"/>
              </w:rPr>
              <w:t>2.49</w:t>
            </w:r>
          </w:p>
        </w:tc>
        <w:tc>
          <w:tcPr>
            <w:tcW w:w="1437" w:type="dxa"/>
            <w:tcBorders>
              <w:top w:val="nil"/>
              <w:left w:val="nil"/>
              <w:bottom w:val="nil"/>
              <w:right w:val="nil"/>
            </w:tcBorders>
            <w:shd w:val="clear" w:color="auto" w:fill="auto"/>
            <w:vAlign w:val="center"/>
            <w:hideMark/>
          </w:tcPr>
          <w:p w:rsidR="000C0EAF" w:rsidRPr="00816CBB" w:rsidRDefault="000C0EAF" w:rsidP="00855EBF">
            <w:pPr>
              <w:spacing w:after="0" w:line="240" w:lineRule="auto"/>
              <w:jc w:val="center"/>
              <w:rPr>
                <w:rFonts w:ascii="Arial" w:eastAsia="Times New Roman" w:hAnsi="Arial" w:cs="Arial"/>
                <w:sz w:val="18"/>
                <w:szCs w:val="18"/>
                <w:lang w:val="en-US"/>
              </w:rPr>
            </w:pPr>
            <w:r w:rsidRPr="00816CBB">
              <w:rPr>
                <w:rFonts w:ascii="Arial" w:eastAsia="Times New Roman" w:hAnsi="Arial" w:cs="Arial"/>
                <w:sz w:val="18"/>
                <w:szCs w:val="18"/>
                <w:lang w:val="en-US"/>
              </w:rPr>
              <w:t>0.615</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816CBB" w:rsidRDefault="000C0EAF" w:rsidP="00855EBF">
            <w:pPr>
              <w:spacing w:after="0" w:line="240" w:lineRule="auto"/>
              <w:rPr>
                <w:rFonts w:ascii="Arial" w:eastAsia="Times New Roman" w:hAnsi="Arial" w:cs="Arial"/>
                <w:sz w:val="18"/>
                <w:szCs w:val="18"/>
              </w:rPr>
            </w:pPr>
            <w:r w:rsidRPr="00816CBB">
              <w:rPr>
                <w:rFonts w:ascii="Arial" w:eastAsia="Times New Roman" w:hAnsi="Arial" w:cs="Arial"/>
                <w:sz w:val="18"/>
                <w:szCs w:val="18"/>
              </w:rPr>
              <w:t>Αναγνωστικές δραστηριότητες που σχετίζονται με την βιβλιοθήκη ομάδας παρέμβασης πριν την παρέμβαση</w:t>
            </w:r>
          </w:p>
        </w:tc>
        <w:tc>
          <w:tcPr>
            <w:tcW w:w="767" w:type="dxa"/>
            <w:tcBorders>
              <w:top w:val="nil"/>
              <w:left w:val="nil"/>
              <w:bottom w:val="nil"/>
              <w:right w:val="nil"/>
            </w:tcBorders>
            <w:shd w:val="clear" w:color="auto" w:fill="auto"/>
            <w:vAlign w:val="center"/>
            <w:hideMark/>
          </w:tcPr>
          <w:p w:rsidR="000C0EAF" w:rsidRPr="00816CBB" w:rsidRDefault="000C0EAF" w:rsidP="00855EBF">
            <w:pPr>
              <w:spacing w:after="0" w:line="240" w:lineRule="auto"/>
              <w:jc w:val="center"/>
              <w:rPr>
                <w:rFonts w:ascii="Arial" w:eastAsia="Times New Roman" w:hAnsi="Arial" w:cs="Arial"/>
                <w:sz w:val="18"/>
                <w:szCs w:val="18"/>
                <w:lang w:val="en-US"/>
              </w:rPr>
            </w:pPr>
            <w:r w:rsidRPr="00816CBB">
              <w:rPr>
                <w:rFonts w:ascii="Arial" w:eastAsia="Times New Roman" w:hAnsi="Arial" w:cs="Arial"/>
                <w:sz w:val="18"/>
                <w:szCs w:val="18"/>
                <w:lang w:val="en-US"/>
              </w:rPr>
              <w:t>2.53</w:t>
            </w:r>
          </w:p>
        </w:tc>
        <w:tc>
          <w:tcPr>
            <w:tcW w:w="1437" w:type="dxa"/>
            <w:tcBorders>
              <w:top w:val="nil"/>
              <w:left w:val="nil"/>
              <w:bottom w:val="nil"/>
              <w:right w:val="nil"/>
            </w:tcBorders>
            <w:shd w:val="clear" w:color="auto" w:fill="auto"/>
            <w:vAlign w:val="center"/>
            <w:hideMark/>
          </w:tcPr>
          <w:p w:rsidR="000C0EAF" w:rsidRPr="00816CBB" w:rsidRDefault="000C0EAF" w:rsidP="00855EBF">
            <w:pPr>
              <w:spacing w:after="0" w:line="240" w:lineRule="auto"/>
              <w:jc w:val="center"/>
              <w:rPr>
                <w:rFonts w:ascii="Arial" w:eastAsia="Times New Roman" w:hAnsi="Arial" w:cs="Arial"/>
                <w:sz w:val="18"/>
                <w:szCs w:val="18"/>
                <w:lang w:val="en-US"/>
              </w:rPr>
            </w:pPr>
            <w:r w:rsidRPr="00816CBB">
              <w:rPr>
                <w:rFonts w:ascii="Arial" w:eastAsia="Times New Roman" w:hAnsi="Arial" w:cs="Arial"/>
                <w:sz w:val="18"/>
                <w:szCs w:val="18"/>
                <w:lang w:val="en-US"/>
              </w:rPr>
              <w:t>0.575</w:t>
            </w:r>
          </w:p>
        </w:tc>
      </w:tr>
      <w:tr w:rsidR="000C0EAF" w:rsidTr="00855EBF">
        <w:trPr>
          <w:trHeight w:val="420"/>
          <w:jc w:val="center"/>
        </w:trPr>
        <w:tc>
          <w:tcPr>
            <w:tcW w:w="6930" w:type="dxa"/>
            <w:tcBorders>
              <w:top w:val="nil"/>
              <w:left w:val="nil"/>
              <w:bottom w:val="single" w:sz="4" w:space="0" w:color="auto"/>
              <w:right w:val="nil"/>
            </w:tcBorders>
            <w:shd w:val="clear" w:color="auto" w:fill="auto"/>
            <w:vAlign w:val="center"/>
            <w:hideMark/>
          </w:tcPr>
          <w:p w:rsidR="000C0EAF" w:rsidRPr="00816CBB" w:rsidRDefault="000C0EAF" w:rsidP="00855EBF">
            <w:pPr>
              <w:spacing w:after="0" w:line="240" w:lineRule="auto"/>
              <w:rPr>
                <w:rFonts w:ascii="Arial" w:eastAsia="Times New Roman" w:hAnsi="Arial" w:cs="Arial"/>
                <w:sz w:val="18"/>
                <w:szCs w:val="18"/>
              </w:rPr>
            </w:pPr>
            <w:r w:rsidRPr="00816CBB">
              <w:rPr>
                <w:rFonts w:ascii="Arial" w:eastAsia="Times New Roman" w:hAnsi="Arial" w:cs="Arial"/>
                <w:sz w:val="18"/>
                <w:szCs w:val="18"/>
              </w:rPr>
              <w:t>Γενικές δραστηριότητες ανάγνωση ομάδας παρέμβασης πριν την παρέμβαση</w:t>
            </w:r>
          </w:p>
        </w:tc>
        <w:tc>
          <w:tcPr>
            <w:tcW w:w="767" w:type="dxa"/>
            <w:tcBorders>
              <w:top w:val="nil"/>
              <w:left w:val="nil"/>
              <w:bottom w:val="single" w:sz="4" w:space="0" w:color="auto"/>
              <w:right w:val="nil"/>
            </w:tcBorders>
            <w:shd w:val="clear" w:color="auto" w:fill="auto"/>
            <w:vAlign w:val="center"/>
            <w:hideMark/>
          </w:tcPr>
          <w:p w:rsidR="000C0EAF" w:rsidRPr="00816CBB" w:rsidRDefault="000C0EAF" w:rsidP="00855EBF">
            <w:pPr>
              <w:spacing w:after="0" w:line="240" w:lineRule="auto"/>
              <w:jc w:val="center"/>
              <w:rPr>
                <w:rFonts w:ascii="Arial" w:eastAsia="Times New Roman" w:hAnsi="Arial" w:cs="Arial"/>
                <w:sz w:val="18"/>
                <w:szCs w:val="18"/>
                <w:lang w:val="en-US"/>
              </w:rPr>
            </w:pPr>
            <w:r w:rsidRPr="00816CBB">
              <w:rPr>
                <w:rFonts w:ascii="Arial" w:eastAsia="Times New Roman" w:hAnsi="Arial" w:cs="Arial"/>
                <w:sz w:val="18"/>
                <w:szCs w:val="18"/>
                <w:lang w:val="en-US"/>
              </w:rPr>
              <w:t>2.69</w:t>
            </w:r>
          </w:p>
        </w:tc>
        <w:tc>
          <w:tcPr>
            <w:tcW w:w="1437" w:type="dxa"/>
            <w:tcBorders>
              <w:top w:val="nil"/>
              <w:left w:val="nil"/>
              <w:bottom w:val="single" w:sz="4" w:space="0" w:color="auto"/>
              <w:right w:val="nil"/>
            </w:tcBorders>
            <w:shd w:val="clear" w:color="auto" w:fill="auto"/>
            <w:vAlign w:val="center"/>
            <w:hideMark/>
          </w:tcPr>
          <w:p w:rsidR="000C0EAF" w:rsidRPr="00816CBB" w:rsidRDefault="000C0EAF" w:rsidP="00855EBF">
            <w:pPr>
              <w:spacing w:after="0" w:line="240" w:lineRule="auto"/>
              <w:jc w:val="center"/>
              <w:rPr>
                <w:rFonts w:ascii="Arial" w:eastAsia="Times New Roman" w:hAnsi="Arial" w:cs="Arial"/>
                <w:sz w:val="18"/>
                <w:szCs w:val="18"/>
                <w:lang w:val="en-US"/>
              </w:rPr>
            </w:pPr>
            <w:r w:rsidRPr="00816CBB">
              <w:rPr>
                <w:rFonts w:ascii="Arial" w:eastAsia="Times New Roman" w:hAnsi="Arial" w:cs="Arial"/>
                <w:sz w:val="18"/>
                <w:szCs w:val="18"/>
                <w:lang w:val="en-US"/>
              </w:rPr>
              <w:t>0.427</w:t>
            </w:r>
          </w:p>
        </w:tc>
      </w:tr>
    </w:tbl>
    <w:p w:rsidR="000C0EAF" w:rsidRDefault="000C0EAF" w:rsidP="000C0EAF">
      <w:pPr>
        <w:spacing w:line="360" w:lineRule="auto"/>
        <w:jc w:val="both"/>
        <w:rPr>
          <w:rFonts w:ascii="Times New Roman" w:hAnsi="Times New Roman" w:cs="Times New Roman"/>
          <w:sz w:val="24"/>
          <w:szCs w:val="24"/>
        </w:rPr>
      </w:pPr>
    </w:p>
    <w:p w:rsidR="000C0EAF" w:rsidRDefault="000C0EAF" w:rsidP="000C0EAF">
      <w:pPr>
        <w:spacing w:line="360" w:lineRule="auto"/>
        <w:jc w:val="both"/>
        <w:rPr>
          <w:rFonts w:ascii="Times New Roman" w:hAnsi="Times New Roman" w:cs="Times New Roman"/>
          <w:sz w:val="24"/>
          <w:szCs w:val="24"/>
        </w:rPr>
      </w:pPr>
      <w:r>
        <w:rPr>
          <w:rFonts w:ascii="Times New Roman" w:hAnsi="Times New Roman" w:cs="Times New Roman"/>
          <w:sz w:val="24"/>
          <w:szCs w:val="24"/>
        </w:rPr>
        <w:t>Γράφημα 2. Μεταβλητές-</w:t>
      </w:r>
      <w:r>
        <w:rPr>
          <w:rFonts w:ascii="Times New Roman" w:hAnsi="Times New Roman" w:cs="Times New Roman"/>
          <w:sz w:val="24"/>
          <w:szCs w:val="24"/>
          <w:lang w:val="en-US"/>
        </w:rPr>
        <w:t>Score</w:t>
      </w:r>
      <w:r>
        <w:rPr>
          <w:rFonts w:ascii="Times New Roman" w:hAnsi="Times New Roman" w:cs="Times New Roman"/>
          <w:sz w:val="24"/>
          <w:szCs w:val="24"/>
        </w:rPr>
        <w:t xml:space="preserve"> ομάδας παρέμβασης πριν τις παρεμβάσεις</w:t>
      </w:r>
    </w:p>
    <w:p w:rsidR="00946250" w:rsidRDefault="00946250" w:rsidP="000C0EAF">
      <w:pPr>
        <w:spacing w:line="360" w:lineRule="auto"/>
        <w:jc w:val="both"/>
        <w:rPr>
          <w:rFonts w:ascii="Times New Roman" w:hAnsi="Times New Roman" w:cs="Times New Roman"/>
          <w:sz w:val="24"/>
          <w:szCs w:val="24"/>
        </w:rPr>
      </w:pPr>
    </w:p>
    <w:p w:rsidR="00946250" w:rsidRDefault="00362923" w:rsidP="000C0EA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C0EAF">
        <w:rPr>
          <w:rFonts w:ascii="Times New Roman" w:hAnsi="Times New Roman" w:cs="Times New Roman"/>
          <w:sz w:val="24"/>
          <w:szCs w:val="24"/>
        </w:rPr>
        <w:t xml:space="preserve">Ακολούθως, μελετώνται τα συναισθήματα της ομάδας παρέμβασης για την ανάγνωση, μετά τις διδακτικές παρεμβάσεις που πραγματοποιήθηκαν. Στον Πίνακα 3 και το Γράφημα 3, είναι εμφανές πως όλα τα παιδιά μετά την παρέμβαση δηλώνουν πως τους αρέσει όταν η δασκάλα τους διαβάζει μια ιστορία (3.00) και όταν κάποιος τους διαβάζει ένα βιβλία σε ένα ήσυχο μέρος (3.00). Μεταξύ των απαντήσεων «Αδιάφορο» και «Μου αρέσει», με προφανή τάση προς το δεύτερο, τοποθετούν τα συναισθήματα τους όταν κάποιος τους διαβάζει ένα βιβλίο στην τάξη (2.93), όταν διαβάζουν βιβλία μαζί με άλλους (2.93), όταν διαβάζουν με όλους τους συμμαθητές τους (2.93) και όταν κοιτάνε τα βιβλία της βιβλιοθήκης (2.93). Στην ίδια κλίμακα κατατάσσουν τα συναισθήματα τους όταν πηγαίνουν στην γωνία της βιβλιοθήκης της τάξης (2.87), όταν μοιράζονται το βιβλίο τους με φίλους στην βιβλιοθήκη (2.87), όταν επιλέγουν ένα βιβλίο από την βιβλιοθήκη (2.87) και όταν λένε μια ιστορία σε κάποιον φίλο (2.87). Τέλος, προς το «Μου αρέσει» τείνουν και ως προς το αίσθημα που τους δίνει η συζήτηση για βιβλία (2.87) και το να κοιτάνε τις εικόνες ενός βιβλίου (2.67). </w:t>
      </w:r>
    </w:p>
    <w:p w:rsidR="000C0EAF" w:rsidRPr="00143824" w:rsidRDefault="000C0EAF" w:rsidP="000C0EAF">
      <w:pPr>
        <w:spacing w:line="360" w:lineRule="auto"/>
        <w:jc w:val="both"/>
        <w:rPr>
          <w:rFonts w:ascii="Times New Roman" w:hAnsi="Times New Roman" w:cs="Times New Roman"/>
        </w:rPr>
      </w:pPr>
      <w:r w:rsidRPr="00143824">
        <w:rPr>
          <w:rFonts w:ascii="Times New Roman" w:hAnsi="Times New Roman" w:cs="Times New Roman"/>
        </w:rPr>
        <w:t>Πίνακας 3. Συναισθήματα ομάδας παρέμβασης για την ανάγνωση μετά τις παρεμβάσεις</w:t>
      </w:r>
    </w:p>
    <w:tbl>
      <w:tblPr>
        <w:tblW w:w="9134" w:type="dxa"/>
        <w:jc w:val="center"/>
        <w:tblLook w:val="04A0"/>
      </w:tblPr>
      <w:tblGrid>
        <w:gridCol w:w="6930"/>
        <w:gridCol w:w="767"/>
        <w:gridCol w:w="1437"/>
      </w:tblGrid>
      <w:tr w:rsidR="000C0EAF" w:rsidTr="00855EBF">
        <w:trPr>
          <w:trHeight w:val="420"/>
          <w:jc w:val="center"/>
        </w:trPr>
        <w:tc>
          <w:tcPr>
            <w:tcW w:w="6930" w:type="dxa"/>
            <w:tcBorders>
              <w:top w:val="single" w:sz="4" w:space="0" w:color="auto"/>
              <w:left w:val="nil"/>
              <w:bottom w:val="single" w:sz="4" w:space="0" w:color="auto"/>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lang w:val="en-US"/>
              </w:rPr>
              <w:t> </w:t>
            </w:r>
          </w:p>
        </w:tc>
        <w:tc>
          <w:tcPr>
            <w:tcW w:w="767" w:type="dxa"/>
            <w:tcBorders>
              <w:top w:val="single" w:sz="4" w:space="0" w:color="auto"/>
              <w:left w:val="nil"/>
              <w:bottom w:val="single" w:sz="4" w:space="0" w:color="auto"/>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Mean</w:t>
            </w:r>
          </w:p>
        </w:tc>
        <w:tc>
          <w:tcPr>
            <w:tcW w:w="1437" w:type="dxa"/>
            <w:tcBorders>
              <w:top w:val="single" w:sz="4" w:space="0" w:color="auto"/>
              <w:left w:val="nil"/>
              <w:bottom w:val="single" w:sz="4" w:space="0" w:color="auto"/>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Std. Deviation</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rPr>
              <w:t>Πως αισθάνεσαι όταν κάποιος σου διαβάζει ένα βιβλίο στην τάξη</w:t>
            </w:r>
          </w:p>
        </w:tc>
        <w:tc>
          <w:tcPr>
            <w:tcW w:w="76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2.93</w:t>
            </w:r>
          </w:p>
        </w:tc>
        <w:tc>
          <w:tcPr>
            <w:tcW w:w="143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0.258</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rPr>
              <w:t>Πως αισθάνεσαι όταν η δασκάλα σου, σου διαβάζει μια ιστορία;</w:t>
            </w:r>
          </w:p>
        </w:tc>
        <w:tc>
          <w:tcPr>
            <w:tcW w:w="76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3.00</w:t>
            </w:r>
          </w:p>
        </w:tc>
        <w:tc>
          <w:tcPr>
            <w:tcW w:w="143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0.000</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rPr>
              <w:t>Πως αισθάνεσαι όταν πηγαίνεις στη γωνία της βιβλιοθήκης της τάξης σου;</w:t>
            </w:r>
          </w:p>
        </w:tc>
        <w:tc>
          <w:tcPr>
            <w:tcW w:w="76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2.87</w:t>
            </w:r>
          </w:p>
        </w:tc>
        <w:tc>
          <w:tcPr>
            <w:tcW w:w="143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0.352</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rPr>
              <w:t>Πως αισθάνεσαι όταν κοιτάς τις εικόνες ενός βιβλίου</w:t>
            </w:r>
          </w:p>
        </w:tc>
        <w:tc>
          <w:tcPr>
            <w:tcW w:w="76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2.67</w:t>
            </w:r>
          </w:p>
        </w:tc>
        <w:tc>
          <w:tcPr>
            <w:tcW w:w="143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0.617</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rPr>
              <w:t>Πως αισθάνεσαι όταν διαβάζεις βιβλία μαζί με άλλους;</w:t>
            </w:r>
          </w:p>
        </w:tc>
        <w:tc>
          <w:tcPr>
            <w:tcW w:w="76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2.93</w:t>
            </w:r>
          </w:p>
        </w:tc>
        <w:tc>
          <w:tcPr>
            <w:tcW w:w="143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0.258</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rPr>
              <w:t>Πως αισθάνεσαι όταν διαβάζεις με όλους του συμμαθητές σου;</w:t>
            </w:r>
          </w:p>
        </w:tc>
        <w:tc>
          <w:tcPr>
            <w:tcW w:w="76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2.93</w:t>
            </w:r>
          </w:p>
        </w:tc>
        <w:tc>
          <w:tcPr>
            <w:tcW w:w="143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0.258</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rPr>
              <w:lastRenderedPageBreak/>
              <w:t>Πως αισθάνεσαι όταν κοιτάς τα βιβλία της βιβλιοθήκης;</w:t>
            </w:r>
          </w:p>
        </w:tc>
        <w:tc>
          <w:tcPr>
            <w:tcW w:w="76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2.93</w:t>
            </w:r>
          </w:p>
        </w:tc>
        <w:tc>
          <w:tcPr>
            <w:tcW w:w="143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0.258</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rPr>
              <w:t>Πώς αισθάνεσαι όταν μοιράζεσαι το βιβλίο σου με τους φίλους σου στη γωνιά της βιβλιοθήκης;</w:t>
            </w:r>
          </w:p>
        </w:tc>
        <w:tc>
          <w:tcPr>
            <w:tcW w:w="76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2.87</w:t>
            </w:r>
          </w:p>
        </w:tc>
        <w:tc>
          <w:tcPr>
            <w:tcW w:w="143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0.352</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rPr>
              <w:t xml:space="preserve">Πως αισθάνεσαι όταν επιλέγεις ένα βιβλίο </w:t>
            </w:r>
            <w:proofErr w:type="spellStart"/>
            <w:r w:rsidRPr="003D5F51">
              <w:rPr>
                <w:rFonts w:ascii="Arial" w:eastAsia="Times New Roman" w:hAnsi="Arial" w:cs="Arial"/>
                <w:sz w:val="18"/>
                <w:szCs w:val="18"/>
              </w:rPr>
              <w:t>απο</w:t>
            </w:r>
            <w:proofErr w:type="spellEnd"/>
            <w:r w:rsidRPr="003D5F51">
              <w:rPr>
                <w:rFonts w:ascii="Arial" w:eastAsia="Times New Roman" w:hAnsi="Arial" w:cs="Arial"/>
                <w:sz w:val="18"/>
                <w:szCs w:val="18"/>
              </w:rPr>
              <w:t xml:space="preserve"> τη γωνιά της βιβλιοθήκης;</w:t>
            </w:r>
          </w:p>
        </w:tc>
        <w:tc>
          <w:tcPr>
            <w:tcW w:w="76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2.87</w:t>
            </w:r>
          </w:p>
        </w:tc>
        <w:tc>
          <w:tcPr>
            <w:tcW w:w="143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0.352</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rPr>
              <w:t>Πως αισθάνεσαι όταν λες μια ιστορία σε έναν φίλο σου;</w:t>
            </w:r>
          </w:p>
        </w:tc>
        <w:tc>
          <w:tcPr>
            <w:tcW w:w="76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2.87</w:t>
            </w:r>
          </w:p>
        </w:tc>
        <w:tc>
          <w:tcPr>
            <w:tcW w:w="143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0.352</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rPr>
              <w:t>Πως αισθάνεσαι όταν συζητάς για βιβλία;</w:t>
            </w:r>
          </w:p>
        </w:tc>
        <w:tc>
          <w:tcPr>
            <w:tcW w:w="76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2.87</w:t>
            </w:r>
          </w:p>
        </w:tc>
        <w:tc>
          <w:tcPr>
            <w:tcW w:w="143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0.352</w:t>
            </w:r>
          </w:p>
        </w:tc>
      </w:tr>
      <w:tr w:rsidR="000C0EAF" w:rsidTr="00855EBF">
        <w:trPr>
          <w:trHeight w:val="420"/>
          <w:jc w:val="center"/>
        </w:trPr>
        <w:tc>
          <w:tcPr>
            <w:tcW w:w="6930" w:type="dxa"/>
            <w:tcBorders>
              <w:top w:val="nil"/>
              <w:left w:val="nil"/>
              <w:bottom w:val="single" w:sz="4" w:space="0" w:color="auto"/>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rPr>
              <w:t>Πως αισθάνεσαι όταν κάποιος σου διαβάζει ένα βιβλίο σε ένα ήσυχο μέρος;</w:t>
            </w:r>
          </w:p>
        </w:tc>
        <w:tc>
          <w:tcPr>
            <w:tcW w:w="767" w:type="dxa"/>
            <w:tcBorders>
              <w:top w:val="nil"/>
              <w:left w:val="nil"/>
              <w:bottom w:val="single" w:sz="4" w:space="0" w:color="auto"/>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3.00</w:t>
            </w:r>
          </w:p>
        </w:tc>
        <w:tc>
          <w:tcPr>
            <w:tcW w:w="1437" w:type="dxa"/>
            <w:tcBorders>
              <w:top w:val="nil"/>
              <w:left w:val="nil"/>
              <w:bottom w:val="single" w:sz="4" w:space="0" w:color="auto"/>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0.000</w:t>
            </w:r>
          </w:p>
        </w:tc>
      </w:tr>
    </w:tbl>
    <w:p w:rsidR="00143824" w:rsidRDefault="00143824" w:rsidP="000C0EAF">
      <w:pPr>
        <w:spacing w:line="360" w:lineRule="auto"/>
        <w:jc w:val="both"/>
        <w:rPr>
          <w:rFonts w:ascii="Times New Roman" w:hAnsi="Times New Roman" w:cs="Times New Roman"/>
        </w:rPr>
      </w:pPr>
    </w:p>
    <w:p w:rsidR="000C0EAF" w:rsidRPr="00143824" w:rsidRDefault="000C0EAF" w:rsidP="000C0EAF">
      <w:pPr>
        <w:spacing w:line="360" w:lineRule="auto"/>
        <w:jc w:val="both"/>
        <w:rPr>
          <w:rFonts w:ascii="Times New Roman" w:hAnsi="Times New Roman" w:cs="Times New Roman"/>
        </w:rPr>
      </w:pPr>
      <w:r w:rsidRPr="00143824">
        <w:rPr>
          <w:rFonts w:ascii="Times New Roman" w:hAnsi="Times New Roman" w:cs="Times New Roman"/>
        </w:rPr>
        <w:t>Γράφημα 3. Συναισθήματα ομάδας παρέμβασης για την ανάγνωση μετά τις παρεμβάσεις</w:t>
      </w:r>
    </w:p>
    <w:p w:rsidR="000C0EAF" w:rsidRDefault="000C0EAF" w:rsidP="000C0EAF">
      <w:pPr>
        <w:spacing w:line="360" w:lineRule="auto"/>
        <w:jc w:val="both"/>
        <w:rPr>
          <w:rFonts w:ascii="Times New Roman" w:hAnsi="Times New Roman" w:cs="Times New Roman"/>
          <w:sz w:val="24"/>
          <w:szCs w:val="24"/>
        </w:rPr>
      </w:pPr>
    </w:p>
    <w:p w:rsidR="000C0EAF" w:rsidRDefault="00362923" w:rsidP="000C0EA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C0EAF">
        <w:rPr>
          <w:rFonts w:ascii="Times New Roman" w:hAnsi="Times New Roman" w:cs="Times New Roman"/>
          <w:sz w:val="24"/>
          <w:szCs w:val="24"/>
        </w:rPr>
        <w:t>Επιπλέον, δημιουργήθηκαν και 4 καινούργιες μεταβλητές-</w:t>
      </w:r>
      <w:r w:rsidR="000C0EAF">
        <w:rPr>
          <w:rFonts w:ascii="Times New Roman" w:hAnsi="Times New Roman" w:cs="Times New Roman"/>
          <w:sz w:val="24"/>
          <w:szCs w:val="24"/>
          <w:lang w:val="en-US"/>
        </w:rPr>
        <w:t>Score</w:t>
      </w:r>
      <w:r w:rsidR="000C0EAF">
        <w:rPr>
          <w:rFonts w:ascii="Times New Roman" w:hAnsi="Times New Roman" w:cs="Times New Roman"/>
          <w:sz w:val="24"/>
          <w:szCs w:val="24"/>
        </w:rPr>
        <w:t xml:space="preserve">, ώστε να αντιπροσωπευθούν οι παραπάνω δηλώσεις, η κάθε μια εκ των οποίων αποτελείται από τον μέσο όρο 3 δηλώσεων. Στον Πίνακα 4 και το Γράφημα 4, παρατηρείται πως ιδιαίτερα υψηλό είναι το επίπεδο σχολικών αναγνωστικών ικανοτήτων της ομάδας παρέμβασης μετά τις παρεμβάσεις (2.93). Το ίδιο υψηλό είναι το επίπεδο γενικών δραστηριοτήτων ανάγνωσης (2.91) και οι αναγνωστικές δραστηριότητες που σχετίζονται με την βιβλιοθήκη (2.89), ενώ λίγο χαμηλότερα, αν και ακόμη ιδιαίτερα υψηλές, είναι οι μη σχολικές αναγνωστικές δραστηριότητες των παιδιών (2.84). </w:t>
      </w:r>
    </w:p>
    <w:p w:rsidR="000C0EAF" w:rsidRDefault="000C0EAF" w:rsidP="000C0EAF">
      <w:pPr>
        <w:spacing w:line="360" w:lineRule="auto"/>
        <w:jc w:val="both"/>
        <w:rPr>
          <w:rFonts w:ascii="Times New Roman" w:hAnsi="Times New Roman" w:cs="Times New Roman"/>
          <w:sz w:val="24"/>
          <w:szCs w:val="24"/>
        </w:rPr>
      </w:pPr>
    </w:p>
    <w:p w:rsidR="000C0EAF" w:rsidRDefault="000C0EAF" w:rsidP="000C0EAF">
      <w:pPr>
        <w:spacing w:line="360" w:lineRule="auto"/>
        <w:jc w:val="both"/>
        <w:rPr>
          <w:rFonts w:ascii="Times New Roman" w:hAnsi="Times New Roman" w:cs="Times New Roman"/>
          <w:sz w:val="24"/>
          <w:szCs w:val="24"/>
        </w:rPr>
      </w:pPr>
    </w:p>
    <w:p w:rsidR="000C0EAF" w:rsidRPr="00855EBF" w:rsidRDefault="000C0EAF" w:rsidP="000C0EAF">
      <w:pPr>
        <w:spacing w:line="360" w:lineRule="auto"/>
        <w:jc w:val="both"/>
        <w:rPr>
          <w:rFonts w:ascii="Times New Roman" w:hAnsi="Times New Roman" w:cs="Times New Roman"/>
        </w:rPr>
      </w:pPr>
      <w:r w:rsidRPr="00855EBF">
        <w:rPr>
          <w:rFonts w:ascii="Times New Roman" w:hAnsi="Times New Roman" w:cs="Times New Roman"/>
        </w:rPr>
        <w:t>Πίνακας 4. Μεταβλητές-</w:t>
      </w:r>
      <w:r w:rsidRPr="00855EBF">
        <w:rPr>
          <w:rFonts w:ascii="Times New Roman" w:hAnsi="Times New Roman" w:cs="Times New Roman"/>
          <w:lang w:val="en-US"/>
        </w:rPr>
        <w:t>Score</w:t>
      </w:r>
      <w:r w:rsidRPr="00855EBF">
        <w:rPr>
          <w:rFonts w:ascii="Times New Roman" w:hAnsi="Times New Roman" w:cs="Times New Roman"/>
        </w:rPr>
        <w:t xml:space="preserve"> ομάδας παρέμβασης μετά τις παρεμβάσεις</w:t>
      </w:r>
    </w:p>
    <w:tbl>
      <w:tblPr>
        <w:tblW w:w="9134" w:type="dxa"/>
        <w:jc w:val="center"/>
        <w:tblLook w:val="04A0"/>
      </w:tblPr>
      <w:tblGrid>
        <w:gridCol w:w="6930"/>
        <w:gridCol w:w="767"/>
        <w:gridCol w:w="1437"/>
      </w:tblGrid>
      <w:tr w:rsidR="000C0EAF" w:rsidTr="00855EBF">
        <w:trPr>
          <w:trHeight w:val="420"/>
          <w:jc w:val="center"/>
        </w:trPr>
        <w:tc>
          <w:tcPr>
            <w:tcW w:w="6930" w:type="dxa"/>
            <w:tcBorders>
              <w:top w:val="single" w:sz="4" w:space="0" w:color="auto"/>
              <w:left w:val="nil"/>
              <w:bottom w:val="single" w:sz="4" w:space="0" w:color="auto"/>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lang w:val="en-US"/>
              </w:rPr>
              <w:t> </w:t>
            </w:r>
          </w:p>
        </w:tc>
        <w:tc>
          <w:tcPr>
            <w:tcW w:w="767" w:type="dxa"/>
            <w:tcBorders>
              <w:top w:val="single" w:sz="4" w:space="0" w:color="auto"/>
              <w:left w:val="nil"/>
              <w:bottom w:val="single" w:sz="4" w:space="0" w:color="auto"/>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Mean</w:t>
            </w:r>
          </w:p>
        </w:tc>
        <w:tc>
          <w:tcPr>
            <w:tcW w:w="1437" w:type="dxa"/>
            <w:tcBorders>
              <w:top w:val="single" w:sz="4" w:space="0" w:color="auto"/>
              <w:left w:val="nil"/>
              <w:bottom w:val="single" w:sz="4" w:space="0" w:color="auto"/>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Std. Deviation</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rPr>
              <w:t>Σχολικές αναγνωστικές ικανότητες ομάδας παρέμβασης μετά την παρέμβαση</w:t>
            </w:r>
          </w:p>
        </w:tc>
        <w:tc>
          <w:tcPr>
            <w:tcW w:w="76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2.93</w:t>
            </w:r>
          </w:p>
        </w:tc>
        <w:tc>
          <w:tcPr>
            <w:tcW w:w="143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0.138</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rPr>
              <w:t>Μη σχολικές αναγνωστικές δραστηριότητες ομάδας παρέμβασης μετά την παρέμβαση</w:t>
            </w:r>
          </w:p>
        </w:tc>
        <w:tc>
          <w:tcPr>
            <w:tcW w:w="76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2.84</w:t>
            </w:r>
          </w:p>
        </w:tc>
        <w:tc>
          <w:tcPr>
            <w:tcW w:w="143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0.248</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rPr>
              <w:t>Αναγνωστικές δραστηριότητες που σχετίζονται με την βιβλιοθήκη ομάδας παρέμβασης μετά την παρέμβαση</w:t>
            </w:r>
          </w:p>
        </w:tc>
        <w:tc>
          <w:tcPr>
            <w:tcW w:w="76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2.89</w:t>
            </w:r>
          </w:p>
        </w:tc>
        <w:tc>
          <w:tcPr>
            <w:tcW w:w="1437" w:type="dxa"/>
            <w:tcBorders>
              <w:top w:val="nil"/>
              <w:left w:val="nil"/>
              <w:bottom w:val="nil"/>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0.206</w:t>
            </w:r>
          </w:p>
        </w:tc>
      </w:tr>
      <w:tr w:rsidR="000C0EAF" w:rsidTr="00855EBF">
        <w:trPr>
          <w:trHeight w:val="420"/>
          <w:jc w:val="center"/>
        </w:trPr>
        <w:tc>
          <w:tcPr>
            <w:tcW w:w="6930" w:type="dxa"/>
            <w:tcBorders>
              <w:top w:val="nil"/>
              <w:left w:val="nil"/>
              <w:bottom w:val="single" w:sz="4" w:space="0" w:color="auto"/>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rPr>
            </w:pPr>
            <w:r w:rsidRPr="003D5F51">
              <w:rPr>
                <w:rFonts w:ascii="Arial" w:eastAsia="Times New Roman" w:hAnsi="Arial" w:cs="Arial"/>
                <w:sz w:val="18"/>
                <w:szCs w:val="18"/>
              </w:rPr>
              <w:t>Γενικές δραστηριότητες ανάγνωση ομάδας παρέμβασης μετά την παρέμβαση</w:t>
            </w:r>
          </w:p>
        </w:tc>
        <w:tc>
          <w:tcPr>
            <w:tcW w:w="767" w:type="dxa"/>
            <w:tcBorders>
              <w:top w:val="nil"/>
              <w:left w:val="nil"/>
              <w:bottom w:val="single" w:sz="4" w:space="0" w:color="auto"/>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2.91</w:t>
            </w:r>
          </w:p>
        </w:tc>
        <w:tc>
          <w:tcPr>
            <w:tcW w:w="1437" w:type="dxa"/>
            <w:tcBorders>
              <w:top w:val="nil"/>
              <w:left w:val="nil"/>
              <w:bottom w:val="single" w:sz="4" w:space="0" w:color="auto"/>
              <w:right w:val="nil"/>
            </w:tcBorders>
            <w:shd w:val="clear" w:color="auto" w:fill="auto"/>
            <w:vAlign w:val="center"/>
            <w:hideMark/>
          </w:tcPr>
          <w:p w:rsidR="000C0EAF" w:rsidRPr="003D5F51" w:rsidRDefault="000C0EAF" w:rsidP="00855EBF">
            <w:pPr>
              <w:spacing w:after="0" w:line="240" w:lineRule="auto"/>
              <w:jc w:val="center"/>
              <w:rPr>
                <w:rFonts w:ascii="Arial" w:eastAsia="Times New Roman" w:hAnsi="Arial" w:cs="Arial"/>
                <w:sz w:val="18"/>
                <w:szCs w:val="18"/>
                <w:lang w:val="en-US"/>
              </w:rPr>
            </w:pPr>
            <w:r w:rsidRPr="003D5F51">
              <w:rPr>
                <w:rFonts w:ascii="Arial" w:eastAsia="Times New Roman" w:hAnsi="Arial" w:cs="Arial"/>
                <w:sz w:val="18"/>
                <w:szCs w:val="18"/>
                <w:lang w:val="en-US"/>
              </w:rPr>
              <w:t>0.153</w:t>
            </w:r>
          </w:p>
        </w:tc>
      </w:tr>
    </w:tbl>
    <w:p w:rsidR="000C0EAF" w:rsidRPr="00855EBF" w:rsidRDefault="000C0EAF" w:rsidP="00F621E9">
      <w:pPr>
        <w:spacing w:line="360" w:lineRule="auto"/>
        <w:jc w:val="both"/>
        <w:rPr>
          <w:rFonts w:ascii="Times New Roman" w:hAnsi="Times New Roman" w:cs="Times New Roman"/>
        </w:rPr>
      </w:pPr>
      <w:r w:rsidRPr="00855EBF">
        <w:rPr>
          <w:rFonts w:ascii="Times New Roman" w:hAnsi="Times New Roman" w:cs="Times New Roman"/>
        </w:rPr>
        <w:t>Γράφημα 4. Μεταβλητές-</w:t>
      </w:r>
      <w:r w:rsidRPr="00855EBF">
        <w:rPr>
          <w:rFonts w:ascii="Times New Roman" w:hAnsi="Times New Roman" w:cs="Times New Roman"/>
          <w:lang w:val="en-US"/>
        </w:rPr>
        <w:t>Score</w:t>
      </w:r>
      <w:r w:rsidRPr="00855EBF">
        <w:rPr>
          <w:rFonts w:ascii="Times New Roman" w:hAnsi="Times New Roman" w:cs="Times New Roman"/>
        </w:rPr>
        <w:t xml:space="preserve"> ομάδας παρέμβασης μετά τις παρεμβάσεις</w:t>
      </w:r>
    </w:p>
    <w:p w:rsidR="000C0EAF" w:rsidRDefault="000C0EAF" w:rsidP="000C0EAF">
      <w:pPr>
        <w:spacing w:line="360" w:lineRule="auto"/>
        <w:jc w:val="both"/>
        <w:rPr>
          <w:rFonts w:ascii="Times New Roman" w:hAnsi="Times New Roman" w:cs="Times New Roman"/>
          <w:sz w:val="24"/>
          <w:szCs w:val="24"/>
        </w:rPr>
      </w:pPr>
    </w:p>
    <w:p w:rsidR="000C0EAF" w:rsidRDefault="00362923" w:rsidP="000C0EA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55EBF">
        <w:rPr>
          <w:rFonts w:ascii="Times New Roman" w:hAnsi="Times New Roman" w:cs="Times New Roman"/>
          <w:sz w:val="24"/>
          <w:szCs w:val="24"/>
        </w:rPr>
        <w:t>Με σκοπό την</w:t>
      </w:r>
      <w:r w:rsidR="000C0EAF">
        <w:rPr>
          <w:rFonts w:ascii="Times New Roman" w:hAnsi="Times New Roman" w:cs="Times New Roman"/>
          <w:sz w:val="24"/>
          <w:szCs w:val="24"/>
        </w:rPr>
        <w:t xml:space="preserve"> απάντηση του πρώτου ερευνητικού ερωτήματος, χρησιμοποιήθηκε ο έλεγχος </w:t>
      </w:r>
      <w:r w:rsidR="000C0EAF">
        <w:rPr>
          <w:rFonts w:ascii="Times New Roman" w:hAnsi="Times New Roman" w:cs="Times New Roman"/>
          <w:sz w:val="24"/>
          <w:szCs w:val="24"/>
          <w:lang w:val="en-US"/>
        </w:rPr>
        <w:t>paired</w:t>
      </w:r>
      <w:r w:rsidR="000C0EAF" w:rsidRPr="00B149CE">
        <w:rPr>
          <w:rFonts w:ascii="Times New Roman" w:hAnsi="Times New Roman" w:cs="Times New Roman"/>
          <w:sz w:val="24"/>
          <w:szCs w:val="24"/>
        </w:rPr>
        <w:t>-</w:t>
      </w:r>
      <w:r w:rsidR="000C0EAF">
        <w:rPr>
          <w:rFonts w:ascii="Times New Roman" w:hAnsi="Times New Roman" w:cs="Times New Roman"/>
          <w:sz w:val="24"/>
          <w:szCs w:val="24"/>
          <w:lang w:val="en-US"/>
        </w:rPr>
        <w:t>sample</w:t>
      </w:r>
      <w:r w:rsidR="000C0EAF" w:rsidRPr="00B149CE">
        <w:rPr>
          <w:rFonts w:ascii="Times New Roman" w:hAnsi="Times New Roman" w:cs="Times New Roman"/>
          <w:sz w:val="24"/>
          <w:szCs w:val="24"/>
        </w:rPr>
        <w:t xml:space="preserve"> </w:t>
      </w:r>
      <w:r w:rsidR="000C0EAF">
        <w:rPr>
          <w:rFonts w:ascii="Times New Roman" w:hAnsi="Times New Roman" w:cs="Times New Roman"/>
          <w:sz w:val="24"/>
          <w:szCs w:val="24"/>
          <w:lang w:val="en-US"/>
        </w:rPr>
        <w:t>t</w:t>
      </w:r>
      <w:r w:rsidR="000C0EAF" w:rsidRPr="00B149CE">
        <w:rPr>
          <w:rFonts w:ascii="Times New Roman" w:hAnsi="Times New Roman" w:cs="Times New Roman"/>
          <w:sz w:val="24"/>
          <w:szCs w:val="24"/>
        </w:rPr>
        <w:t>-</w:t>
      </w:r>
      <w:r w:rsidR="000C0EAF">
        <w:rPr>
          <w:rFonts w:ascii="Times New Roman" w:hAnsi="Times New Roman" w:cs="Times New Roman"/>
          <w:sz w:val="24"/>
          <w:szCs w:val="24"/>
          <w:lang w:val="en-US"/>
        </w:rPr>
        <w:t>test</w:t>
      </w:r>
      <w:r w:rsidR="000C0EAF">
        <w:rPr>
          <w:rFonts w:ascii="Times New Roman" w:hAnsi="Times New Roman" w:cs="Times New Roman"/>
          <w:sz w:val="24"/>
          <w:szCs w:val="24"/>
        </w:rPr>
        <w:t xml:space="preserve">, τα αποτελέσματα του οποίου παρουσιάζονται στον </w:t>
      </w:r>
      <w:r w:rsidR="000C0EAF">
        <w:rPr>
          <w:rFonts w:ascii="Times New Roman" w:hAnsi="Times New Roman" w:cs="Times New Roman"/>
          <w:sz w:val="24"/>
          <w:szCs w:val="24"/>
        </w:rPr>
        <w:lastRenderedPageBreak/>
        <w:t>Πίνακα 5. Όπως φαίνεται, αναδεικνύονται 4 στατιστικά σημαντικές διαφοροποιήσεις</w:t>
      </w:r>
      <w:r w:rsidR="000C0EAF" w:rsidRPr="003F30A9">
        <w:rPr>
          <w:rFonts w:ascii="Times New Roman" w:hAnsi="Times New Roman" w:cs="Times New Roman"/>
          <w:sz w:val="24"/>
          <w:szCs w:val="24"/>
        </w:rPr>
        <w:t xml:space="preserve">. </w:t>
      </w:r>
      <w:r w:rsidR="000C0EAF">
        <w:rPr>
          <w:rFonts w:ascii="Times New Roman" w:hAnsi="Times New Roman" w:cs="Times New Roman"/>
          <w:sz w:val="24"/>
          <w:szCs w:val="24"/>
        </w:rPr>
        <w:t>Πιο αναλυτικά, φαίνεται πως τα παιδιά παρουσιάζουν υψηλότερες τιμές και στις 4 μεταβλητές-</w:t>
      </w:r>
      <w:r w:rsidR="000C0EAF">
        <w:rPr>
          <w:rFonts w:ascii="Times New Roman" w:hAnsi="Times New Roman" w:cs="Times New Roman"/>
          <w:sz w:val="24"/>
          <w:szCs w:val="24"/>
          <w:lang w:val="en-US"/>
        </w:rPr>
        <w:t>Score</w:t>
      </w:r>
      <w:r w:rsidR="000C0EAF">
        <w:rPr>
          <w:rFonts w:ascii="Times New Roman" w:hAnsi="Times New Roman" w:cs="Times New Roman"/>
          <w:sz w:val="24"/>
          <w:szCs w:val="24"/>
        </w:rPr>
        <w:t xml:space="preserve"> μετά τις παρεμβάσεις που πραγματοποιήθηκαν, σε σχέση με πριν. Επομένως, η φιλαναγνωσία και η θετική στάση απέναντι στην ανάγνωση είναι υψηλότερου επιπέδου μετά τις παρεμβάσεις, καθιστώντας τις παρεμβάσεις επιτυχής. </w:t>
      </w:r>
    </w:p>
    <w:p w:rsidR="000C0EAF" w:rsidRPr="003F30A9" w:rsidRDefault="000C0EAF" w:rsidP="000C0EAF">
      <w:pPr>
        <w:spacing w:line="360" w:lineRule="auto"/>
        <w:jc w:val="both"/>
        <w:rPr>
          <w:rFonts w:ascii="Times New Roman" w:hAnsi="Times New Roman" w:cs="Times New Roman"/>
          <w:sz w:val="24"/>
          <w:szCs w:val="24"/>
        </w:rPr>
      </w:pPr>
    </w:p>
    <w:p w:rsidR="000C0EAF" w:rsidRPr="00B149CE" w:rsidRDefault="000C0EAF" w:rsidP="000C0EAF">
      <w:pPr>
        <w:autoSpaceDE w:val="0"/>
        <w:autoSpaceDN w:val="0"/>
        <w:adjustRightInd w:val="0"/>
        <w:spacing w:after="0" w:line="240" w:lineRule="auto"/>
        <w:rPr>
          <w:rFonts w:ascii="Times New Roman" w:hAnsi="Times New Roman" w:cs="Times New Roman"/>
          <w:sz w:val="24"/>
          <w:szCs w:val="24"/>
        </w:rPr>
      </w:pPr>
    </w:p>
    <w:tbl>
      <w:tblPr>
        <w:tblW w:w="6147"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662"/>
        <w:gridCol w:w="2984"/>
        <w:gridCol w:w="866"/>
        <w:gridCol w:w="890"/>
        <w:gridCol w:w="890"/>
        <w:gridCol w:w="890"/>
        <w:gridCol w:w="897"/>
        <w:gridCol w:w="623"/>
        <w:gridCol w:w="623"/>
        <w:gridCol w:w="886"/>
      </w:tblGrid>
      <w:tr w:rsidR="000C0EAF" w:rsidTr="00855EBF">
        <w:trPr>
          <w:cantSplit/>
          <w:jc w:val="center"/>
        </w:trPr>
        <w:tc>
          <w:tcPr>
            <w:tcW w:w="5000" w:type="pct"/>
            <w:gridSpan w:val="10"/>
            <w:tcBorders>
              <w:top w:val="nil"/>
              <w:left w:val="nil"/>
              <w:bottom w:val="nil"/>
              <w:right w:val="nil"/>
            </w:tcBorders>
            <w:shd w:val="clear" w:color="auto" w:fill="FFFFFF"/>
            <w:vAlign w:val="center"/>
          </w:tcPr>
          <w:p w:rsidR="000C0EAF" w:rsidRPr="00B149CE" w:rsidRDefault="000C0EAF" w:rsidP="00855EBF">
            <w:pPr>
              <w:autoSpaceDE w:val="0"/>
              <w:autoSpaceDN w:val="0"/>
              <w:adjustRightInd w:val="0"/>
              <w:spacing w:after="0" w:line="360" w:lineRule="auto"/>
              <w:ind w:left="60" w:right="60"/>
              <w:jc w:val="both"/>
              <w:rPr>
                <w:rFonts w:ascii="Times New Roman" w:hAnsi="Times New Roman" w:cs="Times New Roman"/>
                <w:sz w:val="24"/>
                <w:szCs w:val="24"/>
              </w:rPr>
            </w:pPr>
            <w:r w:rsidRPr="00333020">
              <w:rPr>
                <w:rFonts w:ascii="Times New Roman" w:hAnsi="Times New Roman" w:cs="Times New Roman"/>
                <w:sz w:val="24"/>
                <w:szCs w:val="24"/>
              </w:rPr>
              <w:t xml:space="preserve">Πίνακας 5. Αποτελέσματα </w:t>
            </w:r>
            <w:proofErr w:type="spellStart"/>
            <w:r w:rsidRPr="00B149CE">
              <w:rPr>
                <w:rFonts w:ascii="Times New Roman" w:hAnsi="Times New Roman" w:cs="Times New Roman"/>
                <w:sz w:val="24"/>
                <w:szCs w:val="24"/>
              </w:rPr>
              <w:t>Paired</w:t>
            </w:r>
            <w:proofErr w:type="spellEnd"/>
            <w:r w:rsidRPr="00B149CE">
              <w:rPr>
                <w:rFonts w:ascii="Times New Roman" w:hAnsi="Times New Roman" w:cs="Times New Roman"/>
                <w:sz w:val="24"/>
                <w:szCs w:val="24"/>
              </w:rPr>
              <w:t xml:space="preserve"> </w:t>
            </w:r>
            <w:proofErr w:type="spellStart"/>
            <w:r w:rsidRPr="00B149CE">
              <w:rPr>
                <w:rFonts w:ascii="Times New Roman" w:hAnsi="Times New Roman" w:cs="Times New Roman"/>
                <w:sz w:val="24"/>
                <w:szCs w:val="24"/>
              </w:rPr>
              <w:t>Samples</w:t>
            </w:r>
            <w:proofErr w:type="spellEnd"/>
            <w:r w:rsidRPr="00B149CE">
              <w:rPr>
                <w:rFonts w:ascii="Times New Roman" w:hAnsi="Times New Roman" w:cs="Times New Roman"/>
                <w:sz w:val="24"/>
                <w:szCs w:val="24"/>
              </w:rPr>
              <w:t xml:space="preserve"> </w:t>
            </w:r>
            <w:proofErr w:type="spellStart"/>
            <w:r w:rsidRPr="00B149CE">
              <w:rPr>
                <w:rFonts w:ascii="Times New Roman" w:hAnsi="Times New Roman" w:cs="Times New Roman"/>
                <w:sz w:val="24"/>
                <w:szCs w:val="24"/>
              </w:rPr>
              <w:t>Test</w:t>
            </w:r>
            <w:proofErr w:type="spellEnd"/>
            <w:r w:rsidRPr="00333020">
              <w:rPr>
                <w:rFonts w:ascii="Times New Roman" w:hAnsi="Times New Roman" w:cs="Times New Roman"/>
                <w:sz w:val="24"/>
                <w:szCs w:val="24"/>
              </w:rPr>
              <w:t xml:space="preserve"> των μεταβλητών-</w:t>
            </w:r>
            <w:proofErr w:type="spellStart"/>
            <w:r w:rsidRPr="00333020">
              <w:rPr>
                <w:rFonts w:ascii="Times New Roman" w:hAnsi="Times New Roman" w:cs="Times New Roman"/>
                <w:sz w:val="24"/>
                <w:szCs w:val="24"/>
              </w:rPr>
              <w:t>Scores</w:t>
            </w:r>
            <w:proofErr w:type="spellEnd"/>
            <w:r w:rsidRPr="00333020">
              <w:rPr>
                <w:rFonts w:ascii="Times New Roman" w:hAnsi="Times New Roman" w:cs="Times New Roman"/>
                <w:sz w:val="24"/>
                <w:szCs w:val="24"/>
              </w:rPr>
              <w:t xml:space="preserve"> της ομάδας παρέμβασης</w:t>
            </w:r>
          </w:p>
        </w:tc>
      </w:tr>
      <w:tr w:rsidR="000C0EAF" w:rsidTr="00855EBF">
        <w:trPr>
          <w:cantSplit/>
          <w:jc w:val="center"/>
        </w:trPr>
        <w:tc>
          <w:tcPr>
            <w:tcW w:w="1784" w:type="pct"/>
            <w:gridSpan w:val="2"/>
            <w:vMerge w:val="restart"/>
            <w:tcBorders>
              <w:left w:val="nil"/>
              <w:bottom w:val="nil"/>
              <w:right w:val="nil"/>
            </w:tcBorders>
            <w:shd w:val="clear" w:color="auto" w:fill="FFFFFF"/>
            <w:vAlign w:val="bottom"/>
          </w:tcPr>
          <w:p w:rsidR="000C0EAF" w:rsidRPr="00B149CE" w:rsidRDefault="000C0EAF" w:rsidP="00855EBF">
            <w:pPr>
              <w:autoSpaceDE w:val="0"/>
              <w:autoSpaceDN w:val="0"/>
              <w:adjustRightInd w:val="0"/>
              <w:spacing w:after="0" w:line="240" w:lineRule="auto"/>
              <w:rPr>
                <w:rFonts w:ascii="Times New Roman" w:hAnsi="Times New Roman" w:cs="Times New Roman"/>
                <w:sz w:val="24"/>
                <w:szCs w:val="24"/>
              </w:rPr>
            </w:pPr>
          </w:p>
        </w:tc>
        <w:tc>
          <w:tcPr>
            <w:tcW w:w="2171" w:type="pct"/>
            <w:gridSpan w:val="5"/>
            <w:tcBorders>
              <w:left w:val="nil"/>
              <w:right w:val="nil"/>
            </w:tcBorders>
            <w:shd w:val="clear" w:color="auto" w:fill="FFFFFF"/>
            <w:vAlign w:val="bottom"/>
          </w:tcPr>
          <w:p w:rsidR="000C0EAF" w:rsidRPr="00B149CE"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B149CE">
              <w:rPr>
                <w:rFonts w:ascii="Arial" w:hAnsi="Arial" w:cs="Arial"/>
                <w:color w:val="000000"/>
                <w:sz w:val="18"/>
                <w:szCs w:val="18"/>
                <w:lang w:val="en-US"/>
              </w:rPr>
              <w:t>Paired Differences</w:t>
            </w:r>
          </w:p>
        </w:tc>
        <w:tc>
          <w:tcPr>
            <w:tcW w:w="305" w:type="pct"/>
            <w:vMerge w:val="restart"/>
            <w:tcBorders>
              <w:left w:val="nil"/>
              <w:right w:val="nil"/>
            </w:tcBorders>
            <w:shd w:val="clear" w:color="auto" w:fill="FFFFFF"/>
            <w:vAlign w:val="bottom"/>
          </w:tcPr>
          <w:p w:rsidR="000C0EAF" w:rsidRPr="00B149CE"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B149CE">
              <w:rPr>
                <w:rFonts w:ascii="Arial" w:hAnsi="Arial" w:cs="Arial"/>
                <w:color w:val="000000"/>
                <w:sz w:val="18"/>
                <w:szCs w:val="18"/>
                <w:lang w:val="en-US"/>
              </w:rPr>
              <w:t>t</w:t>
            </w:r>
          </w:p>
        </w:tc>
        <w:tc>
          <w:tcPr>
            <w:tcW w:w="305" w:type="pct"/>
            <w:vMerge w:val="restart"/>
            <w:tcBorders>
              <w:left w:val="nil"/>
              <w:right w:val="nil"/>
            </w:tcBorders>
            <w:shd w:val="clear" w:color="auto" w:fill="FFFFFF"/>
            <w:vAlign w:val="bottom"/>
          </w:tcPr>
          <w:p w:rsidR="000C0EAF" w:rsidRPr="00B149CE"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proofErr w:type="spellStart"/>
            <w:r w:rsidRPr="00B149CE">
              <w:rPr>
                <w:rFonts w:ascii="Arial" w:hAnsi="Arial" w:cs="Arial"/>
                <w:color w:val="000000"/>
                <w:sz w:val="18"/>
                <w:szCs w:val="18"/>
                <w:lang w:val="en-US"/>
              </w:rPr>
              <w:t>df</w:t>
            </w:r>
            <w:proofErr w:type="spellEnd"/>
          </w:p>
        </w:tc>
        <w:tc>
          <w:tcPr>
            <w:tcW w:w="435" w:type="pct"/>
            <w:vMerge w:val="restart"/>
            <w:tcBorders>
              <w:left w:val="nil"/>
              <w:right w:val="nil"/>
            </w:tcBorders>
            <w:shd w:val="clear" w:color="auto" w:fill="FFFFFF"/>
            <w:vAlign w:val="bottom"/>
          </w:tcPr>
          <w:p w:rsidR="000C0EAF" w:rsidRPr="00B149CE"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B149CE">
              <w:rPr>
                <w:rFonts w:ascii="Arial" w:hAnsi="Arial" w:cs="Arial"/>
                <w:color w:val="000000"/>
                <w:sz w:val="18"/>
                <w:szCs w:val="18"/>
                <w:lang w:val="en-US"/>
              </w:rPr>
              <w:t>Sig. (2-tailed)</w:t>
            </w:r>
          </w:p>
        </w:tc>
      </w:tr>
      <w:tr w:rsidR="000C0EAF" w:rsidRPr="005F2FAE" w:rsidTr="00855EBF">
        <w:trPr>
          <w:cantSplit/>
          <w:jc w:val="center"/>
        </w:trPr>
        <w:tc>
          <w:tcPr>
            <w:tcW w:w="1784" w:type="pct"/>
            <w:gridSpan w:val="2"/>
            <w:vMerge/>
            <w:tcBorders>
              <w:left w:val="nil"/>
              <w:bottom w:val="nil"/>
              <w:right w:val="nil"/>
            </w:tcBorders>
            <w:shd w:val="clear" w:color="auto" w:fill="FFFFFF"/>
            <w:vAlign w:val="bottom"/>
          </w:tcPr>
          <w:p w:rsidR="000C0EAF" w:rsidRPr="00B149CE"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424" w:type="pct"/>
            <w:vMerge w:val="restart"/>
            <w:tcBorders>
              <w:left w:val="nil"/>
              <w:right w:val="nil"/>
            </w:tcBorders>
            <w:shd w:val="clear" w:color="auto" w:fill="FFFFFF"/>
            <w:vAlign w:val="bottom"/>
          </w:tcPr>
          <w:p w:rsidR="000C0EAF" w:rsidRPr="00B149CE"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B149CE">
              <w:rPr>
                <w:rFonts w:ascii="Arial" w:hAnsi="Arial" w:cs="Arial"/>
                <w:color w:val="000000"/>
                <w:sz w:val="18"/>
                <w:szCs w:val="18"/>
                <w:lang w:val="en-US"/>
              </w:rPr>
              <w:t>Mean</w:t>
            </w:r>
          </w:p>
        </w:tc>
        <w:tc>
          <w:tcPr>
            <w:tcW w:w="436" w:type="pct"/>
            <w:vMerge w:val="restart"/>
            <w:tcBorders>
              <w:left w:val="nil"/>
              <w:right w:val="nil"/>
            </w:tcBorders>
            <w:shd w:val="clear" w:color="auto" w:fill="FFFFFF"/>
            <w:vAlign w:val="bottom"/>
          </w:tcPr>
          <w:p w:rsidR="000C0EAF" w:rsidRPr="00B149CE"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B149CE">
              <w:rPr>
                <w:rFonts w:ascii="Arial" w:hAnsi="Arial" w:cs="Arial"/>
                <w:color w:val="000000"/>
                <w:sz w:val="18"/>
                <w:szCs w:val="18"/>
                <w:lang w:val="en-US"/>
              </w:rPr>
              <w:t>Std. Deviation</w:t>
            </w:r>
          </w:p>
        </w:tc>
        <w:tc>
          <w:tcPr>
            <w:tcW w:w="436" w:type="pct"/>
            <w:vMerge w:val="restart"/>
            <w:tcBorders>
              <w:left w:val="nil"/>
              <w:right w:val="nil"/>
            </w:tcBorders>
            <w:shd w:val="clear" w:color="auto" w:fill="FFFFFF"/>
            <w:vAlign w:val="bottom"/>
          </w:tcPr>
          <w:p w:rsidR="000C0EAF" w:rsidRPr="00B149CE"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B149CE">
              <w:rPr>
                <w:rFonts w:ascii="Arial" w:hAnsi="Arial" w:cs="Arial"/>
                <w:color w:val="000000"/>
                <w:sz w:val="18"/>
                <w:szCs w:val="18"/>
                <w:lang w:val="en-US"/>
              </w:rPr>
              <w:t>Std. Error Mean</w:t>
            </w:r>
          </w:p>
        </w:tc>
        <w:tc>
          <w:tcPr>
            <w:tcW w:w="874" w:type="pct"/>
            <w:gridSpan w:val="2"/>
            <w:tcBorders>
              <w:left w:val="nil"/>
              <w:right w:val="nil"/>
            </w:tcBorders>
            <w:shd w:val="clear" w:color="auto" w:fill="FFFFFF"/>
            <w:vAlign w:val="bottom"/>
          </w:tcPr>
          <w:p w:rsidR="000C0EAF" w:rsidRPr="00B149CE"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B149CE">
              <w:rPr>
                <w:rFonts w:ascii="Arial" w:hAnsi="Arial" w:cs="Arial"/>
                <w:color w:val="000000"/>
                <w:sz w:val="18"/>
                <w:szCs w:val="18"/>
                <w:lang w:val="en-US"/>
              </w:rPr>
              <w:t>95% Confidence Interval of the Difference</w:t>
            </w:r>
          </w:p>
        </w:tc>
        <w:tc>
          <w:tcPr>
            <w:tcW w:w="305" w:type="pct"/>
            <w:vMerge/>
            <w:tcBorders>
              <w:left w:val="nil"/>
              <w:right w:val="nil"/>
            </w:tcBorders>
            <w:shd w:val="clear" w:color="auto" w:fill="FFFFFF"/>
            <w:vAlign w:val="bottom"/>
          </w:tcPr>
          <w:p w:rsidR="000C0EAF" w:rsidRPr="00B149CE"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305" w:type="pct"/>
            <w:vMerge/>
            <w:tcBorders>
              <w:left w:val="nil"/>
              <w:right w:val="nil"/>
            </w:tcBorders>
            <w:shd w:val="clear" w:color="auto" w:fill="FFFFFF"/>
            <w:vAlign w:val="bottom"/>
          </w:tcPr>
          <w:p w:rsidR="000C0EAF" w:rsidRPr="00B149CE"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435" w:type="pct"/>
            <w:vMerge/>
            <w:tcBorders>
              <w:left w:val="nil"/>
              <w:right w:val="nil"/>
            </w:tcBorders>
            <w:shd w:val="clear" w:color="auto" w:fill="FFFFFF"/>
            <w:vAlign w:val="bottom"/>
          </w:tcPr>
          <w:p w:rsidR="000C0EAF" w:rsidRPr="00B149CE" w:rsidRDefault="000C0EAF" w:rsidP="00855EBF">
            <w:pPr>
              <w:autoSpaceDE w:val="0"/>
              <w:autoSpaceDN w:val="0"/>
              <w:adjustRightInd w:val="0"/>
              <w:spacing w:after="0" w:line="240" w:lineRule="auto"/>
              <w:rPr>
                <w:rFonts w:ascii="Arial" w:hAnsi="Arial" w:cs="Arial"/>
                <w:color w:val="000000"/>
                <w:sz w:val="18"/>
                <w:szCs w:val="18"/>
                <w:lang w:val="en-US"/>
              </w:rPr>
            </w:pPr>
          </w:p>
        </w:tc>
      </w:tr>
      <w:tr w:rsidR="000C0EAF" w:rsidTr="00855EBF">
        <w:trPr>
          <w:cantSplit/>
          <w:jc w:val="center"/>
        </w:trPr>
        <w:tc>
          <w:tcPr>
            <w:tcW w:w="1784" w:type="pct"/>
            <w:gridSpan w:val="2"/>
            <w:vMerge/>
            <w:tcBorders>
              <w:left w:val="nil"/>
              <w:bottom w:val="nil"/>
              <w:right w:val="nil"/>
            </w:tcBorders>
            <w:shd w:val="clear" w:color="auto" w:fill="FFFFFF"/>
            <w:vAlign w:val="bottom"/>
          </w:tcPr>
          <w:p w:rsidR="000C0EAF" w:rsidRPr="00B149CE"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424" w:type="pct"/>
            <w:vMerge/>
            <w:tcBorders>
              <w:left w:val="nil"/>
              <w:right w:val="nil"/>
            </w:tcBorders>
            <w:shd w:val="clear" w:color="auto" w:fill="FFFFFF"/>
            <w:vAlign w:val="bottom"/>
          </w:tcPr>
          <w:p w:rsidR="000C0EAF" w:rsidRPr="00B149CE"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436" w:type="pct"/>
            <w:vMerge/>
            <w:tcBorders>
              <w:left w:val="nil"/>
              <w:right w:val="nil"/>
            </w:tcBorders>
            <w:shd w:val="clear" w:color="auto" w:fill="FFFFFF"/>
            <w:vAlign w:val="bottom"/>
          </w:tcPr>
          <w:p w:rsidR="000C0EAF" w:rsidRPr="00B149CE"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436" w:type="pct"/>
            <w:vMerge/>
            <w:tcBorders>
              <w:left w:val="nil"/>
              <w:right w:val="nil"/>
            </w:tcBorders>
            <w:shd w:val="clear" w:color="auto" w:fill="FFFFFF"/>
            <w:vAlign w:val="bottom"/>
          </w:tcPr>
          <w:p w:rsidR="000C0EAF" w:rsidRPr="00B149CE"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436" w:type="pct"/>
            <w:tcBorders>
              <w:left w:val="nil"/>
              <w:right w:val="nil"/>
            </w:tcBorders>
            <w:shd w:val="clear" w:color="auto" w:fill="FFFFFF"/>
            <w:vAlign w:val="bottom"/>
          </w:tcPr>
          <w:p w:rsidR="000C0EAF" w:rsidRPr="00B149CE"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B149CE">
              <w:rPr>
                <w:rFonts w:ascii="Arial" w:hAnsi="Arial" w:cs="Arial"/>
                <w:color w:val="000000"/>
                <w:sz w:val="18"/>
                <w:szCs w:val="18"/>
                <w:lang w:val="en-US"/>
              </w:rPr>
              <w:t>Lower</w:t>
            </w:r>
          </w:p>
        </w:tc>
        <w:tc>
          <w:tcPr>
            <w:tcW w:w="438" w:type="pct"/>
            <w:tcBorders>
              <w:left w:val="nil"/>
              <w:right w:val="nil"/>
            </w:tcBorders>
            <w:shd w:val="clear" w:color="auto" w:fill="FFFFFF"/>
            <w:vAlign w:val="bottom"/>
          </w:tcPr>
          <w:p w:rsidR="000C0EAF" w:rsidRPr="00B149CE"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B149CE">
              <w:rPr>
                <w:rFonts w:ascii="Arial" w:hAnsi="Arial" w:cs="Arial"/>
                <w:color w:val="000000"/>
                <w:sz w:val="18"/>
                <w:szCs w:val="18"/>
                <w:lang w:val="en-US"/>
              </w:rPr>
              <w:t>Upper</w:t>
            </w:r>
          </w:p>
        </w:tc>
        <w:tc>
          <w:tcPr>
            <w:tcW w:w="305" w:type="pct"/>
            <w:vMerge/>
            <w:tcBorders>
              <w:left w:val="nil"/>
              <w:right w:val="nil"/>
            </w:tcBorders>
            <w:shd w:val="clear" w:color="auto" w:fill="FFFFFF"/>
            <w:vAlign w:val="bottom"/>
          </w:tcPr>
          <w:p w:rsidR="000C0EAF" w:rsidRPr="00B149CE"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305" w:type="pct"/>
            <w:vMerge/>
            <w:tcBorders>
              <w:left w:val="nil"/>
              <w:right w:val="nil"/>
            </w:tcBorders>
            <w:shd w:val="clear" w:color="auto" w:fill="FFFFFF"/>
            <w:vAlign w:val="bottom"/>
          </w:tcPr>
          <w:p w:rsidR="000C0EAF" w:rsidRPr="00B149CE"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435" w:type="pct"/>
            <w:vMerge/>
            <w:tcBorders>
              <w:left w:val="nil"/>
              <w:right w:val="nil"/>
            </w:tcBorders>
            <w:shd w:val="clear" w:color="auto" w:fill="FFFFFF"/>
            <w:vAlign w:val="bottom"/>
          </w:tcPr>
          <w:p w:rsidR="000C0EAF" w:rsidRPr="00B149CE" w:rsidRDefault="000C0EAF" w:rsidP="00855EBF">
            <w:pPr>
              <w:autoSpaceDE w:val="0"/>
              <w:autoSpaceDN w:val="0"/>
              <w:adjustRightInd w:val="0"/>
              <w:spacing w:after="0" w:line="240" w:lineRule="auto"/>
              <w:rPr>
                <w:rFonts w:ascii="Arial" w:hAnsi="Arial" w:cs="Arial"/>
                <w:color w:val="000000"/>
                <w:sz w:val="18"/>
                <w:szCs w:val="18"/>
                <w:lang w:val="en-US"/>
              </w:rPr>
            </w:pPr>
          </w:p>
        </w:tc>
      </w:tr>
      <w:tr w:rsidR="000C0EAF" w:rsidTr="00855EBF">
        <w:trPr>
          <w:cantSplit/>
          <w:jc w:val="center"/>
        </w:trPr>
        <w:tc>
          <w:tcPr>
            <w:tcW w:w="324" w:type="pct"/>
            <w:tcBorders>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rPr>
                <w:rFonts w:ascii="Arial" w:hAnsi="Arial" w:cs="Arial"/>
                <w:color w:val="000000"/>
                <w:sz w:val="18"/>
                <w:szCs w:val="18"/>
                <w:lang w:val="en-US"/>
              </w:rPr>
            </w:pPr>
            <w:r w:rsidRPr="00B149CE">
              <w:rPr>
                <w:rFonts w:ascii="Arial" w:hAnsi="Arial" w:cs="Arial"/>
                <w:color w:val="000000"/>
                <w:sz w:val="18"/>
                <w:szCs w:val="18"/>
                <w:lang w:val="en-US"/>
              </w:rPr>
              <w:t>Pair 1</w:t>
            </w:r>
          </w:p>
        </w:tc>
        <w:tc>
          <w:tcPr>
            <w:tcW w:w="1461" w:type="pct"/>
            <w:tcBorders>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rPr>
                <w:rFonts w:ascii="Arial" w:hAnsi="Arial" w:cs="Arial"/>
                <w:color w:val="000000"/>
                <w:sz w:val="18"/>
                <w:szCs w:val="18"/>
              </w:rPr>
            </w:pPr>
            <w:r w:rsidRPr="00B149CE">
              <w:rPr>
                <w:rFonts w:ascii="Arial" w:hAnsi="Arial" w:cs="Arial"/>
                <w:color w:val="000000"/>
                <w:sz w:val="18"/>
                <w:szCs w:val="18"/>
              </w:rPr>
              <w:t>Σχολικές αναγνωστικές ικανότητες ομάδας παρέμβασης πριν την παρέμβαση - Σχολικές αναγνωστικές ικανότητες ομάδας παρέμβασης μετά την παρέμβαση</w:t>
            </w:r>
          </w:p>
        </w:tc>
        <w:tc>
          <w:tcPr>
            <w:tcW w:w="424" w:type="pct"/>
            <w:tcBorders>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-.22222</w:t>
            </w:r>
          </w:p>
        </w:tc>
        <w:tc>
          <w:tcPr>
            <w:tcW w:w="436" w:type="pct"/>
            <w:tcBorders>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.37090</w:t>
            </w:r>
          </w:p>
        </w:tc>
        <w:tc>
          <w:tcPr>
            <w:tcW w:w="436" w:type="pct"/>
            <w:tcBorders>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.09577</w:t>
            </w:r>
          </w:p>
        </w:tc>
        <w:tc>
          <w:tcPr>
            <w:tcW w:w="436" w:type="pct"/>
            <w:tcBorders>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-.42762</w:t>
            </w:r>
          </w:p>
        </w:tc>
        <w:tc>
          <w:tcPr>
            <w:tcW w:w="438" w:type="pct"/>
            <w:tcBorders>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-.01683</w:t>
            </w:r>
          </w:p>
        </w:tc>
        <w:tc>
          <w:tcPr>
            <w:tcW w:w="305" w:type="pct"/>
            <w:tcBorders>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-2.320</w:t>
            </w:r>
          </w:p>
        </w:tc>
        <w:tc>
          <w:tcPr>
            <w:tcW w:w="305" w:type="pct"/>
            <w:tcBorders>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14</w:t>
            </w:r>
          </w:p>
        </w:tc>
        <w:tc>
          <w:tcPr>
            <w:tcW w:w="435" w:type="pct"/>
            <w:tcBorders>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.036</w:t>
            </w:r>
          </w:p>
        </w:tc>
      </w:tr>
      <w:tr w:rsidR="000C0EAF" w:rsidTr="00855EBF">
        <w:trPr>
          <w:cantSplit/>
          <w:jc w:val="center"/>
        </w:trPr>
        <w:tc>
          <w:tcPr>
            <w:tcW w:w="324"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rPr>
                <w:rFonts w:ascii="Arial" w:hAnsi="Arial" w:cs="Arial"/>
                <w:color w:val="000000"/>
                <w:sz w:val="18"/>
                <w:szCs w:val="18"/>
                <w:lang w:val="en-US"/>
              </w:rPr>
            </w:pPr>
            <w:r w:rsidRPr="00B149CE">
              <w:rPr>
                <w:rFonts w:ascii="Arial" w:hAnsi="Arial" w:cs="Arial"/>
                <w:color w:val="000000"/>
                <w:sz w:val="18"/>
                <w:szCs w:val="18"/>
                <w:lang w:val="en-US"/>
              </w:rPr>
              <w:t>Pair 2</w:t>
            </w:r>
          </w:p>
        </w:tc>
        <w:tc>
          <w:tcPr>
            <w:tcW w:w="1461"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rPr>
                <w:rFonts w:ascii="Arial" w:hAnsi="Arial" w:cs="Arial"/>
                <w:color w:val="000000"/>
                <w:sz w:val="18"/>
                <w:szCs w:val="18"/>
              </w:rPr>
            </w:pPr>
            <w:r w:rsidRPr="00B149CE">
              <w:rPr>
                <w:rFonts w:ascii="Arial" w:hAnsi="Arial" w:cs="Arial"/>
                <w:color w:val="000000"/>
                <w:sz w:val="18"/>
                <w:szCs w:val="18"/>
              </w:rPr>
              <w:t>Μη σχολικές αναγνωστικές δραστηριότητες ομάδας παρέμβασης πριν την παρέμβαση - Μη σχολικές αναγνωστικές δραστηριότητες ομάδας παρέμβασης μετά την παρέμβαση</w:t>
            </w:r>
          </w:p>
        </w:tc>
        <w:tc>
          <w:tcPr>
            <w:tcW w:w="424"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-.35556</w:t>
            </w:r>
          </w:p>
        </w:tc>
        <w:tc>
          <w:tcPr>
            <w:tcW w:w="436"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.63579</w:t>
            </w:r>
          </w:p>
        </w:tc>
        <w:tc>
          <w:tcPr>
            <w:tcW w:w="436"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.16416</w:t>
            </w:r>
          </w:p>
        </w:tc>
        <w:tc>
          <w:tcPr>
            <w:tcW w:w="436"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-.70765</w:t>
            </w:r>
          </w:p>
        </w:tc>
        <w:tc>
          <w:tcPr>
            <w:tcW w:w="438"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-.00347</w:t>
            </w:r>
          </w:p>
        </w:tc>
        <w:tc>
          <w:tcPr>
            <w:tcW w:w="305"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-2.166</w:t>
            </w:r>
          </w:p>
        </w:tc>
        <w:tc>
          <w:tcPr>
            <w:tcW w:w="305"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14</w:t>
            </w:r>
          </w:p>
        </w:tc>
        <w:tc>
          <w:tcPr>
            <w:tcW w:w="435"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.048</w:t>
            </w:r>
          </w:p>
        </w:tc>
      </w:tr>
      <w:tr w:rsidR="000C0EAF" w:rsidTr="00855EBF">
        <w:trPr>
          <w:cantSplit/>
          <w:jc w:val="center"/>
        </w:trPr>
        <w:tc>
          <w:tcPr>
            <w:tcW w:w="324"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rPr>
                <w:rFonts w:ascii="Arial" w:hAnsi="Arial" w:cs="Arial"/>
                <w:color w:val="000000"/>
                <w:sz w:val="18"/>
                <w:szCs w:val="18"/>
                <w:lang w:val="en-US"/>
              </w:rPr>
            </w:pPr>
            <w:r w:rsidRPr="00B149CE">
              <w:rPr>
                <w:rFonts w:ascii="Arial" w:hAnsi="Arial" w:cs="Arial"/>
                <w:color w:val="000000"/>
                <w:sz w:val="18"/>
                <w:szCs w:val="18"/>
                <w:lang w:val="en-US"/>
              </w:rPr>
              <w:t>Pair 3</w:t>
            </w:r>
          </w:p>
        </w:tc>
        <w:tc>
          <w:tcPr>
            <w:tcW w:w="1461"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rPr>
                <w:rFonts w:ascii="Arial" w:hAnsi="Arial" w:cs="Arial"/>
                <w:color w:val="000000"/>
                <w:sz w:val="18"/>
                <w:szCs w:val="18"/>
              </w:rPr>
            </w:pPr>
            <w:r w:rsidRPr="00B149CE">
              <w:rPr>
                <w:rFonts w:ascii="Arial" w:hAnsi="Arial" w:cs="Arial"/>
                <w:color w:val="000000"/>
                <w:sz w:val="18"/>
                <w:szCs w:val="18"/>
              </w:rPr>
              <w:t>Αναγνωστικές δραστηριότητες που σχετίζονται με την βιβλιοθήκη ομάδας παρέμβασης πριν την παρέμβαση - Αναγνωστικές δραστηριότητες που σχετίζονται με την βιβλιοθήκη ομάδας παρέμβασης μετά την παρέμβαση</w:t>
            </w:r>
          </w:p>
        </w:tc>
        <w:tc>
          <w:tcPr>
            <w:tcW w:w="424"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-.35556</w:t>
            </w:r>
          </w:p>
        </w:tc>
        <w:tc>
          <w:tcPr>
            <w:tcW w:w="436"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.56997</w:t>
            </w:r>
          </w:p>
        </w:tc>
        <w:tc>
          <w:tcPr>
            <w:tcW w:w="436"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.14717</w:t>
            </w:r>
          </w:p>
        </w:tc>
        <w:tc>
          <w:tcPr>
            <w:tcW w:w="436"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-.67120</w:t>
            </w:r>
          </w:p>
        </w:tc>
        <w:tc>
          <w:tcPr>
            <w:tcW w:w="438"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-.03992</w:t>
            </w:r>
          </w:p>
        </w:tc>
        <w:tc>
          <w:tcPr>
            <w:tcW w:w="305"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-2.416</w:t>
            </w:r>
          </w:p>
        </w:tc>
        <w:tc>
          <w:tcPr>
            <w:tcW w:w="305"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14</w:t>
            </w:r>
          </w:p>
        </w:tc>
        <w:tc>
          <w:tcPr>
            <w:tcW w:w="435" w:type="pct"/>
            <w:tcBorders>
              <w:top w:val="nil"/>
              <w:left w:val="nil"/>
              <w:bottom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.030</w:t>
            </w:r>
          </w:p>
        </w:tc>
      </w:tr>
      <w:tr w:rsidR="000C0EAF" w:rsidTr="00855EBF">
        <w:trPr>
          <w:cantSplit/>
          <w:jc w:val="center"/>
        </w:trPr>
        <w:tc>
          <w:tcPr>
            <w:tcW w:w="324" w:type="pct"/>
            <w:tcBorders>
              <w:top w:val="nil"/>
              <w:left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rPr>
                <w:rFonts w:ascii="Arial" w:hAnsi="Arial" w:cs="Arial"/>
                <w:color w:val="000000"/>
                <w:sz w:val="18"/>
                <w:szCs w:val="18"/>
                <w:lang w:val="en-US"/>
              </w:rPr>
            </w:pPr>
            <w:r w:rsidRPr="00B149CE">
              <w:rPr>
                <w:rFonts w:ascii="Arial" w:hAnsi="Arial" w:cs="Arial"/>
                <w:color w:val="000000"/>
                <w:sz w:val="18"/>
                <w:szCs w:val="18"/>
                <w:lang w:val="en-US"/>
              </w:rPr>
              <w:t>Pair 4</w:t>
            </w:r>
          </w:p>
        </w:tc>
        <w:tc>
          <w:tcPr>
            <w:tcW w:w="1461" w:type="pct"/>
            <w:tcBorders>
              <w:top w:val="nil"/>
              <w:left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rPr>
                <w:rFonts w:ascii="Arial" w:hAnsi="Arial" w:cs="Arial"/>
                <w:color w:val="000000"/>
                <w:sz w:val="18"/>
                <w:szCs w:val="18"/>
              </w:rPr>
            </w:pPr>
            <w:r w:rsidRPr="00B149CE">
              <w:rPr>
                <w:rFonts w:ascii="Arial" w:hAnsi="Arial" w:cs="Arial"/>
                <w:color w:val="000000"/>
                <w:sz w:val="18"/>
                <w:szCs w:val="18"/>
              </w:rPr>
              <w:t>Γενικές δραστηριότητες ανάγνωση ομάδας παρέμβασης πριν την παρέμβαση - Γενικές δραστηριότητες ανάγνωση ομάδας παρέμβασης μετά την παρέμβαση</w:t>
            </w:r>
          </w:p>
        </w:tc>
        <w:tc>
          <w:tcPr>
            <w:tcW w:w="424" w:type="pct"/>
            <w:tcBorders>
              <w:top w:val="nil"/>
              <w:left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-.22222</w:t>
            </w:r>
          </w:p>
        </w:tc>
        <w:tc>
          <w:tcPr>
            <w:tcW w:w="436" w:type="pct"/>
            <w:tcBorders>
              <w:top w:val="nil"/>
              <w:left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.37090</w:t>
            </w:r>
          </w:p>
        </w:tc>
        <w:tc>
          <w:tcPr>
            <w:tcW w:w="436" w:type="pct"/>
            <w:tcBorders>
              <w:top w:val="nil"/>
              <w:left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.09577</w:t>
            </w:r>
          </w:p>
        </w:tc>
        <w:tc>
          <w:tcPr>
            <w:tcW w:w="436" w:type="pct"/>
            <w:tcBorders>
              <w:top w:val="nil"/>
              <w:left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-.42762</w:t>
            </w:r>
          </w:p>
        </w:tc>
        <w:tc>
          <w:tcPr>
            <w:tcW w:w="438" w:type="pct"/>
            <w:tcBorders>
              <w:top w:val="nil"/>
              <w:left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-.01683</w:t>
            </w:r>
          </w:p>
        </w:tc>
        <w:tc>
          <w:tcPr>
            <w:tcW w:w="305" w:type="pct"/>
            <w:tcBorders>
              <w:top w:val="nil"/>
              <w:left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-2.320</w:t>
            </w:r>
          </w:p>
        </w:tc>
        <w:tc>
          <w:tcPr>
            <w:tcW w:w="305" w:type="pct"/>
            <w:tcBorders>
              <w:top w:val="nil"/>
              <w:left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14</w:t>
            </w:r>
          </w:p>
        </w:tc>
        <w:tc>
          <w:tcPr>
            <w:tcW w:w="435" w:type="pct"/>
            <w:tcBorders>
              <w:top w:val="nil"/>
              <w:left w:val="nil"/>
              <w:right w:val="nil"/>
            </w:tcBorders>
            <w:shd w:val="clear" w:color="auto" w:fill="FFFFFF"/>
          </w:tcPr>
          <w:p w:rsidR="000C0EAF" w:rsidRPr="00B149CE"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B149CE">
              <w:rPr>
                <w:rFonts w:ascii="Arial" w:hAnsi="Arial" w:cs="Arial"/>
                <w:color w:val="000000"/>
                <w:sz w:val="18"/>
                <w:szCs w:val="18"/>
                <w:lang w:val="en-US"/>
              </w:rPr>
              <w:t>.036</w:t>
            </w:r>
          </w:p>
        </w:tc>
      </w:tr>
    </w:tbl>
    <w:p w:rsidR="000C0EAF" w:rsidRDefault="000C0EAF" w:rsidP="000C0EAF">
      <w:pPr>
        <w:autoSpaceDE w:val="0"/>
        <w:autoSpaceDN w:val="0"/>
        <w:adjustRightInd w:val="0"/>
        <w:spacing w:after="0" w:line="400" w:lineRule="atLeast"/>
        <w:rPr>
          <w:rFonts w:ascii="Times New Roman" w:hAnsi="Times New Roman" w:cs="Times New Roman"/>
          <w:sz w:val="24"/>
          <w:szCs w:val="24"/>
          <w:lang w:val="en-US"/>
        </w:rPr>
      </w:pPr>
    </w:p>
    <w:p w:rsidR="000C0EAF" w:rsidRDefault="00362923" w:rsidP="000C0EA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C0EAF">
        <w:rPr>
          <w:rFonts w:ascii="Times New Roman" w:hAnsi="Times New Roman" w:cs="Times New Roman"/>
          <w:sz w:val="24"/>
          <w:szCs w:val="24"/>
        </w:rPr>
        <w:t xml:space="preserve">Στον Πίνακα 6 και το Γράφημα 5, αναλύονται τα συναισθήματα των παιδιών προσχολικής ηλικίας της ομάδας ελέγχου ως προς την ανάγνωση, πριν τις </w:t>
      </w:r>
      <w:r w:rsidR="000C0EAF">
        <w:rPr>
          <w:rFonts w:ascii="Times New Roman" w:hAnsi="Times New Roman" w:cs="Times New Roman"/>
          <w:sz w:val="24"/>
          <w:szCs w:val="24"/>
        </w:rPr>
        <w:lastRenderedPageBreak/>
        <w:t xml:space="preserve">παρεμβάσεις. Οι μαθητές υποστηρίζουν πως τους αρέσει όταν επιλέγουν ένα βιβλίο από την γωνία της βιβλιοθήκης (2.87), όταν κοιτάνε τις εικόνες ενός βιβλίου (2.80) και όταν διαβάζουν με όλους τους συμμαθητές τους (2.80). Ταυτόχρονα, τους αρέσει όταν λένε μια ιστορία σε έναν φίλο (2.80) και όταν κάποιος τους διαβάζει ένα βιβλίο σε ένα ήσυχο μέρος (2.80). Μεταξύ των απαντήσεων «Αδιάφορο» και «Μου αρέσει», με τάση προς το δεύτερο, τοποθετούν οι συμμετέχοντες τα συναισθήματα τους όταν κάποιος τους διαβάζει ένα βιβλίο στην τάξη (2.73), όταν διαβάζουν βιβλία μαζί με άλλους (2.73), όταν τους διαβάζει η δασκάλα μια ιστορία (2.73) και όταν κοιτάνε βιβλία της βιβλιοθήκης (2.67). Στην ίδια κλίμακα τοποθετούνται αναφορικά με τα συναισθήματα τους όταν πηγαίνουν στην γωνία της βιβλιοθήκης της τάξης (2.67), όταν συζητάνε για βιβλία (2.60)και όταν μοιράζονται το βιβλίο τους με φίλους στην γωνία της βιβλιοθήκης (2.53). </w:t>
      </w:r>
    </w:p>
    <w:p w:rsidR="00374C97" w:rsidRDefault="00374C97" w:rsidP="000C0EAF">
      <w:pPr>
        <w:autoSpaceDE w:val="0"/>
        <w:autoSpaceDN w:val="0"/>
        <w:adjustRightInd w:val="0"/>
        <w:spacing w:after="0" w:line="360" w:lineRule="auto"/>
        <w:jc w:val="both"/>
        <w:rPr>
          <w:rFonts w:ascii="Times New Roman" w:hAnsi="Times New Roman" w:cs="Times New Roman"/>
          <w:sz w:val="24"/>
          <w:szCs w:val="24"/>
        </w:rPr>
      </w:pPr>
    </w:p>
    <w:p w:rsidR="00374C97" w:rsidRPr="002A5242" w:rsidRDefault="00374C97" w:rsidP="000C0EAF">
      <w:pPr>
        <w:autoSpaceDE w:val="0"/>
        <w:autoSpaceDN w:val="0"/>
        <w:adjustRightInd w:val="0"/>
        <w:spacing w:after="0" w:line="360" w:lineRule="auto"/>
        <w:jc w:val="both"/>
        <w:rPr>
          <w:rFonts w:ascii="Times New Roman" w:hAnsi="Times New Roman" w:cs="Times New Roman"/>
          <w:sz w:val="24"/>
          <w:szCs w:val="24"/>
        </w:rPr>
      </w:pPr>
    </w:p>
    <w:p w:rsidR="000C0EAF" w:rsidRPr="00333020" w:rsidRDefault="000C0EAF" w:rsidP="000C0EAF">
      <w:pPr>
        <w:spacing w:line="360" w:lineRule="auto"/>
        <w:jc w:val="both"/>
        <w:rPr>
          <w:rFonts w:ascii="Times New Roman" w:hAnsi="Times New Roman" w:cs="Times New Roman"/>
          <w:sz w:val="2"/>
          <w:szCs w:val="2"/>
        </w:rPr>
      </w:pPr>
    </w:p>
    <w:p w:rsidR="000C0EAF" w:rsidRPr="002A5242" w:rsidRDefault="000C0EAF" w:rsidP="000C0EAF">
      <w:pPr>
        <w:spacing w:line="360" w:lineRule="auto"/>
        <w:jc w:val="both"/>
        <w:rPr>
          <w:rFonts w:ascii="Times New Roman" w:hAnsi="Times New Roman" w:cs="Times New Roman"/>
          <w:sz w:val="24"/>
          <w:szCs w:val="24"/>
        </w:rPr>
      </w:pPr>
      <w:r>
        <w:rPr>
          <w:rFonts w:ascii="Times New Roman" w:hAnsi="Times New Roman" w:cs="Times New Roman"/>
          <w:sz w:val="24"/>
          <w:szCs w:val="24"/>
        </w:rPr>
        <w:t>Πίνακας 6. Συναισθήματα ομάδας ελέγχου για την ανάγνωση πριν τις παρεμβάσεις</w:t>
      </w:r>
    </w:p>
    <w:tbl>
      <w:tblPr>
        <w:tblW w:w="9134" w:type="dxa"/>
        <w:jc w:val="center"/>
        <w:tblLook w:val="04A0"/>
      </w:tblPr>
      <w:tblGrid>
        <w:gridCol w:w="6930"/>
        <w:gridCol w:w="767"/>
        <w:gridCol w:w="1437"/>
      </w:tblGrid>
      <w:tr w:rsidR="000C0EAF" w:rsidTr="00855EBF">
        <w:trPr>
          <w:trHeight w:val="420"/>
          <w:jc w:val="center"/>
        </w:trPr>
        <w:tc>
          <w:tcPr>
            <w:tcW w:w="6930" w:type="dxa"/>
            <w:tcBorders>
              <w:top w:val="single" w:sz="4" w:space="0" w:color="auto"/>
              <w:left w:val="nil"/>
              <w:bottom w:val="single" w:sz="4" w:space="0" w:color="auto"/>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rPr>
            </w:pPr>
            <w:r w:rsidRPr="006C4D22">
              <w:rPr>
                <w:rFonts w:ascii="Arial" w:eastAsia="Times New Roman" w:hAnsi="Arial" w:cs="Arial"/>
                <w:sz w:val="18"/>
                <w:szCs w:val="18"/>
                <w:lang w:val="en-US"/>
              </w:rPr>
              <w:t> </w:t>
            </w:r>
          </w:p>
        </w:tc>
        <w:tc>
          <w:tcPr>
            <w:tcW w:w="767" w:type="dxa"/>
            <w:tcBorders>
              <w:top w:val="single" w:sz="4" w:space="0" w:color="auto"/>
              <w:left w:val="nil"/>
              <w:bottom w:val="single" w:sz="4" w:space="0" w:color="auto"/>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Mean</w:t>
            </w:r>
          </w:p>
        </w:tc>
        <w:tc>
          <w:tcPr>
            <w:tcW w:w="1437" w:type="dxa"/>
            <w:tcBorders>
              <w:top w:val="single" w:sz="4" w:space="0" w:color="auto"/>
              <w:left w:val="nil"/>
              <w:bottom w:val="single" w:sz="4" w:space="0" w:color="auto"/>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Std. Deviation</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rPr>
                <w:rFonts w:ascii="Arial" w:eastAsia="Times New Roman" w:hAnsi="Arial" w:cs="Arial"/>
                <w:sz w:val="18"/>
                <w:szCs w:val="18"/>
              </w:rPr>
            </w:pPr>
            <w:r w:rsidRPr="006C4D22">
              <w:rPr>
                <w:rFonts w:ascii="Arial" w:eastAsia="Times New Roman" w:hAnsi="Arial" w:cs="Arial"/>
                <w:sz w:val="18"/>
                <w:szCs w:val="18"/>
              </w:rPr>
              <w:t>Πως αισθάνεσαι όταν κοιτάς τις εικόνες ενός βιβλίου</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2.80</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0.561</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rPr>
                <w:rFonts w:ascii="Arial" w:eastAsia="Times New Roman" w:hAnsi="Arial" w:cs="Arial"/>
                <w:sz w:val="18"/>
                <w:szCs w:val="18"/>
              </w:rPr>
            </w:pPr>
            <w:r w:rsidRPr="006C4D22">
              <w:rPr>
                <w:rFonts w:ascii="Arial" w:eastAsia="Times New Roman" w:hAnsi="Arial" w:cs="Arial"/>
                <w:sz w:val="18"/>
                <w:szCs w:val="18"/>
              </w:rPr>
              <w:t>Πως αισθάνεσαι όταν κάποιος σου διαβάζει ένα βιβλίο στην τάξη</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2.73</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0.704</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rPr>
                <w:rFonts w:ascii="Arial" w:eastAsia="Times New Roman" w:hAnsi="Arial" w:cs="Arial"/>
                <w:sz w:val="18"/>
                <w:szCs w:val="18"/>
              </w:rPr>
            </w:pPr>
            <w:r w:rsidRPr="006C4D22">
              <w:rPr>
                <w:rFonts w:ascii="Arial" w:eastAsia="Times New Roman" w:hAnsi="Arial" w:cs="Arial"/>
                <w:sz w:val="18"/>
                <w:szCs w:val="18"/>
              </w:rPr>
              <w:t>Πως αισθάνεσαι όταν κοιτάς τα βιβλία της βιβλιοθήκης;</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2.67</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0.488</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rPr>
                <w:rFonts w:ascii="Arial" w:eastAsia="Times New Roman" w:hAnsi="Arial" w:cs="Arial"/>
                <w:sz w:val="18"/>
                <w:szCs w:val="18"/>
              </w:rPr>
            </w:pPr>
            <w:r w:rsidRPr="006C4D22">
              <w:rPr>
                <w:rFonts w:ascii="Arial" w:eastAsia="Times New Roman" w:hAnsi="Arial" w:cs="Arial"/>
                <w:sz w:val="18"/>
                <w:szCs w:val="18"/>
              </w:rPr>
              <w:t>Πως αισθάνεσαι όταν διαβάζεις βιβλία μαζί με άλλους;</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2.73</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0.594</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rPr>
                <w:rFonts w:ascii="Arial" w:eastAsia="Times New Roman" w:hAnsi="Arial" w:cs="Arial"/>
                <w:sz w:val="18"/>
                <w:szCs w:val="18"/>
              </w:rPr>
            </w:pPr>
            <w:r w:rsidRPr="006C4D22">
              <w:rPr>
                <w:rFonts w:ascii="Arial" w:eastAsia="Times New Roman" w:hAnsi="Arial" w:cs="Arial"/>
                <w:sz w:val="18"/>
                <w:szCs w:val="18"/>
              </w:rPr>
              <w:t>Πως αισθάνεσαι όταν η δασκάλα σου, σου διαβάζει μια ιστορία;</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2.73</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0.594</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rPr>
                <w:rFonts w:ascii="Arial" w:eastAsia="Times New Roman" w:hAnsi="Arial" w:cs="Arial"/>
                <w:sz w:val="18"/>
                <w:szCs w:val="18"/>
              </w:rPr>
            </w:pPr>
            <w:r w:rsidRPr="006C4D22">
              <w:rPr>
                <w:rFonts w:ascii="Arial" w:eastAsia="Times New Roman" w:hAnsi="Arial" w:cs="Arial"/>
                <w:sz w:val="18"/>
                <w:szCs w:val="18"/>
              </w:rPr>
              <w:t>Πως αισθάνεσαι όταν πηγαίνεις στη γωνία της βιβλιοθήκης της τάξης σου;</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2.67</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0.488</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rPr>
                <w:rFonts w:ascii="Arial" w:eastAsia="Times New Roman" w:hAnsi="Arial" w:cs="Arial"/>
                <w:sz w:val="18"/>
                <w:szCs w:val="18"/>
              </w:rPr>
            </w:pPr>
            <w:r w:rsidRPr="006C4D22">
              <w:rPr>
                <w:rFonts w:ascii="Arial" w:eastAsia="Times New Roman" w:hAnsi="Arial" w:cs="Arial"/>
                <w:sz w:val="18"/>
                <w:szCs w:val="18"/>
              </w:rPr>
              <w:t>Πως αισθάνεσαι όταν διαβάζεις με όλους του συμμαθητές σου;</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2.80</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0.561</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rPr>
                <w:rFonts w:ascii="Arial" w:eastAsia="Times New Roman" w:hAnsi="Arial" w:cs="Arial"/>
                <w:sz w:val="18"/>
                <w:szCs w:val="18"/>
              </w:rPr>
            </w:pPr>
            <w:r w:rsidRPr="006C4D22">
              <w:rPr>
                <w:rFonts w:ascii="Arial" w:eastAsia="Times New Roman" w:hAnsi="Arial" w:cs="Arial"/>
                <w:sz w:val="18"/>
                <w:szCs w:val="18"/>
              </w:rPr>
              <w:t>Πώς αισθάνεσαι όταν μοιράζεσαι το βιβλίο σου με τους φίλους σου στη γωνιά της βιβλιοθήκης;</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2.53</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0.834</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rPr>
                <w:rFonts w:ascii="Arial" w:eastAsia="Times New Roman" w:hAnsi="Arial" w:cs="Arial"/>
                <w:sz w:val="18"/>
                <w:szCs w:val="18"/>
              </w:rPr>
            </w:pPr>
            <w:r w:rsidRPr="006C4D22">
              <w:rPr>
                <w:rFonts w:ascii="Arial" w:eastAsia="Times New Roman" w:hAnsi="Arial" w:cs="Arial"/>
                <w:sz w:val="18"/>
                <w:szCs w:val="18"/>
              </w:rPr>
              <w:t>Πως αισθάνεσαι όταν λες μια ιστορία σε έναν φίλο σου;</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2.80</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0.414</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rPr>
                <w:rFonts w:ascii="Arial" w:eastAsia="Times New Roman" w:hAnsi="Arial" w:cs="Arial"/>
                <w:sz w:val="18"/>
                <w:szCs w:val="18"/>
              </w:rPr>
            </w:pPr>
            <w:r w:rsidRPr="006C4D22">
              <w:rPr>
                <w:rFonts w:ascii="Arial" w:eastAsia="Times New Roman" w:hAnsi="Arial" w:cs="Arial"/>
                <w:sz w:val="18"/>
                <w:szCs w:val="18"/>
              </w:rPr>
              <w:t xml:space="preserve">Πως αισθάνεσαι όταν επιλέγεις ένα βιβλίο </w:t>
            </w:r>
            <w:proofErr w:type="spellStart"/>
            <w:r w:rsidRPr="006C4D22">
              <w:rPr>
                <w:rFonts w:ascii="Arial" w:eastAsia="Times New Roman" w:hAnsi="Arial" w:cs="Arial"/>
                <w:sz w:val="18"/>
                <w:szCs w:val="18"/>
              </w:rPr>
              <w:t>απο</w:t>
            </w:r>
            <w:proofErr w:type="spellEnd"/>
            <w:r w:rsidRPr="006C4D22">
              <w:rPr>
                <w:rFonts w:ascii="Arial" w:eastAsia="Times New Roman" w:hAnsi="Arial" w:cs="Arial"/>
                <w:sz w:val="18"/>
                <w:szCs w:val="18"/>
              </w:rPr>
              <w:t xml:space="preserve"> τη γωνιά της βιβλιοθήκης;</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2.87</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0.352</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rPr>
                <w:rFonts w:ascii="Arial" w:eastAsia="Times New Roman" w:hAnsi="Arial" w:cs="Arial"/>
                <w:sz w:val="18"/>
                <w:szCs w:val="18"/>
              </w:rPr>
            </w:pPr>
            <w:r w:rsidRPr="006C4D22">
              <w:rPr>
                <w:rFonts w:ascii="Arial" w:eastAsia="Times New Roman" w:hAnsi="Arial" w:cs="Arial"/>
                <w:sz w:val="18"/>
                <w:szCs w:val="18"/>
              </w:rPr>
              <w:t>Πως αισθάνεσαι όταν συζητάς για βιβλία;</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2.60</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0.507</w:t>
            </w:r>
          </w:p>
        </w:tc>
      </w:tr>
      <w:tr w:rsidR="000C0EAF" w:rsidTr="00855EBF">
        <w:trPr>
          <w:trHeight w:val="420"/>
          <w:jc w:val="center"/>
        </w:trPr>
        <w:tc>
          <w:tcPr>
            <w:tcW w:w="6930" w:type="dxa"/>
            <w:tcBorders>
              <w:top w:val="nil"/>
              <w:left w:val="nil"/>
              <w:bottom w:val="single" w:sz="4" w:space="0" w:color="auto"/>
              <w:right w:val="nil"/>
            </w:tcBorders>
            <w:shd w:val="clear" w:color="auto" w:fill="auto"/>
            <w:vAlign w:val="center"/>
            <w:hideMark/>
          </w:tcPr>
          <w:p w:rsidR="000C0EAF" w:rsidRPr="006C4D22" w:rsidRDefault="000C0EAF" w:rsidP="00855EBF">
            <w:pPr>
              <w:spacing w:after="0" w:line="240" w:lineRule="auto"/>
              <w:rPr>
                <w:rFonts w:ascii="Arial" w:eastAsia="Times New Roman" w:hAnsi="Arial" w:cs="Arial"/>
                <w:sz w:val="18"/>
                <w:szCs w:val="18"/>
              </w:rPr>
            </w:pPr>
            <w:r w:rsidRPr="006C4D22">
              <w:rPr>
                <w:rFonts w:ascii="Arial" w:eastAsia="Times New Roman" w:hAnsi="Arial" w:cs="Arial"/>
                <w:sz w:val="18"/>
                <w:szCs w:val="18"/>
              </w:rPr>
              <w:t>Πως αισθάνεσαι όταν κάποιος σου διαβάζει ένα βιβλίο σε ένα ήσυχο μέρος;</w:t>
            </w:r>
          </w:p>
        </w:tc>
        <w:tc>
          <w:tcPr>
            <w:tcW w:w="767" w:type="dxa"/>
            <w:tcBorders>
              <w:top w:val="nil"/>
              <w:left w:val="nil"/>
              <w:bottom w:val="single" w:sz="4" w:space="0" w:color="auto"/>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2.80</w:t>
            </w:r>
          </w:p>
        </w:tc>
        <w:tc>
          <w:tcPr>
            <w:tcW w:w="1437" w:type="dxa"/>
            <w:tcBorders>
              <w:top w:val="nil"/>
              <w:left w:val="nil"/>
              <w:bottom w:val="single" w:sz="4" w:space="0" w:color="auto"/>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0.561</w:t>
            </w:r>
          </w:p>
        </w:tc>
      </w:tr>
    </w:tbl>
    <w:p w:rsidR="000C0EAF" w:rsidRPr="00333020" w:rsidRDefault="000C0EAF" w:rsidP="000C0EAF">
      <w:pPr>
        <w:autoSpaceDE w:val="0"/>
        <w:autoSpaceDN w:val="0"/>
        <w:adjustRightInd w:val="0"/>
        <w:spacing w:after="0" w:line="400" w:lineRule="atLeast"/>
        <w:rPr>
          <w:rFonts w:ascii="Times New Roman" w:hAnsi="Times New Roman" w:cs="Times New Roman"/>
          <w:sz w:val="16"/>
          <w:szCs w:val="16"/>
        </w:rPr>
      </w:pPr>
    </w:p>
    <w:p w:rsidR="000C0EAF" w:rsidRPr="00855EBF" w:rsidRDefault="000C0EAF" w:rsidP="000C0EAF">
      <w:pPr>
        <w:spacing w:line="360" w:lineRule="auto"/>
        <w:jc w:val="both"/>
        <w:rPr>
          <w:rFonts w:ascii="Times New Roman" w:hAnsi="Times New Roman" w:cs="Times New Roman"/>
        </w:rPr>
      </w:pPr>
      <w:r w:rsidRPr="00855EBF">
        <w:rPr>
          <w:rFonts w:ascii="Times New Roman" w:hAnsi="Times New Roman" w:cs="Times New Roman"/>
        </w:rPr>
        <w:t>Γράφημα 5. Συναισθήματα ομάδας ελέγχου για την ανάγνωση πριν τις παρεμβάσεις</w:t>
      </w:r>
    </w:p>
    <w:p w:rsidR="000C0EAF" w:rsidRPr="003D3278" w:rsidRDefault="000C0EAF" w:rsidP="000C0EAF">
      <w:pPr>
        <w:autoSpaceDE w:val="0"/>
        <w:autoSpaceDN w:val="0"/>
        <w:adjustRightInd w:val="0"/>
        <w:spacing w:after="0" w:line="400" w:lineRule="atLeast"/>
        <w:rPr>
          <w:rFonts w:ascii="Times New Roman" w:hAnsi="Times New Roman" w:cs="Times New Roman"/>
          <w:sz w:val="24"/>
          <w:szCs w:val="24"/>
        </w:rPr>
      </w:pPr>
    </w:p>
    <w:p w:rsidR="000C0EAF" w:rsidRPr="003D3278" w:rsidRDefault="000C0EAF" w:rsidP="000C0EAF">
      <w:pPr>
        <w:autoSpaceDE w:val="0"/>
        <w:autoSpaceDN w:val="0"/>
        <w:adjustRightInd w:val="0"/>
        <w:spacing w:after="0" w:line="400" w:lineRule="atLeast"/>
        <w:rPr>
          <w:rFonts w:ascii="Times New Roman" w:hAnsi="Times New Roman" w:cs="Times New Roman"/>
          <w:sz w:val="24"/>
          <w:szCs w:val="24"/>
        </w:rPr>
      </w:pPr>
    </w:p>
    <w:p w:rsidR="000C0EAF" w:rsidRPr="00E76258" w:rsidRDefault="00362923" w:rsidP="000C0EA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0C0EAF">
        <w:rPr>
          <w:rFonts w:ascii="Times New Roman" w:hAnsi="Times New Roman" w:cs="Times New Roman"/>
          <w:sz w:val="24"/>
          <w:szCs w:val="24"/>
        </w:rPr>
        <w:t>Οι παραπάνω δηλώσεις αντιπροσωπεύονται από 4 μεταβλητές-</w:t>
      </w:r>
      <w:r w:rsidR="000C0EAF">
        <w:rPr>
          <w:rFonts w:ascii="Times New Roman" w:hAnsi="Times New Roman" w:cs="Times New Roman"/>
          <w:sz w:val="24"/>
          <w:szCs w:val="24"/>
          <w:lang w:val="en-US"/>
        </w:rPr>
        <w:t>Score</w:t>
      </w:r>
      <w:r w:rsidR="000C0EAF" w:rsidRPr="00E76258">
        <w:rPr>
          <w:rFonts w:ascii="Times New Roman" w:hAnsi="Times New Roman" w:cs="Times New Roman"/>
          <w:sz w:val="24"/>
          <w:szCs w:val="24"/>
        </w:rPr>
        <w:t xml:space="preserve">, </w:t>
      </w:r>
      <w:r w:rsidR="000C0EAF">
        <w:rPr>
          <w:rFonts w:ascii="Times New Roman" w:hAnsi="Times New Roman" w:cs="Times New Roman"/>
          <w:sz w:val="24"/>
          <w:szCs w:val="24"/>
        </w:rPr>
        <w:t xml:space="preserve">οι οποίες παρουσιάζονται στον Πίνακα 7 και το Γράφημα 6. Πιο αναλυτικά, υψηλού επιπέδου είναι οι μη σχολικές αναγνωστικές δραστηριότητες της ομάδας ελέγχου πριν την παρέμβαση (2.78) και λίγο χαμηλότερα τοποθετείται το επίπεδο γενικών δραστηριοτήτων ανάγνωσης (2.73) και το επίπεδο σχολικών αναγνωστικών ικανοτήτων (2.71). Ακόμη, χαμηλότερα βρίσκεται το επίπεδο αναγνωστικών δραστηριοτήτων που σχετίζονται με την βιβλιοθήκη (2.69). </w:t>
      </w:r>
    </w:p>
    <w:p w:rsidR="000C0EAF" w:rsidRDefault="000C0EAF" w:rsidP="000C0EAF">
      <w:pPr>
        <w:autoSpaceDE w:val="0"/>
        <w:autoSpaceDN w:val="0"/>
        <w:adjustRightInd w:val="0"/>
        <w:spacing w:after="0" w:line="400" w:lineRule="atLeast"/>
        <w:rPr>
          <w:rFonts w:ascii="Times New Roman" w:hAnsi="Times New Roman" w:cs="Times New Roman"/>
          <w:sz w:val="24"/>
          <w:szCs w:val="24"/>
        </w:rPr>
      </w:pPr>
    </w:p>
    <w:p w:rsidR="000C0EAF" w:rsidRPr="00855EBF" w:rsidRDefault="000C0EAF" w:rsidP="000C0EAF">
      <w:pPr>
        <w:spacing w:line="360" w:lineRule="auto"/>
        <w:jc w:val="both"/>
        <w:rPr>
          <w:rFonts w:ascii="Times New Roman" w:hAnsi="Times New Roman" w:cs="Times New Roman"/>
        </w:rPr>
      </w:pPr>
      <w:r w:rsidRPr="00855EBF">
        <w:rPr>
          <w:rFonts w:ascii="Times New Roman" w:hAnsi="Times New Roman" w:cs="Times New Roman"/>
        </w:rPr>
        <w:t>Πίνακας 7. Μεταβλητές-</w:t>
      </w:r>
      <w:r w:rsidRPr="00855EBF">
        <w:rPr>
          <w:rFonts w:ascii="Times New Roman" w:hAnsi="Times New Roman" w:cs="Times New Roman"/>
          <w:lang w:val="en-US"/>
        </w:rPr>
        <w:t>Score</w:t>
      </w:r>
      <w:r w:rsidRPr="00855EBF">
        <w:rPr>
          <w:rFonts w:ascii="Times New Roman" w:hAnsi="Times New Roman" w:cs="Times New Roman"/>
        </w:rPr>
        <w:t xml:space="preserve"> ομάδας ελέγχου πριν τις παρεμβάσεις</w:t>
      </w:r>
    </w:p>
    <w:tbl>
      <w:tblPr>
        <w:tblW w:w="9134" w:type="dxa"/>
        <w:jc w:val="center"/>
        <w:tblLook w:val="04A0"/>
      </w:tblPr>
      <w:tblGrid>
        <w:gridCol w:w="6930"/>
        <w:gridCol w:w="767"/>
        <w:gridCol w:w="1437"/>
      </w:tblGrid>
      <w:tr w:rsidR="000C0EAF" w:rsidTr="00855EBF">
        <w:trPr>
          <w:trHeight w:val="420"/>
          <w:jc w:val="center"/>
        </w:trPr>
        <w:tc>
          <w:tcPr>
            <w:tcW w:w="6930" w:type="dxa"/>
            <w:tcBorders>
              <w:top w:val="single" w:sz="4" w:space="0" w:color="auto"/>
              <w:left w:val="nil"/>
              <w:bottom w:val="single" w:sz="4" w:space="0" w:color="auto"/>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rPr>
            </w:pPr>
            <w:r w:rsidRPr="00A401F6">
              <w:rPr>
                <w:rFonts w:ascii="Arial" w:eastAsia="Times New Roman" w:hAnsi="Arial" w:cs="Arial"/>
                <w:sz w:val="18"/>
                <w:szCs w:val="18"/>
                <w:lang w:val="en-US"/>
              </w:rPr>
              <w:t> </w:t>
            </w:r>
          </w:p>
        </w:tc>
        <w:tc>
          <w:tcPr>
            <w:tcW w:w="767" w:type="dxa"/>
            <w:tcBorders>
              <w:top w:val="single" w:sz="4" w:space="0" w:color="auto"/>
              <w:left w:val="nil"/>
              <w:bottom w:val="single" w:sz="4" w:space="0" w:color="auto"/>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Mean</w:t>
            </w:r>
          </w:p>
        </w:tc>
        <w:tc>
          <w:tcPr>
            <w:tcW w:w="1437" w:type="dxa"/>
            <w:tcBorders>
              <w:top w:val="single" w:sz="4" w:space="0" w:color="auto"/>
              <w:left w:val="nil"/>
              <w:bottom w:val="single" w:sz="4" w:space="0" w:color="auto"/>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Std. Deviation</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rPr>
            </w:pPr>
            <w:r w:rsidRPr="00A401F6">
              <w:rPr>
                <w:rFonts w:ascii="Arial" w:eastAsia="Times New Roman" w:hAnsi="Arial" w:cs="Arial"/>
                <w:sz w:val="18"/>
                <w:szCs w:val="18"/>
              </w:rPr>
              <w:t>Σχολικές αναγνωστικές ικανότητες ομάδας ελέγχου πριν την παρέμβαση</w:t>
            </w:r>
          </w:p>
        </w:tc>
        <w:tc>
          <w:tcPr>
            <w:tcW w:w="767"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2.71</w:t>
            </w:r>
          </w:p>
        </w:tc>
        <w:tc>
          <w:tcPr>
            <w:tcW w:w="1437"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0.396</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rPr>
            </w:pPr>
            <w:r w:rsidRPr="00A401F6">
              <w:rPr>
                <w:rFonts w:ascii="Arial" w:eastAsia="Times New Roman" w:hAnsi="Arial" w:cs="Arial"/>
                <w:sz w:val="18"/>
                <w:szCs w:val="18"/>
              </w:rPr>
              <w:t>Μη σχολικές αναγνωστικές δραστηριότητες ομάδας ελέγχου πριν την παρέμβαση</w:t>
            </w:r>
          </w:p>
        </w:tc>
        <w:tc>
          <w:tcPr>
            <w:tcW w:w="767"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2.78</w:t>
            </w:r>
          </w:p>
        </w:tc>
        <w:tc>
          <w:tcPr>
            <w:tcW w:w="1437"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0.392</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rPr>
            </w:pPr>
            <w:r w:rsidRPr="00A401F6">
              <w:rPr>
                <w:rFonts w:ascii="Arial" w:eastAsia="Times New Roman" w:hAnsi="Arial" w:cs="Arial"/>
                <w:sz w:val="18"/>
                <w:szCs w:val="18"/>
              </w:rPr>
              <w:t>Αναγνωστικές δραστηριότητες που σχετίζονται με την βιβλιοθήκη ομάδας ελέγχου πριν την παρέμβαση</w:t>
            </w:r>
          </w:p>
        </w:tc>
        <w:tc>
          <w:tcPr>
            <w:tcW w:w="767"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2.69</w:t>
            </w:r>
          </w:p>
        </w:tc>
        <w:tc>
          <w:tcPr>
            <w:tcW w:w="1437"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0.367</w:t>
            </w:r>
          </w:p>
        </w:tc>
      </w:tr>
      <w:tr w:rsidR="000C0EAF" w:rsidTr="00855EBF">
        <w:trPr>
          <w:trHeight w:val="420"/>
          <w:jc w:val="center"/>
        </w:trPr>
        <w:tc>
          <w:tcPr>
            <w:tcW w:w="6930" w:type="dxa"/>
            <w:tcBorders>
              <w:top w:val="nil"/>
              <w:left w:val="nil"/>
              <w:bottom w:val="single" w:sz="4" w:space="0" w:color="auto"/>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rPr>
            </w:pPr>
            <w:r w:rsidRPr="00A401F6">
              <w:rPr>
                <w:rFonts w:ascii="Arial" w:eastAsia="Times New Roman" w:hAnsi="Arial" w:cs="Arial"/>
                <w:sz w:val="18"/>
                <w:szCs w:val="18"/>
              </w:rPr>
              <w:t>Γενικές δραστηριότητες ανάγνωση ομάδας ελέγχου πριν την παρέμβαση</w:t>
            </w:r>
          </w:p>
        </w:tc>
        <w:tc>
          <w:tcPr>
            <w:tcW w:w="767" w:type="dxa"/>
            <w:tcBorders>
              <w:top w:val="nil"/>
              <w:left w:val="nil"/>
              <w:bottom w:val="single" w:sz="4" w:space="0" w:color="auto"/>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2.73</w:t>
            </w:r>
          </w:p>
        </w:tc>
        <w:tc>
          <w:tcPr>
            <w:tcW w:w="1437" w:type="dxa"/>
            <w:tcBorders>
              <w:top w:val="nil"/>
              <w:left w:val="nil"/>
              <w:bottom w:val="single" w:sz="4" w:space="0" w:color="auto"/>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0.287</w:t>
            </w:r>
          </w:p>
        </w:tc>
      </w:tr>
    </w:tbl>
    <w:p w:rsidR="000C0EAF" w:rsidRPr="00855EBF" w:rsidRDefault="000C0EAF" w:rsidP="000C0EAF">
      <w:pPr>
        <w:autoSpaceDE w:val="0"/>
        <w:autoSpaceDN w:val="0"/>
        <w:adjustRightInd w:val="0"/>
        <w:spacing w:after="0" w:line="400" w:lineRule="atLeast"/>
        <w:rPr>
          <w:noProof/>
        </w:rPr>
      </w:pPr>
    </w:p>
    <w:p w:rsidR="000C0EAF" w:rsidRPr="00855EBF" w:rsidRDefault="000C0EAF" w:rsidP="000C0EAF">
      <w:pPr>
        <w:spacing w:line="360" w:lineRule="auto"/>
        <w:jc w:val="both"/>
        <w:rPr>
          <w:rFonts w:ascii="Times New Roman" w:hAnsi="Times New Roman" w:cs="Times New Roman"/>
        </w:rPr>
      </w:pPr>
      <w:r w:rsidRPr="00855EBF">
        <w:rPr>
          <w:rFonts w:ascii="Times New Roman" w:hAnsi="Times New Roman" w:cs="Times New Roman"/>
        </w:rPr>
        <w:t>Γράφημα 6. Μεταβλητές-</w:t>
      </w:r>
      <w:r w:rsidRPr="00855EBF">
        <w:rPr>
          <w:rFonts w:ascii="Times New Roman" w:hAnsi="Times New Roman" w:cs="Times New Roman"/>
          <w:lang w:val="en-US"/>
        </w:rPr>
        <w:t>Score</w:t>
      </w:r>
      <w:r w:rsidRPr="00855EBF">
        <w:rPr>
          <w:rFonts w:ascii="Times New Roman" w:hAnsi="Times New Roman" w:cs="Times New Roman"/>
        </w:rPr>
        <w:t xml:space="preserve"> ομάδας ελέγχου πριν τις παρεμβάσεις</w:t>
      </w:r>
    </w:p>
    <w:p w:rsidR="000C0EAF" w:rsidRPr="00926E1C" w:rsidRDefault="000C0EAF" w:rsidP="000C0EAF">
      <w:pPr>
        <w:autoSpaceDE w:val="0"/>
        <w:autoSpaceDN w:val="0"/>
        <w:adjustRightInd w:val="0"/>
        <w:spacing w:after="0" w:line="400" w:lineRule="atLeast"/>
        <w:rPr>
          <w:rFonts w:ascii="Times New Roman" w:hAnsi="Times New Roman" w:cs="Times New Roman"/>
          <w:sz w:val="24"/>
          <w:szCs w:val="24"/>
        </w:rPr>
      </w:pPr>
    </w:p>
    <w:p w:rsidR="000C0EAF" w:rsidRPr="00CC1D14" w:rsidRDefault="00362923" w:rsidP="000C0EA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C0EAF">
        <w:rPr>
          <w:rFonts w:ascii="Times New Roman" w:hAnsi="Times New Roman" w:cs="Times New Roman"/>
          <w:sz w:val="24"/>
          <w:szCs w:val="24"/>
        </w:rPr>
        <w:t xml:space="preserve">Μέσα από τον Πίνακα 8 και το Γράφημα 7, αναλύονται τα συναισθήματα της ομάδας παρέμβασης ως προς την ανάγνωση, μετά τις παρεμβάσεις που πραγματοποιήθηκαν. Όπως φαίνεται, όλα τα παιδιά δηλώνουν πως τους αρέσει όταν κάποιος τους διαβάζει ένα βιβλίο σε ένα ήσυχο μέρος (3.0).Παράλληλα, δηλώνουν πως τους αρέσει όταν κάποιος διαβάζει ένα βιβλίο στην τάξη (2.93), η δασκάλα διαβάζει μια ιστορία (2.93),κοιτάνε τις εικόνες ενός βιβλίο (2.80) και διαβάζουν με όλους τους συμμαθητές τους (2.80). Ταυτόχρονα, ανάμεσα στις απαντήσεις «Αδιάφορο» και «Μου αρέσει», τείνοντας προς το δεύτερο, τοποθετούν τα παιδιά τα συναισθήματα τους όταν διαβάζουν βιβλία μαζί με άλλους (2.73), μοιράζονται ένα βιβλίο με τους φίλους τους στην γωνία της βιβλιοθήκης (2.73), συζητούν για βιβλία (2.73) και λένε μια ιστορία σε κάποιον φίλο τους (2.67). Στην ίδια κλίμακα, βρίσκονται και ως προς τα συναισθήματα τους όταν επιλέγουν ένα βιβλίο από την γωνία της βιβλιοθήκης (2.60), όταν κοιτάνε τα βιβλία της βιβλιοθήκης (2.53) και όταν πηγαίνουν στην γωνία της βιβλιοθήκης της τάξης τους (2.53). </w:t>
      </w:r>
    </w:p>
    <w:p w:rsidR="000C0EAF" w:rsidRPr="00CC1D14" w:rsidRDefault="000C0EAF" w:rsidP="000C0EAF">
      <w:pPr>
        <w:autoSpaceDE w:val="0"/>
        <w:autoSpaceDN w:val="0"/>
        <w:adjustRightInd w:val="0"/>
        <w:spacing w:after="0" w:line="400" w:lineRule="atLeast"/>
        <w:rPr>
          <w:rFonts w:ascii="Times New Roman" w:hAnsi="Times New Roman" w:cs="Times New Roman"/>
          <w:sz w:val="24"/>
          <w:szCs w:val="24"/>
        </w:rPr>
      </w:pPr>
    </w:p>
    <w:p w:rsidR="000C0EAF" w:rsidRPr="00977CFA" w:rsidRDefault="000C0EAF" w:rsidP="000C0EAF">
      <w:pPr>
        <w:spacing w:line="360" w:lineRule="auto"/>
        <w:jc w:val="both"/>
        <w:rPr>
          <w:rFonts w:ascii="Times New Roman" w:hAnsi="Times New Roman" w:cs="Times New Roman"/>
        </w:rPr>
      </w:pPr>
      <w:r w:rsidRPr="00977CFA">
        <w:rPr>
          <w:rFonts w:ascii="Times New Roman" w:hAnsi="Times New Roman" w:cs="Times New Roman"/>
        </w:rPr>
        <w:t>Πίνακας 8. Συναισθήματα ομάδας ελέγχου για την ανάγνωση μετά τις παρεμβάσεις</w:t>
      </w:r>
    </w:p>
    <w:tbl>
      <w:tblPr>
        <w:tblW w:w="9134" w:type="dxa"/>
        <w:jc w:val="center"/>
        <w:tblLook w:val="04A0"/>
      </w:tblPr>
      <w:tblGrid>
        <w:gridCol w:w="6930"/>
        <w:gridCol w:w="767"/>
        <w:gridCol w:w="1437"/>
      </w:tblGrid>
      <w:tr w:rsidR="000C0EAF" w:rsidTr="00855EBF">
        <w:trPr>
          <w:trHeight w:val="420"/>
          <w:jc w:val="center"/>
        </w:trPr>
        <w:tc>
          <w:tcPr>
            <w:tcW w:w="6930" w:type="dxa"/>
            <w:tcBorders>
              <w:top w:val="single" w:sz="4" w:space="0" w:color="auto"/>
              <w:left w:val="nil"/>
              <w:bottom w:val="single" w:sz="4" w:space="0" w:color="auto"/>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rPr>
            </w:pPr>
            <w:r w:rsidRPr="006C4D22">
              <w:rPr>
                <w:rFonts w:ascii="Arial" w:eastAsia="Times New Roman" w:hAnsi="Arial" w:cs="Arial"/>
                <w:sz w:val="18"/>
                <w:szCs w:val="18"/>
                <w:lang w:val="en-US"/>
              </w:rPr>
              <w:lastRenderedPageBreak/>
              <w:t> </w:t>
            </w:r>
          </w:p>
        </w:tc>
        <w:tc>
          <w:tcPr>
            <w:tcW w:w="767" w:type="dxa"/>
            <w:tcBorders>
              <w:top w:val="single" w:sz="4" w:space="0" w:color="auto"/>
              <w:left w:val="nil"/>
              <w:bottom w:val="single" w:sz="4" w:space="0" w:color="auto"/>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Mean</w:t>
            </w:r>
          </w:p>
        </w:tc>
        <w:tc>
          <w:tcPr>
            <w:tcW w:w="1437" w:type="dxa"/>
            <w:tcBorders>
              <w:top w:val="single" w:sz="4" w:space="0" w:color="auto"/>
              <w:left w:val="nil"/>
              <w:bottom w:val="single" w:sz="4" w:space="0" w:color="auto"/>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Std. Deviation</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rPr>
            </w:pPr>
            <w:r w:rsidRPr="006C4D22">
              <w:rPr>
                <w:rFonts w:ascii="Arial" w:eastAsia="Times New Roman" w:hAnsi="Arial" w:cs="Arial"/>
                <w:sz w:val="18"/>
                <w:szCs w:val="18"/>
              </w:rPr>
              <w:t>Πως αισθάνεσαι όταν κοιτάς τις εικόνες ενός βιβλίου</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2.80</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0.414</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rPr>
            </w:pPr>
            <w:r w:rsidRPr="006C4D22">
              <w:rPr>
                <w:rFonts w:ascii="Arial" w:eastAsia="Times New Roman" w:hAnsi="Arial" w:cs="Arial"/>
                <w:sz w:val="18"/>
                <w:szCs w:val="18"/>
              </w:rPr>
              <w:t>Πως αισθάνεσαι όταν κάποιος σου διαβάζει ένα βιβλίο στην τάξη</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2.93</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0.258</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rPr>
            </w:pPr>
            <w:r w:rsidRPr="006C4D22">
              <w:rPr>
                <w:rFonts w:ascii="Arial" w:eastAsia="Times New Roman" w:hAnsi="Arial" w:cs="Arial"/>
                <w:sz w:val="18"/>
                <w:szCs w:val="18"/>
              </w:rPr>
              <w:t>Πως αισθάνεσαι όταν κοιτάς τα βιβλία της βιβλιοθήκης;</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2.53</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0.743</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rPr>
            </w:pPr>
            <w:r w:rsidRPr="006C4D22">
              <w:rPr>
                <w:rFonts w:ascii="Arial" w:eastAsia="Times New Roman" w:hAnsi="Arial" w:cs="Arial"/>
                <w:sz w:val="18"/>
                <w:szCs w:val="18"/>
              </w:rPr>
              <w:t>Πως αισθάνεσαι όταν διαβάζεις βιβλία μαζί με άλλους;</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2.73</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0.594</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rPr>
            </w:pPr>
            <w:r w:rsidRPr="006C4D22">
              <w:rPr>
                <w:rFonts w:ascii="Arial" w:eastAsia="Times New Roman" w:hAnsi="Arial" w:cs="Arial"/>
                <w:sz w:val="18"/>
                <w:szCs w:val="18"/>
              </w:rPr>
              <w:t>Πως αισθάνεσαι όταν η δασκάλα σου, σου διαβάζει μια ιστορία;</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2.93</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0.258</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rPr>
            </w:pPr>
            <w:r w:rsidRPr="006C4D22">
              <w:rPr>
                <w:rFonts w:ascii="Arial" w:eastAsia="Times New Roman" w:hAnsi="Arial" w:cs="Arial"/>
                <w:sz w:val="18"/>
                <w:szCs w:val="18"/>
              </w:rPr>
              <w:t>Πως αισθάνεσαι όταν πηγαίνεις στη γωνία της βιβλιοθήκης της τάξης σου;</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2.53</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0.743</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rPr>
            </w:pPr>
            <w:r w:rsidRPr="006C4D22">
              <w:rPr>
                <w:rFonts w:ascii="Arial" w:eastAsia="Times New Roman" w:hAnsi="Arial" w:cs="Arial"/>
                <w:sz w:val="18"/>
                <w:szCs w:val="18"/>
              </w:rPr>
              <w:t>Πως αισθάνεσαι όταν διαβάζεις με όλους του συμμαθητές σου;</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2.80</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0.561</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rPr>
            </w:pPr>
            <w:r w:rsidRPr="006C4D22">
              <w:rPr>
                <w:rFonts w:ascii="Arial" w:eastAsia="Times New Roman" w:hAnsi="Arial" w:cs="Arial"/>
                <w:sz w:val="18"/>
                <w:szCs w:val="18"/>
              </w:rPr>
              <w:t>Πώς αισθάνεσαι όταν μοιράζεσαι το βιβλίο σου με τους φίλους σου στη γωνιά της βιβλιοθήκης;</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2.73</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0.704</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rPr>
            </w:pPr>
            <w:r w:rsidRPr="006C4D22">
              <w:rPr>
                <w:rFonts w:ascii="Arial" w:eastAsia="Times New Roman" w:hAnsi="Arial" w:cs="Arial"/>
                <w:sz w:val="18"/>
                <w:szCs w:val="18"/>
              </w:rPr>
              <w:t>Πως αισθάνεσαι όταν λες μια ιστορία σε έναν φίλο σου;</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2.67</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0.724</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rPr>
            </w:pPr>
            <w:r w:rsidRPr="006C4D22">
              <w:rPr>
                <w:rFonts w:ascii="Arial" w:eastAsia="Times New Roman" w:hAnsi="Arial" w:cs="Arial"/>
                <w:sz w:val="18"/>
                <w:szCs w:val="18"/>
              </w:rPr>
              <w:t xml:space="preserve">Πως αισθάνεσαι όταν επιλέγεις ένα βιβλίο </w:t>
            </w:r>
            <w:proofErr w:type="spellStart"/>
            <w:r w:rsidRPr="006C4D22">
              <w:rPr>
                <w:rFonts w:ascii="Arial" w:eastAsia="Times New Roman" w:hAnsi="Arial" w:cs="Arial"/>
                <w:sz w:val="18"/>
                <w:szCs w:val="18"/>
              </w:rPr>
              <w:t>απο</w:t>
            </w:r>
            <w:proofErr w:type="spellEnd"/>
            <w:r w:rsidRPr="006C4D22">
              <w:rPr>
                <w:rFonts w:ascii="Arial" w:eastAsia="Times New Roman" w:hAnsi="Arial" w:cs="Arial"/>
                <w:sz w:val="18"/>
                <w:szCs w:val="18"/>
              </w:rPr>
              <w:t xml:space="preserve"> τη γωνιά της βιβλιοθήκης;</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2.60</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0.737</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rPr>
            </w:pPr>
            <w:r w:rsidRPr="006C4D22">
              <w:rPr>
                <w:rFonts w:ascii="Arial" w:eastAsia="Times New Roman" w:hAnsi="Arial" w:cs="Arial"/>
                <w:sz w:val="18"/>
                <w:szCs w:val="18"/>
              </w:rPr>
              <w:t>Πως αισθάνεσαι όταν συζητάς για βιβλία;</w:t>
            </w:r>
          </w:p>
        </w:tc>
        <w:tc>
          <w:tcPr>
            <w:tcW w:w="76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2.73</w:t>
            </w:r>
          </w:p>
        </w:tc>
        <w:tc>
          <w:tcPr>
            <w:tcW w:w="1437" w:type="dxa"/>
            <w:tcBorders>
              <w:top w:val="nil"/>
              <w:left w:val="nil"/>
              <w:bottom w:val="nil"/>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0.594</w:t>
            </w:r>
          </w:p>
        </w:tc>
      </w:tr>
      <w:tr w:rsidR="000C0EAF" w:rsidTr="00855EBF">
        <w:trPr>
          <w:trHeight w:val="420"/>
          <w:jc w:val="center"/>
        </w:trPr>
        <w:tc>
          <w:tcPr>
            <w:tcW w:w="6930" w:type="dxa"/>
            <w:tcBorders>
              <w:top w:val="nil"/>
              <w:left w:val="nil"/>
              <w:bottom w:val="single" w:sz="4" w:space="0" w:color="auto"/>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rPr>
            </w:pPr>
            <w:r w:rsidRPr="006C4D22">
              <w:rPr>
                <w:rFonts w:ascii="Arial" w:eastAsia="Times New Roman" w:hAnsi="Arial" w:cs="Arial"/>
                <w:sz w:val="18"/>
                <w:szCs w:val="18"/>
              </w:rPr>
              <w:t>Πως αισθάνεσαι όταν κάποιος σου διαβάζει ένα βιβλίο σε ένα ήσυχο μέρος;</w:t>
            </w:r>
          </w:p>
        </w:tc>
        <w:tc>
          <w:tcPr>
            <w:tcW w:w="767" w:type="dxa"/>
            <w:tcBorders>
              <w:top w:val="nil"/>
              <w:left w:val="nil"/>
              <w:bottom w:val="single" w:sz="4" w:space="0" w:color="auto"/>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3.00</w:t>
            </w:r>
          </w:p>
        </w:tc>
        <w:tc>
          <w:tcPr>
            <w:tcW w:w="1437" w:type="dxa"/>
            <w:tcBorders>
              <w:top w:val="nil"/>
              <w:left w:val="nil"/>
              <w:bottom w:val="single" w:sz="4" w:space="0" w:color="auto"/>
              <w:right w:val="nil"/>
            </w:tcBorders>
            <w:shd w:val="clear" w:color="auto" w:fill="auto"/>
            <w:vAlign w:val="center"/>
            <w:hideMark/>
          </w:tcPr>
          <w:p w:rsidR="000C0EAF" w:rsidRPr="006C4D22" w:rsidRDefault="000C0EAF" w:rsidP="00855EBF">
            <w:pPr>
              <w:spacing w:after="0" w:line="240" w:lineRule="auto"/>
              <w:jc w:val="center"/>
              <w:rPr>
                <w:rFonts w:ascii="Arial" w:eastAsia="Times New Roman" w:hAnsi="Arial" w:cs="Arial"/>
                <w:sz w:val="18"/>
                <w:szCs w:val="18"/>
                <w:lang w:val="en-US"/>
              </w:rPr>
            </w:pPr>
            <w:r w:rsidRPr="006C4D22">
              <w:rPr>
                <w:rFonts w:ascii="Arial" w:eastAsia="Times New Roman" w:hAnsi="Arial" w:cs="Arial"/>
                <w:sz w:val="18"/>
                <w:szCs w:val="18"/>
                <w:lang w:val="en-US"/>
              </w:rPr>
              <w:t>0.000</w:t>
            </w:r>
          </w:p>
        </w:tc>
      </w:tr>
    </w:tbl>
    <w:p w:rsidR="000C0EAF" w:rsidRPr="00374C97" w:rsidRDefault="000C0EAF" w:rsidP="000C0EAF">
      <w:pPr>
        <w:autoSpaceDE w:val="0"/>
        <w:autoSpaceDN w:val="0"/>
        <w:adjustRightInd w:val="0"/>
        <w:spacing w:after="0" w:line="400" w:lineRule="atLeast"/>
        <w:rPr>
          <w:rFonts w:ascii="Times New Roman" w:hAnsi="Times New Roman" w:cs="Times New Roman"/>
          <w:sz w:val="24"/>
          <w:szCs w:val="24"/>
        </w:rPr>
      </w:pPr>
    </w:p>
    <w:p w:rsidR="000C0EAF" w:rsidRPr="00977CFA" w:rsidRDefault="000C0EAF" w:rsidP="000C0EAF">
      <w:pPr>
        <w:autoSpaceDE w:val="0"/>
        <w:autoSpaceDN w:val="0"/>
        <w:adjustRightInd w:val="0"/>
        <w:spacing w:after="0" w:line="400" w:lineRule="atLeast"/>
        <w:rPr>
          <w:rFonts w:ascii="Times New Roman" w:hAnsi="Times New Roman" w:cs="Times New Roman"/>
        </w:rPr>
      </w:pPr>
      <w:r w:rsidRPr="00977CFA">
        <w:rPr>
          <w:rFonts w:ascii="Times New Roman" w:hAnsi="Times New Roman" w:cs="Times New Roman"/>
        </w:rPr>
        <w:t>Γράφημα 7. Συναισθήματα ομάδας ελέγχου για την ανάγνωση μετά τις παρεμβάσεις</w:t>
      </w:r>
    </w:p>
    <w:p w:rsidR="000C0EAF" w:rsidRPr="00926E1C" w:rsidRDefault="000C0EAF" w:rsidP="000C0EAF">
      <w:pPr>
        <w:autoSpaceDE w:val="0"/>
        <w:autoSpaceDN w:val="0"/>
        <w:adjustRightInd w:val="0"/>
        <w:spacing w:after="0" w:line="400" w:lineRule="atLeast"/>
        <w:rPr>
          <w:rFonts w:ascii="Times New Roman" w:hAnsi="Times New Roman" w:cs="Times New Roman"/>
          <w:sz w:val="24"/>
          <w:szCs w:val="24"/>
        </w:rPr>
      </w:pPr>
    </w:p>
    <w:p w:rsidR="000C0EAF" w:rsidRPr="00F30A87" w:rsidRDefault="00FD3B38" w:rsidP="000C0EA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C0EAF">
        <w:rPr>
          <w:rFonts w:ascii="Times New Roman" w:hAnsi="Times New Roman" w:cs="Times New Roman"/>
          <w:sz w:val="24"/>
          <w:szCs w:val="24"/>
        </w:rPr>
        <w:t>Ακολούθως, παρουσιάζονται οι μεταβλητές-</w:t>
      </w:r>
      <w:r w:rsidR="000C0EAF">
        <w:rPr>
          <w:rFonts w:ascii="Times New Roman" w:hAnsi="Times New Roman" w:cs="Times New Roman"/>
          <w:sz w:val="24"/>
          <w:szCs w:val="24"/>
          <w:lang w:val="en-US"/>
        </w:rPr>
        <w:t>Scores</w:t>
      </w:r>
      <w:r w:rsidR="000C0EAF">
        <w:rPr>
          <w:rFonts w:ascii="Times New Roman" w:hAnsi="Times New Roman" w:cs="Times New Roman"/>
          <w:sz w:val="24"/>
          <w:szCs w:val="24"/>
        </w:rPr>
        <w:t xml:space="preserve"> που δημιουργήθηκαν βάση των παραπάνω μεταβλητών. Η κάθε μεταβλητή-</w:t>
      </w:r>
      <w:r w:rsidR="000C0EAF">
        <w:rPr>
          <w:rFonts w:ascii="Times New Roman" w:hAnsi="Times New Roman" w:cs="Times New Roman"/>
          <w:sz w:val="24"/>
          <w:szCs w:val="24"/>
          <w:lang w:val="en-US"/>
        </w:rPr>
        <w:t>Score</w:t>
      </w:r>
      <w:r w:rsidR="000C0EAF" w:rsidRPr="00F30A87">
        <w:rPr>
          <w:rFonts w:ascii="Times New Roman" w:hAnsi="Times New Roman" w:cs="Times New Roman"/>
          <w:sz w:val="24"/>
          <w:szCs w:val="24"/>
        </w:rPr>
        <w:t xml:space="preserve"> </w:t>
      </w:r>
      <w:r w:rsidR="000C0EAF">
        <w:rPr>
          <w:rFonts w:ascii="Times New Roman" w:hAnsi="Times New Roman" w:cs="Times New Roman"/>
          <w:sz w:val="24"/>
          <w:szCs w:val="24"/>
        </w:rPr>
        <w:t xml:space="preserve">απαρτίζεται από τον μέσο όρο 3 δηλώσεων, ενώ μέσα από τον Πίνακα 9 και το Γράφημα 8, παρουσιάζονται με τη χρήση μέσων όρων και τυπικών αποκλίσεων. Όπως είναι εμφανές υψηλό είναι το επίπεδο σχολικών αναγνωστικών ικανοτήτων της ομάδας ελέγχου μετά την παρέμβαση (2.80) και το επίπεδο γενικών δραστηριοτήτων ανάγνωσης (2.80). Παράλληλα, λίγο χαμηλότερα τοποθετείται το επίπεδο μη σχολικών αναγνωστικών δραστηριοτήτων (2.78) και οι αναγνωστικές δραστηριότητες που σχετίζονται με την βιβλιοθήκη (2.62). </w:t>
      </w:r>
    </w:p>
    <w:p w:rsidR="000C0EAF" w:rsidRDefault="000C0EAF" w:rsidP="000C0EAF">
      <w:pPr>
        <w:autoSpaceDE w:val="0"/>
        <w:autoSpaceDN w:val="0"/>
        <w:adjustRightInd w:val="0"/>
        <w:spacing w:after="0" w:line="400" w:lineRule="atLeast"/>
        <w:rPr>
          <w:rFonts w:ascii="Times New Roman" w:hAnsi="Times New Roman" w:cs="Times New Roman"/>
          <w:sz w:val="24"/>
          <w:szCs w:val="24"/>
        </w:rPr>
      </w:pPr>
    </w:p>
    <w:p w:rsidR="000C0EAF" w:rsidRDefault="000C0EAF" w:rsidP="000C0EAF">
      <w:pPr>
        <w:autoSpaceDE w:val="0"/>
        <w:autoSpaceDN w:val="0"/>
        <w:adjustRightInd w:val="0"/>
        <w:spacing w:after="0" w:line="400" w:lineRule="atLeast"/>
        <w:rPr>
          <w:rFonts w:ascii="Times New Roman" w:hAnsi="Times New Roman" w:cs="Times New Roman"/>
          <w:sz w:val="24"/>
          <w:szCs w:val="24"/>
        </w:rPr>
      </w:pPr>
    </w:p>
    <w:p w:rsidR="000C0EAF" w:rsidRDefault="000C0EAF" w:rsidP="000C0EAF">
      <w:pPr>
        <w:autoSpaceDE w:val="0"/>
        <w:autoSpaceDN w:val="0"/>
        <w:adjustRightInd w:val="0"/>
        <w:spacing w:after="0" w:line="400" w:lineRule="atLeast"/>
        <w:rPr>
          <w:rFonts w:ascii="Times New Roman" w:hAnsi="Times New Roman" w:cs="Times New Roman"/>
          <w:sz w:val="24"/>
          <w:szCs w:val="24"/>
        </w:rPr>
      </w:pPr>
    </w:p>
    <w:p w:rsidR="000C0EAF" w:rsidRPr="00B149CE" w:rsidRDefault="000C0EAF" w:rsidP="000C0EAF">
      <w:pPr>
        <w:autoSpaceDE w:val="0"/>
        <w:autoSpaceDN w:val="0"/>
        <w:adjustRightInd w:val="0"/>
        <w:spacing w:after="0" w:line="400" w:lineRule="atLeast"/>
        <w:rPr>
          <w:rFonts w:ascii="Times New Roman" w:hAnsi="Times New Roman" w:cs="Times New Roman"/>
          <w:sz w:val="24"/>
          <w:szCs w:val="24"/>
        </w:rPr>
      </w:pPr>
    </w:p>
    <w:p w:rsidR="000C0EAF" w:rsidRPr="00977CFA" w:rsidRDefault="000C0EAF" w:rsidP="000C0EAF">
      <w:pPr>
        <w:spacing w:line="360" w:lineRule="auto"/>
        <w:jc w:val="both"/>
        <w:rPr>
          <w:rFonts w:ascii="Times New Roman" w:hAnsi="Times New Roman" w:cs="Times New Roman"/>
        </w:rPr>
      </w:pPr>
      <w:r w:rsidRPr="00977CFA">
        <w:rPr>
          <w:rFonts w:ascii="Times New Roman" w:hAnsi="Times New Roman" w:cs="Times New Roman"/>
        </w:rPr>
        <w:t>Πίνακας 9. Μεταβλητές-</w:t>
      </w:r>
      <w:r w:rsidRPr="00977CFA">
        <w:rPr>
          <w:rFonts w:ascii="Times New Roman" w:hAnsi="Times New Roman" w:cs="Times New Roman"/>
          <w:lang w:val="en-US"/>
        </w:rPr>
        <w:t>Score</w:t>
      </w:r>
      <w:r w:rsidRPr="00977CFA">
        <w:rPr>
          <w:rFonts w:ascii="Times New Roman" w:hAnsi="Times New Roman" w:cs="Times New Roman"/>
        </w:rPr>
        <w:t xml:space="preserve"> ομάδας ελέγχου μετά τις παρεμβάσεις</w:t>
      </w:r>
    </w:p>
    <w:tbl>
      <w:tblPr>
        <w:tblW w:w="9134" w:type="dxa"/>
        <w:jc w:val="center"/>
        <w:tblLook w:val="04A0"/>
      </w:tblPr>
      <w:tblGrid>
        <w:gridCol w:w="6930"/>
        <w:gridCol w:w="767"/>
        <w:gridCol w:w="1437"/>
      </w:tblGrid>
      <w:tr w:rsidR="000C0EAF" w:rsidTr="00855EBF">
        <w:trPr>
          <w:trHeight w:val="420"/>
          <w:jc w:val="center"/>
        </w:trPr>
        <w:tc>
          <w:tcPr>
            <w:tcW w:w="6930" w:type="dxa"/>
            <w:tcBorders>
              <w:top w:val="single" w:sz="4" w:space="0" w:color="auto"/>
              <w:left w:val="nil"/>
              <w:bottom w:val="single" w:sz="4" w:space="0" w:color="auto"/>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rPr>
            </w:pPr>
            <w:r w:rsidRPr="00A401F6">
              <w:rPr>
                <w:rFonts w:ascii="Arial" w:eastAsia="Times New Roman" w:hAnsi="Arial" w:cs="Arial"/>
                <w:sz w:val="18"/>
                <w:szCs w:val="18"/>
                <w:lang w:val="en-US"/>
              </w:rPr>
              <w:t> </w:t>
            </w:r>
          </w:p>
        </w:tc>
        <w:tc>
          <w:tcPr>
            <w:tcW w:w="767" w:type="dxa"/>
            <w:tcBorders>
              <w:top w:val="single" w:sz="4" w:space="0" w:color="auto"/>
              <w:left w:val="nil"/>
              <w:bottom w:val="single" w:sz="4" w:space="0" w:color="auto"/>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Mean</w:t>
            </w:r>
          </w:p>
        </w:tc>
        <w:tc>
          <w:tcPr>
            <w:tcW w:w="1437" w:type="dxa"/>
            <w:tcBorders>
              <w:top w:val="single" w:sz="4" w:space="0" w:color="auto"/>
              <w:left w:val="nil"/>
              <w:bottom w:val="single" w:sz="4" w:space="0" w:color="auto"/>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Std. Deviation</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rPr>
            </w:pPr>
            <w:r w:rsidRPr="00A401F6">
              <w:rPr>
                <w:rFonts w:ascii="Arial" w:eastAsia="Times New Roman" w:hAnsi="Arial" w:cs="Arial"/>
                <w:sz w:val="18"/>
                <w:szCs w:val="18"/>
              </w:rPr>
              <w:t>Σχολικές αναγνωστικές ικανότητες ομάδας ελέγχου μετά την παρέμβαση</w:t>
            </w:r>
          </w:p>
        </w:tc>
        <w:tc>
          <w:tcPr>
            <w:tcW w:w="767"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2.80</w:t>
            </w:r>
          </w:p>
        </w:tc>
        <w:tc>
          <w:tcPr>
            <w:tcW w:w="1437"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0.246</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rPr>
            </w:pPr>
            <w:r w:rsidRPr="00A401F6">
              <w:rPr>
                <w:rFonts w:ascii="Arial" w:eastAsia="Times New Roman" w:hAnsi="Arial" w:cs="Arial"/>
                <w:sz w:val="18"/>
                <w:szCs w:val="18"/>
              </w:rPr>
              <w:t>Μη σχολικές αναγνωστικές δραστηριότητες ομάδας ελέγχου μετά την παρέμβαση</w:t>
            </w:r>
          </w:p>
        </w:tc>
        <w:tc>
          <w:tcPr>
            <w:tcW w:w="767"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2.78</w:t>
            </w:r>
          </w:p>
        </w:tc>
        <w:tc>
          <w:tcPr>
            <w:tcW w:w="1437"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0.325</w:t>
            </w:r>
          </w:p>
        </w:tc>
      </w:tr>
      <w:tr w:rsidR="000C0EAF" w:rsidTr="00855EBF">
        <w:trPr>
          <w:trHeight w:val="420"/>
          <w:jc w:val="center"/>
        </w:trPr>
        <w:tc>
          <w:tcPr>
            <w:tcW w:w="6930"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rPr>
            </w:pPr>
            <w:r w:rsidRPr="00A401F6">
              <w:rPr>
                <w:rFonts w:ascii="Arial" w:eastAsia="Times New Roman" w:hAnsi="Arial" w:cs="Arial"/>
                <w:sz w:val="18"/>
                <w:szCs w:val="18"/>
              </w:rPr>
              <w:lastRenderedPageBreak/>
              <w:t>Αναγνωστικές δραστηριότητες που σχετίζονται με την βιβλιοθήκη ομάδας ελέγχου μετά την παρέμβαση</w:t>
            </w:r>
          </w:p>
        </w:tc>
        <w:tc>
          <w:tcPr>
            <w:tcW w:w="767"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2.62</w:t>
            </w:r>
          </w:p>
        </w:tc>
        <w:tc>
          <w:tcPr>
            <w:tcW w:w="1437" w:type="dxa"/>
            <w:tcBorders>
              <w:top w:val="nil"/>
              <w:left w:val="nil"/>
              <w:bottom w:val="nil"/>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0.434</w:t>
            </w:r>
          </w:p>
        </w:tc>
      </w:tr>
      <w:tr w:rsidR="000C0EAF" w:rsidTr="00855EBF">
        <w:trPr>
          <w:trHeight w:val="420"/>
          <w:jc w:val="center"/>
        </w:trPr>
        <w:tc>
          <w:tcPr>
            <w:tcW w:w="6930" w:type="dxa"/>
            <w:tcBorders>
              <w:top w:val="nil"/>
              <w:left w:val="nil"/>
              <w:bottom w:val="single" w:sz="4" w:space="0" w:color="auto"/>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rPr>
            </w:pPr>
            <w:r w:rsidRPr="00A401F6">
              <w:rPr>
                <w:rFonts w:ascii="Arial" w:eastAsia="Times New Roman" w:hAnsi="Arial" w:cs="Arial"/>
                <w:sz w:val="18"/>
                <w:szCs w:val="18"/>
              </w:rPr>
              <w:t>Γενικές δραστηριότητες ανάγνωση ομάδας ελέγχου μετά την παρέμβαση</w:t>
            </w:r>
          </w:p>
        </w:tc>
        <w:tc>
          <w:tcPr>
            <w:tcW w:w="767" w:type="dxa"/>
            <w:tcBorders>
              <w:top w:val="nil"/>
              <w:left w:val="nil"/>
              <w:bottom w:val="single" w:sz="4" w:space="0" w:color="auto"/>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2.80</w:t>
            </w:r>
          </w:p>
        </w:tc>
        <w:tc>
          <w:tcPr>
            <w:tcW w:w="1437" w:type="dxa"/>
            <w:tcBorders>
              <w:top w:val="nil"/>
              <w:left w:val="nil"/>
              <w:bottom w:val="single" w:sz="4" w:space="0" w:color="auto"/>
              <w:right w:val="nil"/>
            </w:tcBorders>
            <w:shd w:val="clear" w:color="auto" w:fill="auto"/>
            <w:vAlign w:val="center"/>
            <w:hideMark/>
          </w:tcPr>
          <w:p w:rsidR="000C0EAF" w:rsidRPr="00A401F6" w:rsidRDefault="000C0EAF" w:rsidP="00855EBF">
            <w:pPr>
              <w:spacing w:after="0" w:line="240" w:lineRule="auto"/>
              <w:jc w:val="center"/>
              <w:rPr>
                <w:rFonts w:ascii="Arial" w:eastAsia="Times New Roman" w:hAnsi="Arial" w:cs="Arial"/>
                <w:sz w:val="18"/>
                <w:szCs w:val="18"/>
                <w:lang w:val="en-US"/>
              </w:rPr>
            </w:pPr>
            <w:r w:rsidRPr="00A401F6">
              <w:rPr>
                <w:rFonts w:ascii="Arial" w:eastAsia="Times New Roman" w:hAnsi="Arial" w:cs="Arial"/>
                <w:sz w:val="18"/>
                <w:szCs w:val="18"/>
                <w:lang w:val="en-US"/>
              </w:rPr>
              <w:t>0.374</w:t>
            </w:r>
          </w:p>
        </w:tc>
      </w:tr>
    </w:tbl>
    <w:p w:rsidR="000C0EAF" w:rsidRPr="00977CFA" w:rsidRDefault="000C0EAF" w:rsidP="000C0EAF">
      <w:pPr>
        <w:spacing w:line="360" w:lineRule="auto"/>
        <w:jc w:val="both"/>
        <w:rPr>
          <w:rFonts w:ascii="Times New Roman" w:hAnsi="Times New Roman" w:cs="Times New Roman"/>
        </w:rPr>
      </w:pPr>
      <w:r w:rsidRPr="00977CFA">
        <w:rPr>
          <w:rFonts w:ascii="Times New Roman" w:hAnsi="Times New Roman" w:cs="Times New Roman"/>
        </w:rPr>
        <w:t>Γράφημα 8. Μεταβλητές-</w:t>
      </w:r>
      <w:r w:rsidRPr="00977CFA">
        <w:rPr>
          <w:rFonts w:ascii="Times New Roman" w:hAnsi="Times New Roman" w:cs="Times New Roman"/>
          <w:lang w:val="en-US"/>
        </w:rPr>
        <w:t>Score</w:t>
      </w:r>
      <w:r w:rsidRPr="00977CFA">
        <w:rPr>
          <w:rFonts w:ascii="Times New Roman" w:hAnsi="Times New Roman" w:cs="Times New Roman"/>
        </w:rPr>
        <w:t xml:space="preserve"> ομάδας ελέγχου μετά τις παρεμβάσεις</w:t>
      </w:r>
    </w:p>
    <w:p w:rsidR="000C0EAF" w:rsidRDefault="00FD3B38" w:rsidP="000C0EA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C0EAF">
        <w:rPr>
          <w:rFonts w:ascii="Times New Roman" w:hAnsi="Times New Roman" w:cs="Times New Roman"/>
          <w:sz w:val="24"/>
          <w:szCs w:val="24"/>
        </w:rPr>
        <w:t xml:space="preserve">Στη συνέχεια χρησιμοποιήθηκε ο έλεγχος </w:t>
      </w:r>
      <w:r w:rsidR="000C0EAF">
        <w:rPr>
          <w:rFonts w:ascii="Times New Roman" w:hAnsi="Times New Roman" w:cs="Times New Roman"/>
          <w:sz w:val="24"/>
          <w:szCs w:val="24"/>
          <w:lang w:val="en-US"/>
        </w:rPr>
        <w:t>paired</w:t>
      </w:r>
      <w:r w:rsidR="000C0EAF" w:rsidRPr="004B2716">
        <w:rPr>
          <w:rFonts w:ascii="Times New Roman" w:hAnsi="Times New Roman" w:cs="Times New Roman"/>
          <w:sz w:val="24"/>
          <w:szCs w:val="24"/>
        </w:rPr>
        <w:t>-</w:t>
      </w:r>
      <w:r w:rsidR="000C0EAF">
        <w:rPr>
          <w:rFonts w:ascii="Times New Roman" w:hAnsi="Times New Roman" w:cs="Times New Roman"/>
          <w:sz w:val="24"/>
          <w:szCs w:val="24"/>
          <w:lang w:val="en-US"/>
        </w:rPr>
        <w:t>sample</w:t>
      </w:r>
      <w:r w:rsidR="000C0EAF" w:rsidRPr="004B2716">
        <w:rPr>
          <w:rFonts w:ascii="Times New Roman" w:hAnsi="Times New Roman" w:cs="Times New Roman"/>
          <w:sz w:val="24"/>
          <w:szCs w:val="24"/>
        </w:rPr>
        <w:t xml:space="preserve"> </w:t>
      </w:r>
      <w:r w:rsidR="000C0EAF">
        <w:rPr>
          <w:rFonts w:ascii="Times New Roman" w:hAnsi="Times New Roman" w:cs="Times New Roman"/>
          <w:sz w:val="24"/>
          <w:szCs w:val="24"/>
          <w:lang w:val="en-US"/>
        </w:rPr>
        <w:t>t</w:t>
      </w:r>
      <w:r w:rsidR="000C0EAF" w:rsidRPr="004B2716">
        <w:rPr>
          <w:rFonts w:ascii="Times New Roman" w:hAnsi="Times New Roman" w:cs="Times New Roman"/>
          <w:sz w:val="24"/>
          <w:szCs w:val="24"/>
        </w:rPr>
        <w:t>-</w:t>
      </w:r>
      <w:r w:rsidR="000C0EAF">
        <w:rPr>
          <w:rFonts w:ascii="Times New Roman" w:hAnsi="Times New Roman" w:cs="Times New Roman"/>
          <w:sz w:val="24"/>
          <w:szCs w:val="24"/>
          <w:lang w:val="en-US"/>
        </w:rPr>
        <w:t>test</w:t>
      </w:r>
      <w:r w:rsidR="000C0EAF" w:rsidRPr="004B2716">
        <w:rPr>
          <w:rFonts w:ascii="Times New Roman" w:hAnsi="Times New Roman" w:cs="Times New Roman"/>
          <w:sz w:val="24"/>
          <w:szCs w:val="24"/>
        </w:rPr>
        <w:t xml:space="preserve"> </w:t>
      </w:r>
      <w:r w:rsidR="000C0EAF">
        <w:rPr>
          <w:rFonts w:ascii="Times New Roman" w:hAnsi="Times New Roman" w:cs="Times New Roman"/>
          <w:sz w:val="24"/>
          <w:szCs w:val="24"/>
        </w:rPr>
        <w:t xml:space="preserve">για άλλη μια φορά, για να διερευνηθεί εάν υπάρχουν στατιστικά σημαντικές διαφορές πριν και μετά τις παρεμβάσεις στο δείγμα ελέγχου. Τα αποτελέσματα παρουσιάζονται στον Πίνακα 10, όπου όπως είναι αναμενόμενο, δεν παρουσιάζεται κάποια στατιστικά σημαντική διαφορά.  Μέσα από τον έλεγχο αυτό ολοκληρώνεται και η απάντηση του πρώτου ερευνητικού ερωτήματος. </w:t>
      </w:r>
    </w:p>
    <w:p w:rsidR="000C0EAF" w:rsidRDefault="000C0EAF" w:rsidP="000C0EAF">
      <w:pPr>
        <w:spacing w:line="360" w:lineRule="auto"/>
        <w:jc w:val="both"/>
        <w:rPr>
          <w:rFonts w:ascii="Times New Roman" w:hAnsi="Times New Roman" w:cs="Times New Roman"/>
          <w:sz w:val="24"/>
          <w:szCs w:val="24"/>
        </w:rPr>
      </w:pPr>
    </w:p>
    <w:p w:rsidR="000C0EAF" w:rsidRPr="00977CFA" w:rsidRDefault="000C0EAF" w:rsidP="000C0EAF">
      <w:pPr>
        <w:spacing w:line="360" w:lineRule="auto"/>
        <w:jc w:val="both"/>
        <w:rPr>
          <w:rFonts w:ascii="Times New Roman" w:hAnsi="Times New Roman" w:cs="Times New Roman"/>
        </w:rPr>
      </w:pPr>
      <w:r w:rsidRPr="00977CFA">
        <w:rPr>
          <w:rFonts w:ascii="Times New Roman" w:hAnsi="Times New Roman" w:cs="Times New Roman"/>
        </w:rPr>
        <w:t xml:space="preserve">Πίνακας 10. Αποτελέσματα </w:t>
      </w:r>
      <w:proofErr w:type="spellStart"/>
      <w:r w:rsidRPr="00977CFA">
        <w:rPr>
          <w:rFonts w:ascii="Times New Roman" w:hAnsi="Times New Roman" w:cs="Times New Roman"/>
        </w:rPr>
        <w:t>Paired</w:t>
      </w:r>
      <w:proofErr w:type="spellEnd"/>
      <w:r w:rsidRPr="00977CFA">
        <w:rPr>
          <w:rFonts w:ascii="Times New Roman" w:hAnsi="Times New Roman" w:cs="Times New Roman"/>
        </w:rPr>
        <w:t xml:space="preserve"> </w:t>
      </w:r>
      <w:proofErr w:type="spellStart"/>
      <w:r w:rsidRPr="00977CFA">
        <w:rPr>
          <w:rFonts w:ascii="Times New Roman" w:hAnsi="Times New Roman" w:cs="Times New Roman"/>
        </w:rPr>
        <w:t>Samples</w:t>
      </w:r>
      <w:proofErr w:type="spellEnd"/>
      <w:r w:rsidRPr="00977CFA">
        <w:rPr>
          <w:rFonts w:ascii="Times New Roman" w:hAnsi="Times New Roman" w:cs="Times New Roman"/>
        </w:rPr>
        <w:t xml:space="preserve"> </w:t>
      </w:r>
      <w:proofErr w:type="spellStart"/>
      <w:r w:rsidRPr="00977CFA">
        <w:rPr>
          <w:rFonts w:ascii="Times New Roman" w:hAnsi="Times New Roman" w:cs="Times New Roman"/>
        </w:rPr>
        <w:t>Test</w:t>
      </w:r>
      <w:proofErr w:type="spellEnd"/>
      <w:r w:rsidRPr="00977CFA">
        <w:rPr>
          <w:rFonts w:ascii="Times New Roman" w:hAnsi="Times New Roman" w:cs="Times New Roman"/>
        </w:rPr>
        <w:t xml:space="preserve"> των μεταβλητών-</w:t>
      </w:r>
      <w:proofErr w:type="spellStart"/>
      <w:r w:rsidRPr="00977CFA">
        <w:rPr>
          <w:rFonts w:ascii="Times New Roman" w:hAnsi="Times New Roman" w:cs="Times New Roman"/>
        </w:rPr>
        <w:t>Scores</w:t>
      </w:r>
      <w:proofErr w:type="spellEnd"/>
      <w:r w:rsidRPr="00977CFA">
        <w:rPr>
          <w:rFonts w:ascii="Times New Roman" w:hAnsi="Times New Roman" w:cs="Times New Roman"/>
        </w:rPr>
        <w:t xml:space="preserve"> της ομάδας ελέγχου</w:t>
      </w:r>
    </w:p>
    <w:tbl>
      <w:tblPr>
        <w:tblW w:w="6446"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662"/>
        <w:gridCol w:w="3564"/>
        <w:gridCol w:w="786"/>
        <w:gridCol w:w="891"/>
        <w:gridCol w:w="891"/>
        <w:gridCol w:w="891"/>
        <w:gridCol w:w="895"/>
        <w:gridCol w:w="623"/>
        <w:gridCol w:w="623"/>
        <w:gridCol w:w="882"/>
      </w:tblGrid>
      <w:tr w:rsidR="000C0EAF" w:rsidTr="00855EBF">
        <w:trPr>
          <w:cantSplit/>
          <w:jc w:val="center"/>
        </w:trPr>
        <w:tc>
          <w:tcPr>
            <w:tcW w:w="1973" w:type="pct"/>
            <w:gridSpan w:val="2"/>
            <w:vMerge w:val="restart"/>
            <w:tcBorders>
              <w:left w:val="nil"/>
              <w:bottom w:val="nil"/>
              <w:right w:val="nil"/>
            </w:tcBorders>
            <w:shd w:val="clear" w:color="auto" w:fill="FFFFFF"/>
            <w:vAlign w:val="bottom"/>
          </w:tcPr>
          <w:p w:rsidR="000C0EAF" w:rsidRPr="004B2716" w:rsidRDefault="000C0EAF" w:rsidP="00855EBF">
            <w:pPr>
              <w:autoSpaceDE w:val="0"/>
              <w:autoSpaceDN w:val="0"/>
              <w:adjustRightInd w:val="0"/>
              <w:spacing w:after="0" w:line="240" w:lineRule="auto"/>
              <w:rPr>
                <w:rFonts w:ascii="Times New Roman" w:hAnsi="Times New Roman" w:cs="Times New Roman"/>
                <w:sz w:val="24"/>
                <w:szCs w:val="24"/>
              </w:rPr>
            </w:pPr>
          </w:p>
        </w:tc>
        <w:tc>
          <w:tcPr>
            <w:tcW w:w="2033" w:type="pct"/>
            <w:gridSpan w:val="5"/>
            <w:tcBorders>
              <w:left w:val="nil"/>
              <w:right w:val="nil"/>
            </w:tcBorders>
            <w:shd w:val="clear" w:color="auto" w:fill="FFFFFF"/>
            <w:vAlign w:val="bottom"/>
          </w:tcPr>
          <w:p w:rsidR="000C0EAF" w:rsidRPr="004B2716"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4B2716">
              <w:rPr>
                <w:rFonts w:ascii="Arial" w:hAnsi="Arial" w:cs="Arial"/>
                <w:color w:val="000000"/>
                <w:sz w:val="18"/>
                <w:szCs w:val="18"/>
                <w:lang w:val="en-US"/>
              </w:rPr>
              <w:t>Paired Differences</w:t>
            </w:r>
          </w:p>
        </w:tc>
        <w:tc>
          <w:tcPr>
            <w:tcW w:w="291" w:type="pct"/>
            <w:vMerge w:val="restart"/>
            <w:tcBorders>
              <w:left w:val="nil"/>
              <w:right w:val="nil"/>
            </w:tcBorders>
            <w:shd w:val="clear" w:color="auto" w:fill="FFFFFF"/>
            <w:vAlign w:val="bottom"/>
          </w:tcPr>
          <w:p w:rsidR="000C0EAF" w:rsidRPr="004B2716"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4B2716">
              <w:rPr>
                <w:rFonts w:ascii="Arial" w:hAnsi="Arial" w:cs="Arial"/>
                <w:color w:val="000000"/>
                <w:sz w:val="18"/>
                <w:szCs w:val="18"/>
                <w:lang w:val="en-US"/>
              </w:rPr>
              <w:t>t</w:t>
            </w:r>
          </w:p>
        </w:tc>
        <w:tc>
          <w:tcPr>
            <w:tcW w:w="291" w:type="pct"/>
            <w:vMerge w:val="restart"/>
            <w:tcBorders>
              <w:left w:val="nil"/>
              <w:right w:val="nil"/>
            </w:tcBorders>
            <w:shd w:val="clear" w:color="auto" w:fill="FFFFFF"/>
            <w:vAlign w:val="bottom"/>
          </w:tcPr>
          <w:p w:rsidR="000C0EAF" w:rsidRPr="004B2716" w:rsidRDefault="00977CFA" w:rsidP="00855EBF">
            <w:pPr>
              <w:autoSpaceDE w:val="0"/>
              <w:autoSpaceDN w:val="0"/>
              <w:adjustRightInd w:val="0"/>
              <w:spacing w:after="0" w:line="320" w:lineRule="atLeast"/>
              <w:ind w:left="60" w:right="60"/>
              <w:jc w:val="center"/>
              <w:rPr>
                <w:rFonts w:ascii="Arial" w:hAnsi="Arial" w:cs="Arial"/>
                <w:color w:val="000000"/>
                <w:sz w:val="18"/>
                <w:szCs w:val="18"/>
                <w:lang w:val="en-US"/>
              </w:rPr>
            </w:pPr>
            <w:proofErr w:type="spellStart"/>
            <w:r w:rsidRPr="004B2716">
              <w:rPr>
                <w:rFonts w:ascii="Arial" w:hAnsi="Arial" w:cs="Arial"/>
                <w:color w:val="000000"/>
                <w:sz w:val="18"/>
                <w:szCs w:val="18"/>
                <w:lang w:val="en-US"/>
              </w:rPr>
              <w:t>D</w:t>
            </w:r>
            <w:r w:rsidR="000C0EAF" w:rsidRPr="004B2716">
              <w:rPr>
                <w:rFonts w:ascii="Arial" w:hAnsi="Arial" w:cs="Arial"/>
                <w:color w:val="000000"/>
                <w:sz w:val="18"/>
                <w:szCs w:val="18"/>
                <w:lang w:val="en-US"/>
              </w:rPr>
              <w:t>f</w:t>
            </w:r>
            <w:proofErr w:type="spellEnd"/>
          </w:p>
        </w:tc>
        <w:tc>
          <w:tcPr>
            <w:tcW w:w="412" w:type="pct"/>
            <w:vMerge w:val="restart"/>
            <w:tcBorders>
              <w:left w:val="nil"/>
              <w:right w:val="nil"/>
            </w:tcBorders>
            <w:shd w:val="clear" w:color="auto" w:fill="FFFFFF"/>
            <w:vAlign w:val="bottom"/>
          </w:tcPr>
          <w:p w:rsidR="000C0EAF" w:rsidRPr="004B2716"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4B2716">
              <w:rPr>
                <w:rFonts w:ascii="Arial" w:hAnsi="Arial" w:cs="Arial"/>
                <w:color w:val="000000"/>
                <w:sz w:val="18"/>
                <w:szCs w:val="18"/>
                <w:lang w:val="en-US"/>
              </w:rPr>
              <w:t>Sig. (2-tailed)</w:t>
            </w:r>
          </w:p>
        </w:tc>
      </w:tr>
      <w:tr w:rsidR="000C0EAF" w:rsidRPr="005F2FAE" w:rsidTr="00855EBF">
        <w:trPr>
          <w:cantSplit/>
          <w:jc w:val="center"/>
        </w:trPr>
        <w:tc>
          <w:tcPr>
            <w:tcW w:w="1973" w:type="pct"/>
            <w:gridSpan w:val="2"/>
            <w:vMerge/>
            <w:tcBorders>
              <w:left w:val="nil"/>
              <w:bottom w:val="nil"/>
              <w:right w:val="nil"/>
            </w:tcBorders>
            <w:shd w:val="clear" w:color="auto" w:fill="FFFFFF"/>
            <w:vAlign w:val="bottom"/>
          </w:tcPr>
          <w:p w:rsidR="000C0EAF" w:rsidRPr="004B2716"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367" w:type="pct"/>
            <w:vMerge w:val="restart"/>
            <w:tcBorders>
              <w:left w:val="nil"/>
              <w:right w:val="nil"/>
            </w:tcBorders>
            <w:shd w:val="clear" w:color="auto" w:fill="FFFFFF"/>
            <w:vAlign w:val="bottom"/>
          </w:tcPr>
          <w:p w:rsidR="000C0EAF" w:rsidRPr="004B2716"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4B2716">
              <w:rPr>
                <w:rFonts w:ascii="Arial" w:hAnsi="Arial" w:cs="Arial"/>
                <w:color w:val="000000"/>
                <w:sz w:val="18"/>
                <w:szCs w:val="18"/>
                <w:lang w:val="en-US"/>
              </w:rPr>
              <w:t>Mean</w:t>
            </w:r>
          </w:p>
        </w:tc>
        <w:tc>
          <w:tcPr>
            <w:tcW w:w="416" w:type="pct"/>
            <w:vMerge w:val="restart"/>
            <w:tcBorders>
              <w:left w:val="nil"/>
              <w:right w:val="nil"/>
            </w:tcBorders>
            <w:shd w:val="clear" w:color="auto" w:fill="FFFFFF"/>
            <w:vAlign w:val="bottom"/>
          </w:tcPr>
          <w:p w:rsidR="000C0EAF" w:rsidRPr="004B2716"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4B2716">
              <w:rPr>
                <w:rFonts w:ascii="Arial" w:hAnsi="Arial" w:cs="Arial"/>
                <w:color w:val="000000"/>
                <w:sz w:val="18"/>
                <w:szCs w:val="18"/>
                <w:lang w:val="en-US"/>
              </w:rPr>
              <w:t>Std. Deviation</w:t>
            </w:r>
          </w:p>
        </w:tc>
        <w:tc>
          <w:tcPr>
            <w:tcW w:w="416" w:type="pct"/>
            <w:vMerge w:val="restart"/>
            <w:tcBorders>
              <w:left w:val="nil"/>
              <w:right w:val="nil"/>
            </w:tcBorders>
            <w:shd w:val="clear" w:color="auto" w:fill="FFFFFF"/>
            <w:vAlign w:val="bottom"/>
          </w:tcPr>
          <w:p w:rsidR="000C0EAF" w:rsidRPr="004B2716"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4B2716">
              <w:rPr>
                <w:rFonts w:ascii="Arial" w:hAnsi="Arial" w:cs="Arial"/>
                <w:color w:val="000000"/>
                <w:sz w:val="18"/>
                <w:szCs w:val="18"/>
                <w:lang w:val="en-US"/>
              </w:rPr>
              <w:t>Std. Error Mean</w:t>
            </w:r>
          </w:p>
        </w:tc>
        <w:tc>
          <w:tcPr>
            <w:tcW w:w="834" w:type="pct"/>
            <w:gridSpan w:val="2"/>
            <w:tcBorders>
              <w:left w:val="nil"/>
              <w:right w:val="nil"/>
            </w:tcBorders>
            <w:shd w:val="clear" w:color="auto" w:fill="FFFFFF"/>
            <w:vAlign w:val="bottom"/>
          </w:tcPr>
          <w:p w:rsidR="000C0EAF" w:rsidRPr="004B2716"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4B2716">
              <w:rPr>
                <w:rFonts w:ascii="Arial" w:hAnsi="Arial" w:cs="Arial"/>
                <w:color w:val="000000"/>
                <w:sz w:val="18"/>
                <w:szCs w:val="18"/>
                <w:lang w:val="en-US"/>
              </w:rPr>
              <w:t>95% Confidence Interval of the Difference</w:t>
            </w:r>
          </w:p>
        </w:tc>
        <w:tc>
          <w:tcPr>
            <w:tcW w:w="291" w:type="pct"/>
            <w:vMerge/>
            <w:tcBorders>
              <w:left w:val="nil"/>
              <w:right w:val="nil"/>
            </w:tcBorders>
            <w:shd w:val="clear" w:color="auto" w:fill="FFFFFF"/>
            <w:vAlign w:val="bottom"/>
          </w:tcPr>
          <w:p w:rsidR="000C0EAF" w:rsidRPr="004B2716"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291" w:type="pct"/>
            <w:vMerge/>
            <w:tcBorders>
              <w:left w:val="nil"/>
              <w:right w:val="nil"/>
            </w:tcBorders>
            <w:shd w:val="clear" w:color="auto" w:fill="FFFFFF"/>
            <w:vAlign w:val="bottom"/>
          </w:tcPr>
          <w:p w:rsidR="000C0EAF" w:rsidRPr="004B2716"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412" w:type="pct"/>
            <w:vMerge/>
            <w:tcBorders>
              <w:left w:val="nil"/>
              <w:right w:val="nil"/>
            </w:tcBorders>
            <w:shd w:val="clear" w:color="auto" w:fill="FFFFFF"/>
            <w:vAlign w:val="bottom"/>
          </w:tcPr>
          <w:p w:rsidR="000C0EAF" w:rsidRPr="004B2716" w:rsidRDefault="000C0EAF" w:rsidP="00855EBF">
            <w:pPr>
              <w:autoSpaceDE w:val="0"/>
              <w:autoSpaceDN w:val="0"/>
              <w:adjustRightInd w:val="0"/>
              <w:spacing w:after="0" w:line="240" w:lineRule="auto"/>
              <w:rPr>
                <w:rFonts w:ascii="Arial" w:hAnsi="Arial" w:cs="Arial"/>
                <w:color w:val="000000"/>
                <w:sz w:val="18"/>
                <w:szCs w:val="18"/>
                <w:lang w:val="en-US"/>
              </w:rPr>
            </w:pPr>
          </w:p>
        </w:tc>
      </w:tr>
      <w:tr w:rsidR="000C0EAF" w:rsidTr="00855EBF">
        <w:trPr>
          <w:cantSplit/>
          <w:jc w:val="center"/>
        </w:trPr>
        <w:tc>
          <w:tcPr>
            <w:tcW w:w="1973" w:type="pct"/>
            <w:gridSpan w:val="2"/>
            <w:vMerge/>
            <w:tcBorders>
              <w:left w:val="nil"/>
              <w:bottom w:val="nil"/>
              <w:right w:val="nil"/>
            </w:tcBorders>
            <w:shd w:val="clear" w:color="auto" w:fill="FFFFFF"/>
            <w:vAlign w:val="bottom"/>
          </w:tcPr>
          <w:p w:rsidR="000C0EAF" w:rsidRPr="004B2716"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367" w:type="pct"/>
            <w:vMerge/>
            <w:tcBorders>
              <w:left w:val="nil"/>
              <w:right w:val="nil"/>
            </w:tcBorders>
            <w:shd w:val="clear" w:color="auto" w:fill="FFFFFF"/>
            <w:vAlign w:val="bottom"/>
          </w:tcPr>
          <w:p w:rsidR="000C0EAF" w:rsidRPr="004B2716"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416" w:type="pct"/>
            <w:vMerge/>
            <w:tcBorders>
              <w:left w:val="nil"/>
              <w:right w:val="nil"/>
            </w:tcBorders>
            <w:shd w:val="clear" w:color="auto" w:fill="FFFFFF"/>
            <w:vAlign w:val="bottom"/>
          </w:tcPr>
          <w:p w:rsidR="000C0EAF" w:rsidRPr="004B2716"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416" w:type="pct"/>
            <w:vMerge/>
            <w:tcBorders>
              <w:left w:val="nil"/>
              <w:right w:val="nil"/>
            </w:tcBorders>
            <w:shd w:val="clear" w:color="auto" w:fill="FFFFFF"/>
            <w:vAlign w:val="bottom"/>
          </w:tcPr>
          <w:p w:rsidR="000C0EAF" w:rsidRPr="004B2716"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416" w:type="pct"/>
            <w:tcBorders>
              <w:left w:val="nil"/>
              <w:right w:val="nil"/>
            </w:tcBorders>
            <w:shd w:val="clear" w:color="auto" w:fill="FFFFFF"/>
            <w:vAlign w:val="bottom"/>
          </w:tcPr>
          <w:p w:rsidR="000C0EAF" w:rsidRPr="004B2716"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4B2716">
              <w:rPr>
                <w:rFonts w:ascii="Arial" w:hAnsi="Arial" w:cs="Arial"/>
                <w:color w:val="000000"/>
                <w:sz w:val="18"/>
                <w:szCs w:val="18"/>
                <w:lang w:val="en-US"/>
              </w:rPr>
              <w:t>Lower</w:t>
            </w:r>
          </w:p>
        </w:tc>
        <w:tc>
          <w:tcPr>
            <w:tcW w:w="418" w:type="pct"/>
            <w:tcBorders>
              <w:left w:val="nil"/>
              <w:right w:val="nil"/>
            </w:tcBorders>
            <w:shd w:val="clear" w:color="auto" w:fill="FFFFFF"/>
            <w:vAlign w:val="bottom"/>
          </w:tcPr>
          <w:p w:rsidR="000C0EAF" w:rsidRPr="004B2716" w:rsidRDefault="000C0EAF" w:rsidP="00855EBF">
            <w:pPr>
              <w:autoSpaceDE w:val="0"/>
              <w:autoSpaceDN w:val="0"/>
              <w:adjustRightInd w:val="0"/>
              <w:spacing w:after="0" w:line="320" w:lineRule="atLeast"/>
              <w:ind w:left="60" w:right="60"/>
              <w:jc w:val="center"/>
              <w:rPr>
                <w:rFonts w:ascii="Arial" w:hAnsi="Arial" w:cs="Arial"/>
                <w:color w:val="000000"/>
                <w:sz w:val="18"/>
                <w:szCs w:val="18"/>
                <w:lang w:val="en-US"/>
              </w:rPr>
            </w:pPr>
            <w:r w:rsidRPr="004B2716">
              <w:rPr>
                <w:rFonts w:ascii="Arial" w:hAnsi="Arial" w:cs="Arial"/>
                <w:color w:val="000000"/>
                <w:sz w:val="18"/>
                <w:szCs w:val="18"/>
                <w:lang w:val="en-US"/>
              </w:rPr>
              <w:t>Upper</w:t>
            </w:r>
          </w:p>
        </w:tc>
        <w:tc>
          <w:tcPr>
            <w:tcW w:w="291" w:type="pct"/>
            <w:vMerge/>
            <w:tcBorders>
              <w:left w:val="nil"/>
              <w:right w:val="nil"/>
            </w:tcBorders>
            <w:shd w:val="clear" w:color="auto" w:fill="FFFFFF"/>
            <w:vAlign w:val="bottom"/>
          </w:tcPr>
          <w:p w:rsidR="000C0EAF" w:rsidRPr="004B2716"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291" w:type="pct"/>
            <w:vMerge/>
            <w:tcBorders>
              <w:left w:val="nil"/>
              <w:right w:val="nil"/>
            </w:tcBorders>
            <w:shd w:val="clear" w:color="auto" w:fill="FFFFFF"/>
            <w:vAlign w:val="bottom"/>
          </w:tcPr>
          <w:p w:rsidR="000C0EAF" w:rsidRPr="004B2716" w:rsidRDefault="000C0EAF" w:rsidP="00855EBF">
            <w:pPr>
              <w:autoSpaceDE w:val="0"/>
              <w:autoSpaceDN w:val="0"/>
              <w:adjustRightInd w:val="0"/>
              <w:spacing w:after="0" w:line="240" w:lineRule="auto"/>
              <w:rPr>
                <w:rFonts w:ascii="Arial" w:hAnsi="Arial" w:cs="Arial"/>
                <w:color w:val="000000"/>
                <w:sz w:val="18"/>
                <w:szCs w:val="18"/>
                <w:lang w:val="en-US"/>
              </w:rPr>
            </w:pPr>
          </w:p>
        </w:tc>
        <w:tc>
          <w:tcPr>
            <w:tcW w:w="412" w:type="pct"/>
            <w:vMerge/>
            <w:tcBorders>
              <w:left w:val="nil"/>
              <w:right w:val="nil"/>
            </w:tcBorders>
            <w:shd w:val="clear" w:color="auto" w:fill="FFFFFF"/>
            <w:vAlign w:val="bottom"/>
          </w:tcPr>
          <w:p w:rsidR="000C0EAF" w:rsidRPr="004B2716" w:rsidRDefault="000C0EAF" w:rsidP="00855EBF">
            <w:pPr>
              <w:autoSpaceDE w:val="0"/>
              <w:autoSpaceDN w:val="0"/>
              <w:adjustRightInd w:val="0"/>
              <w:spacing w:after="0" w:line="240" w:lineRule="auto"/>
              <w:rPr>
                <w:rFonts w:ascii="Arial" w:hAnsi="Arial" w:cs="Arial"/>
                <w:color w:val="000000"/>
                <w:sz w:val="18"/>
                <w:szCs w:val="18"/>
                <w:lang w:val="en-US"/>
              </w:rPr>
            </w:pPr>
          </w:p>
        </w:tc>
      </w:tr>
      <w:tr w:rsidR="000C0EAF" w:rsidTr="00855EBF">
        <w:trPr>
          <w:cantSplit/>
          <w:jc w:val="center"/>
        </w:trPr>
        <w:tc>
          <w:tcPr>
            <w:tcW w:w="309" w:type="pct"/>
            <w:tcBorders>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rPr>
                <w:rFonts w:ascii="Arial" w:hAnsi="Arial" w:cs="Arial"/>
                <w:color w:val="000000"/>
                <w:sz w:val="18"/>
                <w:szCs w:val="18"/>
                <w:lang w:val="en-US"/>
              </w:rPr>
            </w:pPr>
            <w:r w:rsidRPr="004B2716">
              <w:rPr>
                <w:rFonts w:ascii="Arial" w:hAnsi="Arial" w:cs="Arial"/>
                <w:color w:val="000000"/>
                <w:sz w:val="18"/>
                <w:szCs w:val="18"/>
                <w:lang w:val="en-US"/>
              </w:rPr>
              <w:t>Pair 1</w:t>
            </w:r>
          </w:p>
        </w:tc>
        <w:tc>
          <w:tcPr>
            <w:tcW w:w="1664" w:type="pct"/>
            <w:tcBorders>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rPr>
                <w:rFonts w:ascii="Arial" w:hAnsi="Arial" w:cs="Arial"/>
                <w:color w:val="000000"/>
                <w:sz w:val="18"/>
                <w:szCs w:val="18"/>
              </w:rPr>
            </w:pPr>
            <w:r w:rsidRPr="004B2716">
              <w:rPr>
                <w:rFonts w:ascii="Arial" w:hAnsi="Arial" w:cs="Arial"/>
                <w:color w:val="000000"/>
                <w:sz w:val="18"/>
                <w:szCs w:val="18"/>
              </w:rPr>
              <w:t>Σχολικές αναγνωστικές ικανότητες ομάδας ελέγχου πριν την παρέμβαση - Σχολικές αναγνωστικές ικανότητες ομάδας ελέγχου μετά την παρέμβαση</w:t>
            </w:r>
          </w:p>
        </w:tc>
        <w:tc>
          <w:tcPr>
            <w:tcW w:w="367" w:type="pct"/>
            <w:tcBorders>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-.08889</w:t>
            </w:r>
          </w:p>
        </w:tc>
        <w:tc>
          <w:tcPr>
            <w:tcW w:w="416" w:type="pct"/>
            <w:tcBorders>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.42663</w:t>
            </w:r>
          </w:p>
        </w:tc>
        <w:tc>
          <w:tcPr>
            <w:tcW w:w="416" w:type="pct"/>
            <w:tcBorders>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.11015</w:t>
            </w:r>
          </w:p>
        </w:tc>
        <w:tc>
          <w:tcPr>
            <w:tcW w:w="416" w:type="pct"/>
            <w:tcBorders>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-.32515</w:t>
            </w:r>
          </w:p>
        </w:tc>
        <w:tc>
          <w:tcPr>
            <w:tcW w:w="418" w:type="pct"/>
            <w:tcBorders>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.14737</w:t>
            </w:r>
          </w:p>
        </w:tc>
        <w:tc>
          <w:tcPr>
            <w:tcW w:w="291" w:type="pct"/>
            <w:tcBorders>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-.807</w:t>
            </w:r>
          </w:p>
        </w:tc>
        <w:tc>
          <w:tcPr>
            <w:tcW w:w="291" w:type="pct"/>
            <w:tcBorders>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14</w:t>
            </w:r>
          </w:p>
        </w:tc>
        <w:tc>
          <w:tcPr>
            <w:tcW w:w="412" w:type="pct"/>
            <w:tcBorders>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.433</w:t>
            </w:r>
          </w:p>
        </w:tc>
      </w:tr>
      <w:tr w:rsidR="000C0EAF" w:rsidTr="00855EBF">
        <w:trPr>
          <w:cantSplit/>
          <w:jc w:val="center"/>
        </w:trPr>
        <w:tc>
          <w:tcPr>
            <w:tcW w:w="309"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rPr>
                <w:rFonts w:ascii="Arial" w:hAnsi="Arial" w:cs="Arial"/>
                <w:color w:val="000000"/>
                <w:sz w:val="18"/>
                <w:szCs w:val="18"/>
                <w:lang w:val="en-US"/>
              </w:rPr>
            </w:pPr>
            <w:r w:rsidRPr="004B2716">
              <w:rPr>
                <w:rFonts w:ascii="Arial" w:hAnsi="Arial" w:cs="Arial"/>
                <w:color w:val="000000"/>
                <w:sz w:val="18"/>
                <w:szCs w:val="18"/>
                <w:lang w:val="en-US"/>
              </w:rPr>
              <w:t>Pair 2</w:t>
            </w:r>
          </w:p>
        </w:tc>
        <w:tc>
          <w:tcPr>
            <w:tcW w:w="1664"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rPr>
                <w:rFonts w:ascii="Arial" w:hAnsi="Arial" w:cs="Arial"/>
                <w:color w:val="000000"/>
                <w:sz w:val="18"/>
                <w:szCs w:val="18"/>
              </w:rPr>
            </w:pPr>
            <w:r w:rsidRPr="004B2716">
              <w:rPr>
                <w:rFonts w:ascii="Arial" w:hAnsi="Arial" w:cs="Arial"/>
                <w:color w:val="000000"/>
                <w:sz w:val="18"/>
                <w:szCs w:val="18"/>
              </w:rPr>
              <w:t>Μη σχολικές αναγνωστικές δραστηριότητες ομάδας ελέγχου πριν την παρέμβαση - Μη σχολικές αναγνωστικές δραστηριότητες ομάδας ελέγχου μετά την παρέμβαση</w:t>
            </w:r>
          </w:p>
        </w:tc>
        <w:tc>
          <w:tcPr>
            <w:tcW w:w="367"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.00000</w:t>
            </w:r>
          </w:p>
        </w:tc>
        <w:tc>
          <w:tcPr>
            <w:tcW w:w="416"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.50395</w:t>
            </w:r>
          </w:p>
        </w:tc>
        <w:tc>
          <w:tcPr>
            <w:tcW w:w="416"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.13012</w:t>
            </w:r>
          </w:p>
        </w:tc>
        <w:tc>
          <w:tcPr>
            <w:tcW w:w="416"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-.27908</w:t>
            </w:r>
          </w:p>
        </w:tc>
        <w:tc>
          <w:tcPr>
            <w:tcW w:w="418"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.27908</w:t>
            </w:r>
          </w:p>
        </w:tc>
        <w:tc>
          <w:tcPr>
            <w:tcW w:w="291"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.000</w:t>
            </w:r>
          </w:p>
        </w:tc>
        <w:tc>
          <w:tcPr>
            <w:tcW w:w="291"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14</w:t>
            </w:r>
          </w:p>
        </w:tc>
        <w:tc>
          <w:tcPr>
            <w:tcW w:w="412"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1.000</w:t>
            </w:r>
          </w:p>
        </w:tc>
      </w:tr>
      <w:tr w:rsidR="000C0EAF" w:rsidTr="00855EBF">
        <w:trPr>
          <w:cantSplit/>
          <w:jc w:val="center"/>
        </w:trPr>
        <w:tc>
          <w:tcPr>
            <w:tcW w:w="309"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rPr>
                <w:rFonts w:ascii="Arial" w:hAnsi="Arial" w:cs="Arial"/>
                <w:color w:val="000000"/>
                <w:sz w:val="18"/>
                <w:szCs w:val="18"/>
                <w:lang w:val="en-US"/>
              </w:rPr>
            </w:pPr>
            <w:r w:rsidRPr="004B2716">
              <w:rPr>
                <w:rFonts w:ascii="Arial" w:hAnsi="Arial" w:cs="Arial"/>
                <w:color w:val="000000"/>
                <w:sz w:val="18"/>
                <w:szCs w:val="18"/>
                <w:lang w:val="en-US"/>
              </w:rPr>
              <w:t>Pair 3</w:t>
            </w:r>
          </w:p>
        </w:tc>
        <w:tc>
          <w:tcPr>
            <w:tcW w:w="1664"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rPr>
                <w:rFonts w:ascii="Arial" w:hAnsi="Arial" w:cs="Arial"/>
                <w:color w:val="000000"/>
                <w:sz w:val="18"/>
                <w:szCs w:val="18"/>
              </w:rPr>
            </w:pPr>
            <w:r w:rsidRPr="004B2716">
              <w:rPr>
                <w:rFonts w:ascii="Arial" w:hAnsi="Arial" w:cs="Arial"/>
                <w:color w:val="000000"/>
                <w:sz w:val="18"/>
                <w:szCs w:val="18"/>
              </w:rPr>
              <w:t>Αναγνωστικές δραστηριότητες που σχετίζονται με την βιβλιοθήκη ομάδας ελέγχου πριν την παρέμβαση - Αναγνωστικές δραστηριότητες που σχετίζονται με την βιβλιοθήκη ομάδας ελέγχου μετά την παρέμβαση</w:t>
            </w:r>
          </w:p>
        </w:tc>
        <w:tc>
          <w:tcPr>
            <w:tcW w:w="367"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.06667</w:t>
            </w:r>
          </w:p>
        </w:tc>
        <w:tc>
          <w:tcPr>
            <w:tcW w:w="416"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.58009</w:t>
            </w:r>
          </w:p>
        </w:tc>
        <w:tc>
          <w:tcPr>
            <w:tcW w:w="416"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.14978</w:t>
            </w:r>
          </w:p>
        </w:tc>
        <w:tc>
          <w:tcPr>
            <w:tcW w:w="416"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-.25458</w:t>
            </w:r>
          </w:p>
        </w:tc>
        <w:tc>
          <w:tcPr>
            <w:tcW w:w="418"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.38791</w:t>
            </w:r>
          </w:p>
        </w:tc>
        <w:tc>
          <w:tcPr>
            <w:tcW w:w="291"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.445</w:t>
            </w:r>
          </w:p>
        </w:tc>
        <w:tc>
          <w:tcPr>
            <w:tcW w:w="291"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14</w:t>
            </w:r>
          </w:p>
        </w:tc>
        <w:tc>
          <w:tcPr>
            <w:tcW w:w="412" w:type="pct"/>
            <w:tcBorders>
              <w:top w:val="nil"/>
              <w:left w:val="nil"/>
              <w:bottom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.663</w:t>
            </w:r>
          </w:p>
        </w:tc>
      </w:tr>
      <w:tr w:rsidR="000C0EAF" w:rsidTr="00855EBF">
        <w:trPr>
          <w:cantSplit/>
          <w:jc w:val="center"/>
        </w:trPr>
        <w:tc>
          <w:tcPr>
            <w:tcW w:w="309" w:type="pct"/>
            <w:tcBorders>
              <w:top w:val="nil"/>
              <w:left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rPr>
                <w:rFonts w:ascii="Arial" w:hAnsi="Arial" w:cs="Arial"/>
                <w:color w:val="000000"/>
                <w:sz w:val="18"/>
                <w:szCs w:val="18"/>
                <w:lang w:val="en-US"/>
              </w:rPr>
            </w:pPr>
            <w:r w:rsidRPr="004B2716">
              <w:rPr>
                <w:rFonts w:ascii="Arial" w:hAnsi="Arial" w:cs="Arial"/>
                <w:color w:val="000000"/>
                <w:sz w:val="18"/>
                <w:szCs w:val="18"/>
                <w:lang w:val="en-US"/>
              </w:rPr>
              <w:t>Pair 4</w:t>
            </w:r>
          </w:p>
        </w:tc>
        <w:tc>
          <w:tcPr>
            <w:tcW w:w="1664" w:type="pct"/>
            <w:tcBorders>
              <w:top w:val="nil"/>
              <w:left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rPr>
                <w:rFonts w:ascii="Arial" w:hAnsi="Arial" w:cs="Arial"/>
                <w:color w:val="000000"/>
                <w:sz w:val="18"/>
                <w:szCs w:val="18"/>
              </w:rPr>
            </w:pPr>
            <w:r w:rsidRPr="004B2716">
              <w:rPr>
                <w:rFonts w:ascii="Arial" w:hAnsi="Arial" w:cs="Arial"/>
                <w:color w:val="000000"/>
                <w:sz w:val="18"/>
                <w:szCs w:val="18"/>
              </w:rPr>
              <w:t>Γενικές δραστηριότητες ανάγνωση ομάδας ελέγχου πριν την παρέμβαση - Γενικές δραστηριότητες ανάγνωση ομάδας ελέγχου μετά την παρέμβαση</w:t>
            </w:r>
          </w:p>
        </w:tc>
        <w:tc>
          <w:tcPr>
            <w:tcW w:w="367" w:type="pct"/>
            <w:tcBorders>
              <w:top w:val="nil"/>
              <w:left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-.06667</w:t>
            </w:r>
          </w:p>
        </w:tc>
        <w:tc>
          <w:tcPr>
            <w:tcW w:w="416" w:type="pct"/>
            <w:tcBorders>
              <w:top w:val="nil"/>
              <w:left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.45774</w:t>
            </w:r>
          </w:p>
        </w:tc>
        <w:tc>
          <w:tcPr>
            <w:tcW w:w="416" w:type="pct"/>
            <w:tcBorders>
              <w:top w:val="nil"/>
              <w:left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.11819</w:t>
            </w:r>
          </w:p>
        </w:tc>
        <w:tc>
          <w:tcPr>
            <w:tcW w:w="416" w:type="pct"/>
            <w:tcBorders>
              <w:top w:val="nil"/>
              <w:left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-.32015</w:t>
            </w:r>
          </w:p>
        </w:tc>
        <w:tc>
          <w:tcPr>
            <w:tcW w:w="418" w:type="pct"/>
            <w:tcBorders>
              <w:top w:val="nil"/>
              <w:left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.18682</w:t>
            </w:r>
          </w:p>
        </w:tc>
        <w:tc>
          <w:tcPr>
            <w:tcW w:w="291" w:type="pct"/>
            <w:tcBorders>
              <w:top w:val="nil"/>
              <w:left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-.564</w:t>
            </w:r>
          </w:p>
        </w:tc>
        <w:tc>
          <w:tcPr>
            <w:tcW w:w="291" w:type="pct"/>
            <w:tcBorders>
              <w:top w:val="nil"/>
              <w:left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14</w:t>
            </w:r>
          </w:p>
        </w:tc>
        <w:tc>
          <w:tcPr>
            <w:tcW w:w="412" w:type="pct"/>
            <w:tcBorders>
              <w:top w:val="nil"/>
              <w:left w:val="nil"/>
              <w:right w:val="nil"/>
            </w:tcBorders>
            <w:shd w:val="clear" w:color="auto" w:fill="FFFFFF"/>
          </w:tcPr>
          <w:p w:rsidR="000C0EAF" w:rsidRPr="004B2716" w:rsidRDefault="000C0EAF" w:rsidP="00855EBF">
            <w:pPr>
              <w:autoSpaceDE w:val="0"/>
              <w:autoSpaceDN w:val="0"/>
              <w:adjustRightInd w:val="0"/>
              <w:spacing w:after="0" w:line="320" w:lineRule="atLeast"/>
              <w:ind w:left="60" w:right="60"/>
              <w:jc w:val="right"/>
              <w:rPr>
                <w:rFonts w:ascii="Arial" w:hAnsi="Arial" w:cs="Arial"/>
                <w:color w:val="000000"/>
                <w:sz w:val="18"/>
                <w:szCs w:val="18"/>
                <w:lang w:val="en-US"/>
              </w:rPr>
            </w:pPr>
            <w:r w:rsidRPr="004B2716">
              <w:rPr>
                <w:rFonts w:ascii="Arial" w:hAnsi="Arial" w:cs="Arial"/>
                <w:color w:val="000000"/>
                <w:sz w:val="18"/>
                <w:szCs w:val="18"/>
                <w:lang w:val="en-US"/>
              </w:rPr>
              <w:t>.582</w:t>
            </w:r>
          </w:p>
        </w:tc>
      </w:tr>
    </w:tbl>
    <w:p w:rsidR="000C0EAF" w:rsidRDefault="000C0EAF" w:rsidP="000C0EAF">
      <w:pPr>
        <w:autoSpaceDE w:val="0"/>
        <w:autoSpaceDN w:val="0"/>
        <w:adjustRightInd w:val="0"/>
        <w:spacing w:after="0" w:line="400" w:lineRule="atLeast"/>
        <w:rPr>
          <w:rFonts w:ascii="Times New Roman" w:hAnsi="Times New Roman" w:cs="Times New Roman"/>
          <w:sz w:val="24"/>
          <w:szCs w:val="24"/>
          <w:lang w:val="en-US"/>
        </w:rPr>
      </w:pPr>
    </w:p>
    <w:p w:rsidR="000C0EAF" w:rsidRPr="00926E1C" w:rsidRDefault="00FD3B38" w:rsidP="000C0EA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C0EAF">
        <w:rPr>
          <w:rFonts w:ascii="Times New Roman" w:hAnsi="Times New Roman" w:cs="Times New Roman"/>
          <w:sz w:val="24"/>
          <w:szCs w:val="24"/>
        </w:rPr>
        <w:t xml:space="preserve">Με σκοπό την απάντηση του δεύτερου ερευνητικού ερωτήματος, χρησιμοποιήθηκε ο έλεγχος </w:t>
      </w:r>
      <w:r w:rsidR="000C0EAF">
        <w:rPr>
          <w:rFonts w:ascii="Times New Roman" w:hAnsi="Times New Roman" w:cs="Times New Roman"/>
          <w:sz w:val="24"/>
          <w:szCs w:val="24"/>
          <w:lang w:val="en-US"/>
        </w:rPr>
        <w:t>Mann</w:t>
      </w:r>
      <w:r w:rsidR="000C0EAF" w:rsidRPr="00050EAD">
        <w:rPr>
          <w:rFonts w:ascii="Times New Roman" w:hAnsi="Times New Roman" w:cs="Times New Roman"/>
          <w:sz w:val="24"/>
          <w:szCs w:val="24"/>
        </w:rPr>
        <w:t>-</w:t>
      </w:r>
      <w:r w:rsidR="000C0EAF">
        <w:rPr>
          <w:rFonts w:ascii="Times New Roman" w:hAnsi="Times New Roman" w:cs="Times New Roman"/>
          <w:sz w:val="24"/>
          <w:szCs w:val="24"/>
          <w:lang w:val="en-US"/>
        </w:rPr>
        <w:t>Whitney</w:t>
      </w:r>
      <w:r w:rsidR="000C0EAF" w:rsidRPr="00050EAD">
        <w:rPr>
          <w:rFonts w:ascii="Times New Roman" w:hAnsi="Times New Roman" w:cs="Times New Roman"/>
          <w:sz w:val="24"/>
          <w:szCs w:val="24"/>
        </w:rPr>
        <w:t>,</w:t>
      </w:r>
      <w:r w:rsidR="000C0EAF">
        <w:rPr>
          <w:rFonts w:ascii="Times New Roman" w:hAnsi="Times New Roman" w:cs="Times New Roman"/>
          <w:sz w:val="24"/>
          <w:szCs w:val="24"/>
        </w:rPr>
        <w:t xml:space="preserve"> τα αποτελέσματα του οποίου </w:t>
      </w:r>
      <w:r w:rsidR="000C0EAF">
        <w:rPr>
          <w:rFonts w:ascii="Times New Roman" w:hAnsi="Times New Roman" w:cs="Times New Roman"/>
          <w:sz w:val="24"/>
          <w:szCs w:val="24"/>
        </w:rPr>
        <w:lastRenderedPageBreak/>
        <w:t xml:space="preserve">παρουσιάζονται στον Πίνακα 11. Όπως φαίνεται, παρουσιάζονται 2 στατιστικά σημαντικές διαφοροποιήσεις μεταξύ των 2 ομάδων (παρέμβασης και ελέγχου). </w:t>
      </w:r>
    </w:p>
    <w:p w:rsidR="000C0EAF" w:rsidRDefault="000C0EAF" w:rsidP="000C0EAF">
      <w:pPr>
        <w:spacing w:line="360" w:lineRule="auto"/>
        <w:jc w:val="both"/>
        <w:rPr>
          <w:rFonts w:ascii="Times New Roman" w:hAnsi="Times New Roman" w:cs="Times New Roman"/>
          <w:sz w:val="24"/>
          <w:szCs w:val="24"/>
        </w:rPr>
      </w:pPr>
    </w:p>
    <w:p w:rsidR="000C0EAF" w:rsidRPr="00977CFA" w:rsidRDefault="000C0EAF" w:rsidP="000C0EAF">
      <w:pPr>
        <w:spacing w:line="360" w:lineRule="auto"/>
        <w:jc w:val="both"/>
        <w:rPr>
          <w:rFonts w:ascii="Times New Roman" w:hAnsi="Times New Roman" w:cs="Times New Roman"/>
        </w:rPr>
      </w:pPr>
      <w:r w:rsidRPr="00977CFA">
        <w:rPr>
          <w:rFonts w:ascii="Times New Roman" w:hAnsi="Times New Roman" w:cs="Times New Roman"/>
        </w:rPr>
        <w:t xml:space="preserve">Πίνακας 11. Αποτελέσματα ελέγχου </w:t>
      </w:r>
      <w:r w:rsidRPr="00977CFA">
        <w:rPr>
          <w:rFonts w:ascii="Times New Roman" w:hAnsi="Times New Roman" w:cs="Times New Roman"/>
          <w:lang w:val="en-US"/>
        </w:rPr>
        <w:t>Mann</w:t>
      </w:r>
      <w:r w:rsidRPr="00977CFA">
        <w:rPr>
          <w:rFonts w:ascii="Times New Roman" w:hAnsi="Times New Roman" w:cs="Times New Roman"/>
        </w:rPr>
        <w:t>-</w:t>
      </w:r>
      <w:r w:rsidRPr="00977CFA">
        <w:rPr>
          <w:rFonts w:ascii="Times New Roman" w:hAnsi="Times New Roman" w:cs="Times New Roman"/>
          <w:lang w:val="en-US"/>
        </w:rPr>
        <w:t>Whitney</w:t>
      </w:r>
    </w:p>
    <w:tbl>
      <w:tblPr>
        <w:tblW w:w="9134" w:type="dxa"/>
        <w:jc w:val="center"/>
        <w:tblLook w:val="04A0"/>
      </w:tblPr>
      <w:tblGrid>
        <w:gridCol w:w="7097"/>
        <w:gridCol w:w="2037"/>
      </w:tblGrid>
      <w:tr w:rsidR="000C0EAF" w:rsidTr="00855EBF">
        <w:trPr>
          <w:trHeight w:val="420"/>
          <w:jc w:val="center"/>
        </w:trPr>
        <w:tc>
          <w:tcPr>
            <w:tcW w:w="7097" w:type="dxa"/>
            <w:tcBorders>
              <w:top w:val="single" w:sz="4" w:space="0" w:color="auto"/>
              <w:left w:val="nil"/>
              <w:bottom w:val="single" w:sz="4" w:space="0" w:color="auto"/>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rPr>
            </w:pPr>
            <w:r w:rsidRPr="00050EAD">
              <w:rPr>
                <w:rFonts w:ascii="Arial" w:eastAsia="Times New Roman" w:hAnsi="Arial" w:cs="Arial"/>
                <w:sz w:val="18"/>
                <w:szCs w:val="18"/>
                <w:lang w:val="en-US"/>
              </w:rPr>
              <w:t> </w:t>
            </w:r>
          </w:p>
        </w:tc>
        <w:tc>
          <w:tcPr>
            <w:tcW w:w="2037" w:type="dxa"/>
            <w:tcBorders>
              <w:top w:val="single" w:sz="4" w:space="0" w:color="auto"/>
              <w:left w:val="nil"/>
              <w:bottom w:val="single" w:sz="4" w:space="0" w:color="auto"/>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rPr>
            </w:pPr>
            <w:r>
              <w:rPr>
                <w:rFonts w:ascii="Arial" w:eastAsia="Times New Roman" w:hAnsi="Arial" w:cs="Arial"/>
                <w:sz w:val="18"/>
                <w:szCs w:val="18"/>
              </w:rPr>
              <w:t>Ομάδα</w:t>
            </w:r>
          </w:p>
        </w:tc>
      </w:tr>
      <w:tr w:rsidR="000C0EAF" w:rsidTr="00855EBF">
        <w:trPr>
          <w:trHeight w:val="420"/>
          <w:jc w:val="center"/>
        </w:trPr>
        <w:tc>
          <w:tcPr>
            <w:tcW w:w="7097" w:type="dxa"/>
            <w:tcBorders>
              <w:top w:val="nil"/>
              <w:left w:val="nil"/>
              <w:bottom w:val="nil"/>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rPr>
            </w:pPr>
            <w:r w:rsidRPr="00050EAD">
              <w:rPr>
                <w:rFonts w:ascii="Arial" w:eastAsia="Times New Roman" w:hAnsi="Arial" w:cs="Arial"/>
                <w:sz w:val="18"/>
                <w:szCs w:val="18"/>
              </w:rPr>
              <w:t>Σχολικές αναγνωστικές ικανότητες πριν την παρέμβαση</w:t>
            </w:r>
          </w:p>
        </w:tc>
        <w:tc>
          <w:tcPr>
            <w:tcW w:w="2037" w:type="dxa"/>
            <w:tcBorders>
              <w:top w:val="nil"/>
              <w:left w:val="nil"/>
              <w:bottom w:val="nil"/>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lang w:val="en-US"/>
              </w:rPr>
            </w:pPr>
            <w:r w:rsidRPr="00050EAD">
              <w:rPr>
                <w:rFonts w:ascii="Arial" w:eastAsia="Times New Roman" w:hAnsi="Arial" w:cs="Arial"/>
                <w:sz w:val="18"/>
                <w:szCs w:val="18"/>
                <w:lang w:val="en-US"/>
              </w:rPr>
              <w:t>0.567</w:t>
            </w:r>
          </w:p>
        </w:tc>
      </w:tr>
      <w:tr w:rsidR="000C0EAF" w:rsidTr="00855EBF">
        <w:trPr>
          <w:trHeight w:val="420"/>
          <w:jc w:val="center"/>
        </w:trPr>
        <w:tc>
          <w:tcPr>
            <w:tcW w:w="7097" w:type="dxa"/>
            <w:tcBorders>
              <w:top w:val="nil"/>
              <w:left w:val="nil"/>
              <w:bottom w:val="nil"/>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rPr>
            </w:pPr>
            <w:r w:rsidRPr="00050EAD">
              <w:rPr>
                <w:rFonts w:ascii="Arial" w:eastAsia="Times New Roman" w:hAnsi="Arial" w:cs="Arial"/>
                <w:sz w:val="18"/>
                <w:szCs w:val="18"/>
              </w:rPr>
              <w:t>Μη σχολικές αναγνωστικές δραστηριότητες πριν την παρέμβαση</w:t>
            </w:r>
          </w:p>
        </w:tc>
        <w:tc>
          <w:tcPr>
            <w:tcW w:w="2037" w:type="dxa"/>
            <w:tcBorders>
              <w:top w:val="nil"/>
              <w:left w:val="nil"/>
              <w:bottom w:val="nil"/>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lang w:val="en-US"/>
              </w:rPr>
            </w:pPr>
            <w:r w:rsidRPr="00050EAD">
              <w:rPr>
                <w:rFonts w:ascii="Arial" w:eastAsia="Times New Roman" w:hAnsi="Arial" w:cs="Arial"/>
                <w:sz w:val="18"/>
                <w:szCs w:val="18"/>
                <w:lang w:val="en-US"/>
              </w:rPr>
              <w:t>0.207</w:t>
            </w:r>
          </w:p>
        </w:tc>
      </w:tr>
      <w:tr w:rsidR="000C0EAF" w:rsidTr="00855EBF">
        <w:trPr>
          <w:trHeight w:val="420"/>
          <w:jc w:val="center"/>
        </w:trPr>
        <w:tc>
          <w:tcPr>
            <w:tcW w:w="7097" w:type="dxa"/>
            <w:tcBorders>
              <w:top w:val="nil"/>
              <w:left w:val="nil"/>
              <w:bottom w:val="nil"/>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rPr>
            </w:pPr>
            <w:r w:rsidRPr="00050EAD">
              <w:rPr>
                <w:rFonts w:ascii="Arial" w:eastAsia="Times New Roman" w:hAnsi="Arial" w:cs="Arial"/>
                <w:sz w:val="18"/>
                <w:szCs w:val="18"/>
              </w:rPr>
              <w:t>Αναγνωστικές δραστηριότητες που σχετίζονται με την βιβλιοθήκη πριν την παρέμβαση</w:t>
            </w:r>
          </w:p>
        </w:tc>
        <w:tc>
          <w:tcPr>
            <w:tcW w:w="2037" w:type="dxa"/>
            <w:tcBorders>
              <w:top w:val="nil"/>
              <w:left w:val="nil"/>
              <w:bottom w:val="nil"/>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lang w:val="en-US"/>
              </w:rPr>
            </w:pPr>
            <w:r w:rsidRPr="00050EAD">
              <w:rPr>
                <w:rFonts w:ascii="Arial" w:eastAsia="Times New Roman" w:hAnsi="Arial" w:cs="Arial"/>
                <w:sz w:val="18"/>
                <w:szCs w:val="18"/>
                <w:lang w:val="en-US"/>
              </w:rPr>
              <w:t>0.705</w:t>
            </w:r>
          </w:p>
        </w:tc>
      </w:tr>
      <w:tr w:rsidR="000C0EAF" w:rsidTr="00855EBF">
        <w:trPr>
          <w:trHeight w:val="420"/>
          <w:jc w:val="center"/>
        </w:trPr>
        <w:tc>
          <w:tcPr>
            <w:tcW w:w="7097" w:type="dxa"/>
            <w:tcBorders>
              <w:top w:val="nil"/>
              <w:left w:val="nil"/>
              <w:bottom w:val="nil"/>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rPr>
            </w:pPr>
            <w:r w:rsidRPr="00050EAD">
              <w:rPr>
                <w:rFonts w:ascii="Arial" w:eastAsia="Times New Roman" w:hAnsi="Arial" w:cs="Arial"/>
                <w:sz w:val="18"/>
                <w:szCs w:val="18"/>
              </w:rPr>
              <w:t>Γενικές δραστηριότητες ανάγνωση πριν την παρέμβαση</w:t>
            </w:r>
          </w:p>
        </w:tc>
        <w:tc>
          <w:tcPr>
            <w:tcW w:w="2037" w:type="dxa"/>
            <w:tcBorders>
              <w:top w:val="nil"/>
              <w:left w:val="nil"/>
              <w:bottom w:val="nil"/>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lang w:val="en-US"/>
              </w:rPr>
            </w:pPr>
            <w:r w:rsidRPr="00050EAD">
              <w:rPr>
                <w:rFonts w:ascii="Arial" w:eastAsia="Times New Roman" w:hAnsi="Arial" w:cs="Arial"/>
                <w:sz w:val="18"/>
                <w:szCs w:val="18"/>
                <w:lang w:val="en-US"/>
              </w:rPr>
              <w:t>0.567</w:t>
            </w:r>
          </w:p>
        </w:tc>
      </w:tr>
      <w:tr w:rsidR="000C0EAF" w:rsidTr="00855EBF">
        <w:trPr>
          <w:trHeight w:val="420"/>
          <w:jc w:val="center"/>
        </w:trPr>
        <w:tc>
          <w:tcPr>
            <w:tcW w:w="7097" w:type="dxa"/>
            <w:tcBorders>
              <w:top w:val="nil"/>
              <w:left w:val="nil"/>
              <w:bottom w:val="nil"/>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rPr>
            </w:pPr>
            <w:r w:rsidRPr="00050EAD">
              <w:rPr>
                <w:rFonts w:ascii="Arial" w:eastAsia="Times New Roman" w:hAnsi="Arial" w:cs="Arial"/>
                <w:sz w:val="18"/>
                <w:szCs w:val="18"/>
              </w:rPr>
              <w:t>Σχολικές αναγνωστικές ικανότητες μετά την παρέμβαση</w:t>
            </w:r>
          </w:p>
        </w:tc>
        <w:tc>
          <w:tcPr>
            <w:tcW w:w="2037" w:type="dxa"/>
            <w:tcBorders>
              <w:top w:val="nil"/>
              <w:left w:val="nil"/>
              <w:bottom w:val="nil"/>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lang w:val="en-US"/>
              </w:rPr>
            </w:pPr>
            <w:r w:rsidRPr="00050EAD">
              <w:rPr>
                <w:rFonts w:ascii="Arial" w:eastAsia="Times New Roman" w:hAnsi="Arial" w:cs="Arial"/>
                <w:sz w:val="18"/>
                <w:szCs w:val="18"/>
                <w:lang w:val="en-US"/>
              </w:rPr>
              <w:t>0.044</w:t>
            </w:r>
          </w:p>
        </w:tc>
      </w:tr>
      <w:tr w:rsidR="000C0EAF" w:rsidTr="00855EBF">
        <w:trPr>
          <w:trHeight w:val="420"/>
          <w:jc w:val="center"/>
        </w:trPr>
        <w:tc>
          <w:tcPr>
            <w:tcW w:w="7097" w:type="dxa"/>
            <w:tcBorders>
              <w:top w:val="nil"/>
              <w:left w:val="nil"/>
              <w:bottom w:val="nil"/>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rPr>
            </w:pPr>
            <w:r w:rsidRPr="00050EAD">
              <w:rPr>
                <w:rFonts w:ascii="Arial" w:eastAsia="Times New Roman" w:hAnsi="Arial" w:cs="Arial"/>
                <w:sz w:val="18"/>
                <w:szCs w:val="18"/>
              </w:rPr>
              <w:t>Μη σχολικές αναγνωστικές δραστηριότητες μετά την παρέμβαση</w:t>
            </w:r>
          </w:p>
        </w:tc>
        <w:tc>
          <w:tcPr>
            <w:tcW w:w="2037" w:type="dxa"/>
            <w:tcBorders>
              <w:top w:val="nil"/>
              <w:left w:val="nil"/>
              <w:bottom w:val="nil"/>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lang w:val="en-US"/>
              </w:rPr>
            </w:pPr>
            <w:r w:rsidRPr="00050EAD">
              <w:rPr>
                <w:rFonts w:ascii="Arial" w:eastAsia="Times New Roman" w:hAnsi="Arial" w:cs="Arial"/>
                <w:sz w:val="18"/>
                <w:szCs w:val="18"/>
                <w:lang w:val="en-US"/>
              </w:rPr>
              <w:t>0.548</w:t>
            </w:r>
          </w:p>
        </w:tc>
      </w:tr>
      <w:tr w:rsidR="000C0EAF" w:rsidTr="00855EBF">
        <w:trPr>
          <w:trHeight w:val="420"/>
          <w:jc w:val="center"/>
        </w:trPr>
        <w:tc>
          <w:tcPr>
            <w:tcW w:w="7097" w:type="dxa"/>
            <w:tcBorders>
              <w:top w:val="nil"/>
              <w:left w:val="nil"/>
              <w:bottom w:val="nil"/>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rPr>
            </w:pPr>
            <w:r w:rsidRPr="00050EAD">
              <w:rPr>
                <w:rFonts w:ascii="Arial" w:eastAsia="Times New Roman" w:hAnsi="Arial" w:cs="Arial"/>
                <w:sz w:val="18"/>
                <w:szCs w:val="18"/>
              </w:rPr>
              <w:t>Αναγνωστικές δραστηριότητες που σχετίζονται με την βιβλιοθήκη μετά την παρέμβαση</w:t>
            </w:r>
          </w:p>
        </w:tc>
        <w:tc>
          <w:tcPr>
            <w:tcW w:w="2037" w:type="dxa"/>
            <w:tcBorders>
              <w:top w:val="nil"/>
              <w:left w:val="nil"/>
              <w:bottom w:val="nil"/>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lang w:val="en-US"/>
              </w:rPr>
            </w:pPr>
            <w:r w:rsidRPr="00050EAD">
              <w:rPr>
                <w:rFonts w:ascii="Arial" w:eastAsia="Times New Roman" w:hAnsi="Arial" w:cs="Arial"/>
                <w:sz w:val="18"/>
                <w:szCs w:val="18"/>
                <w:lang w:val="en-US"/>
              </w:rPr>
              <w:t>0.060</w:t>
            </w:r>
          </w:p>
        </w:tc>
      </w:tr>
      <w:tr w:rsidR="000C0EAF" w:rsidTr="00855EBF">
        <w:trPr>
          <w:trHeight w:val="420"/>
          <w:jc w:val="center"/>
        </w:trPr>
        <w:tc>
          <w:tcPr>
            <w:tcW w:w="7097" w:type="dxa"/>
            <w:tcBorders>
              <w:top w:val="nil"/>
              <w:left w:val="nil"/>
              <w:bottom w:val="single" w:sz="4" w:space="0" w:color="auto"/>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rPr>
            </w:pPr>
            <w:r w:rsidRPr="00050EAD">
              <w:rPr>
                <w:rFonts w:ascii="Arial" w:eastAsia="Times New Roman" w:hAnsi="Arial" w:cs="Arial"/>
                <w:sz w:val="18"/>
                <w:szCs w:val="18"/>
              </w:rPr>
              <w:t>Γενικές δραστηριότητες ανάγνωση μετά την παρέμβαση</w:t>
            </w:r>
          </w:p>
        </w:tc>
        <w:tc>
          <w:tcPr>
            <w:tcW w:w="2037" w:type="dxa"/>
            <w:tcBorders>
              <w:top w:val="nil"/>
              <w:left w:val="nil"/>
              <w:bottom w:val="single" w:sz="4" w:space="0" w:color="auto"/>
              <w:right w:val="nil"/>
            </w:tcBorders>
            <w:shd w:val="clear" w:color="auto" w:fill="auto"/>
            <w:vAlign w:val="center"/>
            <w:hideMark/>
          </w:tcPr>
          <w:p w:rsidR="000C0EAF" w:rsidRPr="00050EAD" w:rsidRDefault="000C0EAF" w:rsidP="00855EBF">
            <w:pPr>
              <w:spacing w:after="0" w:line="240" w:lineRule="auto"/>
              <w:jc w:val="center"/>
              <w:rPr>
                <w:rFonts w:ascii="Arial" w:eastAsia="Times New Roman" w:hAnsi="Arial" w:cs="Arial"/>
                <w:sz w:val="18"/>
                <w:szCs w:val="18"/>
                <w:lang w:val="en-US"/>
              </w:rPr>
            </w:pPr>
            <w:r w:rsidRPr="00050EAD">
              <w:rPr>
                <w:rFonts w:ascii="Arial" w:eastAsia="Times New Roman" w:hAnsi="Arial" w:cs="Arial"/>
                <w:sz w:val="18"/>
                <w:szCs w:val="18"/>
                <w:lang w:val="en-US"/>
              </w:rPr>
              <w:t>0.370</w:t>
            </w:r>
          </w:p>
        </w:tc>
      </w:tr>
    </w:tbl>
    <w:p w:rsidR="000C0EAF" w:rsidRDefault="000C0EAF" w:rsidP="000C0EAF">
      <w:pPr>
        <w:spacing w:line="360" w:lineRule="auto"/>
        <w:jc w:val="both"/>
        <w:rPr>
          <w:rFonts w:ascii="Times New Roman" w:hAnsi="Times New Roman" w:cs="Times New Roman"/>
          <w:sz w:val="24"/>
          <w:szCs w:val="24"/>
        </w:rPr>
      </w:pPr>
    </w:p>
    <w:p w:rsidR="000C0EAF" w:rsidRDefault="00FD3B38" w:rsidP="000C0EA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C0EAF">
        <w:rPr>
          <w:rFonts w:ascii="Times New Roman" w:hAnsi="Times New Roman" w:cs="Times New Roman"/>
          <w:sz w:val="24"/>
          <w:szCs w:val="24"/>
        </w:rPr>
        <w:t xml:space="preserve">Στα Γραφήματα 9-10 διερευνώνται περαιτέρω οι παραπάνω συσχετίσεις. Όπως είναι εμφανές, η ομάδα παρέμβασης παρουσιάζει υψηλότερο επίπεδο </w:t>
      </w:r>
      <w:bookmarkStart w:id="32" w:name="_Hlk128774279"/>
      <w:r w:rsidR="000C0EAF">
        <w:rPr>
          <w:rFonts w:ascii="Times New Roman" w:hAnsi="Times New Roman" w:cs="Times New Roman"/>
          <w:sz w:val="24"/>
          <w:szCs w:val="24"/>
        </w:rPr>
        <w:t xml:space="preserve">σχολικών αναγνωστικών ικανοτήτων και υψηλότερο επίπεδο αναγνωστικών δραστηριοτήτων που σχετίζονται με την βιβλιοθήκη </w:t>
      </w:r>
      <w:bookmarkEnd w:id="32"/>
      <w:r w:rsidR="000C0EAF">
        <w:rPr>
          <w:rFonts w:ascii="Times New Roman" w:hAnsi="Times New Roman" w:cs="Times New Roman"/>
          <w:sz w:val="24"/>
          <w:szCs w:val="24"/>
        </w:rPr>
        <w:t xml:space="preserve">μετά τις παρεμβάσεις που πραγματοποιήθηκαν. </w:t>
      </w:r>
    </w:p>
    <w:p w:rsidR="000C0EAF" w:rsidRPr="00926E1C" w:rsidRDefault="000C0EAF" w:rsidP="000C0EAF">
      <w:pPr>
        <w:spacing w:line="360" w:lineRule="auto"/>
        <w:jc w:val="both"/>
        <w:rPr>
          <w:rFonts w:ascii="Times New Roman" w:hAnsi="Times New Roman" w:cs="Times New Roman"/>
          <w:sz w:val="24"/>
          <w:szCs w:val="24"/>
        </w:rPr>
      </w:pPr>
    </w:p>
    <w:p w:rsidR="000C0EAF" w:rsidRPr="00FF6A65" w:rsidRDefault="000C0EAF" w:rsidP="000C0EAF">
      <w:pPr>
        <w:spacing w:line="360" w:lineRule="auto"/>
        <w:jc w:val="both"/>
        <w:rPr>
          <w:rFonts w:ascii="Times New Roman" w:hAnsi="Times New Roman" w:cs="Times New Roman"/>
          <w:sz w:val="24"/>
          <w:szCs w:val="24"/>
        </w:rPr>
      </w:pPr>
      <w:r>
        <w:rPr>
          <w:rFonts w:ascii="Times New Roman" w:hAnsi="Times New Roman" w:cs="Times New Roman"/>
          <w:sz w:val="24"/>
          <w:szCs w:val="24"/>
        </w:rPr>
        <w:t>Γραφήματα 9-10. Στατιστικά σημαντικές διαφοροποιήσεις</w:t>
      </w:r>
    </w:p>
    <w:tbl>
      <w:tblPr>
        <w:tblStyle w:val="ac"/>
        <w:tblW w:w="913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097"/>
        <w:gridCol w:w="6097"/>
      </w:tblGrid>
      <w:tr w:rsidR="000C0EAF" w:rsidTr="00855EBF">
        <w:trPr>
          <w:jc w:val="center"/>
        </w:trPr>
        <w:tc>
          <w:tcPr>
            <w:tcW w:w="4565" w:type="dxa"/>
          </w:tcPr>
          <w:p w:rsidR="000C0EAF" w:rsidRPr="00FF6A65" w:rsidRDefault="000C0EAF" w:rsidP="00855EBF">
            <w:pPr>
              <w:autoSpaceDE w:val="0"/>
              <w:autoSpaceDN w:val="0"/>
              <w:adjustRightInd w:val="0"/>
              <w:rPr>
                <w:rFonts w:ascii="Times New Roman" w:hAnsi="Times New Roman" w:cs="Times New Roman"/>
                <w:sz w:val="24"/>
                <w:szCs w:val="24"/>
              </w:rPr>
            </w:pPr>
            <w:r>
              <w:rPr>
                <w:rFonts w:ascii="Times New Roman" w:hAnsi="Times New Roman" w:cs="Times New Roman"/>
                <w:noProof/>
                <w:sz w:val="24"/>
                <w:szCs w:val="24"/>
                <w:lang w:eastAsia="el-GR"/>
              </w:rPr>
              <w:drawing>
                <wp:inline distT="0" distB="0" distL="0" distR="0">
                  <wp:extent cx="3729636" cy="2194560"/>
                  <wp:effectExtent l="0" t="0" r="4445" b="0"/>
                  <wp:docPr id="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037167" name="Picture 1"/>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3729636" cy="2194560"/>
                          </a:xfrm>
                          <a:prstGeom prst="rect">
                            <a:avLst/>
                          </a:prstGeom>
                          <a:noFill/>
                          <a:ln>
                            <a:noFill/>
                          </a:ln>
                        </pic:spPr>
                      </pic:pic>
                    </a:graphicData>
                  </a:graphic>
                </wp:inline>
              </w:drawing>
            </w:r>
          </w:p>
        </w:tc>
        <w:tc>
          <w:tcPr>
            <w:tcW w:w="4565" w:type="dxa"/>
          </w:tcPr>
          <w:p w:rsidR="000C0EAF" w:rsidRPr="00FF6A65" w:rsidRDefault="000C0EAF" w:rsidP="00855EBF">
            <w:pPr>
              <w:autoSpaceDE w:val="0"/>
              <w:autoSpaceDN w:val="0"/>
              <w:adjustRightInd w:val="0"/>
              <w:rPr>
                <w:rFonts w:ascii="Times New Roman" w:hAnsi="Times New Roman" w:cs="Times New Roman"/>
                <w:sz w:val="24"/>
                <w:szCs w:val="24"/>
              </w:rPr>
            </w:pPr>
            <w:r>
              <w:rPr>
                <w:rFonts w:ascii="Times New Roman" w:hAnsi="Times New Roman" w:cs="Times New Roman"/>
                <w:noProof/>
                <w:sz w:val="24"/>
                <w:szCs w:val="24"/>
                <w:lang w:eastAsia="el-GR"/>
              </w:rPr>
              <w:drawing>
                <wp:inline distT="0" distB="0" distL="0" distR="0">
                  <wp:extent cx="3729636" cy="2194560"/>
                  <wp:effectExtent l="0" t="0" r="4445" b="0"/>
                  <wp:docPr id="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669057" name="Picture 3"/>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3729636" cy="2194560"/>
                          </a:xfrm>
                          <a:prstGeom prst="rect">
                            <a:avLst/>
                          </a:prstGeom>
                          <a:noFill/>
                          <a:ln>
                            <a:noFill/>
                          </a:ln>
                        </pic:spPr>
                      </pic:pic>
                    </a:graphicData>
                  </a:graphic>
                </wp:inline>
              </w:drawing>
            </w:r>
          </w:p>
        </w:tc>
      </w:tr>
    </w:tbl>
    <w:p w:rsidR="00DA72A8" w:rsidRDefault="00DA72A8" w:rsidP="000C0EAF">
      <w:pPr>
        <w:spacing w:line="360" w:lineRule="auto"/>
        <w:jc w:val="both"/>
        <w:rPr>
          <w:rFonts w:ascii="Times New Roman" w:hAnsi="Times New Roman" w:cs="Times New Roman"/>
          <w:sz w:val="28"/>
          <w:szCs w:val="28"/>
        </w:rPr>
      </w:pPr>
    </w:p>
    <w:p w:rsidR="00DA72A8" w:rsidRPr="005F2FAE" w:rsidRDefault="00DA72A8" w:rsidP="00FD3B38">
      <w:pPr>
        <w:pStyle w:val="2"/>
        <w:rPr>
          <w:rFonts w:ascii="Times New Roman" w:hAnsi="Times New Roman" w:cs="Times New Roman"/>
          <w:color w:val="auto"/>
          <w:sz w:val="24"/>
          <w:szCs w:val="24"/>
        </w:rPr>
      </w:pPr>
      <w:bookmarkStart w:id="33" w:name="_Toc149683962"/>
      <w:r w:rsidRPr="005F2FAE">
        <w:rPr>
          <w:rFonts w:ascii="Times New Roman" w:hAnsi="Times New Roman" w:cs="Times New Roman"/>
          <w:color w:val="auto"/>
          <w:sz w:val="24"/>
          <w:szCs w:val="24"/>
        </w:rPr>
        <w:lastRenderedPageBreak/>
        <w:t>3.9 Ανάλυση ποιοτικών δεδομένων</w:t>
      </w:r>
      <w:bookmarkEnd w:id="33"/>
    </w:p>
    <w:p w:rsidR="00FD3B38" w:rsidRPr="00FD3B38" w:rsidRDefault="00FD3B38" w:rsidP="00FD3B38"/>
    <w:p w:rsidR="00DA72A8" w:rsidRPr="001F404F" w:rsidRDefault="001F404F" w:rsidP="00F626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A454E" w:rsidRPr="001F404F">
        <w:rPr>
          <w:rFonts w:ascii="Times New Roman" w:hAnsi="Times New Roman" w:cs="Times New Roman"/>
          <w:sz w:val="24"/>
          <w:szCs w:val="24"/>
        </w:rPr>
        <w:t>Τα ποιοτικά μέσα που χρησιμοποιήθηκαν κατά την διεξαγωγή της παρούσας έρε</w:t>
      </w:r>
      <w:r w:rsidR="005F2FAE">
        <w:rPr>
          <w:rFonts w:ascii="Times New Roman" w:hAnsi="Times New Roman" w:cs="Times New Roman"/>
          <w:sz w:val="24"/>
          <w:szCs w:val="24"/>
        </w:rPr>
        <w:t>υνας για την συλλογή δεδομένων,</w:t>
      </w:r>
      <w:r w:rsidR="005A454E" w:rsidRPr="001F404F">
        <w:rPr>
          <w:rFonts w:ascii="Times New Roman" w:hAnsi="Times New Roman" w:cs="Times New Roman"/>
          <w:sz w:val="24"/>
          <w:szCs w:val="24"/>
        </w:rPr>
        <w:t xml:space="preserve"> προσφέρουν στην ερευνήτρια τη δυνατότητα να ερευνήσει αλλά και να καταγράψει σκέψεις, ιδέες και εντυπώσεις που αναδύθηκαν από τους μαθητές καθ</w:t>
      </w:r>
      <w:r>
        <w:rPr>
          <w:rFonts w:ascii="Times New Roman" w:hAnsi="Times New Roman" w:cs="Times New Roman"/>
          <w:sz w:val="24"/>
          <w:szCs w:val="24"/>
        </w:rPr>
        <w:t xml:space="preserve">’ </w:t>
      </w:r>
      <w:r w:rsidR="005A454E" w:rsidRPr="001F404F">
        <w:rPr>
          <w:rFonts w:ascii="Times New Roman" w:hAnsi="Times New Roman" w:cs="Times New Roman"/>
          <w:sz w:val="24"/>
          <w:szCs w:val="24"/>
        </w:rPr>
        <w:t xml:space="preserve">όλη την διάρκεια πραγματοποιήσεις των 12 συναντήσεων. Τα δεδομένα αυτά, αφορούν στοιχεία που δεν μπορούν να καταγραφούν </w:t>
      </w:r>
      <w:r w:rsidR="00855BFF" w:rsidRPr="001F404F">
        <w:rPr>
          <w:rFonts w:ascii="Times New Roman" w:hAnsi="Times New Roman" w:cs="Times New Roman"/>
          <w:sz w:val="24"/>
          <w:szCs w:val="24"/>
        </w:rPr>
        <w:t xml:space="preserve">ή μπορεί να προσπεραστούν </w:t>
      </w:r>
      <w:r w:rsidR="005A454E" w:rsidRPr="001F404F">
        <w:rPr>
          <w:rFonts w:ascii="Times New Roman" w:hAnsi="Times New Roman" w:cs="Times New Roman"/>
          <w:sz w:val="24"/>
          <w:szCs w:val="24"/>
        </w:rPr>
        <w:t xml:space="preserve">με την απλή συμπλήρωση ενός ερωτηματολογίου και αφορούν τόσο γλωσσικά σχόλια όσο και μη γλωσσικά </w:t>
      </w:r>
      <w:r w:rsidR="00855BFF" w:rsidRPr="001F404F">
        <w:rPr>
          <w:rFonts w:ascii="Times New Roman" w:hAnsi="Times New Roman" w:cs="Times New Roman"/>
          <w:sz w:val="24"/>
          <w:szCs w:val="24"/>
        </w:rPr>
        <w:t xml:space="preserve">στοιχεία </w:t>
      </w:r>
      <w:r w:rsidR="005A454E" w:rsidRPr="001F404F">
        <w:rPr>
          <w:rFonts w:ascii="Times New Roman" w:hAnsi="Times New Roman" w:cs="Times New Roman"/>
          <w:sz w:val="24"/>
          <w:szCs w:val="24"/>
        </w:rPr>
        <w:t>(ε</w:t>
      </w:r>
      <w:r w:rsidR="00855BFF" w:rsidRPr="001F404F">
        <w:rPr>
          <w:rFonts w:ascii="Times New Roman" w:hAnsi="Times New Roman" w:cs="Times New Roman"/>
          <w:sz w:val="24"/>
          <w:szCs w:val="24"/>
        </w:rPr>
        <w:t xml:space="preserve">κφράσεις, στάση σώματος </w:t>
      </w:r>
      <w:proofErr w:type="spellStart"/>
      <w:r w:rsidR="00855BFF" w:rsidRPr="001F404F">
        <w:rPr>
          <w:rFonts w:ascii="Times New Roman" w:hAnsi="Times New Roman" w:cs="Times New Roman"/>
          <w:sz w:val="24"/>
          <w:szCs w:val="24"/>
        </w:rPr>
        <w:t>κ.α</w:t>
      </w:r>
      <w:proofErr w:type="spellEnd"/>
      <w:r w:rsidR="00855BFF" w:rsidRPr="001F404F">
        <w:rPr>
          <w:rFonts w:ascii="Times New Roman" w:hAnsi="Times New Roman" w:cs="Times New Roman"/>
          <w:sz w:val="24"/>
          <w:szCs w:val="24"/>
        </w:rPr>
        <w:t xml:space="preserve">). </w:t>
      </w:r>
    </w:p>
    <w:p w:rsidR="00DA72A8" w:rsidRDefault="00855BFF" w:rsidP="00F62621">
      <w:pPr>
        <w:spacing w:after="0" w:line="360" w:lineRule="auto"/>
        <w:jc w:val="both"/>
        <w:rPr>
          <w:rFonts w:ascii="Times New Roman" w:hAnsi="Times New Roman" w:cs="Times New Roman"/>
          <w:sz w:val="24"/>
          <w:szCs w:val="24"/>
        </w:rPr>
      </w:pPr>
      <w:r w:rsidRPr="001F404F">
        <w:rPr>
          <w:rFonts w:ascii="Times New Roman" w:hAnsi="Times New Roman" w:cs="Times New Roman"/>
          <w:sz w:val="24"/>
          <w:szCs w:val="24"/>
        </w:rPr>
        <w:t xml:space="preserve">     Για την καταγραφή αυτών των δεδομένων κατά την διάρκεια των δράσεων σημαντική ήταν η συμβολή των σημειώσεων </w:t>
      </w:r>
      <w:r w:rsidR="00743BE1" w:rsidRPr="001F404F">
        <w:rPr>
          <w:rFonts w:ascii="Times New Roman" w:hAnsi="Times New Roman" w:cs="Times New Roman"/>
          <w:sz w:val="24"/>
          <w:szCs w:val="24"/>
        </w:rPr>
        <w:t xml:space="preserve">του δομημένου </w:t>
      </w:r>
      <w:r w:rsidR="005F2FAE">
        <w:rPr>
          <w:rFonts w:ascii="Times New Roman" w:hAnsi="Times New Roman" w:cs="Times New Roman"/>
          <w:sz w:val="24"/>
          <w:szCs w:val="24"/>
        </w:rPr>
        <w:t xml:space="preserve">ημερολογίου </w:t>
      </w:r>
      <w:r w:rsidR="00743BE1" w:rsidRPr="001F404F">
        <w:rPr>
          <w:rFonts w:ascii="Times New Roman" w:hAnsi="Times New Roman" w:cs="Times New Roman"/>
          <w:sz w:val="24"/>
          <w:szCs w:val="24"/>
        </w:rPr>
        <w:t>και της κριτικής φίλης. Τα δεδομένα που συλλέχθηκαν, κατηγοριοποιήθηκαν και αναλύθηκαν στις εξής κατηγορίες:</w:t>
      </w:r>
    </w:p>
    <w:p w:rsidR="00CF1E2F" w:rsidRPr="001F404F" w:rsidRDefault="00CF1E2F" w:rsidP="00F62621">
      <w:pPr>
        <w:spacing w:after="0" w:line="360" w:lineRule="auto"/>
        <w:jc w:val="both"/>
        <w:rPr>
          <w:rFonts w:ascii="Times New Roman" w:hAnsi="Times New Roman" w:cs="Times New Roman"/>
          <w:sz w:val="24"/>
          <w:szCs w:val="24"/>
        </w:rPr>
      </w:pPr>
    </w:p>
    <w:p w:rsidR="00F62621" w:rsidRDefault="00743BE1" w:rsidP="00E63E47">
      <w:pPr>
        <w:spacing w:after="0" w:line="360" w:lineRule="auto"/>
        <w:jc w:val="both"/>
        <w:rPr>
          <w:rFonts w:ascii="Times New Roman" w:hAnsi="Times New Roman" w:cs="Times New Roman"/>
          <w:sz w:val="24"/>
          <w:szCs w:val="24"/>
        </w:rPr>
      </w:pPr>
      <w:r w:rsidRPr="001F404F">
        <w:rPr>
          <w:rFonts w:ascii="Times New Roman" w:hAnsi="Times New Roman" w:cs="Times New Roman"/>
          <w:sz w:val="24"/>
          <w:szCs w:val="24"/>
        </w:rPr>
        <w:t xml:space="preserve">Α) Συμμετέχοντες: </w:t>
      </w:r>
    </w:p>
    <w:p w:rsidR="00CF1E2F" w:rsidRDefault="00CF1E2F" w:rsidP="00E63E47">
      <w:pPr>
        <w:spacing w:after="0" w:line="360" w:lineRule="auto"/>
        <w:jc w:val="both"/>
        <w:rPr>
          <w:rFonts w:ascii="Times New Roman" w:hAnsi="Times New Roman" w:cs="Times New Roman"/>
          <w:sz w:val="24"/>
          <w:szCs w:val="24"/>
        </w:rPr>
      </w:pPr>
    </w:p>
    <w:p w:rsidR="00C13971" w:rsidRPr="001F404F" w:rsidRDefault="00F62621" w:rsidP="00E63E4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43BE1" w:rsidRPr="001F404F">
        <w:rPr>
          <w:rFonts w:ascii="Times New Roman" w:hAnsi="Times New Roman" w:cs="Times New Roman"/>
          <w:sz w:val="24"/>
          <w:szCs w:val="24"/>
        </w:rPr>
        <w:t>Κατά την διάρκεια των εργαστηρίων παρατηρήθηκε πως το ενδιαφέρων και η εμπλοκή των συμμετεχόντων αυξήθηκε κλιμακωτά. Αν και τα παιδιά είχαν μια μερική εξοικεί</w:t>
      </w:r>
      <w:r w:rsidR="00C13971" w:rsidRPr="001F404F">
        <w:rPr>
          <w:rFonts w:ascii="Times New Roman" w:hAnsi="Times New Roman" w:cs="Times New Roman"/>
          <w:sz w:val="24"/>
          <w:szCs w:val="24"/>
        </w:rPr>
        <w:t>ωση με την χρήση θεατρικών τεχνικών στον χώρο της τάξης, η συστηματικότητα και η πηγαία παιγνιώδη ταυτότητα των δράσεων που ξεπηδούσαν μέσα από τα παραμύθια έδωσε το κίνητρο αλλά και τον χώρο και σε παιδιά που ήταν διστακτικά, να συμμετέχουν. Συγκεκριμένα, παιδιά τα οποία αν και έμπαιναν στο παιχνίδι αλλά παρέμεναν παθητικά μέσα στην ομάδα άρχισαν σταδι</w:t>
      </w:r>
      <w:r w:rsidR="00E25F72" w:rsidRPr="001F404F">
        <w:rPr>
          <w:rFonts w:ascii="Times New Roman" w:hAnsi="Times New Roman" w:cs="Times New Roman"/>
          <w:sz w:val="24"/>
          <w:szCs w:val="24"/>
        </w:rPr>
        <w:t>α</w:t>
      </w:r>
      <w:r w:rsidR="00C13971" w:rsidRPr="001F404F">
        <w:rPr>
          <w:rFonts w:ascii="Times New Roman" w:hAnsi="Times New Roman" w:cs="Times New Roman"/>
          <w:sz w:val="24"/>
          <w:szCs w:val="24"/>
        </w:rPr>
        <w:t>κά, να συμμετέχουν σε ασκήσεις προθέρμανσης με τον δικό τους τρόπο, ώσπου στο τέλος των εργαστηριών αισθάνονταν πιο θετικοί στο να ανταλλάξουν ιδέες κατά την δημιουργία μιας δράσης. Επίσης, παρατηρήθηκε και το αντίστροφο όπου παιδιά τα οποία ήτα</w:t>
      </w:r>
      <w:r w:rsidR="001F404F">
        <w:rPr>
          <w:rFonts w:ascii="Times New Roman" w:hAnsi="Times New Roman" w:cs="Times New Roman"/>
          <w:sz w:val="24"/>
          <w:szCs w:val="24"/>
        </w:rPr>
        <w:t>ν υπερ</w:t>
      </w:r>
      <w:r w:rsidR="00C13971" w:rsidRPr="001F404F">
        <w:rPr>
          <w:rFonts w:ascii="Times New Roman" w:hAnsi="Times New Roman" w:cs="Times New Roman"/>
          <w:sz w:val="24"/>
          <w:szCs w:val="24"/>
        </w:rPr>
        <w:t>δραστήρια και εκδήλωναν διαρκών τις σκέψεις και τις ιδέες τους, πατώντας ακόμα και πάνω στις φωνές άλλων παιδιών, άρχισαν να αντιλαμβάνονται την ανάγκη ο χρόνος να μοιραστεί εξίσου σε όλους και να δοθεί και ο απαραίτητος χώρος  ο κάθε συμμετέχοντας να «ανασάνει» αποφεύγοντας συναισθήματα πίεσης από τους άλλους.</w:t>
      </w:r>
      <w:r w:rsidR="00E25F72" w:rsidRPr="001F404F">
        <w:rPr>
          <w:rFonts w:ascii="Times New Roman" w:hAnsi="Times New Roman" w:cs="Times New Roman"/>
          <w:sz w:val="24"/>
          <w:szCs w:val="24"/>
        </w:rPr>
        <w:t xml:space="preserve"> </w:t>
      </w:r>
    </w:p>
    <w:p w:rsidR="00E63E47" w:rsidRPr="001F404F" w:rsidRDefault="00E25F72" w:rsidP="00E63E47">
      <w:pPr>
        <w:spacing w:after="0" w:line="360" w:lineRule="auto"/>
        <w:jc w:val="both"/>
        <w:rPr>
          <w:rFonts w:ascii="Times New Roman" w:hAnsi="Times New Roman" w:cs="Times New Roman"/>
          <w:sz w:val="24"/>
          <w:szCs w:val="24"/>
        </w:rPr>
      </w:pPr>
      <w:r w:rsidRPr="001F404F">
        <w:rPr>
          <w:rFonts w:ascii="Times New Roman" w:hAnsi="Times New Roman" w:cs="Times New Roman"/>
          <w:sz w:val="24"/>
          <w:szCs w:val="24"/>
        </w:rPr>
        <w:t xml:space="preserve">     Έτσι, ενώ στην α</w:t>
      </w:r>
      <w:r w:rsidR="00E63E47" w:rsidRPr="001F404F">
        <w:rPr>
          <w:rFonts w:ascii="Times New Roman" w:hAnsi="Times New Roman" w:cs="Times New Roman"/>
          <w:sz w:val="24"/>
          <w:szCs w:val="24"/>
        </w:rPr>
        <w:t xml:space="preserve">ρχή των δράσεων ο αριθμός των παιδιών μου συμμετείχαν με ενεργητικές προτάσεις περιοριζόταν στα παιδιά που φαινόταν να είναι και πιο ενεργητικοί χαρακτήρες σε τέτοιου είδους δράσεις, σταδιακά αυτό άρχισε να αλλάζει </w:t>
      </w:r>
      <w:r w:rsidR="00E63E47" w:rsidRPr="001F404F">
        <w:rPr>
          <w:rFonts w:ascii="Times New Roman" w:hAnsi="Times New Roman" w:cs="Times New Roman"/>
          <w:sz w:val="24"/>
          <w:szCs w:val="24"/>
        </w:rPr>
        <w:lastRenderedPageBreak/>
        <w:t xml:space="preserve">και να συμμετέχουν περισσότερο εκφράζοντας και τις δικές του ιδέες. </w:t>
      </w:r>
      <w:r w:rsidR="00D0571A" w:rsidRPr="001F404F">
        <w:rPr>
          <w:rFonts w:ascii="Times New Roman" w:hAnsi="Times New Roman" w:cs="Times New Roman"/>
          <w:sz w:val="24"/>
          <w:szCs w:val="24"/>
        </w:rPr>
        <w:t>Θα μπορούσε να ειπωθεί πως κατά την διάρκεια των δράσεων καλλιεργήθηκε και η ενεργητική ακρόαση των παιδιών. Αυτή η αλλαγή στον τρόπο που άκουγε το ένα παιδί το άλλο και συμμετείχε στην συζήτηση προτείνοντας λύσεις ή προσθέτοντας νέα στοιχεία σε ότι είχε ειπωθ</w:t>
      </w:r>
      <w:r w:rsidR="00513722" w:rsidRPr="001F404F">
        <w:rPr>
          <w:rFonts w:ascii="Times New Roman" w:hAnsi="Times New Roman" w:cs="Times New Roman"/>
          <w:sz w:val="24"/>
          <w:szCs w:val="24"/>
        </w:rPr>
        <w:t xml:space="preserve">εί, ενίσχυσε και τα συναισθήματα αποδοχής και αυτοπεποίθησης των συμμετεχόντων. Σημειώθηκαν εκφράσεις όπως </w:t>
      </w:r>
      <w:r w:rsidR="00513722" w:rsidRPr="001F404F">
        <w:rPr>
          <w:rFonts w:ascii="Times New Roman" w:hAnsi="Times New Roman" w:cs="Times New Roman"/>
          <w:i/>
          <w:sz w:val="24"/>
          <w:szCs w:val="24"/>
        </w:rPr>
        <w:t>«μπράβο! Αυτό δεν το είχε σκεφτεί κανείς! Πως το σκέφτηκες;», « Το μυαλό σου λειτούργησε σαν πύραυλος», «Η ιδέα σου είναι δροσερή σαν τον πάγο!!». «</w:t>
      </w:r>
      <w:proofErr w:type="spellStart"/>
      <w:r w:rsidR="00513722" w:rsidRPr="001F404F">
        <w:rPr>
          <w:rFonts w:ascii="Times New Roman" w:hAnsi="Times New Roman" w:cs="Times New Roman"/>
          <w:i/>
          <w:sz w:val="24"/>
          <w:szCs w:val="24"/>
        </w:rPr>
        <w:t>Πωω</w:t>
      </w:r>
      <w:proofErr w:type="spellEnd"/>
      <w:r w:rsidR="00513722" w:rsidRPr="001F404F">
        <w:rPr>
          <w:rFonts w:ascii="Times New Roman" w:hAnsi="Times New Roman" w:cs="Times New Roman"/>
          <w:i/>
          <w:sz w:val="24"/>
          <w:szCs w:val="24"/>
        </w:rPr>
        <w:t xml:space="preserve"> καλά. Αυτό είναι άπαιχτο!!»</w:t>
      </w:r>
      <w:r w:rsidR="00513722" w:rsidRPr="001F404F">
        <w:rPr>
          <w:rFonts w:ascii="Times New Roman" w:hAnsi="Times New Roman" w:cs="Times New Roman"/>
          <w:sz w:val="24"/>
          <w:szCs w:val="24"/>
        </w:rPr>
        <w:t xml:space="preserve">. Τα παιδιά συμμετέχοντας σε δραστηριότητες που φάνηκαν να τους ενδιαφέρουν και να απαιτούν την εδική τους συμβολή στην συνέχεια τους, κατάφεραν έπειτα από προσπάθεια να συνειδητοποιήσουν πως μόνο με την βοήθεια και των υπολοίπων, η ομάδα μπορεί να συνεχίσει. Έτσι συχνά κατάφερναν να συζητούν, να στηρίζουν την γνώμη τους ή και χρησιμοποιούν επιχειρήματα όταν κάτι πίστευαν ότι δεν θα λειτουργήσει, προσπαθώντας να ακούν τα όσα λέγονται. Αυτό είχε ως αποτέλεσμα, μαζί να καταφέρνουν να ολοκληρώσουν τις δράσεις, μαζί να αναζητούν λύσεις και μαζί να φτάνουν μακριά. Η συνεχόμενη αυτή προσπάθεια και η ουσιαστική συνύπαρξη, έφερε την ομάδα κοντά καταφέρνοντας όλοι να αποτελούν σημαντικά κομμάτια ενός </w:t>
      </w:r>
      <w:r w:rsidR="001F404F" w:rsidRPr="001F404F">
        <w:rPr>
          <w:rFonts w:ascii="Times New Roman" w:hAnsi="Times New Roman" w:cs="Times New Roman"/>
          <w:sz w:val="24"/>
          <w:szCs w:val="24"/>
        </w:rPr>
        <w:t>πάζλ όπου κανένας δεν περίσσευε.</w:t>
      </w:r>
      <w:r w:rsidR="00513722" w:rsidRPr="001F404F">
        <w:rPr>
          <w:rFonts w:ascii="Times New Roman" w:hAnsi="Times New Roman" w:cs="Times New Roman"/>
          <w:sz w:val="24"/>
          <w:szCs w:val="24"/>
        </w:rPr>
        <w:t xml:space="preserve"> </w:t>
      </w:r>
    </w:p>
    <w:p w:rsidR="00D0571A" w:rsidRPr="001F404F" w:rsidRDefault="00D0571A" w:rsidP="00E63E47">
      <w:pPr>
        <w:spacing w:after="0" w:line="360" w:lineRule="auto"/>
        <w:jc w:val="both"/>
        <w:rPr>
          <w:rFonts w:ascii="Times New Roman" w:hAnsi="Times New Roman" w:cs="Times New Roman"/>
          <w:sz w:val="24"/>
          <w:szCs w:val="24"/>
        </w:rPr>
      </w:pPr>
    </w:p>
    <w:p w:rsidR="00743BE1" w:rsidRDefault="00743BE1" w:rsidP="000C0EAF">
      <w:pPr>
        <w:spacing w:line="360" w:lineRule="auto"/>
        <w:jc w:val="both"/>
        <w:rPr>
          <w:rFonts w:ascii="Times New Roman" w:hAnsi="Times New Roman" w:cs="Times New Roman"/>
          <w:sz w:val="24"/>
          <w:szCs w:val="24"/>
        </w:rPr>
      </w:pPr>
      <w:r w:rsidRPr="001F404F">
        <w:rPr>
          <w:rFonts w:ascii="Times New Roman" w:hAnsi="Times New Roman" w:cs="Times New Roman"/>
          <w:sz w:val="24"/>
          <w:szCs w:val="24"/>
        </w:rPr>
        <w:t>Β)</w:t>
      </w:r>
      <w:r w:rsidR="001F404F">
        <w:rPr>
          <w:rFonts w:ascii="Times New Roman" w:hAnsi="Times New Roman" w:cs="Times New Roman"/>
          <w:sz w:val="24"/>
          <w:szCs w:val="24"/>
        </w:rPr>
        <w:t xml:space="preserve"> Α</w:t>
      </w:r>
      <w:r w:rsidRPr="001F404F">
        <w:rPr>
          <w:rFonts w:ascii="Times New Roman" w:hAnsi="Times New Roman" w:cs="Times New Roman"/>
          <w:sz w:val="24"/>
          <w:szCs w:val="24"/>
        </w:rPr>
        <w:t xml:space="preserve">ξιολόγηση </w:t>
      </w:r>
      <w:r w:rsidR="00D0571A" w:rsidRPr="001F404F">
        <w:rPr>
          <w:rFonts w:ascii="Times New Roman" w:hAnsi="Times New Roman" w:cs="Times New Roman"/>
          <w:sz w:val="24"/>
          <w:szCs w:val="24"/>
        </w:rPr>
        <w:t>σχεδιασμού</w:t>
      </w:r>
      <w:r w:rsidR="001F404F">
        <w:rPr>
          <w:rFonts w:ascii="Times New Roman" w:hAnsi="Times New Roman" w:cs="Times New Roman"/>
          <w:sz w:val="24"/>
          <w:szCs w:val="24"/>
        </w:rPr>
        <w:t xml:space="preserve"> και διεξαγωγής των</w:t>
      </w:r>
      <w:r w:rsidRPr="001F404F">
        <w:rPr>
          <w:rFonts w:ascii="Times New Roman" w:hAnsi="Times New Roman" w:cs="Times New Roman"/>
          <w:sz w:val="24"/>
          <w:szCs w:val="24"/>
        </w:rPr>
        <w:t xml:space="preserve"> </w:t>
      </w:r>
      <w:r w:rsidR="001F404F">
        <w:rPr>
          <w:rFonts w:ascii="Times New Roman" w:hAnsi="Times New Roman" w:cs="Times New Roman"/>
          <w:sz w:val="24"/>
          <w:szCs w:val="24"/>
        </w:rPr>
        <w:t>εργαστηρίων:</w:t>
      </w:r>
    </w:p>
    <w:p w:rsidR="001F404F" w:rsidRPr="001F404F" w:rsidRDefault="001F404F" w:rsidP="006842C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Ο άξονας αυτός σχετίζεται με τον τρόπο που σχεδιάστηκαν τα 12 εργαστήρια και την επιτυχή ή όχι ολοκλήρωση του κάθε προγράμματος. Αναλυτικότερα, κάθε πρόγραμμα σχεδιάστηκε βασιζόμενα στα αναπτυξιακά χαρακτηριστικά της συγκεκριμένης ηλικίας. Τόσο ο χρόνος διεξαγωγής, η ακολουθία στατικής και κινητικής δράσης όσο και η σταδιακή εργασία από ατομικές σε ομαδικές δραστηριότητες αποτέλεσαν </w:t>
      </w:r>
      <w:r w:rsidR="00CC2687">
        <w:rPr>
          <w:rFonts w:ascii="Times New Roman" w:hAnsi="Times New Roman" w:cs="Times New Roman"/>
          <w:sz w:val="24"/>
          <w:szCs w:val="24"/>
        </w:rPr>
        <w:t xml:space="preserve">μερικούς από τους πυλώνες πάνω στους οποίους βασίστηκε η δημιουργία των εργαστηρίων. Από την αξιολόγηση των δεδομένων φάνηκε πως ο αναλυτικός σχεδιασμός των εργαστηρίων που βασίστηκε στις παιδαγωγικές αρχές και θεατρικές κατευθύνσεις λειτούργησε καταλυτικά στην επιτυχημένη διεξαγωγή των δράσεων. Κάθε πρόγραμμα είχε γρήγορες εναλλαγές που δεν κούραζαν τα παιδιά και βρίσκονταν μέσα στα χρονικά όρια εστίασης της προσοχής τους. Κατά την διάρκεια των προγραμμάτων υπήρξαν στιγμές που κάποιες δράσεις χρειάστηκαν περισσότερο χρόνο ή κάποιες άλλες δεν πραγματοποιήθηκαν </w:t>
      </w:r>
      <w:r w:rsidR="00CC2687">
        <w:rPr>
          <w:rFonts w:ascii="Times New Roman" w:hAnsi="Times New Roman" w:cs="Times New Roman"/>
          <w:sz w:val="24"/>
          <w:szCs w:val="24"/>
        </w:rPr>
        <w:lastRenderedPageBreak/>
        <w:t xml:space="preserve">γιατί η ομάδα έδωσε διαφορετική κατεύθυνση. </w:t>
      </w:r>
      <w:proofErr w:type="spellStart"/>
      <w:r w:rsidR="00CC2687">
        <w:rPr>
          <w:rFonts w:ascii="Times New Roman" w:hAnsi="Times New Roman" w:cs="Times New Roman"/>
          <w:sz w:val="24"/>
          <w:szCs w:val="24"/>
        </w:rPr>
        <w:t>Αφουγκραζόμενοι</w:t>
      </w:r>
      <w:proofErr w:type="spellEnd"/>
      <w:r w:rsidR="00CC2687">
        <w:rPr>
          <w:rFonts w:ascii="Times New Roman" w:hAnsi="Times New Roman" w:cs="Times New Roman"/>
          <w:sz w:val="24"/>
          <w:szCs w:val="24"/>
        </w:rPr>
        <w:t xml:space="preserve">, τις ανάγκες και τις επιθυμίες της ομάδας το πρόγραμμα μπορούσε να διαφοροποιηθεί. Επίσης, σε στιγμές όπου η ομάδα έδειχνε να αντιμετωπίζει κάποιο πρόβλημα ή δυσκολία, η λύση αυτού ήταν άμεση ώστε να συνεχίσει η δράση.  </w:t>
      </w:r>
      <w:r w:rsidR="00396936">
        <w:rPr>
          <w:rFonts w:ascii="Times New Roman" w:hAnsi="Times New Roman" w:cs="Times New Roman"/>
          <w:sz w:val="24"/>
          <w:szCs w:val="24"/>
        </w:rPr>
        <w:t>Το επίπεδο δυσκολίας λοιπόν, αν και είχε έναν σταδιακά αυξανόμενο βαθμό, ανάλογα με την διάθεση και το κλίμα της ομάδας άλλαζε είτε προς τα πάνω είτε προς τα κάτω. Υπήρχε η ευκολία το πρόγραμμα να προσαρμόζεται στις ανάγκες του «Εδώ και τώρα» της ομάδας.</w:t>
      </w:r>
      <w:r w:rsidR="00396936" w:rsidRPr="00396936">
        <w:rPr>
          <w:rFonts w:ascii="Times New Roman" w:hAnsi="Times New Roman" w:cs="Times New Roman"/>
          <w:sz w:val="24"/>
          <w:szCs w:val="24"/>
        </w:rPr>
        <w:t xml:space="preserve"> </w:t>
      </w:r>
      <w:r w:rsidR="00396936">
        <w:rPr>
          <w:rFonts w:ascii="Times New Roman" w:hAnsi="Times New Roman" w:cs="Times New Roman"/>
          <w:sz w:val="24"/>
          <w:szCs w:val="24"/>
        </w:rPr>
        <w:t>Αυτό που πρέπει να σημειωθεί καθώς η αλλαγή ήταν αξιοθαύμαστη ήταν</w:t>
      </w:r>
      <w:r w:rsidR="00396936" w:rsidRPr="001F404F">
        <w:rPr>
          <w:rFonts w:ascii="Times New Roman" w:hAnsi="Times New Roman" w:cs="Times New Roman"/>
          <w:sz w:val="24"/>
          <w:szCs w:val="24"/>
        </w:rPr>
        <w:t xml:space="preserve"> η διαφορά που εντοπίστηκε στην κινησιολογία των παιδιών. Αρχικά, όσες δράσεις είχαν κάποια σωματική και κινητική χροιά, είχαν ως αποτέλεσμα στερεοτυπικές κινήσεις, μικρής διάρκειας, κοφτές ή μόνο με τα χέρια και για τα πιο ανασφαλή παιδιά οι κινήσεις περιορίζονταν μόνο στα δάκτυλα των χεριών τους. Αυτό άρχισε να αλλάζει κατά τις συναντήσεις. Οι κινήσεις έγιναν πιο αδρές με έλεγχο του σώματος και συνειδητοποίηση των σημείων που χρησιμοποιούνται κάθε φορά. Σημαντικό ήταν επίσης ότι άρχισαν οι κινήσεις να απομακρύνονται από τις στερεοτυπικές αποτυπώσεις (</w:t>
      </w:r>
      <w:proofErr w:type="spellStart"/>
      <w:r w:rsidR="00396936" w:rsidRPr="001F404F">
        <w:rPr>
          <w:rFonts w:ascii="Times New Roman" w:hAnsi="Times New Roman" w:cs="Times New Roman"/>
          <w:sz w:val="24"/>
          <w:szCs w:val="24"/>
        </w:rPr>
        <w:t>π.χ</w:t>
      </w:r>
      <w:proofErr w:type="spellEnd"/>
      <w:r w:rsidR="00396936" w:rsidRPr="001F404F">
        <w:rPr>
          <w:rFonts w:ascii="Times New Roman" w:hAnsi="Times New Roman" w:cs="Times New Roman"/>
          <w:sz w:val="24"/>
          <w:szCs w:val="24"/>
        </w:rPr>
        <w:t xml:space="preserve"> κάνω το σκύλο</w:t>
      </w:r>
      <w:r w:rsidR="00396936" w:rsidRPr="001F404F">
        <w:rPr>
          <w:rFonts w:ascii="Times New Roman" w:hAnsi="Times New Roman" w:cs="Times New Roman"/>
          <w:sz w:val="24"/>
          <w:szCs w:val="24"/>
        </w:rPr>
        <w:sym w:font="Wingdings" w:char="F0E0"/>
      </w:r>
      <w:r w:rsidR="00396936" w:rsidRPr="001F404F">
        <w:rPr>
          <w:rFonts w:ascii="Times New Roman" w:hAnsi="Times New Roman" w:cs="Times New Roman"/>
          <w:sz w:val="24"/>
          <w:szCs w:val="24"/>
        </w:rPr>
        <w:t xml:space="preserve"> περπατάω στα τέσσερα και γαυγίζω) και να γίνονται πιο μεταφορικές.</w:t>
      </w:r>
    </w:p>
    <w:p w:rsidR="001F404F" w:rsidRPr="001F404F" w:rsidRDefault="001F404F" w:rsidP="000C0EAF">
      <w:pPr>
        <w:spacing w:line="360" w:lineRule="auto"/>
        <w:jc w:val="both"/>
        <w:rPr>
          <w:rFonts w:ascii="Times New Roman" w:hAnsi="Times New Roman" w:cs="Times New Roman"/>
          <w:sz w:val="24"/>
          <w:szCs w:val="24"/>
        </w:rPr>
      </w:pPr>
    </w:p>
    <w:p w:rsidR="00743BE1" w:rsidRDefault="001F404F" w:rsidP="000C0EAF">
      <w:pPr>
        <w:spacing w:line="360" w:lineRule="auto"/>
        <w:jc w:val="both"/>
        <w:rPr>
          <w:rFonts w:ascii="Times New Roman" w:hAnsi="Times New Roman" w:cs="Times New Roman"/>
          <w:sz w:val="24"/>
          <w:szCs w:val="24"/>
        </w:rPr>
      </w:pPr>
      <w:r>
        <w:rPr>
          <w:rFonts w:ascii="Times New Roman" w:hAnsi="Times New Roman" w:cs="Times New Roman"/>
          <w:sz w:val="24"/>
          <w:szCs w:val="24"/>
        </w:rPr>
        <w:t>Γ</w:t>
      </w:r>
      <w:r w:rsidR="00743BE1" w:rsidRPr="001F404F">
        <w:rPr>
          <w:rFonts w:ascii="Times New Roman" w:hAnsi="Times New Roman" w:cs="Times New Roman"/>
          <w:sz w:val="24"/>
          <w:szCs w:val="24"/>
        </w:rPr>
        <w:t xml:space="preserve">) </w:t>
      </w:r>
      <w:r w:rsidR="00396936">
        <w:rPr>
          <w:rFonts w:ascii="Times New Roman" w:hAnsi="Times New Roman" w:cs="Times New Roman"/>
          <w:sz w:val="24"/>
          <w:szCs w:val="24"/>
        </w:rPr>
        <w:t>Α</w:t>
      </w:r>
      <w:r w:rsidR="00743BE1" w:rsidRPr="001F404F">
        <w:rPr>
          <w:rFonts w:ascii="Times New Roman" w:hAnsi="Times New Roman" w:cs="Times New Roman"/>
          <w:sz w:val="24"/>
          <w:szCs w:val="24"/>
        </w:rPr>
        <w:t>υτό-</w:t>
      </w:r>
      <w:r w:rsidR="00396936">
        <w:rPr>
          <w:rFonts w:ascii="Times New Roman" w:hAnsi="Times New Roman" w:cs="Times New Roman"/>
          <w:sz w:val="24"/>
          <w:szCs w:val="24"/>
        </w:rPr>
        <w:t xml:space="preserve">αξιολόγηση </w:t>
      </w:r>
      <w:proofErr w:type="spellStart"/>
      <w:r w:rsidR="00396936">
        <w:rPr>
          <w:rFonts w:ascii="Times New Roman" w:hAnsi="Times New Roman" w:cs="Times New Roman"/>
          <w:sz w:val="24"/>
          <w:szCs w:val="24"/>
        </w:rPr>
        <w:t>εμψυχώτριας</w:t>
      </w:r>
      <w:proofErr w:type="spellEnd"/>
      <w:r w:rsidR="00396936">
        <w:rPr>
          <w:rFonts w:ascii="Times New Roman" w:hAnsi="Times New Roman" w:cs="Times New Roman"/>
          <w:sz w:val="24"/>
          <w:szCs w:val="24"/>
        </w:rPr>
        <w:t>:</w:t>
      </w:r>
    </w:p>
    <w:p w:rsidR="00396936" w:rsidRDefault="00F62621" w:rsidP="00745E0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96936">
        <w:rPr>
          <w:rFonts w:ascii="Times New Roman" w:hAnsi="Times New Roman" w:cs="Times New Roman"/>
          <w:sz w:val="24"/>
          <w:szCs w:val="24"/>
        </w:rPr>
        <w:t xml:space="preserve">Έχοντας ως δεδομένα τις σημειώσεις της κριτικής φίλης και το ημερολόγιο δράσεων, παρατηρήθηκε πως έδρασε υποστηρικτικά στην εισαγωγή των παιδιών στον κόσμο των 12 εργαστηρίων. Ο σχεδιασμός των δραστηριοτήτων έδωσαν στην ομάδα την δυνατότητα να αναπτυχθεί ένα πλαίσιο ελεύθερης έκφρασης και δράσης όπου όλα είναι αποδεκτά και ικανά να συμβούν. Προσπάθησε να υπενθυμίζει τους όρους του συμβολαίου που είχε δημιουργήσει η ομάδα στην αρχή κάθε προγράμματος ώστε όλοι να δρουν σκεπτόμενοι τους άλλους και το τι συνέπεια έχει </w:t>
      </w:r>
      <w:r w:rsidR="00BA099F">
        <w:rPr>
          <w:rFonts w:ascii="Times New Roman" w:hAnsi="Times New Roman" w:cs="Times New Roman"/>
          <w:sz w:val="24"/>
          <w:szCs w:val="24"/>
        </w:rPr>
        <w:t xml:space="preserve">η δική τους δράση σε αυτούς. Το συμβόλαιο δημιουργήθηκε από την ίδια την ομάδα για την ομάδα, οπότε συμπεριφορές που και τα παιδιά γνώριζαν ότι μπορεί να ενοχλούν ή να δυσκολεύουν την μεταξύ τους επικοινωνία, σημειώνονταν </w:t>
      </w:r>
      <w:r w:rsidR="00654800">
        <w:rPr>
          <w:rFonts w:ascii="Times New Roman" w:hAnsi="Times New Roman" w:cs="Times New Roman"/>
          <w:sz w:val="24"/>
          <w:szCs w:val="24"/>
        </w:rPr>
        <w:t xml:space="preserve">συχνά όπως το να σηκώνουμε χέρι, να ακούν τον άλλον ενεργητικά, να απαντούν σκεπτόμενοι και τους άλλους. </w:t>
      </w:r>
    </w:p>
    <w:p w:rsidR="00654800" w:rsidRDefault="00745E00" w:rsidP="00745E0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54800">
        <w:rPr>
          <w:rFonts w:ascii="Times New Roman" w:hAnsi="Times New Roman" w:cs="Times New Roman"/>
          <w:sz w:val="24"/>
          <w:szCs w:val="24"/>
        </w:rPr>
        <w:t xml:space="preserve">Παρατηρήθηκες επίσης, πως περιορίστηκε η χρήση επιδοκιμαστικών λέξεων όπως </w:t>
      </w:r>
      <w:r w:rsidR="00654800" w:rsidRPr="00745E00">
        <w:rPr>
          <w:rFonts w:ascii="Times New Roman" w:hAnsi="Times New Roman" w:cs="Times New Roman"/>
          <w:i/>
          <w:sz w:val="24"/>
          <w:szCs w:val="24"/>
        </w:rPr>
        <w:t xml:space="preserve">«Μπράβο!», «Καταπληκτική δουλειά!» </w:t>
      </w:r>
      <w:proofErr w:type="spellStart"/>
      <w:r w:rsidR="00654800" w:rsidRPr="00745E00">
        <w:rPr>
          <w:rFonts w:ascii="Times New Roman" w:hAnsi="Times New Roman" w:cs="Times New Roman"/>
          <w:i/>
          <w:sz w:val="24"/>
          <w:szCs w:val="24"/>
        </w:rPr>
        <w:t>κ.α</w:t>
      </w:r>
      <w:proofErr w:type="spellEnd"/>
      <w:r w:rsidR="00654800">
        <w:rPr>
          <w:rFonts w:ascii="Times New Roman" w:hAnsi="Times New Roman" w:cs="Times New Roman"/>
          <w:sz w:val="24"/>
          <w:szCs w:val="24"/>
        </w:rPr>
        <w:t xml:space="preserve"> και έγινε μια προσπάθεια να σημειώνεται </w:t>
      </w:r>
      <w:r w:rsidR="00654800">
        <w:rPr>
          <w:rFonts w:ascii="Times New Roman" w:hAnsi="Times New Roman" w:cs="Times New Roman"/>
          <w:sz w:val="24"/>
          <w:szCs w:val="24"/>
        </w:rPr>
        <w:lastRenderedPageBreak/>
        <w:t xml:space="preserve">και να επαινείται η συγκεκριμένη δράση ή σκέψη εξηγώντας τους λόγους που την κάνουν ξεχωριστή. </w:t>
      </w:r>
      <w:r>
        <w:rPr>
          <w:rFonts w:ascii="Times New Roman" w:hAnsi="Times New Roman" w:cs="Times New Roman"/>
          <w:sz w:val="24"/>
          <w:szCs w:val="24"/>
        </w:rPr>
        <w:t xml:space="preserve">Η εμψυχώτρια και η κριτική φίλη, προσπάθησαν επίσης να σεβαστούν τον χρόνο και χώρο που ήθελε κάποιο παιδί για να συμμετέχει. Κανένα παιδί δεν πιέστηκε να συμμετέχει, αντιθέτως δινόταν συχνά η ευκαιρία σε παιδιά που το επιθυμήσουν να παρακολουθήσουν την δράση και όταν ήταν έτοιμα να μπουν. Αυτή η αποστασιοποιημένη συμπεριφορά σημειώθηκε σε παιδιά που τους δημιουργούνταν άγχος σε ατομικές δράσεις ή όταν έπρεπε να εκτεθούν στην ομάδα ως μονάδες. </w:t>
      </w:r>
    </w:p>
    <w:p w:rsidR="00745E00" w:rsidRPr="001F404F" w:rsidRDefault="00745E00" w:rsidP="00745E0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Τόσο πριν την διεξαγωγή των εργαστηρίων όσο και κατά την διάρκεια και το τέλος αυτών, η κριτική φίλη μαζί με την εμψυχώτρια αντάλλασαν συχνά απόψεις σχετικά με τις δράσεις, ιδέες σχετικά με διαφοροποιήσεις που θα μπορούσαν να γίνουν ή και στην αξιολόγηση όσων δεν πήγαν σύμφωνα με τον προγραμματισμό.</w:t>
      </w:r>
    </w:p>
    <w:p w:rsidR="00D0571A" w:rsidRDefault="00D0571A" w:rsidP="00745E00">
      <w:pPr>
        <w:spacing w:after="0" w:line="360" w:lineRule="auto"/>
        <w:jc w:val="both"/>
        <w:rPr>
          <w:rFonts w:ascii="Times New Roman" w:hAnsi="Times New Roman" w:cs="Times New Roman"/>
          <w:sz w:val="28"/>
          <w:szCs w:val="28"/>
        </w:rPr>
      </w:pPr>
    </w:p>
    <w:p w:rsidR="00DA72A8" w:rsidRPr="0068011B" w:rsidRDefault="00DA72A8" w:rsidP="000C0EAF">
      <w:pPr>
        <w:spacing w:line="360" w:lineRule="auto"/>
        <w:jc w:val="both"/>
        <w:rPr>
          <w:rFonts w:ascii="Times New Roman" w:hAnsi="Times New Roman" w:cs="Times New Roman"/>
          <w:b/>
          <w:sz w:val="28"/>
          <w:szCs w:val="28"/>
        </w:rPr>
      </w:pPr>
    </w:p>
    <w:p w:rsidR="0068011B" w:rsidRPr="00362923" w:rsidRDefault="0068011B" w:rsidP="00362923">
      <w:pPr>
        <w:pStyle w:val="1"/>
        <w:rPr>
          <w:rFonts w:ascii="Times New Roman" w:hAnsi="Times New Roman" w:cs="Times New Roman"/>
          <w:color w:val="auto"/>
        </w:rPr>
      </w:pPr>
      <w:bookmarkStart w:id="34" w:name="_Toc149683963"/>
      <w:r w:rsidRPr="00362923">
        <w:rPr>
          <w:rFonts w:ascii="Times New Roman" w:hAnsi="Times New Roman" w:cs="Times New Roman"/>
          <w:color w:val="auto"/>
        </w:rPr>
        <w:t>Κεφάλαιο 4</w:t>
      </w:r>
      <w:r w:rsidRPr="00362923">
        <w:rPr>
          <w:rFonts w:ascii="Times New Roman" w:hAnsi="Times New Roman" w:cs="Times New Roman"/>
          <w:color w:val="auto"/>
          <w:vertAlign w:val="superscript"/>
        </w:rPr>
        <w:t>ο</w:t>
      </w:r>
      <w:bookmarkEnd w:id="34"/>
    </w:p>
    <w:p w:rsidR="000C0EAF" w:rsidRDefault="00977CFA" w:rsidP="00362923">
      <w:pPr>
        <w:pStyle w:val="2"/>
        <w:rPr>
          <w:rFonts w:ascii="Times New Roman" w:hAnsi="Times New Roman" w:cs="Times New Roman"/>
          <w:color w:val="auto"/>
          <w:sz w:val="24"/>
          <w:szCs w:val="24"/>
        </w:rPr>
      </w:pPr>
      <w:r>
        <w:br/>
      </w:r>
      <w:bookmarkStart w:id="35" w:name="_Toc149683964"/>
      <w:r w:rsidR="006251E6" w:rsidRPr="00362923">
        <w:rPr>
          <w:rFonts w:ascii="Times New Roman" w:hAnsi="Times New Roman" w:cs="Times New Roman"/>
          <w:color w:val="auto"/>
          <w:sz w:val="24"/>
          <w:szCs w:val="24"/>
        </w:rPr>
        <w:t xml:space="preserve">4. </w:t>
      </w:r>
      <w:r w:rsidR="000C0EAF" w:rsidRPr="00362923">
        <w:rPr>
          <w:rFonts w:ascii="Times New Roman" w:hAnsi="Times New Roman" w:cs="Times New Roman"/>
          <w:color w:val="auto"/>
          <w:sz w:val="24"/>
          <w:szCs w:val="24"/>
        </w:rPr>
        <w:t>Συμπεράσματα</w:t>
      </w:r>
      <w:r w:rsidR="006251E6" w:rsidRPr="00362923">
        <w:rPr>
          <w:rFonts w:ascii="Times New Roman" w:hAnsi="Times New Roman" w:cs="Times New Roman"/>
          <w:color w:val="auto"/>
          <w:sz w:val="24"/>
          <w:szCs w:val="24"/>
        </w:rPr>
        <w:t>- Συζήτηση</w:t>
      </w:r>
      <w:bookmarkEnd w:id="35"/>
    </w:p>
    <w:p w:rsidR="00B5448B" w:rsidRPr="00B5448B" w:rsidRDefault="00B5448B" w:rsidP="00B5448B"/>
    <w:p w:rsidR="00977CFA" w:rsidRDefault="000C0EAF" w:rsidP="00977CFA">
      <w:pPr>
        <w:spacing w:after="0" w:line="360" w:lineRule="auto"/>
        <w:jc w:val="both"/>
        <w:rPr>
          <w:rFonts w:ascii="Times New Roman" w:hAnsi="Times New Roman" w:cs="Times New Roman"/>
          <w:sz w:val="24"/>
          <w:szCs w:val="24"/>
          <w:shd w:val="clear" w:color="auto" w:fill="FFFDFC"/>
        </w:rPr>
      </w:pPr>
      <w:r>
        <w:rPr>
          <w:rFonts w:ascii="Times New Roman" w:hAnsi="Times New Roman" w:cs="Times New Roman"/>
          <w:sz w:val="28"/>
          <w:szCs w:val="28"/>
        </w:rPr>
        <w:tab/>
      </w:r>
      <w:r>
        <w:rPr>
          <w:rFonts w:ascii="Times New Roman" w:hAnsi="Times New Roman" w:cs="Times New Roman"/>
          <w:sz w:val="24"/>
          <w:szCs w:val="24"/>
        </w:rPr>
        <w:t xml:space="preserve">Στην παραπάνω έρευνα αναλύθηκε η </w:t>
      </w:r>
      <w:r>
        <w:rPr>
          <w:rFonts w:ascii="Times New Roman" w:hAnsi="Times New Roman" w:cs="Times New Roman"/>
          <w:sz w:val="24"/>
          <w:szCs w:val="24"/>
          <w:shd w:val="clear" w:color="auto" w:fill="FFFDFC"/>
        </w:rPr>
        <w:t xml:space="preserve">επίδραση του εκπαιδευτικού δράματος στην αναγνωστική στάση των παιδιών προσχολικής ηλικίας 3 με 5 ετών. Το δείγμα απαρτίζεται από συνολικά 30 παιδιά, 15 ανήκουν στην ομάδα παρέμβασης που παρακολούθησε τα σεμινάρια που πραγματοποιήθηκαν και 15 στην ομάδα ελέγχου όπου δεν παρακολούθησε τα αντίστοιχα σεμινάρια. Το κάθε παιδί συμπλήρωσε το ερωτηματολόγιο της έρευνας 2 φορές, μια πριν και μια μετά τις διδακτικές παρεμβάσεις, επομένως συνολικά μελετήθηκαν 60 ερωτηματολόγια. </w:t>
      </w:r>
    </w:p>
    <w:p w:rsidR="000C0EAF" w:rsidRPr="00977CFA" w:rsidRDefault="00977CFA" w:rsidP="00977CFA">
      <w:pPr>
        <w:spacing w:after="0" w:line="360" w:lineRule="auto"/>
        <w:jc w:val="both"/>
        <w:rPr>
          <w:rFonts w:ascii="Times New Roman" w:hAnsi="Times New Roman" w:cs="Times New Roman"/>
          <w:sz w:val="24"/>
          <w:szCs w:val="24"/>
          <w:shd w:val="clear" w:color="auto" w:fill="FFFDFC"/>
        </w:rPr>
      </w:pPr>
      <w:r>
        <w:rPr>
          <w:rFonts w:ascii="Times New Roman" w:hAnsi="Times New Roman" w:cs="Times New Roman"/>
          <w:sz w:val="24"/>
          <w:szCs w:val="24"/>
          <w:shd w:val="clear" w:color="auto" w:fill="FFFDFC"/>
        </w:rPr>
        <w:t xml:space="preserve">     </w:t>
      </w:r>
      <w:r w:rsidR="000C0EAF">
        <w:rPr>
          <w:rFonts w:ascii="Times New Roman" w:hAnsi="Times New Roman" w:cs="Times New Roman"/>
          <w:sz w:val="24"/>
          <w:szCs w:val="24"/>
          <w:shd w:val="clear" w:color="auto" w:fill="FFFDFC"/>
        </w:rPr>
        <w:t>Αναφορικά με</w:t>
      </w:r>
      <w:r w:rsidR="00B5448B">
        <w:rPr>
          <w:rFonts w:ascii="Times New Roman" w:hAnsi="Times New Roman" w:cs="Times New Roman"/>
          <w:sz w:val="24"/>
          <w:szCs w:val="24"/>
          <w:shd w:val="clear" w:color="auto" w:fill="FFFDFC"/>
        </w:rPr>
        <w:t xml:space="preserve"> το πρώτο ερευνητικό ερώτημα που σχετίζεται με την αλλαγή της αναγνωστικής στάσης των συμμετεχόντων πριν και μετά την παρέμβαση φάνηκε πως</w:t>
      </w:r>
      <w:r w:rsidR="000C0EAF">
        <w:rPr>
          <w:rFonts w:ascii="Times New Roman" w:hAnsi="Times New Roman" w:cs="Times New Roman"/>
          <w:sz w:val="24"/>
          <w:szCs w:val="24"/>
          <w:shd w:val="clear" w:color="auto" w:fill="FFFDFC"/>
        </w:rPr>
        <w:t xml:space="preserve"> </w:t>
      </w:r>
      <w:r w:rsidR="000C0EAF" w:rsidRPr="00B5448B">
        <w:rPr>
          <w:rFonts w:ascii="Times New Roman" w:hAnsi="Times New Roman" w:cs="Times New Roman"/>
          <w:b/>
          <w:sz w:val="24"/>
          <w:szCs w:val="24"/>
          <w:shd w:val="clear" w:color="auto" w:fill="FFFDFC"/>
        </w:rPr>
        <w:t>πριν</w:t>
      </w:r>
      <w:r w:rsidR="00B5448B">
        <w:rPr>
          <w:rFonts w:ascii="Times New Roman" w:hAnsi="Times New Roman" w:cs="Times New Roman"/>
          <w:sz w:val="24"/>
          <w:szCs w:val="24"/>
          <w:shd w:val="clear" w:color="auto" w:fill="FFFDFC"/>
        </w:rPr>
        <w:t xml:space="preserve"> τα σεμινάρια, οι συμμετέχοντες αρέσκονταν στην διήγηση ιστοριών από την δασκάλα ή κάποιον τρίτο σε ένα ήσυχο μέρος </w:t>
      </w:r>
      <w:proofErr w:type="spellStart"/>
      <w:r w:rsidR="00B5448B">
        <w:rPr>
          <w:rFonts w:ascii="Times New Roman" w:hAnsi="Times New Roman" w:cs="Times New Roman"/>
          <w:sz w:val="24"/>
          <w:szCs w:val="24"/>
          <w:shd w:val="clear" w:color="auto" w:fill="FFFDFC"/>
        </w:rPr>
        <w:t>π.χ</w:t>
      </w:r>
      <w:proofErr w:type="spellEnd"/>
      <w:r w:rsidR="00B5448B">
        <w:rPr>
          <w:rFonts w:ascii="Times New Roman" w:hAnsi="Times New Roman" w:cs="Times New Roman"/>
          <w:sz w:val="24"/>
          <w:szCs w:val="24"/>
          <w:shd w:val="clear" w:color="auto" w:fill="FFFDFC"/>
        </w:rPr>
        <w:t xml:space="preserve"> γωνιά βιβλιοθήκης, κάτι το οποίο φάνηκε να ενισχύεται περισσότερο και μετά τις παρεμβάσεις σύμφωνα με τα στατιστικά αποτελέσματα. </w:t>
      </w:r>
      <w:r w:rsidR="009A1171">
        <w:rPr>
          <w:rFonts w:ascii="Times New Roman" w:hAnsi="Times New Roman" w:cs="Times New Roman"/>
          <w:sz w:val="24"/>
          <w:szCs w:val="24"/>
          <w:shd w:val="clear" w:color="auto" w:fill="FFFDFC"/>
        </w:rPr>
        <w:t xml:space="preserve">Το επίπεδο των σχολικών αναγνωστικών ικανοτήτων αν και ήταν υψηλό πριν τις παρεμβάσεις σημείωσε υψηλότερα ποσοστά στον δεύτερο </w:t>
      </w:r>
      <w:r w:rsidR="009A1171">
        <w:rPr>
          <w:rFonts w:ascii="Times New Roman" w:hAnsi="Times New Roman" w:cs="Times New Roman"/>
          <w:sz w:val="24"/>
          <w:szCs w:val="24"/>
          <w:shd w:val="clear" w:color="auto" w:fill="FFFDFC"/>
        </w:rPr>
        <w:lastRenderedPageBreak/>
        <w:t xml:space="preserve">έλεγχο. </w:t>
      </w:r>
      <w:r w:rsidR="000C0EAF">
        <w:rPr>
          <w:rFonts w:ascii="Times New Roman" w:hAnsi="Times New Roman" w:cs="Times New Roman"/>
          <w:sz w:val="24"/>
          <w:szCs w:val="24"/>
        </w:rPr>
        <w:t xml:space="preserve">Μέσα από κατάλληλους ελέγχους, παρατηρήθηκε πως </w:t>
      </w:r>
      <w:r w:rsidR="009A1171">
        <w:rPr>
          <w:rFonts w:ascii="Times New Roman" w:hAnsi="Times New Roman" w:cs="Times New Roman"/>
          <w:sz w:val="24"/>
          <w:szCs w:val="24"/>
        </w:rPr>
        <w:t xml:space="preserve">οι παρεμβάσεις </w:t>
      </w:r>
      <w:r w:rsidR="000C0EAF">
        <w:rPr>
          <w:rFonts w:ascii="Times New Roman" w:hAnsi="Times New Roman" w:cs="Times New Roman"/>
          <w:sz w:val="24"/>
          <w:szCs w:val="24"/>
        </w:rPr>
        <w:t>που πραγμ</w:t>
      </w:r>
      <w:r w:rsidR="009A1171">
        <w:rPr>
          <w:rFonts w:ascii="Times New Roman" w:hAnsi="Times New Roman" w:cs="Times New Roman"/>
          <w:sz w:val="24"/>
          <w:szCs w:val="24"/>
        </w:rPr>
        <w:t>ατοποιήθηκαν ήταν αποτελεσματικές</w:t>
      </w:r>
      <w:r w:rsidR="000C0EAF">
        <w:rPr>
          <w:rFonts w:ascii="Times New Roman" w:hAnsi="Times New Roman" w:cs="Times New Roman"/>
          <w:sz w:val="24"/>
          <w:szCs w:val="24"/>
        </w:rPr>
        <w:t xml:space="preserve">, καθώς η στάση των παιδιών προς την ανάγνωση είναι πιο θετική μετά τις παρεμβάσεις από ότι πριν, σε στατιστικά σημαντικό επίπεδο. </w:t>
      </w:r>
      <w:r w:rsidR="009A1171">
        <w:rPr>
          <w:rFonts w:ascii="Times New Roman" w:hAnsi="Times New Roman" w:cs="Times New Roman"/>
          <w:sz w:val="24"/>
          <w:szCs w:val="24"/>
        </w:rPr>
        <w:t>Η διαπίστωση αυτή έρχεται λοιπόν να απαντήσει στο πρώτο ερευνητικό ερώτημα θετικά και να σημειώσει την θετική αλλαγή που πραγματοποιήθηκε στην ομάδα παρέμβασης μετά την συμμετοχή τους στα εργαστήρια Εκπαιδευτικού Δράματος.</w:t>
      </w:r>
    </w:p>
    <w:p w:rsidR="000C0EAF" w:rsidRDefault="000C0EAF" w:rsidP="000C0EAF">
      <w:pPr>
        <w:spacing w:line="360" w:lineRule="auto"/>
        <w:jc w:val="both"/>
        <w:rPr>
          <w:rFonts w:ascii="Times New Roman" w:hAnsi="Times New Roman" w:cs="Times New Roman"/>
          <w:sz w:val="24"/>
          <w:szCs w:val="24"/>
        </w:rPr>
      </w:pPr>
      <w:r>
        <w:rPr>
          <w:rFonts w:ascii="Times New Roman" w:hAnsi="Times New Roman" w:cs="Times New Roman"/>
          <w:sz w:val="24"/>
          <w:szCs w:val="24"/>
        </w:rPr>
        <w:tab/>
        <w:t>Συνεχίζοντας</w:t>
      </w:r>
      <w:r w:rsidR="009A1171">
        <w:rPr>
          <w:rFonts w:ascii="Times New Roman" w:hAnsi="Times New Roman" w:cs="Times New Roman"/>
          <w:sz w:val="24"/>
          <w:szCs w:val="24"/>
        </w:rPr>
        <w:t xml:space="preserve"> στο δεύτερο ερευνητικό ερώτημα, πριν τις παρεμβάσεις </w:t>
      </w:r>
      <w:r>
        <w:rPr>
          <w:rFonts w:ascii="Times New Roman" w:hAnsi="Times New Roman" w:cs="Times New Roman"/>
          <w:sz w:val="24"/>
          <w:szCs w:val="24"/>
        </w:rPr>
        <w:t xml:space="preserve">τα παιδιά </w:t>
      </w:r>
      <w:r w:rsidR="009A1171">
        <w:rPr>
          <w:rFonts w:ascii="Times New Roman" w:hAnsi="Times New Roman" w:cs="Times New Roman"/>
          <w:sz w:val="24"/>
          <w:szCs w:val="24"/>
        </w:rPr>
        <w:t xml:space="preserve">του δείγματος ελέγχου, </w:t>
      </w:r>
      <w:r>
        <w:rPr>
          <w:rFonts w:ascii="Times New Roman" w:hAnsi="Times New Roman" w:cs="Times New Roman"/>
          <w:sz w:val="24"/>
          <w:szCs w:val="24"/>
        </w:rPr>
        <w:t>σε υψηλότερο βαθμό δηλώνουν πως τους αρέσει όταν επιλέγουν ένα βιβλίο από την γωνία της βιβλιοθήκης και όταν κοιτάνε τις εικόνες ενός βιβλίου. Ακόμη, υψηλότερο είναι το επίπεδο μη σχολικών αναγνωστικών δραστηριοτήτων της ομάδας ελέγχου</w:t>
      </w:r>
      <w:r w:rsidR="00F112CC">
        <w:rPr>
          <w:rFonts w:ascii="Times New Roman" w:hAnsi="Times New Roman" w:cs="Times New Roman"/>
          <w:sz w:val="24"/>
          <w:szCs w:val="24"/>
        </w:rPr>
        <w:t xml:space="preserve"> στην αρχική συμπλήρωση των ερωτηματολογίων</w:t>
      </w:r>
      <w:r>
        <w:rPr>
          <w:rFonts w:ascii="Times New Roman" w:hAnsi="Times New Roman" w:cs="Times New Roman"/>
          <w:sz w:val="24"/>
          <w:szCs w:val="24"/>
        </w:rPr>
        <w:t xml:space="preserve">. Όσον αφορά τις δηλώσεις των μαθητών της ομάδας ελέγχου </w:t>
      </w:r>
      <w:r w:rsidR="00F112CC">
        <w:rPr>
          <w:rFonts w:ascii="Times New Roman" w:hAnsi="Times New Roman" w:cs="Times New Roman"/>
          <w:sz w:val="24"/>
          <w:szCs w:val="24"/>
        </w:rPr>
        <w:t xml:space="preserve">που σε συμμετείχαν στην παρέμβαση </w:t>
      </w:r>
      <w:r>
        <w:rPr>
          <w:rFonts w:ascii="Times New Roman" w:hAnsi="Times New Roman" w:cs="Times New Roman"/>
          <w:sz w:val="24"/>
          <w:szCs w:val="24"/>
        </w:rPr>
        <w:t>φαίνεται πως περισσότερο αρέσκονται στο να τους διαβάζει κάποιος σε ένα ήσυχο μέρος ή στην τάξη. Αντίστοιχα, υψηλότερο είναι το επίπεδο σχολικών αναγνωστικών ικανοτήτων. Ωστόσο, μέσα από στατιστικούς ελέγχους δεν παρουσιάζεται κάποια στατιστικά σημαντική διαφορά μεταξύ της στάσης των μαθητών προς την ανάγνωση</w:t>
      </w:r>
      <w:r w:rsidR="00324BF5">
        <w:rPr>
          <w:rFonts w:ascii="Times New Roman" w:hAnsi="Times New Roman" w:cs="Times New Roman"/>
          <w:sz w:val="24"/>
          <w:szCs w:val="24"/>
        </w:rPr>
        <w:t xml:space="preserve"> στην πρώτη και την δεύτερη συμπλήρωση των ερωτηματολογίων</w:t>
      </w:r>
      <w:r>
        <w:rPr>
          <w:rFonts w:ascii="Times New Roman" w:hAnsi="Times New Roman" w:cs="Times New Roman"/>
          <w:sz w:val="24"/>
          <w:szCs w:val="24"/>
        </w:rPr>
        <w:t>. Τέλος, μέσα από το δεύτερο ερευνητικό ερώτημα, αναδείχθηκε πως τα παιδιά</w:t>
      </w:r>
      <w:r w:rsidR="00324BF5">
        <w:rPr>
          <w:rFonts w:ascii="Times New Roman" w:hAnsi="Times New Roman" w:cs="Times New Roman"/>
          <w:sz w:val="24"/>
          <w:szCs w:val="24"/>
        </w:rPr>
        <w:t xml:space="preserve"> της ομάδας παρέμβασης μετά τα 12 εργαστήρια</w:t>
      </w:r>
      <w:r>
        <w:rPr>
          <w:rFonts w:ascii="Times New Roman" w:hAnsi="Times New Roman" w:cs="Times New Roman"/>
          <w:sz w:val="24"/>
          <w:szCs w:val="24"/>
        </w:rPr>
        <w:t>, παρουσιάζουν υψηλότερο βαθμό σχολικών αναγνωστικών ικανοτήτων και αναγνωστικών δραστηριοτήτων που σχετίζονται με την βιβλιοθήκη, συγκριτικά με την ομάδα ελέγχου.</w:t>
      </w:r>
    </w:p>
    <w:p w:rsidR="000C0EAF" w:rsidRDefault="000C0EAF" w:rsidP="000C0EAF">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66085E" w:rsidRDefault="0066085E" w:rsidP="000C0EAF">
      <w:pPr>
        <w:spacing w:line="360" w:lineRule="auto"/>
        <w:jc w:val="both"/>
        <w:rPr>
          <w:rFonts w:ascii="Times New Roman" w:hAnsi="Times New Roman" w:cs="Times New Roman"/>
          <w:sz w:val="24"/>
          <w:szCs w:val="24"/>
        </w:rPr>
      </w:pPr>
    </w:p>
    <w:p w:rsidR="0066085E" w:rsidRDefault="0066085E" w:rsidP="000C0EAF">
      <w:pPr>
        <w:spacing w:line="360" w:lineRule="auto"/>
        <w:jc w:val="both"/>
        <w:rPr>
          <w:rFonts w:ascii="Times New Roman" w:hAnsi="Times New Roman" w:cs="Times New Roman"/>
          <w:sz w:val="24"/>
          <w:szCs w:val="24"/>
        </w:rPr>
      </w:pPr>
    </w:p>
    <w:p w:rsidR="0066085E" w:rsidRDefault="0066085E" w:rsidP="000C0EAF">
      <w:pPr>
        <w:spacing w:line="360" w:lineRule="auto"/>
        <w:jc w:val="both"/>
        <w:rPr>
          <w:rFonts w:ascii="Times New Roman" w:hAnsi="Times New Roman" w:cs="Times New Roman"/>
          <w:sz w:val="24"/>
          <w:szCs w:val="24"/>
        </w:rPr>
      </w:pPr>
    </w:p>
    <w:p w:rsidR="0066085E" w:rsidRPr="00352594" w:rsidRDefault="0066085E" w:rsidP="000C0EAF">
      <w:pPr>
        <w:spacing w:line="360" w:lineRule="auto"/>
        <w:jc w:val="both"/>
        <w:rPr>
          <w:rFonts w:ascii="Times New Roman" w:hAnsi="Times New Roman" w:cs="Times New Roman"/>
          <w:sz w:val="24"/>
          <w:szCs w:val="24"/>
        </w:rPr>
      </w:pPr>
    </w:p>
    <w:p w:rsidR="000C0EAF" w:rsidRPr="0068011B" w:rsidRDefault="000C0EAF" w:rsidP="000C0EAF">
      <w:pPr>
        <w:spacing w:line="360" w:lineRule="auto"/>
        <w:jc w:val="both"/>
        <w:rPr>
          <w:rFonts w:ascii="Times New Roman" w:hAnsi="Times New Roman" w:cs="Times New Roman"/>
          <w:sz w:val="24"/>
          <w:szCs w:val="24"/>
        </w:rPr>
      </w:pPr>
    </w:p>
    <w:p w:rsidR="000C0EAF" w:rsidRPr="00362923" w:rsidRDefault="0068011B" w:rsidP="00362923">
      <w:pPr>
        <w:pStyle w:val="2"/>
        <w:rPr>
          <w:rFonts w:ascii="Times New Roman" w:hAnsi="Times New Roman" w:cs="Times New Roman"/>
          <w:color w:val="auto"/>
          <w:sz w:val="24"/>
          <w:szCs w:val="24"/>
        </w:rPr>
      </w:pPr>
      <w:bookmarkStart w:id="36" w:name="_Toc149683965"/>
      <w:r w:rsidRPr="00362923">
        <w:rPr>
          <w:rFonts w:ascii="Times New Roman" w:hAnsi="Times New Roman" w:cs="Times New Roman"/>
          <w:color w:val="auto"/>
          <w:sz w:val="24"/>
          <w:szCs w:val="24"/>
        </w:rPr>
        <w:lastRenderedPageBreak/>
        <w:t xml:space="preserve">4.1 </w:t>
      </w:r>
      <w:r w:rsidR="003E6EF5" w:rsidRPr="00362923">
        <w:rPr>
          <w:rFonts w:ascii="Times New Roman" w:hAnsi="Times New Roman" w:cs="Times New Roman"/>
          <w:color w:val="auto"/>
          <w:sz w:val="24"/>
          <w:szCs w:val="24"/>
        </w:rPr>
        <w:t>Περιορισμοί και προτάσεις για νέες έρευνες</w:t>
      </w:r>
      <w:bookmarkEnd w:id="36"/>
    </w:p>
    <w:p w:rsidR="0068011B" w:rsidRPr="0068011B" w:rsidRDefault="0068011B" w:rsidP="0068011B"/>
    <w:p w:rsidR="0068011B" w:rsidRDefault="0068011B" w:rsidP="006801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E6EF5">
        <w:rPr>
          <w:rFonts w:ascii="Times New Roman" w:hAnsi="Times New Roman" w:cs="Times New Roman"/>
          <w:sz w:val="24"/>
          <w:szCs w:val="24"/>
        </w:rPr>
        <w:t>Η παρούσα έρευνα πραγματοποιήθηκε γνωρίζοντας ήδη από τον σχεδιασμό της πως περιλαμβάνει έναν πολύ σημαντικό περιορισμό. Το δείγμα που επιλέχθηκε για την εφαρμογή των εργαστηρίων και την συλλογή δεδομένων αποτελεί μια πολύ συγκεκριμένη ομάδα που ε</w:t>
      </w:r>
      <w:r w:rsidR="00602E6F">
        <w:rPr>
          <w:rFonts w:ascii="Times New Roman" w:hAnsi="Times New Roman" w:cs="Times New Roman"/>
          <w:sz w:val="24"/>
          <w:szCs w:val="24"/>
        </w:rPr>
        <w:t xml:space="preserve">ίχε πρόσβαση η ερευνήτρια όπου ο αριθμός των συμμετεχόντων είναι πολύ μικρός. Αυτό έχει ως αποτέλεσμα το δείγμα να μην μπορεί να χαρακτηριστεί ως αντιπροσωπευτικό αλλά και τα αποτελέσματα να μην μπορούν να γενικευτούν για </w:t>
      </w:r>
      <w:r w:rsidR="00602E6F" w:rsidRPr="0068011B">
        <w:rPr>
          <w:rFonts w:ascii="Times New Roman" w:hAnsi="Times New Roman" w:cs="Times New Roman"/>
          <w:sz w:val="24"/>
          <w:szCs w:val="24"/>
        </w:rPr>
        <w:t>όλο το μαθητικό κοινό</w:t>
      </w:r>
      <w:r>
        <w:rPr>
          <w:rFonts w:ascii="Times New Roman" w:hAnsi="Times New Roman" w:cs="Times New Roman"/>
          <w:sz w:val="24"/>
          <w:szCs w:val="24"/>
        </w:rPr>
        <w:t>.</w:t>
      </w:r>
    </w:p>
    <w:p w:rsidR="003E6EF5" w:rsidRPr="0068011B" w:rsidRDefault="0068011B" w:rsidP="006801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2E6F" w:rsidRPr="0068011B">
        <w:rPr>
          <w:rFonts w:ascii="Times New Roman" w:hAnsi="Times New Roman" w:cs="Times New Roman"/>
          <w:sz w:val="24"/>
          <w:szCs w:val="24"/>
        </w:rPr>
        <w:t xml:space="preserve">Επίσης, η προϋπάρχουσα σχέση της ερευνήτριας- </w:t>
      </w:r>
      <w:proofErr w:type="spellStart"/>
      <w:r w:rsidR="00602E6F" w:rsidRPr="0068011B">
        <w:rPr>
          <w:rFonts w:ascii="Times New Roman" w:hAnsi="Times New Roman" w:cs="Times New Roman"/>
          <w:sz w:val="24"/>
          <w:szCs w:val="24"/>
        </w:rPr>
        <w:t>εμψυχώτριας</w:t>
      </w:r>
      <w:proofErr w:type="spellEnd"/>
      <w:r w:rsidR="00602E6F" w:rsidRPr="0068011B">
        <w:rPr>
          <w:rFonts w:ascii="Times New Roman" w:hAnsi="Times New Roman" w:cs="Times New Roman"/>
          <w:sz w:val="24"/>
          <w:szCs w:val="24"/>
        </w:rPr>
        <w:t xml:space="preserve"> με την συγκεκριμένη ομάδα θα μπορούσε να αποτελεί άλλον έναν περιορισμό καθώς τα εργαστήρια δημιουργήθηκαν γνωρίζοντας ήδη το υπόβαθρο της ομάδας, τις δυνατότητες αλλά και τις αδυναμίες αυτής. Ακόμα και το πλαίσιο επικοινωνίας η σχέση που είχε με τα ίδια μπορεί να επηρέασαν την αντικειμενικότητα ή και την διαφάνεια των σημειώσεων και των παρατηρήσεων όσο και αν έγιναν προσπάθειες αποστασιοποίησης και αντικειμενικής καταγραφής. </w:t>
      </w:r>
    </w:p>
    <w:p w:rsidR="008F399A" w:rsidRPr="0068011B" w:rsidRDefault="00602E6F" w:rsidP="0068011B">
      <w:pPr>
        <w:spacing w:after="0" w:line="360" w:lineRule="auto"/>
        <w:jc w:val="both"/>
        <w:rPr>
          <w:rFonts w:ascii="Times New Roman" w:hAnsi="Times New Roman" w:cs="Times New Roman"/>
          <w:sz w:val="24"/>
          <w:szCs w:val="24"/>
        </w:rPr>
      </w:pPr>
      <w:r w:rsidRPr="0068011B">
        <w:rPr>
          <w:rFonts w:ascii="Times New Roman" w:hAnsi="Times New Roman" w:cs="Times New Roman"/>
          <w:sz w:val="24"/>
          <w:szCs w:val="24"/>
        </w:rPr>
        <w:t xml:space="preserve">     Εν συνεχεία, η παρούσα έρευνα από μόνη της δεν μπορεί να υποστηρίξει με βεβαιότητα την σπουδαιότητα εμπλοκής </w:t>
      </w:r>
      <w:r w:rsidR="00C80673" w:rsidRPr="0068011B">
        <w:rPr>
          <w:rFonts w:ascii="Times New Roman" w:hAnsi="Times New Roman" w:cs="Times New Roman"/>
          <w:sz w:val="24"/>
          <w:szCs w:val="24"/>
        </w:rPr>
        <w:t>των δραματικών τεχνικών στην εκπαίδευση ως μέσο προώθησης της φιλαναγνωσίας,  αλλά μπορεί να αποτελέσει την έμπνευση για περαιτέρω ανάλυση και διερεύνηση της σχέσης αυτής. Θα είχε ενδιαφέρον</w:t>
      </w:r>
      <w:r w:rsidR="0068011B">
        <w:rPr>
          <w:rFonts w:ascii="Times New Roman" w:hAnsi="Times New Roman" w:cs="Times New Roman"/>
          <w:sz w:val="24"/>
          <w:szCs w:val="24"/>
        </w:rPr>
        <w:t xml:space="preserve"> να μελετηθεί το παρόν θέμα </w:t>
      </w:r>
      <w:r w:rsidR="00C80673" w:rsidRPr="0068011B">
        <w:rPr>
          <w:rFonts w:ascii="Times New Roman" w:hAnsi="Times New Roman" w:cs="Times New Roman"/>
          <w:sz w:val="24"/>
          <w:szCs w:val="24"/>
        </w:rPr>
        <w:t xml:space="preserve">με μεγαλύτερο δείγμα και σαφώς για περισσότερο χρονικό διάστημα ώστε να παρατηρηθεί η αλλαγή της αναγνωστικής στάσης στον χρόνο. </w:t>
      </w:r>
    </w:p>
    <w:p w:rsidR="008F399A" w:rsidRPr="0068011B" w:rsidRDefault="008F399A" w:rsidP="0068011B">
      <w:pPr>
        <w:spacing w:after="0" w:line="360" w:lineRule="auto"/>
        <w:jc w:val="both"/>
        <w:rPr>
          <w:rFonts w:ascii="Times New Roman" w:hAnsi="Times New Roman" w:cs="Times New Roman"/>
          <w:sz w:val="24"/>
          <w:szCs w:val="24"/>
        </w:rPr>
      </w:pPr>
      <w:r w:rsidRPr="0068011B">
        <w:rPr>
          <w:rFonts w:ascii="Times New Roman" w:hAnsi="Times New Roman" w:cs="Times New Roman"/>
          <w:sz w:val="24"/>
          <w:szCs w:val="24"/>
        </w:rPr>
        <w:t xml:space="preserve">     </w:t>
      </w:r>
      <w:r w:rsidR="00C80673" w:rsidRPr="0068011B">
        <w:rPr>
          <w:rFonts w:ascii="Times New Roman" w:hAnsi="Times New Roman" w:cs="Times New Roman"/>
          <w:sz w:val="24"/>
          <w:szCs w:val="24"/>
        </w:rPr>
        <w:t>Επίσης για τον κόσμο της προσχ</w:t>
      </w:r>
      <w:r w:rsidR="00B32CE5" w:rsidRPr="0068011B">
        <w:rPr>
          <w:rFonts w:ascii="Times New Roman" w:hAnsi="Times New Roman" w:cs="Times New Roman"/>
          <w:sz w:val="24"/>
          <w:szCs w:val="24"/>
        </w:rPr>
        <w:t>ολικής τάξης αξίζει</w:t>
      </w:r>
      <w:r w:rsidR="0068011B">
        <w:rPr>
          <w:rFonts w:ascii="Times New Roman" w:hAnsi="Times New Roman" w:cs="Times New Roman"/>
          <w:sz w:val="24"/>
          <w:szCs w:val="24"/>
        </w:rPr>
        <w:t>,</w:t>
      </w:r>
      <w:r w:rsidR="00B32CE5" w:rsidRPr="0068011B">
        <w:rPr>
          <w:rFonts w:ascii="Times New Roman" w:hAnsi="Times New Roman" w:cs="Times New Roman"/>
          <w:sz w:val="24"/>
          <w:szCs w:val="24"/>
        </w:rPr>
        <w:t xml:space="preserve"> να διερευνηθεί ο ρόλος του εκπαιδευτικού και η εξοικείωση του με σύγχρονες και εναλλακτικές παιδαγωγικές μεθόδους. Σε έναν χώρο όπου το παιχνίδι, η δημιουργία και η συν- κίνηση αποτελούν θεμελιώδη εργαλεία εκπαίδευσης και μάθησης, η συνεισφορά των θεατροπαιδαγωγικών μεθόδων και τεχνικών θα μπορούσαν να λειτουργήσουν </w:t>
      </w:r>
      <w:r w:rsidRPr="0068011B">
        <w:rPr>
          <w:rFonts w:ascii="Times New Roman" w:hAnsi="Times New Roman" w:cs="Times New Roman"/>
          <w:sz w:val="24"/>
          <w:szCs w:val="24"/>
        </w:rPr>
        <w:t>καταλυτικά στην αλλαγή του τρόπου που τα παιδιά αντιλαμβάνονται και επεξεργάζονται τον κόσμο</w:t>
      </w:r>
      <w:r w:rsidR="0068011B">
        <w:rPr>
          <w:rFonts w:ascii="Times New Roman" w:hAnsi="Times New Roman" w:cs="Times New Roman"/>
          <w:sz w:val="24"/>
          <w:szCs w:val="24"/>
        </w:rPr>
        <w:t xml:space="preserve"> αλλά και στα συναισθήματα του εκπαιδευτικού κατά την εφαρμογή τους</w:t>
      </w:r>
      <w:r w:rsidRPr="0068011B">
        <w:rPr>
          <w:rFonts w:ascii="Times New Roman" w:hAnsi="Times New Roman" w:cs="Times New Roman"/>
          <w:sz w:val="24"/>
          <w:szCs w:val="24"/>
        </w:rPr>
        <w:t xml:space="preserve">. Ενδιαφέρουσα θα ήταν </w:t>
      </w:r>
      <w:r w:rsidR="0068011B">
        <w:rPr>
          <w:rFonts w:ascii="Times New Roman" w:hAnsi="Times New Roman" w:cs="Times New Roman"/>
          <w:sz w:val="24"/>
          <w:szCs w:val="24"/>
        </w:rPr>
        <w:t xml:space="preserve">επίσης, </w:t>
      </w:r>
      <w:r w:rsidRPr="0068011B">
        <w:rPr>
          <w:rFonts w:ascii="Times New Roman" w:hAnsi="Times New Roman" w:cs="Times New Roman"/>
          <w:sz w:val="24"/>
          <w:szCs w:val="24"/>
        </w:rPr>
        <w:t xml:space="preserve">και η αναζήτηση των δημοκρατικών χαρακτηριστικών που αναπτύσσονται κατά την εφαρμογή τέτοιων δραστηριοτήτων και κατά πόσο συμβάλλουν στην δημιουργίας μιας δημοκρατικής εκπαίδευσης. </w:t>
      </w:r>
    </w:p>
    <w:p w:rsidR="00602E6F" w:rsidRPr="0068011B" w:rsidRDefault="008F399A" w:rsidP="0068011B">
      <w:pPr>
        <w:spacing w:after="0" w:line="360" w:lineRule="auto"/>
        <w:jc w:val="both"/>
        <w:rPr>
          <w:rFonts w:ascii="Times New Roman" w:hAnsi="Times New Roman" w:cs="Times New Roman"/>
          <w:sz w:val="24"/>
          <w:szCs w:val="24"/>
        </w:rPr>
      </w:pPr>
      <w:r w:rsidRPr="0068011B">
        <w:rPr>
          <w:rFonts w:ascii="Times New Roman" w:hAnsi="Times New Roman" w:cs="Times New Roman"/>
          <w:sz w:val="24"/>
          <w:szCs w:val="24"/>
        </w:rPr>
        <w:t xml:space="preserve">     Τα λογοτεχνικά αναγνώσματα που για το νηπιαγωγείο αποτελούν τη δημιουργική σπίθα για ολόκληρα παιδαγωγικά </w:t>
      </w:r>
      <w:r w:rsidRPr="0068011B">
        <w:rPr>
          <w:rFonts w:ascii="Times New Roman" w:hAnsi="Times New Roman" w:cs="Times New Roman"/>
          <w:sz w:val="24"/>
          <w:szCs w:val="24"/>
          <w:lang w:val="en-US"/>
        </w:rPr>
        <w:t>projects</w:t>
      </w:r>
      <w:r w:rsidRPr="0068011B">
        <w:rPr>
          <w:rFonts w:ascii="Times New Roman" w:hAnsi="Times New Roman" w:cs="Times New Roman"/>
          <w:sz w:val="24"/>
          <w:szCs w:val="24"/>
        </w:rPr>
        <w:t xml:space="preserve"> φιλαναγνωσίας, σε συνδυασμό με το </w:t>
      </w:r>
      <w:r w:rsidRPr="0068011B">
        <w:rPr>
          <w:rFonts w:ascii="Times New Roman" w:hAnsi="Times New Roman" w:cs="Times New Roman"/>
          <w:sz w:val="24"/>
          <w:szCs w:val="24"/>
        </w:rPr>
        <w:lastRenderedPageBreak/>
        <w:t>Εκπαιδευτικό Δράμα</w:t>
      </w:r>
      <w:r w:rsidR="0068011B" w:rsidRPr="0068011B">
        <w:rPr>
          <w:rFonts w:ascii="Times New Roman" w:hAnsi="Times New Roman" w:cs="Times New Roman"/>
          <w:sz w:val="24"/>
          <w:szCs w:val="24"/>
        </w:rPr>
        <w:t>,</w:t>
      </w:r>
      <w:r w:rsidRPr="0068011B">
        <w:rPr>
          <w:rFonts w:ascii="Times New Roman" w:hAnsi="Times New Roman" w:cs="Times New Roman"/>
          <w:sz w:val="24"/>
          <w:szCs w:val="24"/>
        </w:rPr>
        <w:t xml:space="preserve"> θα</w:t>
      </w:r>
      <w:r w:rsidR="0068011B">
        <w:rPr>
          <w:rFonts w:ascii="Times New Roman" w:hAnsi="Times New Roman" w:cs="Times New Roman"/>
          <w:sz w:val="24"/>
          <w:szCs w:val="24"/>
        </w:rPr>
        <w:t xml:space="preserve"> μπορούσαν να διερευνηθούν</w:t>
      </w:r>
      <w:r w:rsidRPr="0068011B">
        <w:rPr>
          <w:rFonts w:ascii="Times New Roman" w:hAnsi="Times New Roman" w:cs="Times New Roman"/>
          <w:sz w:val="24"/>
          <w:szCs w:val="24"/>
        </w:rPr>
        <w:t xml:space="preserve"> από την πλευρά των στερε</w:t>
      </w:r>
      <w:r w:rsidR="0068011B" w:rsidRPr="0068011B">
        <w:rPr>
          <w:rFonts w:ascii="Times New Roman" w:hAnsi="Times New Roman" w:cs="Times New Roman"/>
          <w:sz w:val="24"/>
          <w:szCs w:val="24"/>
        </w:rPr>
        <w:t>οτύπων που αναπαράγουν,</w:t>
      </w:r>
      <w:r w:rsidR="0068011B">
        <w:rPr>
          <w:rFonts w:ascii="Times New Roman" w:hAnsi="Times New Roman" w:cs="Times New Roman"/>
          <w:sz w:val="24"/>
          <w:szCs w:val="24"/>
        </w:rPr>
        <w:t xml:space="preserve"> </w:t>
      </w:r>
      <w:r w:rsidR="0068011B" w:rsidRPr="0068011B">
        <w:rPr>
          <w:rFonts w:ascii="Times New Roman" w:hAnsi="Times New Roman" w:cs="Times New Roman"/>
          <w:sz w:val="24"/>
          <w:szCs w:val="24"/>
        </w:rPr>
        <w:t xml:space="preserve">την </w:t>
      </w:r>
      <w:proofErr w:type="spellStart"/>
      <w:r w:rsidR="0068011B" w:rsidRPr="0068011B">
        <w:rPr>
          <w:rFonts w:ascii="Times New Roman" w:hAnsi="Times New Roman" w:cs="Times New Roman"/>
          <w:sz w:val="24"/>
          <w:szCs w:val="24"/>
        </w:rPr>
        <w:t>διαπολιτισμικότητα</w:t>
      </w:r>
      <w:proofErr w:type="spellEnd"/>
      <w:r w:rsidR="0068011B" w:rsidRPr="0068011B">
        <w:rPr>
          <w:rFonts w:ascii="Times New Roman" w:hAnsi="Times New Roman" w:cs="Times New Roman"/>
          <w:sz w:val="24"/>
          <w:szCs w:val="24"/>
        </w:rPr>
        <w:t xml:space="preserve"> </w:t>
      </w:r>
      <w:r w:rsidR="0068011B">
        <w:rPr>
          <w:rFonts w:ascii="Times New Roman" w:hAnsi="Times New Roman" w:cs="Times New Roman"/>
          <w:sz w:val="24"/>
          <w:szCs w:val="24"/>
        </w:rPr>
        <w:t xml:space="preserve">των παραμυθιών ή και της ομάδας εφαρμογής, </w:t>
      </w:r>
      <w:r w:rsidR="0068011B" w:rsidRPr="0068011B">
        <w:rPr>
          <w:rFonts w:ascii="Times New Roman" w:hAnsi="Times New Roman" w:cs="Times New Roman"/>
          <w:sz w:val="24"/>
          <w:szCs w:val="24"/>
        </w:rPr>
        <w:t xml:space="preserve">την μακροχρόνια επίδραση τους σε επόμενες σχολικές βαθμίδες, την μελλοντική τους ενασχόληση </w:t>
      </w:r>
      <w:r w:rsidR="0068011B">
        <w:rPr>
          <w:rFonts w:ascii="Times New Roman" w:hAnsi="Times New Roman" w:cs="Times New Roman"/>
          <w:sz w:val="24"/>
          <w:szCs w:val="24"/>
        </w:rPr>
        <w:t xml:space="preserve">των παιδιών </w:t>
      </w:r>
      <w:r w:rsidR="0068011B" w:rsidRPr="0068011B">
        <w:rPr>
          <w:rFonts w:ascii="Times New Roman" w:hAnsi="Times New Roman" w:cs="Times New Roman"/>
          <w:sz w:val="24"/>
          <w:szCs w:val="24"/>
        </w:rPr>
        <w:t xml:space="preserve">με δραστηριότητες </w:t>
      </w:r>
      <w:proofErr w:type="spellStart"/>
      <w:r w:rsidR="0068011B" w:rsidRPr="0068011B">
        <w:rPr>
          <w:rFonts w:ascii="Times New Roman" w:hAnsi="Times New Roman" w:cs="Times New Roman"/>
          <w:sz w:val="24"/>
          <w:szCs w:val="24"/>
        </w:rPr>
        <w:t>φιλανανγνωσίας</w:t>
      </w:r>
      <w:proofErr w:type="spellEnd"/>
      <w:r w:rsidR="0068011B" w:rsidRPr="0068011B">
        <w:rPr>
          <w:rFonts w:ascii="Times New Roman" w:hAnsi="Times New Roman" w:cs="Times New Roman"/>
          <w:sz w:val="24"/>
          <w:szCs w:val="24"/>
        </w:rPr>
        <w:t xml:space="preserve"> εκτός σχολείο, την επίδοση τους με μαθήματα που σχετίζονται με την Γλώσσα κ.α.</w:t>
      </w:r>
    </w:p>
    <w:p w:rsidR="000C0EAF" w:rsidRPr="0068011B" w:rsidRDefault="000C0EAF" w:rsidP="0068011B">
      <w:pPr>
        <w:spacing w:after="0" w:line="360" w:lineRule="auto"/>
        <w:jc w:val="both"/>
        <w:rPr>
          <w:rFonts w:ascii="Times New Roman" w:hAnsi="Times New Roman" w:cs="Times New Roman"/>
          <w:sz w:val="24"/>
          <w:szCs w:val="24"/>
        </w:rPr>
      </w:pPr>
    </w:p>
    <w:p w:rsidR="000C0EAF" w:rsidRPr="006846C6" w:rsidRDefault="000C0EAF" w:rsidP="0068011B">
      <w:pPr>
        <w:spacing w:after="0" w:line="360" w:lineRule="auto"/>
        <w:jc w:val="both"/>
        <w:rPr>
          <w:rFonts w:ascii="Times New Roman" w:hAnsi="Times New Roman" w:cs="Times New Roman"/>
          <w:sz w:val="24"/>
          <w:szCs w:val="24"/>
        </w:rPr>
      </w:pPr>
    </w:p>
    <w:p w:rsidR="000C0EAF" w:rsidRPr="00590CC0" w:rsidRDefault="000C0EAF" w:rsidP="000C0EAF">
      <w:pPr>
        <w:spacing w:line="360" w:lineRule="auto"/>
        <w:rPr>
          <w:rFonts w:ascii="Times New Roman" w:hAnsi="Times New Roman" w:cs="Times New Roman"/>
          <w:sz w:val="28"/>
          <w:szCs w:val="28"/>
        </w:rPr>
      </w:pPr>
    </w:p>
    <w:p w:rsidR="008753D5" w:rsidRDefault="008753D5">
      <w:pPr>
        <w:rPr>
          <w:rFonts w:ascii="Times New Roman" w:hAnsi="Times New Roman" w:cs="Times New Roman"/>
          <w:sz w:val="24"/>
          <w:szCs w:val="24"/>
        </w:rPr>
      </w:pPr>
    </w:p>
    <w:p w:rsidR="008753D5" w:rsidRDefault="008753D5" w:rsidP="0024680D">
      <w:pPr>
        <w:spacing w:line="360" w:lineRule="auto"/>
        <w:jc w:val="both"/>
        <w:rPr>
          <w:rFonts w:ascii="Times New Roman" w:hAnsi="Times New Roman" w:cs="Times New Roman"/>
          <w:sz w:val="24"/>
          <w:szCs w:val="24"/>
        </w:rPr>
      </w:pPr>
    </w:p>
    <w:p w:rsidR="008753D5" w:rsidRDefault="008753D5" w:rsidP="0066085E">
      <w:pPr>
        <w:rPr>
          <w:rFonts w:ascii="Times New Roman" w:hAnsi="Times New Roman" w:cs="Times New Roman"/>
          <w:sz w:val="24"/>
          <w:szCs w:val="24"/>
        </w:rPr>
      </w:pPr>
    </w:p>
    <w:p w:rsidR="008753D5" w:rsidRDefault="008753D5" w:rsidP="0024680D">
      <w:pPr>
        <w:spacing w:line="360" w:lineRule="auto"/>
        <w:jc w:val="both"/>
        <w:rPr>
          <w:rFonts w:ascii="Times New Roman" w:hAnsi="Times New Roman" w:cs="Times New Roman"/>
          <w:sz w:val="24"/>
          <w:szCs w:val="24"/>
        </w:rPr>
      </w:pPr>
    </w:p>
    <w:p w:rsidR="00EE4550" w:rsidRPr="00257CB7" w:rsidRDefault="008753D5" w:rsidP="006842C1">
      <w:pPr>
        <w:rPr>
          <w:rFonts w:ascii="Times New Roman" w:hAnsi="Times New Roman" w:cs="Times New Roman"/>
          <w:sz w:val="24"/>
          <w:szCs w:val="24"/>
        </w:rPr>
      </w:pPr>
      <w:r>
        <w:rPr>
          <w:rFonts w:ascii="Times New Roman" w:hAnsi="Times New Roman" w:cs="Times New Roman"/>
          <w:sz w:val="24"/>
          <w:szCs w:val="24"/>
        </w:rPr>
        <w:br w:type="page"/>
      </w:r>
    </w:p>
    <w:sdt>
      <w:sdtPr>
        <w:rPr>
          <w:rFonts w:asciiTheme="minorHAnsi" w:eastAsiaTheme="minorHAnsi" w:hAnsiTheme="minorHAnsi" w:cstheme="minorBidi"/>
          <w:b w:val="0"/>
          <w:bCs w:val="0"/>
          <w:color w:val="auto"/>
          <w:sz w:val="22"/>
          <w:szCs w:val="22"/>
        </w:rPr>
        <w:id w:val="3604575"/>
        <w:docPartObj>
          <w:docPartGallery w:val="Bibliographies"/>
          <w:docPartUnique/>
        </w:docPartObj>
      </w:sdtPr>
      <w:sdtContent>
        <w:bookmarkStart w:id="37" w:name="_Toc149683966" w:displacedByCustomXml="prev"/>
        <w:p w:rsidR="003F5B58" w:rsidRPr="003F5B58" w:rsidRDefault="003F5B58">
          <w:pPr>
            <w:pStyle w:val="1"/>
            <w:rPr>
              <w:lang w:val="en-US"/>
            </w:rPr>
          </w:pPr>
          <w:r>
            <w:t>Βιβλιογραφία</w:t>
          </w:r>
          <w:bookmarkEnd w:id="37"/>
        </w:p>
        <w:sdt>
          <w:sdtPr>
            <w:id w:val="111145805"/>
            <w:bibliography/>
          </w:sdtPr>
          <w:sdtContent>
            <w:p w:rsidR="00D725D0" w:rsidRDefault="00845CEE" w:rsidP="00D725D0">
              <w:pPr>
                <w:pStyle w:val="a8"/>
                <w:rPr>
                  <w:noProof/>
                </w:rPr>
              </w:pPr>
              <w:r w:rsidRPr="00F058F5">
                <w:rPr>
                  <w:rFonts w:ascii="Times New Roman" w:hAnsi="Times New Roman" w:cs="Times New Roman"/>
                  <w:sz w:val="24"/>
                  <w:szCs w:val="24"/>
                </w:rPr>
                <w:fldChar w:fldCharType="begin"/>
              </w:r>
              <w:r w:rsidR="003F5B58" w:rsidRPr="00F058F5">
                <w:rPr>
                  <w:rFonts w:ascii="Times New Roman" w:hAnsi="Times New Roman" w:cs="Times New Roman"/>
                  <w:sz w:val="24"/>
                  <w:szCs w:val="24"/>
                  <w:lang w:val="en-US"/>
                </w:rPr>
                <w:instrText xml:space="preserve"> BIBLIOGRAPHY </w:instrText>
              </w:r>
              <w:r w:rsidRPr="00F058F5">
                <w:rPr>
                  <w:rFonts w:ascii="Times New Roman" w:hAnsi="Times New Roman" w:cs="Times New Roman"/>
                  <w:sz w:val="24"/>
                  <w:szCs w:val="24"/>
                </w:rPr>
                <w:fldChar w:fldCharType="separate"/>
              </w:r>
              <w:r w:rsidR="00D725D0" w:rsidRPr="00D725D0">
                <w:rPr>
                  <w:noProof/>
                  <w:lang w:val="en-US"/>
                </w:rPr>
                <w:t xml:space="preserve">Altrichter, H., Posch, P., &amp; Somekh, B. (2001). </w:t>
              </w:r>
              <w:r w:rsidR="00D725D0">
                <w:rPr>
                  <w:i/>
                  <w:iCs/>
                  <w:noProof/>
                </w:rPr>
                <w:t>Οι εκπαιδευτικοί ερευνούν το έργο τους: μια εισαγωγή στις μεθόδους της έρευνας δράσης.</w:t>
              </w:r>
              <w:r w:rsidR="00D725D0">
                <w:rPr>
                  <w:noProof/>
                </w:rPr>
                <w:t xml:space="preserve"> (Ι. Παρίσης, Επιμ., &amp; Μ. Δεληγιάννη, Μεταφρ.) Αθήνα: Μεταίχμιο.</w:t>
              </w:r>
            </w:p>
            <w:p w:rsidR="00D725D0" w:rsidRPr="00D725D0" w:rsidRDefault="00D725D0" w:rsidP="00D725D0">
              <w:pPr>
                <w:pStyle w:val="a8"/>
                <w:rPr>
                  <w:noProof/>
                  <w:lang w:val="en-US"/>
                </w:rPr>
              </w:pPr>
              <w:r>
                <w:rPr>
                  <w:noProof/>
                </w:rPr>
                <w:t xml:space="preserve">Altun, D. (2013). </w:t>
              </w:r>
              <w:r w:rsidRPr="00D725D0">
                <w:rPr>
                  <w:noProof/>
                  <w:lang w:val="en-US"/>
                </w:rPr>
                <w:t xml:space="preserve">An investigation of the relationship between preschoolers' reading attitudes and home literacy environment. </w:t>
              </w:r>
              <w:r w:rsidRPr="00D725D0">
                <w:rPr>
                  <w:i/>
                  <w:iCs/>
                  <w:noProof/>
                  <w:lang w:val="en-US"/>
                </w:rPr>
                <w:t>Doctoral dissertation, School of social science</w:t>
              </w:r>
              <w:r w:rsidRPr="00D725D0">
                <w:rPr>
                  <w:noProof/>
                  <w:lang w:val="en-US"/>
                </w:rPr>
                <w:t xml:space="preserve"> .</w:t>
              </w:r>
            </w:p>
            <w:p w:rsidR="00D725D0" w:rsidRPr="00D725D0" w:rsidRDefault="00D725D0" w:rsidP="00D725D0">
              <w:pPr>
                <w:pStyle w:val="a8"/>
                <w:rPr>
                  <w:noProof/>
                  <w:lang w:val="en-US"/>
                </w:rPr>
              </w:pPr>
              <w:r w:rsidRPr="00D725D0">
                <w:rPr>
                  <w:noProof/>
                  <w:lang w:val="en-US"/>
                </w:rPr>
                <w:t xml:space="preserve">Anderson, M., &amp; Bonelan, K. (2009). Drama in schools: meeting the research challenges of 21st century. </w:t>
              </w:r>
              <w:r w:rsidRPr="00D725D0">
                <w:rPr>
                  <w:i/>
                  <w:iCs/>
                  <w:noProof/>
                  <w:lang w:val="en-US"/>
                </w:rPr>
                <w:t>Research in drama education. The journal of applied theatre and performance</w:t>
              </w:r>
              <w:r w:rsidRPr="00D725D0">
                <w:rPr>
                  <w:noProof/>
                  <w:lang w:val="en-US"/>
                </w:rPr>
                <w:t xml:space="preserve"> </w:t>
              </w:r>
              <w:r w:rsidRPr="00D725D0">
                <w:rPr>
                  <w:i/>
                  <w:iCs/>
                  <w:noProof/>
                  <w:lang w:val="en-US"/>
                </w:rPr>
                <w:t>, 14</w:t>
              </w:r>
              <w:r w:rsidRPr="00D725D0">
                <w:rPr>
                  <w:noProof/>
                  <w:lang w:val="en-US"/>
                </w:rPr>
                <w:t xml:space="preserve"> (2), </w:t>
              </w:r>
              <w:r>
                <w:rPr>
                  <w:noProof/>
                </w:rPr>
                <w:t>σσ</w:t>
              </w:r>
              <w:r w:rsidRPr="00D725D0">
                <w:rPr>
                  <w:noProof/>
                  <w:lang w:val="en-US"/>
                </w:rPr>
                <w:t>. 165-171.</w:t>
              </w:r>
            </w:p>
            <w:p w:rsidR="00D725D0" w:rsidRPr="00D725D0" w:rsidRDefault="00D725D0" w:rsidP="00D725D0">
              <w:pPr>
                <w:pStyle w:val="a8"/>
                <w:rPr>
                  <w:noProof/>
                  <w:lang w:val="en-US"/>
                </w:rPr>
              </w:pPr>
              <w:r>
                <w:rPr>
                  <w:noProof/>
                </w:rPr>
                <w:t xml:space="preserve">Appleyard, J. A. (2017). </w:t>
              </w:r>
              <w:r>
                <w:rPr>
                  <w:i/>
                  <w:iCs/>
                  <w:noProof/>
                </w:rPr>
                <w:t>Η διαμόρφωση του αναγνώστη.</w:t>
              </w:r>
              <w:r>
                <w:rPr>
                  <w:noProof/>
                </w:rPr>
                <w:t xml:space="preserve"> (Κ. Δ. Μαλαφάντης, Επιμ., &amp; Κ. Δεσποινιάδης, Μεταφρ.) Αθήνα</w:t>
              </w:r>
              <w:r w:rsidRPr="00D725D0">
                <w:rPr>
                  <w:noProof/>
                  <w:lang w:val="en-US"/>
                </w:rPr>
                <w:t>: Guternberg.</w:t>
              </w:r>
            </w:p>
            <w:p w:rsidR="00D725D0" w:rsidRPr="00D725D0" w:rsidRDefault="00D725D0" w:rsidP="00D725D0">
              <w:pPr>
                <w:pStyle w:val="a8"/>
                <w:rPr>
                  <w:noProof/>
                  <w:lang w:val="en-US"/>
                </w:rPr>
              </w:pPr>
              <w:r w:rsidRPr="00D725D0">
                <w:rPr>
                  <w:noProof/>
                  <w:lang w:val="en-US"/>
                </w:rPr>
                <w:t xml:space="preserve">Best, D. (1996). Research in drama and the arts in education: thw objective necessity-proving it. </w:t>
              </w:r>
              <w:r>
                <w:rPr>
                  <w:noProof/>
                </w:rPr>
                <w:t>Στο</w:t>
              </w:r>
              <w:r w:rsidRPr="00D725D0">
                <w:rPr>
                  <w:noProof/>
                  <w:lang w:val="en-US"/>
                </w:rPr>
                <w:t xml:space="preserve"> J. Somers, </w:t>
              </w:r>
              <w:r w:rsidRPr="00D725D0">
                <w:rPr>
                  <w:i/>
                  <w:iCs/>
                  <w:noProof/>
                  <w:lang w:val="en-US"/>
                </w:rPr>
                <w:t>Drama and theatre in education. Contemporary research</w:t>
              </w:r>
              <w:r w:rsidRPr="00D725D0">
                <w:rPr>
                  <w:noProof/>
                  <w:lang w:val="en-US"/>
                </w:rPr>
                <w:t xml:space="preserve"> (</w:t>
              </w:r>
              <w:r>
                <w:rPr>
                  <w:noProof/>
                </w:rPr>
                <w:t>σσ</w:t>
              </w:r>
              <w:r w:rsidRPr="00D725D0">
                <w:rPr>
                  <w:noProof/>
                  <w:lang w:val="en-US"/>
                </w:rPr>
                <w:t>. 4-23). Canada: Captus university publications.</w:t>
              </w:r>
            </w:p>
            <w:p w:rsidR="00D725D0" w:rsidRPr="00D725D0" w:rsidRDefault="00D725D0" w:rsidP="00D725D0">
              <w:pPr>
                <w:pStyle w:val="a8"/>
                <w:rPr>
                  <w:noProof/>
                  <w:lang w:val="en-US"/>
                </w:rPr>
              </w:pPr>
              <w:r w:rsidRPr="00D725D0">
                <w:rPr>
                  <w:noProof/>
                  <w:lang w:val="en-US"/>
                </w:rPr>
                <w:t xml:space="preserve">Bolton, G. (2007). A history of drama education: A search for substance. </w:t>
              </w:r>
              <w:r>
                <w:rPr>
                  <w:noProof/>
                </w:rPr>
                <w:t>Στο</w:t>
              </w:r>
              <w:r w:rsidRPr="00D725D0">
                <w:rPr>
                  <w:noProof/>
                  <w:lang w:val="en-US"/>
                </w:rPr>
                <w:t xml:space="preserve"> L. Bresler, </w:t>
              </w:r>
              <w:r w:rsidRPr="00D725D0">
                <w:rPr>
                  <w:i/>
                  <w:iCs/>
                  <w:noProof/>
                  <w:lang w:val="en-US"/>
                </w:rPr>
                <w:t>International handbook of research in arts education</w:t>
              </w:r>
              <w:r w:rsidRPr="00D725D0">
                <w:rPr>
                  <w:noProof/>
                  <w:lang w:val="en-US"/>
                </w:rPr>
                <w:t xml:space="preserve"> (</w:t>
              </w:r>
              <w:r>
                <w:rPr>
                  <w:noProof/>
                </w:rPr>
                <w:t>σσ</w:t>
              </w:r>
              <w:r w:rsidRPr="00D725D0">
                <w:rPr>
                  <w:noProof/>
                  <w:lang w:val="en-US"/>
                </w:rPr>
                <w:t>. 45-66). Springer.</w:t>
              </w:r>
            </w:p>
            <w:p w:rsidR="00D725D0" w:rsidRPr="00D725D0" w:rsidRDefault="00D725D0" w:rsidP="00D725D0">
              <w:pPr>
                <w:pStyle w:val="a8"/>
                <w:rPr>
                  <w:noProof/>
                  <w:lang w:val="en-US"/>
                </w:rPr>
              </w:pPr>
              <w:r w:rsidRPr="00D725D0">
                <w:rPr>
                  <w:noProof/>
                  <w:lang w:val="en-US"/>
                </w:rPr>
                <w:t>Booth. (n.d.).</w:t>
              </w:r>
            </w:p>
            <w:p w:rsidR="00D725D0" w:rsidRPr="00D725D0" w:rsidRDefault="00D725D0" w:rsidP="00D725D0">
              <w:pPr>
                <w:pStyle w:val="a8"/>
                <w:rPr>
                  <w:noProof/>
                  <w:lang w:val="en-US"/>
                </w:rPr>
              </w:pPr>
              <w:r w:rsidRPr="00D725D0">
                <w:rPr>
                  <w:noProof/>
                  <w:lang w:val="en-US"/>
                </w:rPr>
                <w:t xml:space="preserve">Booth, D. (2003). Towards an understanding of theater for education. </w:t>
              </w:r>
              <w:r>
                <w:rPr>
                  <w:noProof/>
                </w:rPr>
                <w:t>Στο</w:t>
              </w:r>
              <w:r w:rsidRPr="00D725D0">
                <w:rPr>
                  <w:noProof/>
                  <w:lang w:val="en-US"/>
                </w:rPr>
                <w:t xml:space="preserve"> D. Booth, B. David, &amp; B. David (</w:t>
              </w:r>
              <w:r>
                <w:rPr>
                  <w:noProof/>
                </w:rPr>
                <w:t>Επιμ</w:t>
              </w:r>
              <w:r w:rsidRPr="00D725D0">
                <w:rPr>
                  <w:noProof/>
                  <w:lang w:val="en-US"/>
                </w:rPr>
                <w:t xml:space="preserve">.), </w:t>
              </w:r>
              <w:r w:rsidRPr="00D725D0">
                <w:rPr>
                  <w:i/>
                  <w:iCs/>
                  <w:noProof/>
                  <w:lang w:val="en-US"/>
                </w:rPr>
                <w:t>How theater educates: convergences and counterpoints</w:t>
              </w:r>
              <w:r w:rsidRPr="00D725D0">
                <w:rPr>
                  <w:noProof/>
                  <w:lang w:val="en-US"/>
                </w:rPr>
                <w:t xml:space="preserve"> (</w:t>
              </w:r>
              <w:r>
                <w:rPr>
                  <w:noProof/>
                </w:rPr>
                <w:t>σσ</w:t>
              </w:r>
              <w:r w:rsidRPr="00D725D0">
                <w:rPr>
                  <w:noProof/>
                  <w:lang w:val="en-US"/>
                </w:rPr>
                <w:t>. 14-24). Toronto: University of Toronto press.</w:t>
              </w:r>
            </w:p>
            <w:p w:rsidR="00D725D0" w:rsidRDefault="00D725D0" w:rsidP="00D725D0">
              <w:pPr>
                <w:pStyle w:val="a8"/>
                <w:rPr>
                  <w:noProof/>
                </w:rPr>
              </w:pPr>
              <w:r w:rsidRPr="00D725D0">
                <w:rPr>
                  <w:noProof/>
                  <w:lang w:val="en-US"/>
                </w:rPr>
                <w:t xml:space="preserve">Brauer, G. (1995). </w:t>
              </w:r>
              <w:r>
                <w:rPr>
                  <w:noProof/>
                </w:rPr>
                <w:t>Προσβάσεις</w:t>
              </w:r>
              <w:r w:rsidRPr="00D725D0">
                <w:rPr>
                  <w:noProof/>
                  <w:lang w:val="en-US"/>
                </w:rPr>
                <w:t xml:space="preserve"> </w:t>
              </w:r>
              <w:r>
                <w:rPr>
                  <w:noProof/>
                </w:rPr>
                <w:t>στην</w:t>
              </w:r>
              <w:r w:rsidRPr="00D725D0">
                <w:rPr>
                  <w:noProof/>
                  <w:lang w:val="en-US"/>
                </w:rPr>
                <w:t xml:space="preserve"> </w:t>
              </w:r>
              <w:r>
                <w:rPr>
                  <w:noProof/>
                </w:rPr>
                <w:t>αισθητική</w:t>
              </w:r>
              <w:r w:rsidRPr="00D725D0">
                <w:rPr>
                  <w:noProof/>
                  <w:lang w:val="en-US"/>
                </w:rPr>
                <w:t xml:space="preserve"> </w:t>
              </w:r>
              <w:r>
                <w:rPr>
                  <w:noProof/>
                </w:rPr>
                <w:t>αγωγή</w:t>
              </w:r>
              <w:r w:rsidRPr="00D725D0">
                <w:rPr>
                  <w:noProof/>
                  <w:lang w:val="en-US"/>
                </w:rPr>
                <w:t xml:space="preserve"> </w:t>
              </w:r>
              <w:r>
                <w:rPr>
                  <w:noProof/>
                </w:rPr>
                <w:t>στην</w:t>
              </w:r>
              <w:r w:rsidRPr="00D725D0">
                <w:rPr>
                  <w:noProof/>
                  <w:lang w:val="en-US"/>
                </w:rPr>
                <w:t xml:space="preserve"> </w:t>
              </w:r>
              <w:r>
                <w:rPr>
                  <w:noProof/>
                </w:rPr>
                <w:t>πρωτοβάθμια</w:t>
              </w:r>
              <w:r w:rsidRPr="00D725D0">
                <w:rPr>
                  <w:noProof/>
                  <w:lang w:val="en-US"/>
                </w:rPr>
                <w:t xml:space="preserve"> </w:t>
              </w:r>
              <w:r>
                <w:rPr>
                  <w:noProof/>
                </w:rPr>
                <w:t>εκπαίδευση</w:t>
              </w:r>
              <w:r w:rsidRPr="00D725D0">
                <w:rPr>
                  <w:noProof/>
                  <w:lang w:val="en-US"/>
                </w:rPr>
                <w:t xml:space="preserve">. </w:t>
              </w:r>
              <w:r>
                <w:rPr>
                  <w:i/>
                  <w:iCs/>
                  <w:noProof/>
                </w:rPr>
                <w:t>Παιδαγωγικός Λόγος</w:t>
              </w:r>
              <w:r>
                <w:rPr>
                  <w:noProof/>
                </w:rPr>
                <w:t xml:space="preserve"> (1), σσ. 9-21.</w:t>
              </w:r>
            </w:p>
            <w:p w:rsidR="00D725D0" w:rsidRDefault="00D725D0" w:rsidP="00D725D0">
              <w:pPr>
                <w:pStyle w:val="a8"/>
                <w:rPr>
                  <w:noProof/>
                </w:rPr>
              </w:pPr>
              <w:r>
                <w:rPr>
                  <w:noProof/>
                </w:rPr>
                <w:t xml:space="preserve">Brostrom, S. (2001). Οι νηπιαγωγοί και τα πεντάχρονα παιδιά διαβάζουν μαζί. Στο Σ. Αυγητίδου, </w:t>
              </w:r>
              <w:r>
                <w:rPr>
                  <w:i/>
                  <w:iCs/>
                  <w:noProof/>
                </w:rPr>
                <w:t>Το παιχνίδι. Σύγχρονες ερευνητικές και διδακτικές προσεγγίσεις .</w:t>
              </w:r>
              <w:r>
                <w:rPr>
                  <w:noProof/>
                </w:rPr>
                <w:t xml:space="preserve"> Αθήνα: Τυπωθήτω.</w:t>
              </w:r>
            </w:p>
            <w:p w:rsidR="00D725D0" w:rsidRDefault="00D725D0" w:rsidP="00D725D0">
              <w:pPr>
                <w:pStyle w:val="a8"/>
                <w:rPr>
                  <w:noProof/>
                </w:rPr>
              </w:pPr>
              <w:r>
                <w:rPr>
                  <w:noProof/>
                </w:rPr>
                <w:t xml:space="preserve">Bruner, J. (2004). </w:t>
              </w:r>
              <w:r>
                <w:rPr>
                  <w:i/>
                  <w:iCs/>
                  <w:noProof/>
                </w:rPr>
                <w:t>Δημιουργώντας ιστορίες.</w:t>
              </w:r>
              <w:r>
                <w:rPr>
                  <w:noProof/>
                </w:rPr>
                <w:t xml:space="preserve"> Αθήνα: Ελληνικά γράμματα.</w:t>
              </w:r>
            </w:p>
            <w:p w:rsidR="00D725D0" w:rsidRPr="00D725D0" w:rsidRDefault="00D725D0" w:rsidP="00D725D0">
              <w:pPr>
                <w:pStyle w:val="a8"/>
                <w:rPr>
                  <w:noProof/>
                  <w:lang w:val="en-US"/>
                </w:rPr>
              </w:pPr>
              <w:r>
                <w:rPr>
                  <w:noProof/>
                </w:rPr>
                <w:t xml:space="preserve">Caldwell Cook, H. (1919). </w:t>
              </w:r>
              <w:r w:rsidRPr="00D725D0">
                <w:rPr>
                  <w:i/>
                  <w:iCs/>
                  <w:noProof/>
                  <w:lang w:val="en-US"/>
                </w:rPr>
                <w:t>The play way.</w:t>
              </w:r>
              <w:r w:rsidRPr="00D725D0">
                <w:rPr>
                  <w:noProof/>
                  <w:lang w:val="en-US"/>
                </w:rPr>
                <w:t xml:space="preserve"> New York: Stokes.</w:t>
              </w:r>
            </w:p>
            <w:p w:rsidR="00D725D0" w:rsidRPr="00D725D0" w:rsidRDefault="00D725D0" w:rsidP="00D725D0">
              <w:pPr>
                <w:pStyle w:val="a8"/>
                <w:rPr>
                  <w:noProof/>
                  <w:lang w:val="en-US"/>
                </w:rPr>
              </w:pPr>
              <w:r w:rsidRPr="00D725D0">
                <w:rPr>
                  <w:noProof/>
                  <w:lang w:val="en-US"/>
                </w:rPr>
                <w:t>Clark, C., &amp; Rumbold, K. (2006). Reading for pleasure: A research overview. (</w:t>
              </w:r>
              <w:r>
                <w:rPr>
                  <w:noProof/>
                </w:rPr>
                <w:t>σσ</w:t>
              </w:r>
              <w:r w:rsidRPr="00D725D0">
                <w:rPr>
                  <w:noProof/>
                  <w:lang w:val="en-US"/>
                </w:rPr>
                <w:t>. 1-30). London: National literacy trust.</w:t>
              </w:r>
            </w:p>
            <w:p w:rsidR="00D725D0" w:rsidRPr="00D725D0" w:rsidRDefault="00D725D0" w:rsidP="00D725D0">
              <w:pPr>
                <w:pStyle w:val="a8"/>
                <w:rPr>
                  <w:noProof/>
                  <w:lang w:val="en-US"/>
                </w:rPr>
              </w:pPr>
              <w:r w:rsidRPr="00D725D0">
                <w:rPr>
                  <w:noProof/>
                  <w:lang w:val="en-US"/>
                </w:rPr>
                <w:t xml:space="preserve">Corno, L., &amp; Randi, J. (1997). Motivation, volition snd collaborative innovation in classroom literacy. </w:t>
              </w:r>
              <w:r>
                <w:rPr>
                  <w:noProof/>
                </w:rPr>
                <w:t>Στο</w:t>
              </w:r>
              <w:r w:rsidRPr="00D725D0">
                <w:rPr>
                  <w:noProof/>
                  <w:lang w:val="en-US"/>
                </w:rPr>
                <w:t xml:space="preserve"> T. J. Guthrie, A. Wigfield, &amp; A. Wigfield (</w:t>
              </w:r>
              <w:r>
                <w:rPr>
                  <w:noProof/>
                </w:rPr>
                <w:t>Επιμ</w:t>
              </w:r>
              <w:r w:rsidRPr="00D725D0">
                <w:rPr>
                  <w:noProof/>
                  <w:lang w:val="en-US"/>
                </w:rPr>
                <w:t xml:space="preserve">.), </w:t>
              </w:r>
              <w:r w:rsidRPr="00D725D0">
                <w:rPr>
                  <w:i/>
                  <w:iCs/>
                  <w:noProof/>
                  <w:lang w:val="en-US"/>
                </w:rPr>
                <w:t>Reading emgagement: Motivating readers through integrated instruction</w:t>
              </w:r>
              <w:r w:rsidRPr="00D725D0">
                <w:rPr>
                  <w:noProof/>
                  <w:lang w:val="en-US"/>
                </w:rPr>
                <w:t xml:space="preserve"> (</w:t>
              </w:r>
              <w:r>
                <w:rPr>
                  <w:noProof/>
                </w:rPr>
                <w:t>σσ</w:t>
              </w:r>
              <w:r w:rsidRPr="00D725D0">
                <w:rPr>
                  <w:noProof/>
                  <w:lang w:val="en-US"/>
                </w:rPr>
                <w:t>. 62-78). Newark De: International reading association.</w:t>
              </w:r>
            </w:p>
            <w:p w:rsidR="00D725D0" w:rsidRDefault="00D725D0" w:rsidP="00D725D0">
              <w:pPr>
                <w:pStyle w:val="a8"/>
                <w:rPr>
                  <w:noProof/>
                </w:rPr>
              </w:pPr>
              <w:r w:rsidRPr="00D725D0">
                <w:rPr>
                  <w:noProof/>
                  <w:lang w:val="en-US"/>
                </w:rPr>
                <w:t xml:space="preserve">Courtney, R. (1968). </w:t>
              </w:r>
              <w:r w:rsidRPr="00D725D0">
                <w:rPr>
                  <w:i/>
                  <w:iCs/>
                  <w:noProof/>
                  <w:lang w:val="en-US"/>
                </w:rPr>
                <w:t>Play,drama and thought: The intellectual background to dramatic education.</w:t>
              </w:r>
              <w:r w:rsidRPr="00D725D0">
                <w:rPr>
                  <w:noProof/>
                  <w:lang w:val="en-US"/>
                </w:rPr>
                <w:t xml:space="preserve"> </w:t>
              </w:r>
              <w:r>
                <w:rPr>
                  <w:noProof/>
                </w:rPr>
                <w:t>London: Cassell.</w:t>
              </w:r>
            </w:p>
            <w:p w:rsidR="00D725D0" w:rsidRDefault="00D725D0" w:rsidP="00D725D0">
              <w:pPr>
                <w:pStyle w:val="a8"/>
                <w:rPr>
                  <w:noProof/>
                </w:rPr>
              </w:pPr>
              <w:r>
                <w:rPr>
                  <w:noProof/>
                </w:rPr>
                <w:lastRenderedPageBreak/>
                <w:t xml:space="preserve">Creswell, J. W. (2011). </w:t>
              </w:r>
              <w:r>
                <w:rPr>
                  <w:i/>
                  <w:iCs/>
                  <w:noProof/>
                </w:rPr>
                <w:t>Η έρευνα στην εκπαίδευση: Σχεδιασμός, διεξαγωγή και αξιολόγηση της ποσοτικής και ποιοτικής έρευνας.</w:t>
              </w:r>
              <w:r>
                <w:rPr>
                  <w:noProof/>
                </w:rPr>
                <w:t xml:space="preserve"> (Χ. Τσορμπατζούδης, Επιμ., &amp; Ν. Κουβαράκου, Μεταφρ.) Αθήνα: Ιων.</w:t>
              </w:r>
            </w:p>
            <w:p w:rsidR="00D725D0" w:rsidRPr="00D725D0" w:rsidRDefault="00D725D0" w:rsidP="00D725D0">
              <w:pPr>
                <w:pStyle w:val="a8"/>
                <w:rPr>
                  <w:noProof/>
                  <w:lang w:val="en-US"/>
                </w:rPr>
              </w:pPr>
              <w:r>
                <w:rPr>
                  <w:noProof/>
                </w:rPr>
                <w:t xml:space="preserve">Cullunan, B. E. (2000). </w:t>
              </w:r>
              <w:r w:rsidRPr="00D725D0">
                <w:rPr>
                  <w:i/>
                  <w:iCs/>
                  <w:noProof/>
                  <w:lang w:val="en-US"/>
                </w:rPr>
                <w:t>Independent reading and school achievement.</w:t>
              </w:r>
              <w:r w:rsidRPr="00D725D0">
                <w:rPr>
                  <w:noProof/>
                  <w:lang w:val="en-US"/>
                </w:rPr>
                <w:t xml:space="preserve"> School Library media research.</w:t>
              </w:r>
            </w:p>
            <w:p w:rsidR="00D725D0" w:rsidRPr="00D725D0" w:rsidRDefault="00D725D0" w:rsidP="00D725D0">
              <w:pPr>
                <w:pStyle w:val="a8"/>
                <w:rPr>
                  <w:noProof/>
                  <w:lang w:val="en-US"/>
                </w:rPr>
              </w:pPr>
              <w:r w:rsidRPr="00D725D0">
                <w:rPr>
                  <w:noProof/>
                  <w:lang w:val="en-US"/>
                </w:rPr>
                <w:t xml:space="preserve">Dougill, J. (1987). </w:t>
              </w:r>
              <w:r w:rsidRPr="00D725D0">
                <w:rPr>
                  <w:i/>
                  <w:iCs/>
                  <w:noProof/>
                  <w:lang w:val="en-US"/>
                </w:rPr>
                <w:t>Drama activities for language learning.</w:t>
              </w:r>
              <w:r w:rsidRPr="00D725D0">
                <w:rPr>
                  <w:noProof/>
                  <w:lang w:val="en-US"/>
                </w:rPr>
                <w:t xml:space="preserve"> London: Macmillan.</w:t>
              </w:r>
            </w:p>
            <w:p w:rsidR="00D725D0" w:rsidRPr="00D725D0" w:rsidRDefault="00D725D0" w:rsidP="00D725D0">
              <w:pPr>
                <w:pStyle w:val="a8"/>
                <w:rPr>
                  <w:noProof/>
                  <w:lang w:val="en-US"/>
                </w:rPr>
              </w:pPr>
              <w:r w:rsidRPr="00D725D0">
                <w:rPr>
                  <w:noProof/>
                  <w:lang w:val="en-US"/>
                </w:rPr>
                <w:t xml:space="preserve">Dunn, J., &amp; Stinson, M. (2011). Not without the Art!!The importance of teaching artisty when applying drama as pedagogy for additional language learning. </w:t>
              </w:r>
              <w:r w:rsidRPr="00D725D0">
                <w:rPr>
                  <w:i/>
                  <w:iCs/>
                  <w:noProof/>
                  <w:lang w:val="en-US"/>
                </w:rPr>
                <w:t>Research in drama education: The Journal of applied theatre and performance</w:t>
              </w:r>
              <w:r w:rsidRPr="00D725D0">
                <w:rPr>
                  <w:noProof/>
                  <w:lang w:val="en-US"/>
                </w:rPr>
                <w:t xml:space="preserve"> </w:t>
              </w:r>
              <w:r w:rsidRPr="00D725D0">
                <w:rPr>
                  <w:i/>
                  <w:iCs/>
                  <w:noProof/>
                  <w:lang w:val="en-US"/>
                </w:rPr>
                <w:t>, 16</w:t>
              </w:r>
              <w:r w:rsidRPr="00D725D0">
                <w:rPr>
                  <w:noProof/>
                  <w:lang w:val="en-US"/>
                </w:rPr>
                <w:t xml:space="preserve"> (4), </w:t>
              </w:r>
              <w:r>
                <w:rPr>
                  <w:noProof/>
                </w:rPr>
                <w:t>σσ</w:t>
              </w:r>
              <w:r w:rsidRPr="00D725D0">
                <w:rPr>
                  <w:noProof/>
                  <w:lang w:val="en-US"/>
                </w:rPr>
                <w:t>. 617-633.</w:t>
              </w:r>
            </w:p>
            <w:p w:rsidR="00D725D0" w:rsidRPr="00D725D0" w:rsidRDefault="00D725D0" w:rsidP="00D725D0">
              <w:pPr>
                <w:pStyle w:val="a8"/>
                <w:rPr>
                  <w:noProof/>
                  <w:lang w:val="en-US"/>
                </w:rPr>
              </w:pPr>
              <w:r w:rsidRPr="00D725D0">
                <w:rPr>
                  <w:noProof/>
                  <w:lang w:val="en-US"/>
                </w:rPr>
                <w:t xml:space="preserve">Galda, L., &amp; Cullinam, B. E. (2000). Reading aloud from culturally diverse literature. </w:t>
              </w:r>
              <w:r>
                <w:rPr>
                  <w:noProof/>
                </w:rPr>
                <w:t>Στο</w:t>
              </w:r>
              <w:r w:rsidRPr="00D725D0">
                <w:rPr>
                  <w:noProof/>
                  <w:lang w:val="en-US"/>
                </w:rPr>
                <w:t xml:space="preserve"> L. M. Marrow, D. S. Strickland, L. M. Marrow, &amp; D. S. Strickland (</w:t>
              </w:r>
              <w:r>
                <w:rPr>
                  <w:noProof/>
                </w:rPr>
                <w:t>Επιμ</w:t>
              </w:r>
              <w:r w:rsidRPr="00D725D0">
                <w:rPr>
                  <w:noProof/>
                  <w:lang w:val="en-US"/>
                </w:rPr>
                <w:t xml:space="preserve">.), </w:t>
              </w:r>
              <w:r w:rsidRPr="00D725D0">
                <w:rPr>
                  <w:i/>
                  <w:iCs/>
                  <w:noProof/>
                  <w:lang w:val="en-US"/>
                </w:rPr>
                <w:t>Beginning reading and writing</w:t>
              </w:r>
              <w:r w:rsidRPr="00D725D0">
                <w:rPr>
                  <w:noProof/>
                  <w:lang w:val="en-US"/>
                </w:rPr>
                <w:t xml:space="preserve"> (</w:t>
              </w:r>
              <w:r>
                <w:rPr>
                  <w:noProof/>
                </w:rPr>
                <w:t>σσ</w:t>
              </w:r>
              <w:r w:rsidRPr="00D725D0">
                <w:rPr>
                  <w:noProof/>
                  <w:lang w:val="en-US"/>
                </w:rPr>
                <w:t>. 134-142). New York: Teachers college press.</w:t>
              </w:r>
            </w:p>
            <w:p w:rsidR="00D725D0" w:rsidRPr="00D725D0" w:rsidRDefault="00D725D0" w:rsidP="00D725D0">
              <w:pPr>
                <w:pStyle w:val="a8"/>
                <w:rPr>
                  <w:noProof/>
                  <w:lang w:val="en-US"/>
                </w:rPr>
              </w:pPr>
              <w:r w:rsidRPr="00D725D0">
                <w:rPr>
                  <w:noProof/>
                  <w:lang w:val="en-US"/>
                </w:rPr>
                <w:t xml:space="preserve">Gambrell, L. B. (2007). Promoting pleasure reading: The role of models, mentors and motivators. </w:t>
              </w:r>
              <w:r w:rsidRPr="00D725D0">
                <w:rPr>
                  <w:i/>
                  <w:iCs/>
                  <w:noProof/>
                  <w:lang w:val="en-US"/>
                </w:rPr>
                <w:t>Reading today (Research updates from the national reading research center</w:t>
              </w:r>
              <w:r w:rsidRPr="00D725D0">
                <w:rPr>
                  <w:noProof/>
                  <w:lang w:val="en-US"/>
                </w:rPr>
                <w:t xml:space="preserve"> </w:t>
              </w:r>
              <w:r w:rsidRPr="00D725D0">
                <w:rPr>
                  <w:i/>
                  <w:iCs/>
                  <w:noProof/>
                  <w:lang w:val="en-US"/>
                </w:rPr>
                <w:t>, 25</w:t>
              </w:r>
              <w:r w:rsidRPr="00D725D0">
                <w:rPr>
                  <w:noProof/>
                  <w:lang w:val="en-US"/>
                </w:rPr>
                <w:t xml:space="preserve"> (16).</w:t>
              </w:r>
            </w:p>
            <w:p w:rsidR="00D725D0" w:rsidRPr="00D725D0" w:rsidRDefault="00D725D0" w:rsidP="00D725D0">
              <w:pPr>
                <w:pStyle w:val="a8"/>
                <w:rPr>
                  <w:noProof/>
                  <w:lang w:val="en-US"/>
                </w:rPr>
              </w:pPr>
              <w:r>
                <w:rPr>
                  <w:noProof/>
                </w:rPr>
                <w:t xml:space="preserve">Gardner, H. (2010). </w:t>
              </w:r>
              <w:r>
                <w:rPr>
                  <w:i/>
                  <w:iCs/>
                  <w:noProof/>
                </w:rPr>
                <w:t>Η θεωρία των πολλαπλών τύπων νοημοσύνης.</w:t>
              </w:r>
              <w:r>
                <w:rPr>
                  <w:noProof/>
                </w:rPr>
                <w:t xml:space="preserve"> Αθήνα</w:t>
              </w:r>
              <w:r w:rsidRPr="00D725D0">
                <w:rPr>
                  <w:noProof/>
                  <w:lang w:val="en-US"/>
                </w:rPr>
                <w:t xml:space="preserve">: </w:t>
              </w:r>
              <w:r>
                <w:rPr>
                  <w:noProof/>
                </w:rPr>
                <w:t>Μαραθιά</w:t>
              </w:r>
              <w:r w:rsidRPr="00D725D0">
                <w:rPr>
                  <w:noProof/>
                  <w:lang w:val="en-US"/>
                </w:rPr>
                <w:t>.</w:t>
              </w:r>
            </w:p>
            <w:p w:rsidR="00D725D0" w:rsidRPr="00D725D0" w:rsidRDefault="00D725D0" w:rsidP="00D725D0">
              <w:pPr>
                <w:pStyle w:val="a8"/>
                <w:rPr>
                  <w:noProof/>
                  <w:lang w:val="en-US"/>
                </w:rPr>
              </w:pPr>
              <w:r w:rsidRPr="00D725D0">
                <w:rPr>
                  <w:noProof/>
                  <w:lang w:val="en-US"/>
                </w:rPr>
                <w:t xml:space="preserve">Garton, A. F., &amp; Pratt, C. (2004). Reading stories. </w:t>
              </w:r>
              <w:r>
                <w:rPr>
                  <w:noProof/>
                </w:rPr>
                <w:t>Στο</w:t>
              </w:r>
              <w:r w:rsidRPr="00D725D0">
                <w:rPr>
                  <w:noProof/>
                  <w:lang w:val="en-US"/>
                </w:rPr>
                <w:t xml:space="preserve"> T. Nunes, P. Bryant, T. Nunes, &amp; P. Bryant (</w:t>
              </w:r>
              <w:r>
                <w:rPr>
                  <w:noProof/>
                </w:rPr>
                <w:t>Επιμ</w:t>
              </w:r>
              <w:r w:rsidRPr="00D725D0">
                <w:rPr>
                  <w:noProof/>
                  <w:lang w:val="en-US"/>
                </w:rPr>
                <w:t xml:space="preserve">.), </w:t>
              </w:r>
              <w:r w:rsidRPr="00D725D0">
                <w:rPr>
                  <w:i/>
                  <w:iCs/>
                  <w:noProof/>
                  <w:lang w:val="en-US"/>
                </w:rPr>
                <w:t>Handbook of children's literacy</w:t>
              </w:r>
              <w:r w:rsidRPr="00D725D0">
                <w:rPr>
                  <w:noProof/>
                  <w:lang w:val="en-US"/>
                </w:rPr>
                <w:t xml:space="preserve"> (</w:t>
              </w:r>
              <w:r>
                <w:rPr>
                  <w:noProof/>
                </w:rPr>
                <w:t>σσ</w:t>
              </w:r>
              <w:r w:rsidRPr="00D725D0">
                <w:rPr>
                  <w:noProof/>
                  <w:lang w:val="en-US"/>
                </w:rPr>
                <w:t>. 213-228). Dordrecht, the Netherlands: Kluwer academic publishers.</w:t>
              </w:r>
            </w:p>
            <w:p w:rsidR="00D725D0" w:rsidRPr="00D725D0" w:rsidRDefault="00D725D0" w:rsidP="00D725D0">
              <w:pPr>
                <w:pStyle w:val="a8"/>
                <w:rPr>
                  <w:noProof/>
                  <w:lang w:val="en-US"/>
                </w:rPr>
              </w:pPr>
              <w:r w:rsidRPr="00D725D0">
                <w:rPr>
                  <w:noProof/>
                  <w:lang w:val="en-US"/>
                </w:rPr>
                <w:t xml:space="preserve">Gillen, J., &amp; Hall, N. (2013). </w:t>
              </w:r>
              <w:r w:rsidRPr="00D725D0">
                <w:rPr>
                  <w:i/>
                  <w:iCs/>
                  <w:noProof/>
                  <w:lang w:val="en-US"/>
                </w:rPr>
                <w:t>The emergence of early childhood literacy.</w:t>
              </w:r>
              <w:r w:rsidRPr="00D725D0">
                <w:rPr>
                  <w:noProof/>
                  <w:lang w:val="en-US"/>
                </w:rPr>
                <w:t xml:space="preserve"> </w:t>
              </w:r>
            </w:p>
            <w:p w:rsidR="00D725D0" w:rsidRPr="00D725D0" w:rsidRDefault="00D725D0" w:rsidP="00D725D0">
              <w:pPr>
                <w:pStyle w:val="a8"/>
                <w:rPr>
                  <w:noProof/>
                  <w:lang w:val="en-US"/>
                </w:rPr>
              </w:pPr>
              <w:r w:rsidRPr="00D725D0">
                <w:rPr>
                  <w:noProof/>
                  <w:lang w:val="en-US"/>
                </w:rPr>
                <w:t xml:space="preserve">Greaney, V. (1988). Factors related to amount and type of leisure reading. </w:t>
              </w:r>
              <w:r w:rsidRPr="00D725D0">
                <w:rPr>
                  <w:i/>
                  <w:iCs/>
                  <w:noProof/>
                  <w:lang w:val="en-US"/>
                </w:rPr>
                <w:t>Reading research quarterly</w:t>
              </w:r>
              <w:r w:rsidRPr="00D725D0">
                <w:rPr>
                  <w:noProof/>
                  <w:lang w:val="en-US"/>
                </w:rPr>
                <w:t xml:space="preserve"> (15), </w:t>
              </w:r>
              <w:r>
                <w:rPr>
                  <w:noProof/>
                </w:rPr>
                <w:t>σσ</w:t>
              </w:r>
              <w:r w:rsidRPr="00D725D0">
                <w:rPr>
                  <w:noProof/>
                  <w:lang w:val="en-US"/>
                </w:rPr>
                <w:t>. 337-357.</w:t>
              </w:r>
            </w:p>
            <w:p w:rsidR="00D725D0" w:rsidRPr="00D725D0" w:rsidRDefault="00D725D0" w:rsidP="00D725D0">
              <w:pPr>
                <w:pStyle w:val="a8"/>
                <w:rPr>
                  <w:noProof/>
                  <w:lang w:val="en-US"/>
                </w:rPr>
              </w:pPr>
              <w:r w:rsidRPr="00D725D0">
                <w:rPr>
                  <w:noProof/>
                  <w:lang w:val="en-US"/>
                </w:rPr>
                <w:t xml:space="preserve">Grotowski, J. (1968). </w:t>
              </w:r>
              <w:r w:rsidRPr="00D725D0">
                <w:rPr>
                  <w:i/>
                  <w:iCs/>
                  <w:noProof/>
                  <w:lang w:val="en-US"/>
                </w:rPr>
                <w:t>Toward a poor theater.</w:t>
              </w:r>
              <w:r w:rsidRPr="00D725D0">
                <w:rPr>
                  <w:noProof/>
                  <w:lang w:val="en-US"/>
                </w:rPr>
                <w:t xml:space="preserve"> London: Methuen.</w:t>
              </w:r>
            </w:p>
            <w:p w:rsidR="00D725D0" w:rsidRPr="00D725D0" w:rsidRDefault="00D725D0" w:rsidP="00D725D0">
              <w:pPr>
                <w:pStyle w:val="a8"/>
                <w:rPr>
                  <w:noProof/>
                  <w:lang w:val="en-US"/>
                </w:rPr>
              </w:pPr>
              <w:r w:rsidRPr="00D725D0">
                <w:rPr>
                  <w:noProof/>
                  <w:lang w:val="en-US"/>
                </w:rPr>
                <w:t xml:space="preserve">Heatchcote, D., &amp; Herbert, P. (1985). A drama of learning: mantle of the expert. </w:t>
              </w:r>
              <w:r w:rsidRPr="00D725D0">
                <w:rPr>
                  <w:i/>
                  <w:iCs/>
                  <w:noProof/>
                  <w:lang w:val="en-US"/>
                </w:rPr>
                <w:t>Theory into practice</w:t>
              </w:r>
              <w:r w:rsidRPr="00D725D0">
                <w:rPr>
                  <w:noProof/>
                  <w:lang w:val="en-US"/>
                </w:rPr>
                <w:t xml:space="preserve"> </w:t>
              </w:r>
              <w:r w:rsidRPr="00D725D0">
                <w:rPr>
                  <w:i/>
                  <w:iCs/>
                  <w:noProof/>
                  <w:lang w:val="en-US"/>
                </w:rPr>
                <w:t>, 24</w:t>
              </w:r>
              <w:r w:rsidRPr="00D725D0">
                <w:rPr>
                  <w:noProof/>
                  <w:lang w:val="en-US"/>
                </w:rPr>
                <w:t xml:space="preserve"> (3), </w:t>
              </w:r>
              <w:r>
                <w:rPr>
                  <w:noProof/>
                </w:rPr>
                <w:t>σσ</w:t>
              </w:r>
              <w:r w:rsidRPr="00D725D0">
                <w:rPr>
                  <w:noProof/>
                  <w:lang w:val="en-US"/>
                </w:rPr>
                <w:t>. 173-180.</w:t>
              </w:r>
            </w:p>
            <w:p w:rsidR="00D725D0" w:rsidRPr="00D725D0" w:rsidRDefault="00D725D0" w:rsidP="00D725D0">
              <w:pPr>
                <w:pStyle w:val="a8"/>
                <w:rPr>
                  <w:noProof/>
                  <w:lang w:val="en-US"/>
                </w:rPr>
              </w:pPr>
              <w:r w:rsidRPr="00D725D0">
                <w:rPr>
                  <w:noProof/>
                  <w:lang w:val="en-US"/>
                </w:rPr>
                <w:t xml:space="preserve">Heathcote, D., &amp; Bolton, G. (1995). </w:t>
              </w:r>
              <w:r w:rsidRPr="00D725D0">
                <w:rPr>
                  <w:i/>
                  <w:iCs/>
                  <w:noProof/>
                  <w:lang w:val="en-US"/>
                </w:rPr>
                <w:t>Drama for learning.</w:t>
              </w:r>
              <w:r w:rsidRPr="00D725D0">
                <w:rPr>
                  <w:noProof/>
                  <w:lang w:val="en-US"/>
                </w:rPr>
                <w:t xml:space="preserve"> Portsmouth, NH: Heineman.</w:t>
              </w:r>
            </w:p>
            <w:p w:rsidR="00D725D0" w:rsidRPr="00D725D0" w:rsidRDefault="00D725D0" w:rsidP="00D725D0">
              <w:pPr>
                <w:pStyle w:val="a8"/>
                <w:rPr>
                  <w:noProof/>
                  <w:lang w:val="en-US"/>
                </w:rPr>
              </w:pPr>
              <w:r w:rsidRPr="00D725D0">
                <w:rPr>
                  <w:noProof/>
                  <w:lang w:val="en-US"/>
                </w:rPr>
                <w:t xml:space="preserve">Hendry Calder, C. (1919). </w:t>
              </w:r>
              <w:r w:rsidRPr="00D725D0">
                <w:rPr>
                  <w:i/>
                  <w:iCs/>
                  <w:noProof/>
                  <w:lang w:val="en-US"/>
                </w:rPr>
                <w:t>The play way.</w:t>
              </w:r>
              <w:r w:rsidRPr="00D725D0">
                <w:rPr>
                  <w:noProof/>
                  <w:lang w:val="en-US"/>
                </w:rPr>
                <w:t xml:space="preserve"> New York: Stokes.</w:t>
              </w:r>
            </w:p>
            <w:p w:rsidR="00D725D0" w:rsidRPr="00D725D0" w:rsidRDefault="00D725D0" w:rsidP="00D725D0">
              <w:pPr>
                <w:pStyle w:val="a8"/>
                <w:rPr>
                  <w:noProof/>
                  <w:lang w:val="en-US"/>
                </w:rPr>
              </w:pPr>
              <w:r w:rsidRPr="00D725D0">
                <w:rPr>
                  <w:noProof/>
                  <w:lang w:val="en-US"/>
                </w:rPr>
                <w:t xml:space="preserve">Hogg, M. A., &amp; Vaugham, G. M. (2010). </w:t>
              </w:r>
              <w:r>
                <w:rPr>
                  <w:i/>
                  <w:iCs/>
                  <w:noProof/>
                </w:rPr>
                <w:t>Κοινωνική ψυχολογία.</w:t>
              </w:r>
              <w:r>
                <w:rPr>
                  <w:noProof/>
                </w:rPr>
                <w:t xml:space="preserve"> (Α. Χαντζη, Επιμ., Ε. Βασιλικός, &amp; Α. Αρβανίτης, Μεταφρ.) Αθήνα</w:t>
              </w:r>
              <w:r w:rsidRPr="00D725D0">
                <w:rPr>
                  <w:noProof/>
                  <w:lang w:val="en-US"/>
                </w:rPr>
                <w:t>: Gutenberg.</w:t>
              </w:r>
            </w:p>
            <w:p w:rsidR="00D725D0" w:rsidRPr="00D725D0" w:rsidRDefault="00D725D0" w:rsidP="00D725D0">
              <w:pPr>
                <w:pStyle w:val="a8"/>
                <w:rPr>
                  <w:noProof/>
                  <w:lang w:val="en-US"/>
                </w:rPr>
              </w:pPr>
              <w:r w:rsidRPr="00D725D0">
                <w:rPr>
                  <w:noProof/>
                  <w:lang w:val="en-US"/>
                </w:rPr>
                <w:t xml:space="preserve">Hornbrook, D. (1998). </w:t>
              </w:r>
              <w:r w:rsidRPr="00D725D0">
                <w:rPr>
                  <w:i/>
                  <w:iCs/>
                  <w:noProof/>
                  <w:lang w:val="en-US"/>
                </w:rPr>
                <w:t>Education and dramatic art.</w:t>
              </w:r>
              <w:r w:rsidRPr="00D725D0">
                <w:rPr>
                  <w:noProof/>
                  <w:lang w:val="en-US"/>
                </w:rPr>
                <w:t xml:space="preserve"> London: Routledge.</w:t>
              </w:r>
            </w:p>
            <w:p w:rsidR="00D725D0" w:rsidRPr="00D725D0" w:rsidRDefault="00D725D0" w:rsidP="00D725D0">
              <w:pPr>
                <w:pStyle w:val="a8"/>
                <w:rPr>
                  <w:noProof/>
                  <w:lang w:val="en-US"/>
                </w:rPr>
              </w:pPr>
              <w:r w:rsidRPr="00D725D0">
                <w:rPr>
                  <w:noProof/>
                  <w:lang w:val="en-US"/>
                </w:rPr>
                <w:t xml:space="preserve">Hungerford, R. (1995). "Star wars and the world beyond", journeying. </w:t>
              </w:r>
              <w:r>
                <w:rPr>
                  <w:noProof/>
                </w:rPr>
                <w:t>Στο</w:t>
              </w:r>
              <w:r w:rsidRPr="00D725D0">
                <w:rPr>
                  <w:noProof/>
                  <w:lang w:val="en-US"/>
                </w:rPr>
                <w:t xml:space="preserve"> K. Holland, R. Hungerford, &amp; S. Ernst (</w:t>
              </w:r>
              <w:r>
                <w:rPr>
                  <w:noProof/>
                </w:rPr>
                <w:t>Επιμ</w:t>
              </w:r>
              <w:r w:rsidRPr="00D725D0">
                <w:rPr>
                  <w:noProof/>
                  <w:lang w:val="en-US"/>
                </w:rPr>
                <w:t xml:space="preserve">.), </w:t>
              </w:r>
              <w:r w:rsidRPr="00D725D0">
                <w:rPr>
                  <w:i/>
                  <w:iCs/>
                  <w:noProof/>
                  <w:lang w:val="en-US"/>
                </w:rPr>
                <w:t>Children responding to literature</w:t>
              </w:r>
              <w:r w:rsidRPr="00D725D0">
                <w:rPr>
                  <w:noProof/>
                  <w:lang w:val="en-US"/>
                </w:rPr>
                <w:t xml:space="preserve"> (</w:t>
              </w:r>
              <w:r>
                <w:rPr>
                  <w:noProof/>
                </w:rPr>
                <w:t>σσ</w:t>
              </w:r>
              <w:r w:rsidRPr="00D725D0">
                <w:rPr>
                  <w:noProof/>
                  <w:lang w:val="en-US"/>
                </w:rPr>
                <w:t>. 27-42). NH: Heineman, Portsmouth.</w:t>
              </w:r>
            </w:p>
            <w:p w:rsidR="00D725D0" w:rsidRPr="00D725D0" w:rsidRDefault="00D725D0" w:rsidP="00D725D0">
              <w:pPr>
                <w:pStyle w:val="a8"/>
                <w:rPr>
                  <w:noProof/>
                  <w:lang w:val="en-US"/>
                </w:rPr>
              </w:pPr>
              <w:r w:rsidRPr="00D725D0">
                <w:rPr>
                  <w:noProof/>
                  <w:lang w:val="en-US"/>
                </w:rPr>
                <w:t xml:space="preserve">Hunt, P. (1991). </w:t>
              </w:r>
              <w:r w:rsidRPr="00D725D0">
                <w:rPr>
                  <w:i/>
                  <w:iCs/>
                  <w:noProof/>
                  <w:lang w:val="en-US"/>
                </w:rPr>
                <w:t>Criticism, theory, and children's literature .</w:t>
              </w:r>
              <w:r w:rsidRPr="00D725D0">
                <w:rPr>
                  <w:noProof/>
                  <w:lang w:val="en-US"/>
                </w:rPr>
                <w:t xml:space="preserve"> Oxford: Basil black- well.</w:t>
              </w:r>
            </w:p>
            <w:p w:rsidR="00D725D0" w:rsidRPr="00D725D0" w:rsidRDefault="00D725D0" w:rsidP="00D725D0">
              <w:pPr>
                <w:pStyle w:val="a8"/>
                <w:rPr>
                  <w:noProof/>
                  <w:lang w:val="en-US"/>
                </w:rPr>
              </w:pPr>
              <w:r w:rsidRPr="00D725D0">
                <w:rPr>
                  <w:noProof/>
                  <w:lang w:val="en-US"/>
                </w:rPr>
                <w:lastRenderedPageBreak/>
                <w:t xml:space="preserve">İşyar, O., &amp; Akay, C. (2017). The use of "Drama in education" in primary schools from the point of the classroom teachers: a mixed method research. </w:t>
              </w:r>
              <w:r w:rsidRPr="00D725D0">
                <w:rPr>
                  <w:i/>
                  <w:iCs/>
                  <w:noProof/>
                  <w:lang w:val="en-US"/>
                </w:rPr>
                <w:t>Journal of education and practice</w:t>
              </w:r>
              <w:r w:rsidRPr="00D725D0">
                <w:rPr>
                  <w:noProof/>
                  <w:lang w:val="en-US"/>
                </w:rPr>
                <w:t xml:space="preserve"> </w:t>
              </w:r>
              <w:r w:rsidRPr="00D725D0">
                <w:rPr>
                  <w:i/>
                  <w:iCs/>
                  <w:noProof/>
                  <w:lang w:val="en-US"/>
                </w:rPr>
                <w:t>, 8</w:t>
              </w:r>
              <w:r w:rsidRPr="00D725D0">
                <w:rPr>
                  <w:noProof/>
                  <w:lang w:val="en-US"/>
                </w:rPr>
                <w:t xml:space="preserve"> (28).</w:t>
              </w:r>
            </w:p>
            <w:p w:rsidR="00D725D0" w:rsidRDefault="00D725D0" w:rsidP="00D725D0">
              <w:pPr>
                <w:pStyle w:val="a8"/>
                <w:rPr>
                  <w:noProof/>
                </w:rPr>
              </w:pPr>
              <w:r w:rsidRPr="00D725D0">
                <w:rPr>
                  <w:noProof/>
                  <w:lang w:val="en-US"/>
                </w:rPr>
                <w:t xml:space="preserve">Kempe, A. (1996). </w:t>
              </w:r>
              <w:r>
                <w:rPr>
                  <w:i/>
                  <w:iCs/>
                  <w:noProof/>
                </w:rPr>
                <w:t>Εκπαιδευτικό</w:t>
              </w:r>
              <w:r w:rsidRPr="00D725D0">
                <w:rPr>
                  <w:i/>
                  <w:iCs/>
                  <w:noProof/>
                  <w:lang w:val="en-US"/>
                </w:rPr>
                <w:t xml:space="preserve"> </w:t>
              </w:r>
              <w:r>
                <w:rPr>
                  <w:i/>
                  <w:iCs/>
                  <w:noProof/>
                </w:rPr>
                <w:t>δράμα</w:t>
              </w:r>
              <w:r w:rsidRPr="00D725D0">
                <w:rPr>
                  <w:i/>
                  <w:iCs/>
                  <w:noProof/>
                  <w:lang w:val="en-US"/>
                </w:rPr>
                <w:t xml:space="preserve"> </w:t>
              </w:r>
              <w:r>
                <w:rPr>
                  <w:i/>
                  <w:iCs/>
                  <w:noProof/>
                </w:rPr>
                <w:t>και</w:t>
              </w:r>
              <w:r w:rsidRPr="00D725D0">
                <w:rPr>
                  <w:i/>
                  <w:iCs/>
                  <w:noProof/>
                  <w:lang w:val="en-US"/>
                </w:rPr>
                <w:t xml:space="preserve"> </w:t>
              </w:r>
              <w:r>
                <w:rPr>
                  <w:i/>
                  <w:iCs/>
                  <w:noProof/>
                </w:rPr>
                <w:t>ειδικές</w:t>
              </w:r>
              <w:r w:rsidRPr="00D725D0">
                <w:rPr>
                  <w:i/>
                  <w:iCs/>
                  <w:noProof/>
                  <w:lang w:val="en-US"/>
                </w:rPr>
                <w:t xml:space="preserve"> </w:t>
              </w:r>
              <w:r>
                <w:rPr>
                  <w:i/>
                  <w:iCs/>
                  <w:noProof/>
                </w:rPr>
                <w:t>ανάγκες</w:t>
              </w:r>
              <w:r w:rsidRPr="00D725D0">
                <w:rPr>
                  <w:i/>
                  <w:iCs/>
                  <w:noProof/>
                  <w:lang w:val="en-US"/>
                </w:rPr>
                <w:t>.</w:t>
              </w:r>
              <w:r w:rsidRPr="00D725D0">
                <w:rPr>
                  <w:noProof/>
                  <w:lang w:val="en-US"/>
                </w:rPr>
                <w:t xml:space="preserve"> </w:t>
              </w:r>
              <w:r>
                <w:rPr>
                  <w:noProof/>
                </w:rPr>
                <w:t>(Α. Βεργιοπούλου, Μεταφρ.) Αθήνα: Πατάκης.</w:t>
              </w:r>
            </w:p>
            <w:p w:rsidR="00D725D0" w:rsidRPr="00D725D0" w:rsidRDefault="00D725D0" w:rsidP="00D725D0">
              <w:pPr>
                <w:pStyle w:val="a8"/>
                <w:rPr>
                  <w:noProof/>
                  <w:lang w:val="en-US"/>
                </w:rPr>
              </w:pPr>
              <w:r w:rsidRPr="00D725D0">
                <w:rPr>
                  <w:noProof/>
                  <w:lang w:val="en-US"/>
                </w:rPr>
                <w:t xml:space="preserve">Kindle, K. J. (2009). Vocabulary development during read-alouds. Primary practices. </w:t>
              </w:r>
              <w:r w:rsidRPr="00D725D0">
                <w:rPr>
                  <w:i/>
                  <w:iCs/>
                  <w:noProof/>
                  <w:lang w:val="en-US"/>
                </w:rPr>
                <w:t>The reading teacher</w:t>
              </w:r>
              <w:r w:rsidRPr="00D725D0">
                <w:rPr>
                  <w:noProof/>
                  <w:lang w:val="en-US"/>
                </w:rPr>
                <w:t xml:space="preserve"> (63), </w:t>
              </w:r>
              <w:r>
                <w:rPr>
                  <w:noProof/>
                </w:rPr>
                <w:t>σσ</w:t>
              </w:r>
              <w:r w:rsidRPr="00D725D0">
                <w:rPr>
                  <w:noProof/>
                  <w:lang w:val="en-US"/>
                </w:rPr>
                <w:t>. 202-211.</w:t>
              </w:r>
            </w:p>
            <w:p w:rsidR="00D725D0" w:rsidRPr="00D725D0" w:rsidRDefault="00D725D0" w:rsidP="00D725D0">
              <w:pPr>
                <w:pStyle w:val="a8"/>
                <w:rPr>
                  <w:noProof/>
                  <w:lang w:val="en-US"/>
                </w:rPr>
              </w:pPr>
              <w:r w:rsidRPr="00D725D0">
                <w:rPr>
                  <w:noProof/>
                  <w:lang w:val="en-US"/>
                </w:rPr>
                <w:t xml:space="preserve">Landy, R. J. (1982). </w:t>
              </w:r>
              <w:r w:rsidRPr="00D725D0">
                <w:rPr>
                  <w:i/>
                  <w:iCs/>
                  <w:noProof/>
                  <w:lang w:val="en-US"/>
                </w:rPr>
                <w:t>Handbook of educational drama.</w:t>
              </w:r>
              <w:r w:rsidRPr="00D725D0">
                <w:rPr>
                  <w:noProof/>
                  <w:lang w:val="en-US"/>
                </w:rPr>
                <w:t xml:space="preserve"> London: GreenWood Press.</w:t>
              </w:r>
            </w:p>
            <w:p w:rsidR="00D725D0" w:rsidRPr="00D725D0" w:rsidRDefault="00D725D0" w:rsidP="00D725D0">
              <w:pPr>
                <w:pStyle w:val="a8"/>
                <w:rPr>
                  <w:noProof/>
                  <w:lang w:val="en-US"/>
                </w:rPr>
              </w:pPr>
              <w:r w:rsidRPr="00D725D0">
                <w:rPr>
                  <w:noProof/>
                  <w:lang w:val="en-US"/>
                </w:rPr>
                <w:t xml:space="preserve">Lee- Daniels, S. L., &amp; Murray, B. A. (2000). DEAR me: What does it takes to get children reading? </w:t>
              </w:r>
              <w:r w:rsidRPr="00D725D0">
                <w:rPr>
                  <w:i/>
                  <w:iCs/>
                  <w:noProof/>
                  <w:lang w:val="en-US"/>
                </w:rPr>
                <w:t>The reading teacher</w:t>
              </w:r>
              <w:r w:rsidRPr="00D725D0">
                <w:rPr>
                  <w:noProof/>
                  <w:lang w:val="en-US"/>
                </w:rPr>
                <w:t xml:space="preserve"> (54), </w:t>
              </w:r>
              <w:r>
                <w:rPr>
                  <w:noProof/>
                </w:rPr>
                <w:t>σσ</w:t>
              </w:r>
              <w:r w:rsidRPr="00D725D0">
                <w:rPr>
                  <w:noProof/>
                  <w:lang w:val="en-US"/>
                </w:rPr>
                <w:t>. 154- 159.</w:t>
              </w:r>
            </w:p>
            <w:p w:rsidR="00D725D0" w:rsidRDefault="00D725D0" w:rsidP="00D725D0">
              <w:pPr>
                <w:pStyle w:val="a8"/>
                <w:rPr>
                  <w:noProof/>
                </w:rPr>
              </w:pPr>
              <w:r w:rsidRPr="00D725D0">
                <w:rPr>
                  <w:noProof/>
                  <w:lang w:val="en-US"/>
                </w:rPr>
                <w:t xml:space="preserve">Malloy, J. A., Marinak, B. A., &amp; Gambrell, L. B. (2010). We hope you dance: Creating a community of literate souls [introduction]. </w:t>
              </w:r>
              <w:r>
                <w:rPr>
                  <w:noProof/>
                </w:rPr>
                <w:t>Στο</w:t>
              </w:r>
              <w:r w:rsidRPr="00D725D0">
                <w:rPr>
                  <w:noProof/>
                  <w:lang w:val="en-US"/>
                </w:rPr>
                <w:t xml:space="preserve"> J. A. Malloy, B. A. Marinak, L. B. Gambrell, Malliy, A. J, B. A. Marinak, &amp; L. B. Gambrell (</w:t>
              </w:r>
              <w:r>
                <w:rPr>
                  <w:noProof/>
                </w:rPr>
                <w:t>Επιμ</w:t>
              </w:r>
              <w:r w:rsidRPr="00D725D0">
                <w:rPr>
                  <w:noProof/>
                  <w:lang w:val="en-US"/>
                </w:rPr>
                <w:t xml:space="preserve">.), </w:t>
              </w:r>
              <w:r w:rsidRPr="00D725D0">
                <w:rPr>
                  <w:i/>
                  <w:iCs/>
                  <w:noProof/>
                  <w:lang w:val="en-US"/>
                </w:rPr>
                <w:t>Essential reading on motivation</w:t>
              </w:r>
              <w:r w:rsidRPr="00D725D0">
                <w:rPr>
                  <w:noProof/>
                  <w:lang w:val="en-US"/>
                </w:rPr>
                <w:t xml:space="preserve"> (</w:t>
              </w:r>
              <w:r>
                <w:rPr>
                  <w:noProof/>
                </w:rPr>
                <w:t>σσ</w:t>
              </w:r>
              <w:r w:rsidRPr="00D725D0">
                <w:rPr>
                  <w:noProof/>
                  <w:lang w:val="en-US"/>
                </w:rPr>
                <w:t xml:space="preserve">. 1-9). </w:t>
              </w:r>
              <w:r>
                <w:rPr>
                  <w:noProof/>
                </w:rPr>
                <w:t>Newark: DE: International reading association.</w:t>
              </w:r>
            </w:p>
            <w:p w:rsidR="00D725D0" w:rsidRPr="00D725D0" w:rsidRDefault="00D725D0" w:rsidP="00D725D0">
              <w:pPr>
                <w:pStyle w:val="a8"/>
                <w:rPr>
                  <w:noProof/>
                  <w:lang w:val="en-US"/>
                </w:rPr>
              </w:pPr>
              <w:r>
                <w:rPr>
                  <w:noProof/>
                </w:rPr>
                <w:t xml:space="preserve">Manolitsis, G. (2016). Ο αναδυόμενος γραμματισμός στην προσχολική εκπαίδευση: Νεα ζητήματα και εκπαιδευτικές προτάσεις. </w:t>
              </w:r>
              <w:r w:rsidRPr="00D725D0">
                <w:rPr>
                  <w:i/>
                  <w:iCs/>
                  <w:noProof/>
                  <w:lang w:val="en-US"/>
                </w:rPr>
                <w:t>Preschool and primary education</w:t>
              </w:r>
              <w:r w:rsidRPr="00D725D0">
                <w:rPr>
                  <w:noProof/>
                  <w:lang w:val="en-US"/>
                </w:rPr>
                <w:t xml:space="preserve"> </w:t>
              </w:r>
              <w:r w:rsidRPr="00D725D0">
                <w:rPr>
                  <w:i/>
                  <w:iCs/>
                  <w:noProof/>
                  <w:lang w:val="en-US"/>
                </w:rPr>
                <w:t>, 4</w:t>
              </w:r>
              <w:r w:rsidRPr="00D725D0">
                <w:rPr>
                  <w:noProof/>
                  <w:lang w:val="en-US"/>
                </w:rPr>
                <w:t xml:space="preserve"> (1), </w:t>
              </w:r>
              <w:r>
                <w:rPr>
                  <w:noProof/>
                </w:rPr>
                <w:t>σσ</w:t>
              </w:r>
              <w:r w:rsidRPr="00D725D0">
                <w:rPr>
                  <w:noProof/>
                  <w:lang w:val="en-US"/>
                </w:rPr>
                <w:t>. 3-34.</w:t>
              </w:r>
            </w:p>
            <w:p w:rsidR="00D725D0" w:rsidRPr="00D725D0" w:rsidRDefault="00D725D0" w:rsidP="00D725D0">
              <w:pPr>
                <w:pStyle w:val="a8"/>
                <w:rPr>
                  <w:noProof/>
                  <w:lang w:val="en-US"/>
                </w:rPr>
              </w:pPr>
              <w:r w:rsidRPr="00D725D0">
                <w:rPr>
                  <w:noProof/>
                  <w:lang w:val="en-US"/>
                </w:rPr>
                <w:t xml:space="preserve">Mathewson, G. C. (1994). Model of attitude influence upon reading and learning to read. </w:t>
              </w:r>
              <w:r>
                <w:rPr>
                  <w:noProof/>
                </w:rPr>
                <w:t>Στο</w:t>
              </w:r>
              <w:r w:rsidRPr="00D725D0">
                <w:rPr>
                  <w:noProof/>
                  <w:lang w:val="en-US"/>
                </w:rPr>
                <w:t xml:space="preserve"> R. B. Ruddell, H. Singer, M. R. Ruddell, R. B. Ruddell, M. R. Ruddell, &amp; H. Singer (</w:t>
              </w:r>
              <w:r>
                <w:rPr>
                  <w:noProof/>
                </w:rPr>
                <w:t>Επιμ</w:t>
              </w:r>
              <w:r w:rsidRPr="00D725D0">
                <w:rPr>
                  <w:noProof/>
                  <w:lang w:val="en-US"/>
                </w:rPr>
                <w:t xml:space="preserve">.), </w:t>
              </w:r>
              <w:r w:rsidRPr="00D725D0">
                <w:rPr>
                  <w:i/>
                  <w:iCs/>
                  <w:noProof/>
                  <w:lang w:val="en-US"/>
                </w:rPr>
                <w:t>Theoretical models and processes of reading</w:t>
              </w:r>
              <w:r w:rsidRPr="00D725D0">
                <w:rPr>
                  <w:noProof/>
                  <w:lang w:val="en-US"/>
                </w:rPr>
                <w:t xml:space="preserve"> (4 </w:t>
              </w:r>
              <w:r>
                <w:rPr>
                  <w:noProof/>
                </w:rPr>
                <w:t>εκδ</w:t>
              </w:r>
              <w:r w:rsidRPr="00D725D0">
                <w:rPr>
                  <w:noProof/>
                  <w:lang w:val="en-US"/>
                </w:rPr>
                <w:t xml:space="preserve">., </w:t>
              </w:r>
              <w:r>
                <w:rPr>
                  <w:noProof/>
                </w:rPr>
                <w:t>σσ</w:t>
              </w:r>
              <w:r w:rsidRPr="00D725D0">
                <w:rPr>
                  <w:noProof/>
                  <w:lang w:val="en-US"/>
                </w:rPr>
                <w:t>. 1131-1161). Newark, DE: International reading association.</w:t>
              </w:r>
            </w:p>
            <w:p w:rsidR="00D725D0" w:rsidRPr="00D725D0" w:rsidRDefault="00D725D0" w:rsidP="00D725D0">
              <w:pPr>
                <w:pStyle w:val="a8"/>
                <w:rPr>
                  <w:noProof/>
                  <w:lang w:val="en-US"/>
                </w:rPr>
              </w:pPr>
              <w:r w:rsidRPr="00D725D0">
                <w:rPr>
                  <w:noProof/>
                  <w:lang w:val="en-US"/>
                </w:rPr>
                <w:t xml:space="preserve">Meek, M. (1982). </w:t>
              </w:r>
              <w:r w:rsidRPr="00D725D0">
                <w:rPr>
                  <w:i/>
                  <w:iCs/>
                  <w:noProof/>
                  <w:lang w:val="en-US"/>
                </w:rPr>
                <w:t>Learning to read.</w:t>
              </w:r>
              <w:r w:rsidRPr="00D725D0">
                <w:rPr>
                  <w:noProof/>
                  <w:lang w:val="en-US"/>
                </w:rPr>
                <w:t xml:space="preserve"> London: Bodley Head.</w:t>
              </w:r>
            </w:p>
            <w:p w:rsidR="00D725D0" w:rsidRPr="00D725D0" w:rsidRDefault="00D725D0" w:rsidP="00D725D0">
              <w:pPr>
                <w:pStyle w:val="a8"/>
                <w:rPr>
                  <w:noProof/>
                  <w:lang w:val="en-US"/>
                </w:rPr>
              </w:pPr>
              <w:r w:rsidRPr="00D725D0">
                <w:rPr>
                  <w:noProof/>
                  <w:lang w:val="en-US"/>
                </w:rPr>
                <w:t xml:space="preserve">Mikkelsen, N. (1985). Sendak, snow white, and the child as literacy critic. </w:t>
              </w:r>
              <w:r w:rsidRPr="00D725D0">
                <w:rPr>
                  <w:i/>
                  <w:iCs/>
                  <w:noProof/>
                  <w:lang w:val="en-US"/>
                </w:rPr>
                <w:t>Lanquage arts</w:t>
              </w:r>
              <w:r w:rsidRPr="00D725D0">
                <w:rPr>
                  <w:noProof/>
                  <w:lang w:val="en-US"/>
                </w:rPr>
                <w:t xml:space="preserve"> </w:t>
              </w:r>
              <w:r w:rsidRPr="00D725D0">
                <w:rPr>
                  <w:i/>
                  <w:iCs/>
                  <w:noProof/>
                  <w:lang w:val="en-US"/>
                </w:rPr>
                <w:t>, 4</w:t>
              </w:r>
              <w:r w:rsidRPr="00D725D0">
                <w:rPr>
                  <w:noProof/>
                  <w:lang w:val="en-US"/>
                </w:rPr>
                <w:t xml:space="preserve"> (62), </w:t>
              </w:r>
              <w:r>
                <w:rPr>
                  <w:noProof/>
                </w:rPr>
                <w:t>σσ</w:t>
              </w:r>
              <w:r w:rsidRPr="00D725D0">
                <w:rPr>
                  <w:noProof/>
                  <w:lang w:val="en-US"/>
                </w:rPr>
                <w:t>. 362-373.</w:t>
              </w:r>
            </w:p>
            <w:p w:rsidR="00D725D0" w:rsidRDefault="00D725D0" w:rsidP="00D725D0">
              <w:pPr>
                <w:pStyle w:val="a8"/>
                <w:rPr>
                  <w:noProof/>
                </w:rPr>
              </w:pPr>
              <w:r w:rsidRPr="00D725D0">
                <w:rPr>
                  <w:noProof/>
                  <w:lang w:val="en-US"/>
                </w:rPr>
                <w:t xml:space="preserve">Morrow, L. M. (2000). Literature- based reading instruction. </w:t>
              </w:r>
              <w:r>
                <w:rPr>
                  <w:noProof/>
                </w:rPr>
                <w:t>Στο</w:t>
              </w:r>
              <w:r w:rsidRPr="00D725D0">
                <w:rPr>
                  <w:noProof/>
                  <w:lang w:val="en-US"/>
                </w:rPr>
                <w:t xml:space="preserve"> M. L. Kamil, P. B. Mosenthal, P. D. Pearson, R. Barr, M. L. Kamil, P. D. Mosenthal, P. D. Pearson, &amp; R. Barr (</w:t>
              </w:r>
              <w:r>
                <w:rPr>
                  <w:noProof/>
                </w:rPr>
                <w:t>Επιμ</w:t>
              </w:r>
              <w:r w:rsidRPr="00D725D0">
                <w:rPr>
                  <w:noProof/>
                  <w:lang w:val="en-US"/>
                </w:rPr>
                <w:t xml:space="preserve">.), </w:t>
              </w:r>
              <w:r w:rsidRPr="00D725D0">
                <w:rPr>
                  <w:i/>
                  <w:iCs/>
                  <w:noProof/>
                  <w:lang w:val="en-US"/>
                </w:rPr>
                <w:t>Handbook of reading research 3</w:t>
              </w:r>
              <w:r w:rsidRPr="00D725D0">
                <w:rPr>
                  <w:noProof/>
                  <w:lang w:val="en-US"/>
                </w:rPr>
                <w:t xml:space="preserve"> (</w:t>
              </w:r>
              <w:r>
                <w:rPr>
                  <w:noProof/>
                </w:rPr>
                <w:t>σσ</w:t>
              </w:r>
              <w:r w:rsidRPr="00D725D0">
                <w:rPr>
                  <w:noProof/>
                  <w:lang w:val="en-US"/>
                </w:rPr>
                <w:t xml:space="preserve">. 563- 586). </w:t>
              </w:r>
              <w:r>
                <w:rPr>
                  <w:noProof/>
                </w:rPr>
                <w:t>Mahway: Lawrence Erlbaum.</w:t>
              </w:r>
            </w:p>
            <w:p w:rsidR="00D725D0" w:rsidRDefault="00D725D0" w:rsidP="00D725D0">
              <w:pPr>
                <w:pStyle w:val="a8"/>
                <w:rPr>
                  <w:noProof/>
                </w:rPr>
              </w:pPr>
              <w:r>
                <w:rPr>
                  <w:noProof/>
                </w:rPr>
                <w:t xml:space="preserve">Morrow, L. M. (2009). Κατανοώντας και απολαμβάνοντας την παιδική λογοτεχνία. Στο Ε. Τάφα, Γ. Μανωλίτσης, &amp; Γ. Μανωλίτσης (Επιμ.), </w:t>
              </w:r>
              <w:r>
                <w:rPr>
                  <w:i/>
                  <w:iCs/>
                  <w:noProof/>
                </w:rPr>
                <w:t>Αναδυόμενος γραμματισμός. Έρευνα και εφαρμογές</w:t>
              </w:r>
              <w:r>
                <w:rPr>
                  <w:noProof/>
                </w:rPr>
                <w:t xml:space="preserve"> (Γ. Μανωλίτσης, Μεταφρ., σσ. 207-238). Αθήνα: Πεδίο.</w:t>
              </w:r>
            </w:p>
            <w:p w:rsidR="00D725D0" w:rsidRPr="00D725D0" w:rsidRDefault="00D725D0" w:rsidP="00D725D0">
              <w:pPr>
                <w:pStyle w:val="a8"/>
                <w:rPr>
                  <w:noProof/>
                  <w:lang w:val="en-US"/>
                </w:rPr>
              </w:pPr>
              <w:r>
                <w:rPr>
                  <w:noProof/>
                </w:rPr>
                <w:t xml:space="preserve">Nell, V. (1988). </w:t>
              </w:r>
              <w:r w:rsidRPr="00D725D0">
                <w:rPr>
                  <w:noProof/>
                  <w:lang w:val="en-US"/>
                </w:rPr>
                <w:t xml:space="preserve">The psychology of reading for pleasure: needs and gratifications. </w:t>
              </w:r>
              <w:r w:rsidRPr="00D725D0">
                <w:rPr>
                  <w:i/>
                  <w:iCs/>
                  <w:noProof/>
                  <w:lang w:val="en-US"/>
                </w:rPr>
                <w:t>Reading research quarterly</w:t>
              </w:r>
              <w:r w:rsidRPr="00D725D0">
                <w:rPr>
                  <w:noProof/>
                  <w:lang w:val="en-US"/>
                </w:rPr>
                <w:t xml:space="preserve"> (23), </w:t>
              </w:r>
              <w:r>
                <w:rPr>
                  <w:noProof/>
                </w:rPr>
                <w:t>σσ</w:t>
              </w:r>
              <w:r w:rsidRPr="00D725D0">
                <w:rPr>
                  <w:noProof/>
                  <w:lang w:val="en-US"/>
                </w:rPr>
                <w:t>. 6-50.</w:t>
              </w:r>
            </w:p>
            <w:p w:rsidR="00D725D0" w:rsidRPr="00D725D0" w:rsidRDefault="00D725D0" w:rsidP="00D725D0">
              <w:pPr>
                <w:pStyle w:val="a8"/>
                <w:rPr>
                  <w:noProof/>
                  <w:lang w:val="en-US"/>
                </w:rPr>
              </w:pPr>
              <w:r w:rsidRPr="00D725D0">
                <w:rPr>
                  <w:noProof/>
                  <w:lang w:val="en-US"/>
                </w:rPr>
                <w:t xml:space="preserve">O' Neil, C. (1995). </w:t>
              </w:r>
              <w:r w:rsidRPr="00D725D0">
                <w:rPr>
                  <w:i/>
                  <w:iCs/>
                  <w:noProof/>
                  <w:lang w:val="en-US"/>
                </w:rPr>
                <w:t>Drama worlds: a framework for process drama.</w:t>
              </w:r>
              <w:r w:rsidRPr="00D725D0">
                <w:rPr>
                  <w:noProof/>
                  <w:lang w:val="en-US"/>
                </w:rPr>
                <w:t xml:space="preserve"> Porstmouth NH: Heineman.</w:t>
              </w:r>
            </w:p>
            <w:p w:rsidR="00D725D0" w:rsidRPr="00D725D0" w:rsidRDefault="00D725D0" w:rsidP="00D725D0">
              <w:pPr>
                <w:pStyle w:val="a8"/>
                <w:rPr>
                  <w:noProof/>
                  <w:lang w:val="en-US"/>
                </w:rPr>
              </w:pPr>
              <w:r w:rsidRPr="00D725D0">
                <w:rPr>
                  <w:noProof/>
                  <w:lang w:val="en-US"/>
                </w:rPr>
                <w:t xml:space="preserve">O' Toole, J. (1992). </w:t>
              </w:r>
              <w:r w:rsidRPr="00D725D0">
                <w:rPr>
                  <w:i/>
                  <w:iCs/>
                  <w:noProof/>
                  <w:lang w:val="en-US"/>
                </w:rPr>
                <w:t>The process of drama: Negotiting art and meaning.</w:t>
              </w:r>
              <w:r w:rsidRPr="00D725D0">
                <w:rPr>
                  <w:noProof/>
                  <w:lang w:val="en-US"/>
                </w:rPr>
                <w:t xml:space="preserve"> London: Rootledge.</w:t>
              </w:r>
            </w:p>
            <w:p w:rsidR="00D725D0" w:rsidRDefault="00D725D0" w:rsidP="00D725D0">
              <w:pPr>
                <w:pStyle w:val="a8"/>
                <w:rPr>
                  <w:noProof/>
                </w:rPr>
              </w:pPr>
              <w:r w:rsidRPr="00D725D0">
                <w:rPr>
                  <w:noProof/>
                  <w:lang w:val="en-US"/>
                </w:rPr>
                <w:lastRenderedPageBreak/>
                <w:t xml:space="preserve">O'toole, J. (2010). Emma’s dilemma. </w:t>
              </w:r>
              <w:r>
                <w:rPr>
                  <w:noProof/>
                </w:rPr>
                <w:t>Στο</w:t>
              </w:r>
              <w:r w:rsidRPr="00D725D0">
                <w:rPr>
                  <w:noProof/>
                  <w:lang w:val="en-US"/>
                </w:rPr>
                <w:t xml:space="preserve"> S. Schonmann, &amp; S. Schonmann (</w:t>
              </w:r>
              <w:r>
                <w:rPr>
                  <w:noProof/>
                </w:rPr>
                <w:t>Επιμ</w:t>
              </w:r>
              <w:r w:rsidRPr="00D725D0">
                <w:rPr>
                  <w:noProof/>
                  <w:lang w:val="en-US"/>
                </w:rPr>
                <w:t xml:space="preserve">.), </w:t>
              </w:r>
              <w:r w:rsidRPr="00D725D0">
                <w:rPr>
                  <w:i/>
                  <w:iCs/>
                  <w:noProof/>
                  <w:lang w:val="en-US"/>
                </w:rPr>
                <w:t>Key Conceptsin Theatre/Drama Education</w:t>
              </w:r>
              <w:r w:rsidRPr="00D725D0">
                <w:rPr>
                  <w:noProof/>
                  <w:lang w:val="en-US"/>
                </w:rPr>
                <w:t xml:space="preserve"> (</w:t>
              </w:r>
              <w:r>
                <w:rPr>
                  <w:noProof/>
                </w:rPr>
                <w:t>σσ</w:t>
              </w:r>
              <w:r w:rsidRPr="00D725D0">
                <w:rPr>
                  <w:noProof/>
                  <w:lang w:val="en-US"/>
                </w:rPr>
                <w:t>. 14-44). Rotterdam</w:t>
              </w:r>
              <w:r w:rsidRPr="000C1D3E">
                <w:rPr>
                  <w:noProof/>
                </w:rPr>
                <w:t xml:space="preserve">: </w:t>
              </w:r>
              <w:r w:rsidRPr="00D725D0">
                <w:rPr>
                  <w:noProof/>
                  <w:lang w:val="en-US"/>
                </w:rPr>
                <w:t>Sense</w:t>
              </w:r>
              <w:r w:rsidRPr="000C1D3E">
                <w:rPr>
                  <w:noProof/>
                </w:rPr>
                <w:t xml:space="preserve"> </w:t>
              </w:r>
              <w:r w:rsidRPr="00D725D0">
                <w:rPr>
                  <w:noProof/>
                  <w:lang w:val="en-US"/>
                </w:rPr>
                <w:t>Publishers</w:t>
              </w:r>
              <w:r w:rsidRPr="000C1D3E">
                <w:rPr>
                  <w:noProof/>
                </w:rPr>
                <w:t>.</w:t>
              </w:r>
            </w:p>
            <w:p w:rsidR="00E974D4" w:rsidRPr="000C1D3E" w:rsidRDefault="00E974D4" w:rsidP="00E974D4">
              <w:pPr>
                <w:autoSpaceDE w:val="0"/>
                <w:autoSpaceDN w:val="0"/>
                <w:adjustRightInd w:val="0"/>
                <w:spacing w:after="0" w:line="360" w:lineRule="auto"/>
                <w:jc w:val="both"/>
                <w:rPr>
                  <w:lang w:val="en-US"/>
                </w:rPr>
              </w:pPr>
              <w:r w:rsidRPr="00A674F8">
                <w:rPr>
                  <w:lang w:val="en-US"/>
                </w:rPr>
                <w:t>Pennington</w:t>
              </w:r>
              <w:r w:rsidRPr="00C03950">
                <w:t xml:space="preserve">, </w:t>
              </w:r>
              <w:r w:rsidRPr="00A674F8">
                <w:rPr>
                  <w:lang w:val="en-US"/>
                </w:rPr>
                <w:t>E</w:t>
              </w:r>
              <w:r w:rsidRPr="00C03950">
                <w:t xml:space="preserve">. (2004) </w:t>
              </w:r>
              <w:r w:rsidRPr="00E974D4">
                <w:rPr>
                  <w:i/>
                </w:rPr>
                <w:t xml:space="preserve">«Μια Συνταγή για Ένα Καλό Δράμα: Τα Υλικά». </w:t>
              </w:r>
              <w:r>
                <w:t xml:space="preserve">Ανέκδοτο υλικό από το αρχείο του Πανελλήνιου Συλλόγου Εκπαιδευτικού Δράματος. </w:t>
              </w:r>
              <w:r w:rsidRPr="00A674F8">
                <w:rPr>
                  <w:lang w:val="en-US"/>
                </w:rPr>
                <w:t>A</w:t>
              </w:r>
              <w:r>
                <w:t>θήνα</w:t>
              </w:r>
              <w:r w:rsidRPr="000C1D3E">
                <w:rPr>
                  <w:lang w:val="en-US"/>
                </w:rPr>
                <w:t>.</w:t>
              </w:r>
            </w:p>
            <w:p w:rsidR="00D725D0" w:rsidRPr="00D725D0" w:rsidRDefault="00D725D0" w:rsidP="00D725D0">
              <w:pPr>
                <w:pStyle w:val="a8"/>
                <w:rPr>
                  <w:noProof/>
                  <w:lang w:val="en-US"/>
                </w:rPr>
              </w:pPr>
              <w:r w:rsidRPr="00D725D0">
                <w:rPr>
                  <w:noProof/>
                  <w:lang w:val="en-US"/>
                </w:rPr>
                <w:t xml:space="preserve">Piaget, J. (1962). </w:t>
              </w:r>
              <w:r w:rsidRPr="00D725D0">
                <w:rPr>
                  <w:i/>
                  <w:iCs/>
                  <w:noProof/>
                  <w:lang w:val="en-US"/>
                </w:rPr>
                <w:t>Play, dreams and imitation in childchood.</w:t>
              </w:r>
              <w:r w:rsidRPr="00D725D0">
                <w:rPr>
                  <w:noProof/>
                  <w:lang w:val="en-US"/>
                </w:rPr>
                <w:t xml:space="preserve"> New York: Norton.</w:t>
              </w:r>
            </w:p>
            <w:p w:rsidR="00D725D0" w:rsidRPr="00D725D0" w:rsidRDefault="00D725D0" w:rsidP="00D725D0">
              <w:pPr>
                <w:pStyle w:val="a8"/>
                <w:rPr>
                  <w:noProof/>
                  <w:lang w:val="en-US"/>
                </w:rPr>
              </w:pPr>
              <w:r w:rsidRPr="00D725D0">
                <w:rPr>
                  <w:noProof/>
                  <w:lang w:val="en-US"/>
                </w:rPr>
                <w:t xml:space="preserve">Pulimeno, M., Prisco, P., &amp; Colazzo, S. (2020). Children's literature to promote students' global development and wellbeing. </w:t>
              </w:r>
              <w:r w:rsidRPr="00D725D0">
                <w:rPr>
                  <w:i/>
                  <w:iCs/>
                  <w:noProof/>
                  <w:lang w:val="en-US"/>
                </w:rPr>
                <w:t>Health promotion perspectives</w:t>
              </w:r>
              <w:r w:rsidRPr="00D725D0">
                <w:rPr>
                  <w:noProof/>
                  <w:lang w:val="en-US"/>
                </w:rPr>
                <w:t xml:space="preserve"> , </w:t>
              </w:r>
              <w:r>
                <w:rPr>
                  <w:noProof/>
                </w:rPr>
                <w:t>σσ</w:t>
              </w:r>
              <w:r w:rsidRPr="00D725D0">
                <w:rPr>
                  <w:noProof/>
                  <w:lang w:val="en-US"/>
                </w:rPr>
                <w:t>. 13-23.</w:t>
              </w:r>
            </w:p>
            <w:p w:rsidR="00D725D0" w:rsidRPr="00D725D0" w:rsidRDefault="00D725D0" w:rsidP="00D725D0">
              <w:pPr>
                <w:pStyle w:val="a8"/>
                <w:rPr>
                  <w:noProof/>
                  <w:lang w:val="en-US"/>
                </w:rPr>
              </w:pPr>
              <w:r w:rsidRPr="00D725D0">
                <w:rPr>
                  <w:noProof/>
                  <w:lang w:val="en-US"/>
                </w:rPr>
                <w:t xml:space="preserve">Rank, O. (1999). </w:t>
              </w:r>
              <w:r w:rsidRPr="00D725D0">
                <w:rPr>
                  <w:i/>
                  <w:iCs/>
                  <w:noProof/>
                  <w:lang w:val="en-US"/>
                </w:rPr>
                <w:t>The trauma of birth.</w:t>
              </w:r>
              <w:r w:rsidRPr="00D725D0">
                <w:rPr>
                  <w:noProof/>
                  <w:lang w:val="en-US"/>
                </w:rPr>
                <w:t xml:space="preserve"> London: Routledge.</w:t>
              </w:r>
            </w:p>
            <w:p w:rsidR="00D725D0" w:rsidRPr="00D725D0" w:rsidRDefault="00D725D0" w:rsidP="00D725D0">
              <w:pPr>
                <w:pStyle w:val="a8"/>
                <w:rPr>
                  <w:noProof/>
                  <w:lang w:val="en-US"/>
                </w:rPr>
              </w:pPr>
              <w:r w:rsidRPr="00D725D0">
                <w:rPr>
                  <w:noProof/>
                  <w:lang w:val="en-US"/>
                </w:rPr>
                <w:t xml:space="preserve">Rosenblatt, L. (1978). </w:t>
              </w:r>
              <w:r w:rsidRPr="00D725D0">
                <w:rPr>
                  <w:i/>
                  <w:iCs/>
                  <w:noProof/>
                  <w:lang w:val="en-US"/>
                </w:rPr>
                <w:t>The reader, the text, the poem: the transactional theory of the literary work.</w:t>
              </w:r>
              <w:r w:rsidRPr="00D725D0">
                <w:rPr>
                  <w:noProof/>
                  <w:lang w:val="en-US"/>
                </w:rPr>
                <w:t xml:space="preserve"> Carbondale: Southern Illinois university press.</w:t>
              </w:r>
            </w:p>
            <w:p w:rsidR="00D725D0" w:rsidRPr="00D725D0" w:rsidRDefault="00D725D0" w:rsidP="00D725D0">
              <w:pPr>
                <w:pStyle w:val="a8"/>
                <w:rPr>
                  <w:noProof/>
                  <w:lang w:val="en-US"/>
                </w:rPr>
              </w:pPr>
              <w:r w:rsidRPr="00D725D0">
                <w:rPr>
                  <w:noProof/>
                  <w:lang w:val="en-US"/>
                </w:rPr>
                <w:t xml:space="preserve">Rosenborg, H. S. (1987). </w:t>
              </w:r>
              <w:r w:rsidRPr="00D725D0">
                <w:rPr>
                  <w:i/>
                  <w:iCs/>
                  <w:noProof/>
                  <w:lang w:val="en-US"/>
                </w:rPr>
                <w:t>Creative drama and imagination, transforming ideas into actions.</w:t>
              </w:r>
              <w:r w:rsidRPr="00D725D0">
                <w:rPr>
                  <w:noProof/>
                  <w:lang w:val="en-US"/>
                </w:rPr>
                <w:t xml:space="preserve"> New York: CBS College Publishing.</w:t>
              </w:r>
            </w:p>
            <w:p w:rsidR="00D725D0" w:rsidRPr="00D725D0" w:rsidRDefault="00D725D0" w:rsidP="00D725D0">
              <w:pPr>
                <w:pStyle w:val="a8"/>
                <w:rPr>
                  <w:noProof/>
                  <w:lang w:val="en-US"/>
                </w:rPr>
              </w:pPr>
              <w:r w:rsidRPr="00D725D0">
                <w:rPr>
                  <w:noProof/>
                  <w:lang w:val="en-US"/>
                </w:rPr>
                <w:t xml:space="preserve">Rotter, J. B. (1966). Generalized expectancies for internal versus external control of reinforcement. </w:t>
              </w:r>
              <w:r w:rsidRPr="00D725D0">
                <w:rPr>
                  <w:i/>
                  <w:iCs/>
                  <w:noProof/>
                  <w:lang w:val="en-US"/>
                </w:rPr>
                <w:t>Psychological monographs</w:t>
              </w:r>
              <w:r w:rsidRPr="00D725D0">
                <w:rPr>
                  <w:noProof/>
                  <w:lang w:val="en-US"/>
                </w:rPr>
                <w:t xml:space="preserve"> , </w:t>
              </w:r>
              <w:r>
                <w:rPr>
                  <w:noProof/>
                </w:rPr>
                <w:t>σσ</w:t>
              </w:r>
              <w:r w:rsidRPr="00D725D0">
                <w:rPr>
                  <w:noProof/>
                  <w:lang w:val="en-US"/>
                </w:rPr>
                <w:t>. 1-28.</w:t>
              </w:r>
            </w:p>
            <w:p w:rsidR="00D725D0" w:rsidRPr="00D725D0" w:rsidRDefault="00D725D0" w:rsidP="00D725D0">
              <w:pPr>
                <w:pStyle w:val="a8"/>
                <w:rPr>
                  <w:noProof/>
                  <w:lang w:val="en-US"/>
                </w:rPr>
              </w:pPr>
              <w:r w:rsidRPr="00D725D0">
                <w:rPr>
                  <w:noProof/>
                  <w:lang w:val="en-US"/>
                </w:rPr>
                <w:t xml:space="preserve">Ruddell, R. B., &amp; Unrau, J. N. (1997). The role of responsive teaching in focusing reader intention and developing reader motivation. </w:t>
              </w:r>
              <w:r>
                <w:rPr>
                  <w:noProof/>
                </w:rPr>
                <w:t>Στο</w:t>
              </w:r>
              <w:r w:rsidRPr="00D725D0">
                <w:rPr>
                  <w:noProof/>
                  <w:lang w:val="en-US"/>
                </w:rPr>
                <w:t xml:space="preserve"> J. G. T, A. Wigfield, T. J. Guthrie, &amp; A. Wigfield (</w:t>
              </w:r>
              <w:r>
                <w:rPr>
                  <w:noProof/>
                </w:rPr>
                <w:t>Επιμ</w:t>
              </w:r>
              <w:r w:rsidRPr="00D725D0">
                <w:rPr>
                  <w:noProof/>
                  <w:lang w:val="en-US"/>
                </w:rPr>
                <w:t xml:space="preserve">.), </w:t>
              </w:r>
              <w:r w:rsidRPr="00D725D0">
                <w:rPr>
                  <w:i/>
                  <w:iCs/>
                  <w:noProof/>
                  <w:lang w:val="en-US"/>
                </w:rPr>
                <w:t>Reading engagement: motivating readers through integrated instruction</w:t>
              </w:r>
              <w:r w:rsidRPr="00D725D0">
                <w:rPr>
                  <w:noProof/>
                  <w:lang w:val="en-US"/>
                </w:rPr>
                <w:t xml:space="preserve"> (</w:t>
              </w:r>
              <w:r>
                <w:rPr>
                  <w:noProof/>
                </w:rPr>
                <w:t>σσ</w:t>
              </w:r>
              <w:r w:rsidRPr="00D725D0">
                <w:rPr>
                  <w:noProof/>
                  <w:lang w:val="en-US"/>
                </w:rPr>
                <w:t>. 113- 136). Newark, DE: International reading Association.</w:t>
              </w:r>
            </w:p>
            <w:p w:rsidR="00D725D0" w:rsidRPr="00D725D0" w:rsidRDefault="00D725D0" w:rsidP="00D725D0">
              <w:pPr>
                <w:pStyle w:val="a8"/>
                <w:rPr>
                  <w:noProof/>
                  <w:lang w:val="en-US"/>
                </w:rPr>
              </w:pPr>
              <w:r w:rsidRPr="00D725D0">
                <w:rPr>
                  <w:noProof/>
                  <w:lang w:val="en-US"/>
                </w:rPr>
                <w:t xml:space="preserve">Saracho, O. N., &amp; Spodek, B. (1998). </w:t>
              </w:r>
              <w:r w:rsidRPr="00D725D0">
                <w:rPr>
                  <w:i/>
                  <w:iCs/>
                  <w:noProof/>
                  <w:lang w:val="en-US"/>
                </w:rPr>
                <w:t>Multiple perspectives on play in early childhood education.</w:t>
              </w:r>
              <w:r w:rsidRPr="00D725D0">
                <w:rPr>
                  <w:noProof/>
                  <w:lang w:val="en-US"/>
                </w:rPr>
                <w:t xml:space="preserve"> NY: State university of New york press.</w:t>
              </w:r>
            </w:p>
            <w:p w:rsidR="00D725D0" w:rsidRPr="00D725D0" w:rsidRDefault="00D725D0" w:rsidP="00D725D0">
              <w:pPr>
                <w:pStyle w:val="a8"/>
                <w:rPr>
                  <w:noProof/>
                  <w:lang w:val="en-US"/>
                </w:rPr>
              </w:pPr>
              <w:r w:rsidRPr="00D725D0">
                <w:rPr>
                  <w:noProof/>
                  <w:lang w:val="en-US"/>
                </w:rPr>
                <w:t xml:space="preserve">Schunk, D. H., &amp; Zimmerman, B. J. (1997). Developing self- efficacious readers and writers: The role pf social and self- regulatory processes. </w:t>
              </w:r>
              <w:r>
                <w:rPr>
                  <w:noProof/>
                </w:rPr>
                <w:t>Στο</w:t>
              </w:r>
              <w:r w:rsidRPr="00D725D0">
                <w:rPr>
                  <w:noProof/>
                  <w:lang w:val="en-US"/>
                </w:rPr>
                <w:t xml:space="preserve"> T. J. Guthrie, A. Wigfield, T. J. Guthrie, &amp; A. Wigfield (</w:t>
              </w:r>
              <w:r>
                <w:rPr>
                  <w:noProof/>
                </w:rPr>
                <w:t>Επιμ</w:t>
              </w:r>
              <w:r w:rsidRPr="00D725D0">
                <w:rPr>
                  <w:noProof/>
                  <w:lang w:val="en-US"/>
                </w:rPr>
                <w:t xml:space="preserve">.), </w:t>
              </w:r>
              <w:r w:rsidRPr="00D725D0">
                <w:rPr>
                  <w:i/>
                  <w:iCs/>
                  <w:noProof/>
                  <w:lang w:val="en-US"/>
                </w:rPr>
                <w:t>Reading engagement: Motivating readers through integrated instruction</w:t>
              </w:r>
              <w:r w:rsidRPr="00D725D0">
                <w:rPr>
                  <w:noProof/>
                  <w:lang w:val="en-US"/>
                </w:rPr>
                <w:t xml:space="preserve"> (</w:t>
              </w:r>
              <w:r>
                <w:rPr>
                  <w:noProof/>
                </w:rPr>
                <w:t>σσ</w:t>
              </w:r>
              <w:r w:rsidRPr="00D725D0">
                <w:rPr>
                  <w:noProof/>
                  <w:lang w:val="en-US"/>
                </w:rPr>
                <w:t>. 45-61). Newark, DE: International reading association.</w:t>
              </w:r>
            </w:p>
            <w:p w:rsidR="00D725D0" w:rsidRPr="00D725D0" w:rsidRDefault="00D725D0" w:rsidP="00D725D0">
              <w:pPr>
                <w:pStyle w:val="a8"/>
                <w:rPr>
                  <w:noProof/>
                  <w:lang w:val="en-US"/>
                </w:rPr>
              </w:pPr>
              <w:r w:rsidRPr="00D725D0">
                <w:rPr>
                  <w:noProof/>
                  <w:lang w:val="en-US"/>
                </w:rPr>
                <w:t xml:space="preserve">Sénéchal, </w:t>
              </w:r>
              <w:r>
                <w:rPr>
                  <w:noProof/>
                </w:rPr>
                <w:t>Μ</w:t>
              </w:r>
              <w:r w:rsidRPr="00D725D0">
                <w:rPr>
                  <w:noProof/>
                  <w:lang w:val="en-US"/>
                </w:rPr>
                <w:t xml:space="preserve">., Cornell, E. H., &amp; Broda, L. S. (1995). Age- related differences in the organization of perent- infant interactions during picture- book reading. </w:t>
              </w:r>
              <w:r w:rsidRPr="00D725D0">
                <w:rPr>
                  <w:i/>
                  <w:iCs/>
                  <w:noProof/>
                  <w:lang w:val="en-US"/>
                </w:rPr>
                <w:t>Early childhood research quaeterly</w:t>
              </w:r>
              <w:r w:rsidRPr="00D725D0">
                <w:rPr>
                  <w:noProof/>
                  <w:lang w:val="en-US"/>
                </w:rPr>
                <w:t xml:space="preserve"> </w:t>
              </w:r>
              <w:r w:rsidRPr="00D725D0">
                <w:rPr>
                  <w:i/>
                  <w:iCs/>
                  <w:noProof/>
                  <w:lang w:val="en-US"/>
                </w:rPr>
                <w:t>, 3</w:t>
              </w:r>
              <w:r w:rsidRPr="00D725D0">
                <w:rPr>
                  <w:noProof/>
                  <w:lang w:val="en-US"/>
                </w:rPr>
                <w:t xml:space="preserve"> (10), </w:t>
              </w:r>
              <w:r>
                <w:rPr>
                  <w:noProof/>
                </w:rPr>
                <w:t>σσ</w:t>
              </w:r>
              <w:r w:rsidRPr="00D725D0">
                <w:rPr>
                  <w:noProof/>
                  <w:lang w:val="en-US"/>
                </w:rPr>
                <w:t>. 317-337.</w:t>
              </w:r>
            </w:p>
            <w:p w:rsidR="00D725D0" w:rsidRPr="00D725D0" w:rsidRDefault="00D725D0" w:rsidP="00D725D0">
              <w:pPr>
                <w:pStyle w:val="a8"/>
                <w:rPr>
                  <w:noProof/>
                  <w:lang w:val="en-US"/>
                </w:rPr>
              </w:pPr>
              <w:r w:rsidRPr="00D725D0">
                <w:rPr>
                  <w:noProof/>
                  <w:lang w:val="en-US"/>
                </w:rPr>
                <w:t xml:space="preserve">Slade, P. (1954). </w:t>
              </w:r>
              <w:r w:rsidRPr="00D725D0">
                <w:rPr>
                  <w:i/>
                  <w:iCs/>
                  <w:noProof/>
                  <w:lang w:val="en-US"/>
                </w:rPr>
                <w:t>Child drama.</w:t>
              </w:r>
              <w:r w:rsidRPr="00D725D0">
                <w:rPr>
                  <w:noProof/>
                  <w:lang w:val="en-US"/>
                </w:rPr>
                <w:t xml:space="preserve"> London: University of London press.</w:t>
              </w:r>
            </w:p>
            <w:p w:rsidR="00D725D0" w:rsidRPr="00D725D0" w:rsidRDefault="00D725D0" w:rsidP="00D725D0">
              <w:pPr>
                <w:pStyle w:val="a8"/>
                <w:rPr>
                  <w:noProof/>
                  <w:lang w:val="en-US"/>
                </w:rPr>
              </w:pPr>
              <w:r w:rsidRPr="00D725D0">
                <w:rPr>
                  <w:noProof/>
                  <w:lang w:val="en-US"/>
                </w:rPr>
                <w:t xml:space="preserve">Sloan, G. D. (1991). </w:t>
              </w:r>
              <w:r w:rsidRPr="00D725D0">
                <w:rPr>
                  <w:i/>
                  <w:iCs/>
                  <w:noProof/>
                  <w:lang w:val="en-US"/>
                </w:rPr>
                <w:t>The child as critic, teachers collage.</w:t>
              </w:r>
              <w:r w:rsidRPr="00D725D0">
                <w:rPr>
                  <w:noProof/>
                  <w:lang w:val="en-US"/>
                </w:rPr>
                <w:t xml:space="preserve"> New York &amp; London: Garland.</w:t>
              </w:r>
            </w:p>
            <w:p w:rsidR="00D725D0" w:rsidRPr="00D725D0" w:rsidRDefault="00D725D0" w:rsidP="00D725D0">
              <w:pPr>
                <w:pStyle w:val="a8"/>
                <w:rPr>
                  <w:noProof/>
                  <w:lang w:val="en-US"/>
                </w:rPr>
              </w:pPr>
              <w:r w:rsidRPr="00D725D0">
                <w:rPr>
                  <w:noProof/>
                  <w:lang w:val="en-US"/>
                </w:rPr>
                <w:t xml:space="preserve">Somers, J. (1995). </w:t>
              </w:r>
              <w:r w:rsidRPr="00D725D0">
                <w:rPr>
                  <w:i/>
                  <w:iCs/>
                  <w:noProof/>
                  <w:lang w:val="en-US"/>
                </w:rPr>
                <w:t>Drama in the Curriculum.</w:t>
              </w:r>
              <w:r w:rsidRPr="00D725D0">
                <w:rPr>
                  <w:noProof/>
                  <w:lang w:val="en-US"/>
                </w:rPr>
                <w:t xml:space="preserve"> London: Cassell.</w:t>
              </w:r>
            </w:p>
            <w:p w:rsidR="00D725D0" w:rsidRPr="00D725D0" w:rsidRDefault="00D725D0" w:rsidP="00D725D0">
              <w:pPr>
                <w:pStyle w:val="a8"/>
                <w:rPr>
                  <w:noProof/>
                  <w:lang w:val="en-US"/>
                </w:rPr>
              </w:pPr>
              <w:r w:rsidRPr="00D725D0">
                <w:rPr>
                  <w:noProof/>
                  <w:lang w:val="en-US"/>
                </w:rPr>
                <w:t xml:space="preserve">Sotiropoulou- Zorbala, M. (2012, October). Aesthetic teaching: Seeking a balance between teaching arts and teaching through the arts. </w:t>
              </w:r>
              <w:r w:rsidRPr="00D725D0">
                <w:rPr>
                  <w:i/>
                  <w:iCs/>
                  <w:noProof/>
                  <w:lang w:val="en-US"/>
                </w:rPr>
                <w:t>Arts education policy review</w:t>
              </w:r>
              <w:r w:rsidRPr="00D725D0">
                <w:rPr>
                  <w:noProof/>
                  <w:lang w:val="en-US"/>
                </w:rPr>
                <w:t xml:space="preserve"> </w:t>
              </w:r>
              <w:r w:rsidRPr="00D725D0">
                <w:rPr>
                  <w:i/>
                  <w:iCs/>
                  <w:noProof/>
                  <w:lang w:val="en-US"/>
                </w:rPr>
                <w:t>, 113</w:t>
              </w:r>
              <w:r w:rsidRPr="00D725D0">
                <w:rPr>
                  <w:noProof/>
                  <w:lang w:val="en-US"/>
                </w:rPr>
                <w:t xml:space="preserve"> (4), </w:t>
              </w:r>
              <w:r>
                <w:rPr>
                  <w:noProof/>
                </w:rPr>
                <w:t>σσ</w:t>
              </w:r>
              <w:r w:rsidRPr="00D725D0">
                <w:rPr>
                  <w:noProof/>
                  <w:lang w:val="en-US"/>
                </w:rPr>
                <w:t>. 123-128.</w:t>
              </w:r>
            </w:p>
            <w:p w:rsidR="00D725D0" w:rsidRPr="00D725D0" w:rsidRDefault="00D725D0" w:rsidP="00D725D0">
              <w:pPr>
                <w:pStyle w:val="a8"/>
                <w:rPr>
                  <w:noProof/>
                  <w:lang w:val="en-US"/>
                </w:rPr>
              </w:pPr>
              <w:r w:rsidRPr="00D725D0">
                <w:rPr>
                  <w:noProof/>
                  <w:lang w:val="en-US"/>
                </w:rPr>
                <w:lastRenderedPageBreak/>
                <w:t xml:space="preserve">Sotiropoulou- Zorbala, M., Trouli, K., &amp; Linardakis, M. (2014). Arts education offered by Greek Universities to future pre-school and primary school teachers. </w:t>
              </w:r>
              <w:r w:rsidRPr="00D725D0">
                <w:rPr>
                  <w:i/>
                  <w:iCs/>
                  <w:noProof/>
                  <w:lang w:val="en-US"/>
                </w:rPr>
                <w:t>Preschool and Primary education</w:t>
              </w:r>
              <w:r w:rsidRPr="00D725D0">
                <w:rPr>
                  <w:noProof/>
                  <w:lang w:val="en-US"/>
                </w:rPr>
                <w:t xml:space="preserve"> </w:t>
              </w:r>
              <w:r w:rsidRPr="00D725D0">
                <w:rPr>
                  <w:i/>
                  <w:iCs/>
                  <w:noProof/>
                  <w:lang w:val="en-US"/>
                </w:rPr>
                <w:t>, 3</w:t>
              </w:r>
              <w:r w:rsidRPr="00D725D0">
                <w:rPr>
                  <w:noProof/>
                  <w:lang w:val="en-US"/>
                </w:rPr>
                <w:t xml:space="preserve"> (1), </w:t>
              </w:r>
              <w:r>
                <w:rPr>
                  <w:noProof/>
                </w:rPr>
                <w:t>σσ</w:t>
              </w:r>
              <w:r w:rsidRPr="00D725D0">
                <w:rPr>
                  <w:noProof/>
                  <w:lang w:val="en-US"/>
                </w:rPr>
                <w:t>. 34-52.</w:t>
              </w:r>
            </w:p>
            <w:p w:rsidR="00D725D0" w:rsidRPr="00D725D0" w:rsidRDefault="00D725D0" w:rsidP="00D725D0">
              <w:pPr>
                <w:pStyle w:val="a8"/>
                <w:rPr>
                  <w:noProof/>
                  <w:lang w:val="en-US"/>
                </w:rPr>
              </w:pPr>
              <w:r w:rsidRPr="00D725D0">
                <w:rPr>
                  <w:noProof/>
                  <w:lang w:val="en-US"/>
                </w:rPr>
                <w:t xml:space="preserve">Sperling, R. A., &amp; Head, D. M. (2002). Reading attitudes and literacy skills in prekindergarten. </w:t>
              </w:r>
              <w:r w:rsidRPr="00D725D0">
                <w:rPr>
                  <w:i/>
                  <w:iCs/>
                  <w:noProof/>
                  <w:lang w:val="en-US"/>
                </w:rPr>
                <w:t>Early childhood education journal</w:t>
              </w:r>
              <w:r w:rsidRPr="00D725D0">
                <w:rPr>
                  <w:noProof/>
                  <w:lang w:val="en-US"/>
                </w:rPr>
                <w:t xml:space="preserve"> </w:t>
              </w:r>
              <w:r w:rsidRPr="00D725D0">
                <w:rPr>
                  <w:i/>
                  <w:iCs/>
                  <w:noProof/>
                  <w:lang w:val="en-US"/>
                </w:rPr>
                <w:t>, 29</w:t>
              </w:r>
              <w:r w:rsidRPr="00D725D0">
                <w:rPr>
                  <w:noProof/>
                  <w:lang w:val="en-US"/>
                </w:rPr>
                <w:t xml:space="preserve"> (4), </w:t>
              </w:r>
              <w:r>
                <w:rPr>
                  <w:noProof/>
                </w:rPr>
                <w:t>σσ</w:t>
              </w:r>
              <w:r w:rsidRPr="00D725D0">
                <w:rPr>
                  <w:noProof/>
                  <w:lang w:val="en-US"/>
                </w:rPr>
                <w:t>. 233-236.</w:t>
              </w:r>
            </w:p>
            <w:p w:rsidR="00D725D0" w:rsidRPr="00D725D0" w:rsidRDefault="00D725D0" w:rsidP="00D725D0">
              <w:pPr>
                <w:pStyle w:val="a8"/>
                <w:rPr>
                  <w:noProof/>
                  <w:lang w:val="en-US"/>
                </w:rPr>
              </w:pPr>
              <w:r w:rsidRPr="00D725D0">
                <w:rPr>
                  <w:noProof/>
                  <w:lang w:val="en-US"/>
                </w:rPr>
                <w:t xml:space="preserve">Stahl, K. D., &amp; Garcia, G. E. (2015). </w:t>
              </w:r>
              <w:r w:rsidRPr="00D725D0">
                <w:rPr>
                  <w:i/>
                  <w:iCs/>
                  <w:noProof/>
                  <w:lang w:val="en-US"/>
                </w:rPr>
                <w:t>Developing reading comprehension: effective instructon for all students in PreK-2.</w:t>
              </w:r>
              <w:r w:rsidRPr="00D725D0">
                <w:rPr>
                  <w:noProof/>
                  <w:lang w:val="en-US"/>
                </w:rPr>
                <w:t xml:space="preserve"> New York, London: The Guilford press.</w:t>
              </w:r>
            </w:p>
            <w:p w:rsidR="00D725D0" w:rsidRPr="00D725D0" w:rsidRDefault="00D725D0" w:rsidP="00D725D0">
              <w:pPr>
                <w:pStyle w:val="a8"/>
                <w:rPr>
                  <w:noProof/>
                  <w:lang w:val="en-US"/>
                </w:rPr>
              </w:pPr>
              <w:r w:rsidRPr="00D725D0">
                <w:rPr>
                  <w:noProof/>
                  <w:lang w:val="en-US"/>
                </w:rPr>
                <w:t xml:space="preserve">Stein, N., &amp; Glenn, C. (1979). An analysis of story comprehension in Elementary school children. </w:t>
              </w:r>
              <w:r w:rsidRPr="00D725D0">
                <w:rPr>
                  <w:i/>
                  <w:iCs/>
                  <w:noProof/>
                  <w:lang w:val="en-US"/>
                </w:rPr>
                <w:t>New directions in discourse precessing</w:t>
              </w:r>
              <w:r w:rsidRPr="00D725D0">
                <w:rPr>
                  <w:noProof/>
                  <w:lang w:val="en-US"/>
                </w:rPr>
                <w:t xml:space="preserve"> , </w:t>
              </w:r>
              <w:r>
                <w:rPr>
                  <w:noProof/>
                </w:rPr>
                <w:t>σσ</w:t>
              </w:r>
              <w:r w:rsidRPr="00D725D0">
                <w:rPr>
                  <w:noProof/>
                  <w:lang w:val="en-US"/>
                </w:rPr>
                <w:t>. 53-120.</w:t>
              </w:r>
            </w:p>
            <w:p w:rsidR="00D725D0" w:rsidRPr="00D725D0" w:rsidRDefault="00D725D0" w:rsidP="00D725D0">
              <w:pPr>
                <w:pStyle w:val="a8"/>
                <w:rPr>
                  <w:noProof/>
                  <w:lang w:val="en-US"/>
                </w:rPr>
              </w:pPr>
              <w:r w:rsidRPr="00D725D0">
                <w:rPr>
                  <w:noProof/>
                  <w:lang w:val="en-US"/>
                </w:rPr>
                <w:t xml:space="preserve">Sulzby, E. (1985). Children's emergent reading of favorite storybooks: A developmental study. </w:t>
              </w:r>
              <w:r w:rsidRPr="00D725D0">
                <w:rPr>
                  <w:i/>
                  <w:iCs/>
                  <w:noProof/>
                  <w:lang w:val="en-US"/>
                </w:rPr>
                <w:t>Reading research quarterly</w:t>
              </w:r>
              <w:r w:rsidRPr="00D725D0">
                <w:rPr>
                  <w:noProof/>
                  <w:lang w:val="en-US"/>
                </w:rPr>
                <w:t xml:space="preserve"> (20), </w:t>
              </w:r>
              <w:r>
                <w:rPr>
                  <w:noProof/>
                </w:rPr>
                <w:t>σσ</w:t>
              </w:r>
              <w:r w:rsidRPr="00D725D0">
                <w:rPr>
                  <w:noProof/>
                  <w:lang w:val="en-US"/>
                </w:rPr>
                <w:t>. 458-481.</w:t>
              </w:r>
            </w:p>
            <w:p w:rsidR="00D725D0" w:rsidRPr="00D725D0" w:rsidRDefault="00D725D0" w:rsidP="00D725D0">
              <w:pPr>
                <w:pStyle w:val="a8"/>
                <w:rPr>
                  <w:noProof/>
                  <w:lang w:val="en-US"/>
                </w:rPr>
              </w:pPr>
              <w:r w:rsidRPr="00D725D0">
                <w:rPr>
                  <w:noProof/>
                  <w:lang w:val="en-US"/>
                </w:rPr>
                <w:t xml:space="preserve">Teale, W. H., &amp; Sulzby, E. (1986). </w:t>
              </w:r>
              <w:r w:rsidRPr="00D725D0">
                <w:rPr>
                  <w:i/>
                  <w:iCs/>
                  <w:noProof/>
                  <w:lang w:val="en-US"/>
                </w:rPr>
                <w:t>Emergent literacy: writing and reading.</w:t>
              </w:r>
              <w:r w:rsidRPr="00D725D0">
                <w:rPr>
                  <w:noProof/>
                  <w:lang w:val="en-US"/>
                </w:rPr>
                <w:t xml:space="preserve"> (W. H. Teale, &amp; E. Sulzby, </w:t>
              </w:r>
              <w:r>
                <w:rPr>
                  <w:noProof/>
                </w:rPr>
                <w:t>Επιμ</w:t>
              </w:r>
              <w:r w:rsidRPr="00D725D0">
                <w:rPr>
                  <w:noProof/>
                  <w:lang w:val="en-US"/>
                </w:rPr>
                <w:t>.) Norwood: Ablex.</w:t>
              </w:r>
            </w:p>
            <w:p w:rsidR="00D725D0" w:rsidRPr="00D725D0" w:rsidRDefault="00D725D0" w:rsidP="00D725D0">
              <w:pPr>
                <w:pStyle w:val="a8"/>
                <w:rPr>
                  <w:noProof/>
                  <w:lang w:val="en-US"/>
                </w:rPr>
              </w:pPr>
              <w:r w:rsidRPr="00D725D0">
                <w:rPr>
                  <w:noProof/>
                  <w:lang w:val="en-US"/>
                </w:rPr>
                <w:t xml:space="preserve">Vygotsky, L. (1978). </w:t>
              </w:r>
              <w:r w:rsidRPr="00D725D0">
                <w:rPr>
                  <w:i/>
                  <w:iCs/>
                  <w:noProof/>
                  <w:lang w:val="en-US"/>
                </w:rPr>
                <w:t>Mind in society.</w:t>
              </w:r>
              <w:r w:rsidRPr="00D725D0">
                <w:rPr>
                  <w:noProof/>
                  <w:lang w:val="en-US"/>
                </w:rPr>
                <w:t xml:space="preserve"> Harvard university press.</w:t>
              </w:r>
            </w:p>
            <w:p w:rsidR="00D725D0" w:rsidRDefault="00D725D0" w:rsidP="00D725D0">
              <w:pPr>
                <w:pStyle w:val="a8"/>
                <w:rPr>
                  <w:noProof/>
                </w:rPr>
              </w:pPr>
              <w:r>
                <w:rPr>
                  <w:noProof/>
                </w:rPr>
                <w:t xml:space="preserve">Vygotsky, L. S. (200). </w:t>
              </w:r>
              <w:r>
                <w:rPr>
                  <w:i/>
                  <w:iCs/>
                  <w:noProof/>
                </w:rPr>
                <w:t>Νους στην κοινωνία.</w:t>
              </w:r>
              <w:r>
                <w:rPr>
                  <w:noProof/>
                </w:rPr>
                <w:t xml:space="preserve"> (Σ. Βοσνιάδου, Επιμ.) Αθήνα: Gutenberg.</w:t>
              </w:r>
            </w:p>
            <w:p w:rsidR="00D725D0" w:rsidRPr="00D725D0" w:rsidRDefault="00D725D0" w:rsidP="00D725D0">
              <w:pPr>
                <w:pStyle w:val="a8"/>
                <w:rPr>
                  <w:noProof/>
                  <w:lang w:val="en-US"/>
                </w:rPr>
              </w:pPr>
              <w:r w:rsidRPr="00D725D0">
                <w:rPr>
                  <w:noProof/>
                  <w:lang w:val="en-US"/>
                </w:rPr>
                <w:t xml:space="preserve">Ward, W. (1957). </w:t>
              </w:r>
              <w:r w:rsidRPr="00D725D0">
                <w:rPr>
                  <w:i/>
                  <w:iCs/>
                  <w:noProof/>
                  <w:lang w:val="en-US"/>
                </w:rPr>
                <w:t>Playmaking with children.</w:t>
              </w:r>
              <w:r w:rsidRPr="00D725D0">
                <w:rPr>
                  <w:noProof/>
                  <w:lang w:val="en-US"/>
                </w:rPr>
                <w:t xml:space="preserve"> New York: Appleton- Century crofts.</w:t>
              </w:r>
            </w:p>
            <w:p w:rsidR="00D725D0" w:rsidRPr="00D725D0" w:rsidRDefault="00D725D0" w:rsidP="00D725D0">
              <w:pPr>
                <w:pStyle w:val="a8"/>
                <w:rPr>
                  <w:noProof/>
                  <w:lang w:val="en-US"/>
                </w:rPr>
              </w:pPr>
              <w:r w:rsidRPr="00D725D0">
                <w:rPr>
                  <w:noProof/>
                  <w:lang w:val="en-US"/>
                </w:rPr>
                <w:t xml:space="preserve">Warren, B. (2000). Using the creative arts in therapy. </w:t>
              </w:r>
              <w:r>
                <w:rPr>
                  <w:noProof/>
                </w:rPr>
                <w:t>Στο</w:t>
              </w:r>
              <w:r w:rsidRPr="00D725D0">
                <w:rPr>
                  <w:noProof/>
                  <w:lang w:val="en-US"/>
                </w:rPr>
                <w:t xml:space="preserve"> B. Warren (</w:t>
              </w:r>
              <w:r>
                <w:rPr>
                  <w:noProof/>
                </w:rPr>
                <w:t>Επιμ</w:t>
              </w:r>
              <w:r w:rsidRPr="00D725D0">
                <w:rPr>
                  <w:noProof/>
                  <w:lang w:val="en-US"/>
                </w:rPr>
                <w:t xml:space="preserve">.), </w:t>
              </w:r>
              <w:r w:rsidRPr="00D725D0">
                <w:rPr>
                  <w:i/>
                  <w:iCs/>
                  <w:noProof/>
                  <w:lang w:val="en-US"/>
                </w:rPr>
                <w:t>Drama: Using the imagination as a stepping-stone for personal grouth.</w:t>
              </w:r>
              <w:r w:rsidRPr="00D725D0">
                <w:rPr>
                  <w:noProof/>
                  <w:lang w:val="en-US"/>
                </w:rPr>
                <w:t xml:space="preserve"> (</w:t>
              </w:r>
              <w:r>
                <w:rPr>
                  <w:noProof/>
                </w:rPr>
                <w:t>σσ</w:t>
              </w:r>
              <w:r w:rsidRPr="00D725D0">
                <w:rPr>
                  <w:noProof/>
                  <w:lang w:val="en-US"/>
                </w:rPr>
                <w:t>. 111-132). London: Routledge.</w:t>
              </w:r>
            </w:p>
            <w:p w:rsidR="00D725D0" w:rsidRPr="00D725D0" w:rsidRDefault="00D725D0" w:rsidP="00D725D0">
              <w:pPr>
                <w:pStyle w:val="a8"/>
                <w:rPr>
                  <w:noProof/>
                  <w:lang w:val="en-US"/>
                </w:rPr>
              </w:pPr>
              <w:r w:rsidRPr="00D725D0">
                <w:rPr>
                  <w:noProof/>
                  <w:lang w:val="en-US"/>
                </w:rPr>
                <w:t xml:space="preserve">Way, B. (1967). </w:t>
              </w:r>
              <w:r w:rsidRPr="00D725D0">
                <w:rPr>
                  <w:i/>
                  <w:iCs/>
                  <w:noProof/>
                  <w:lang w:val="en-US"/>
                </w:rPr>
                <w:t>Development through drama.</w:t>
              </w:r>
              <w:r w:rsidRPr="00D725D0">
                <w:rPr>
                  <w:noProof/>
                  <w:lang w:val="en-US"/>
                </w:rPr>
                <w:t xml:space="preserve"> London: Longman.</w:t>
              </w:r>
            </w:p>
            <w:p w:rsidR="00D725D0" w:rsidRPr="00D725D0" w:rsidRDefault="00D725D0" w:rsidP="00D725D0">
              <w:pPr>
                <w:pStyle w:val="a8"/>
                <w:rPr>
                  <w:noProof/>
                  <w:lang w:val="en-US"/>
                </w:rPr>
              </w:pPr>
              <w:r w:rsidRPr="00D725D0">
                <w:rPr>
                  <w:noProof/>
                  <w:lang w:val="en-US"/>
                </w:rPr>
                <w:t xml:space="preserve">Way, B. (1967). </w:t>
              </w:r>
              <w:r w:rsidRPr="00D725D0">
                <w:rPr>
                  <w:i/>
                  <w:iCs/>
                  <w:noProof/>
                  <w:lang w:val="en-US"/>
                </w:rPr>
                <w:t>Development through drama.</w:t>
              </w:r>
              <w:r w:rsidRPr="00D725D0">
                <w:rPr>
                  <w:noProof/>
                  <w:lang w:val="en-US"/>
                </w:rPr>
                <w:t xml:space="preserve"> New York: Humanities press.</w:t>
              </w:r>
            </w:p>
            <w:p w:rsidR="00D725D0" w:rsidRPr="00D725D0" w:rsidRDefault="00D725D0" w:rsidP="00D725D0">
              <w:pPr>
                <w:pStyle w:val="a8"/>
                <w:rPr>
                  <w:noProof/>
                  <w:lang w:val="en-US"/>
                </w:rPr>
              </w:pPr>
              <w:r w:rsidRPr="00D725D0">
                <w:rPr>
                  <w:noProof/>
                  <w:lang w:val="en-US"/>
                </w:rPr>
                <w:t xml:space="preserve">Whitehurst, G. J., &amp; Lonigan, C. J. (1998, June). Child development and emergent literacy. </w:t>
              </w:r>
              <w:r w:rsidRPr="00D725D0">
                <w:rPr>
                  <w:i/>
                  <w:iCs/>
                  <w:noProof/>
                  <w:lang w:val="en-US"/>
                </w:rPr>
                <w:t>Child development</w:t>
              </w:r>
              <w:r w:rsidRPr="00D725D0">
                <w:rPr>
                  <w:noProof/>
                  <w:lang w:val="en-US"/>
                </w:rPr>
                <w:t xml:space="preserve"> </w:t>
              </w:r>
              <w:r w:rsidRPr="00D725D0">
                <w:rPr>
                  <w:i/>
                  <w:iCs/>
                  <w:noProof/>
                  <w:lang w:val="en-US"/>
                </w:rPr>
                <w:t>, 69</w:t>
              </w:r>
              <w:r w:rsidRPr="00D725D0">
                <w:rPr>
                  <w:noProof/>
                  <w:lang w:val="en-US"/>
                </w:rPr>
                <w:t xml:space="preserve"> (3), </w:t>
              </w:r>
              <w:r>
                <w:rPr>
                  <w:noProof/>
                </w:rPr>
                <w:t>σσ</w:t>
              </w:r>
              <w:r w:rsidRPr="00D725D0">
                <w:rPr>
                  <w:noProof/>
                  <w:lang w:val="en-US"/>
                </w:rPr>
                <w:t>. 848-872.</w:t>
              </w:r>
            </w:p>
            <w:p w:rsidR="00D725D0" w:rsidRPr="00D725D0" w:rsidRDefault="00D725D0" w:rsidP="00D725D0">
              <w:pPr>
                <w:pStyle w:val="a8"/>
                <w:rPr>
                  <w:noProof/>
                  <w:lang w:val="en-US"/>
                </w:rPr>
              </w:pPr>
              <w:r w:rsidRPr="00D725D0">
                <w:rPr>
                  <w:noProof/>
                  <w:lang w:val="en-US"/>
                </w:rPr>
                <w:t xml:space="preserve">Wigfield, A. (1997). Chrildren' s motivations for reading and reading engagement. </w:t>
              </w:r>
              <w:r>
                <w:rPr>
                  <w:noProof/>
                </w:rPr>
                <w:t>Στο</w:t>
              </w:r>
              <w:r w:rsidRPr="00D725D0">
                <w:rPr>
                  <w:noProof/>
                  <w:lang w:val="en-US"/>
                </w:rPr>
                <w:t xml:space="preserve"> T. J. Guthrie, A. Wigfield, T. J. Guthrie, &amp; A. Wigfield (</w:t>
              </w:r>
              <w:r>
                <w:rPr>
                  <w:noProof/>
                </w:rPr>
                <w:t>Επιμ</w:t>
              </w:r>
              <w:r w:rsidRPr="00D725D0">
                <w:rPr>
                  <w:noProof/>
                  <w:lang w:val="en-US"/>
                </w:rPr>
                <w:t xml:space="preserve">.), </w:t>
              </w:r>
              <w:r w:rsidRPr="00D725D0">
                <w:rPr>
                  <w:i/>
                  <w:iCs/>
                  <w:noProof/>
                  <w:lang w:val="en-US"/>
                </w:rPr>
                <w:t>Reading engagement: Motivating readers through integrated instruction</w:t>
              </w:r>
              <w:r w:rsidRPr="00D725D0">
                <w:rPr>
                  <w:noProof/>
                  <w:lang w:val="en-US"/>
                </w:rPr>
                <w:t xml:space="preserve"> (</w:t>
              </w:r>
              <w:r>
                <w:rPr>
                  <w:noProof/>
                </w:rPr>
                <w:t>σσ</w:t>
              </w:r>
              <w:r w:rsidRPr="00D725D0">
                <w:rPr>
                  <w:noProof/>
                  <w:lang w:val="en-US"/>
                </w:rPr>
                <w:t>. 25-44). Newark, DE: International reading association.</w:t>
              </w:r>
            </w:p>
            <w:p w:rsidR="00D725D0" w:rsidRPr="00D725D0" w:rsidRDefault="00D725D0" w:rsidP="00D725D0">
              <w:pPr>
                <w:pStyle w:val="a8"/>
                <w:rPr>
                  <w:noProof/>
                  <w:lang w:val="en-US"/>
                </w:rPr>
              </w:pPr>
              <w:r w:rsidRPr="00D725D0">
                <w:rPr>
                  <w:noProof/>
                  <w:lang w:val="en-US"/>
                </w:rPr>
                <w:t xml:space="preserve">Wigfield, A. (2000). Facilitating children;s reading motivation. </w:t>
              </w:r>
              <w:r>
                <w:rPr>
                  <w:noProof/>
                </w:rPr>
                <w:t>Στο</w:t>
              </w:r>
              <w:r w:rsidRPr="00D725D0">
                <w:rPr>
                  <w:noProof/>
                  <w:lang w:val="en-US"/>
                </w:rPr>
                <w:t xml:space="preserve"> J. Baker, J. M. Dreher, &amp; J. Guthrie, </w:t>
              </w:r>
              <w:r w:rsidRPr="00D725D0">
                <w:rPr>
                  <w:i/>
                  <w:iCs/>
                  <w:noProof/>
                  <w:lang w:val="en-US"/>
                </w:rPr>
                <w:t>Engaging young readers</w:t>
              </w:r>
              <w:r w:rsidRPr="00D725D0">
                <w:rPr>
                  <w:noProof/>
                  <w:lang w:val="en-US"/>
                </w:rPr>
                <w:t xml:space="preserve"> (</w:t>
              </w:r>
              <w:r>
                <w:rPr>
                  <w:noProof/>
                </w:rPr>
                <w:t>σσ</w:t>
              </w:r>
              <w:r w:rsidRPr="00D725D0">
                <w:rPr>
                  <w:noProof/>
                  <w:lang w:val="en-US"/>
                </w:rPr>
                <w:t>. 140-158). New york.</w:t>
              </w:r>
            </w:p>
            <w:p w:rsidR="00D725D0" w:rsidRPr="00D725D0" w:rsidRDefault="00D725D0" w:rsidP="00D725D0">
              <w:pPr>
                <w:pStyle w:val="a8"/>
                <w:rPr>
                  <w:noProof/>
                  <w:lang w:val="en-US"/>
                </w:rPr>
              </w:pPr>
              <w:r w:rsidRPr="00D725D0">
                <w:rPr>
                  <w:noProof/>
                  <w:lang w:val="en-US"/>
                </w:rPr>
                <w:t xml:space="preserve">Xiaoping, L. (2004). </w:t>
              </w:r>
              <w:r w:rsidRPr="00D725D0">
                <w:rPr>
                  <w:i/>
                  <w:iCs/>
                  <w:noProof/>
                  <w:lang w:val="en-US"/>
                </w:rPr>
                <w:t>Motivating reading in elementary school classroom.</w:t>
              </w:r>
              <w:r w:rsidRPr="00D725D0">
                <w:rPr>
                  <w:noProof/>
                  <w:lang w:val="en-US"/>
                </w:rPr>
                <w:t xml:space="preserve"> Michigan: National charter school institution.</w:t>
              </w:r>
            </w:p>
            <w:p w:rsidR="00D725D0" w:rsidRDefault="00D725D0" w:rsidP="00D725D0">
              <w:pPr>
                <w:pStyle w:val="a8"/>
                <w:rPr>
                  <w:noProof/>
                </w:rPr>
              </w:pPr>
              <w:r>
                <w:rPr>
                  <w:noProof/>
                </w:rPr>
                <w:t>Αγγελοπούλου</w:t>
              </w:r>
              <w:r w:rsidRPr="00D725D0">
                <w:rPr>
                  <w:noProof/>
                  <w:lang w:val="en-US"/>
                </w:rPr>
                <w:t xml:space="preserve">, </w:t>
              </w:r>
              <w:r>
                <w:rPr>
                  <w:noProof/>
                </w:rPr>
                <w:t>Β</w:t>
              </w:r>
              <w:r w:rsidRPr="00D725D0">
                <w:rPr>
                  <w:noProof/>
                  <w:lang w:val="en-US"/>
                </w:rPr>
                <w:t xml:space="preserve">. (1997). </w:t>
              </w:r>
              <w:r>
                <w:rPr>
                  <w:i/>
                  <w:iCs/>
                  <w:noProof/>
                </w:rPr>
                <w:t>Τα</w:t>
              </w:r>
              <w:r w:rsidRPr="00D725D0">
                <w:rPr>
                  <w:i/>
                  <w:iCs/>
                  <w:noProof/>
                  <w:lang w:val="en-US"/>
                </w:rPr>
                <w:t xml:space="preserve"> </w:t>
              </w:r>
              <w:r>
                <w:rPr>
                  <w:i/>
                  <w:iCs/>
                  <w:noProof/>
                </w:rPr>
                <w:t>βιβλία</w:t>
              </w:r>
              <w:r w:rsidRPr="00D725D0">
                <w:rPr>
                  <w:i/>
                  <w:iCs/>
                  <w:noProof/>
                  <w:lang w:val="en-US"/>
                </w:rPr>
                <w:t xml:space="preserve"> </w:t>
              </w:r>
              <w:r>
                <w:rPr>
                  <w:i/>
                  <w:iCs/>
                  <w:noProof/>
                </w:rPr>
                <w:t>των</w:t>
              </w:r>
              <w:r w:rsidRPr="00D725D0">
                <w:rPr>
                  <w:i/>
                  <w:iCs/>
                  <w:noProof/>
                  <w:lang w:val="en-US"/>
                </w:rPr>
                <w:t xml:space="preserve"> </w:t>
              </w:r>
              <w:r>
                <w:rPr>
                  <w:i/>
                  <w:iCs/>
                  <w:noProof/>
                </w:rPr>
                <w:t>παιδιών</w:t>
              </w:r>
              <w:r w:rsidRPr="00D725D0">
                <w:rPr>
                  <w:i/>
                  <w:iCs/>
                  <w:noProof/>
                  <w:lang w:val="en-US"/>
                </w:rPr>
                <w:t xml:space="preserve"> </w:t>
              </w:r>
              <w:r>
                <w:rPr>
                  <w:i/>
                  <w:iCs/>
                  <w:noProof/>
                </w:rPr>
                <w:t>μας</w:t>
              </w:r>
              <w:r w:rsidRPr="00D725D0">
                <w:rPr>
                  <w:i/>
                  <w:iCs/>
                  <w:noProof/>
                  <w:lang w:val="en-US"/>
                </w:rPr>
                <w:t xml:space="preserve">. </w:t>
              </w:r>
              <w:r>
                <w:rPr>
                  <w:i/>
                  <w:iCs/>
                  <w:noProof/>
                </w:rPr>
                <w:t>Παράθυρα στον κόσμο.</w:t>
              </w:r>
              <w:r>
                <w:rPr>
                  <w:noProof/>
                </w:rPr>
                <w:t xml:space="preserve"> Αθήνα: Πατάκης.</w:t>
              </w:r>
            </w:p>
            <w:p w:rsidR="00D725D0" w:rsidRDefault="00D725D0" w:rsidP="00D725D0">
              <w:pPr>
                <w:pStyle w:val="a8"/>
                <w:rPr>
                  <w:noProof/>
                </w:rPr>
              </w:pPr>
              <w:r>
                <w:rPr>
                  <w:noProof/>
                </w:rPr>
                <w:t xml:space="preserve">Άλκηστις. (1998). </w:t>
              </w:r>
              <w:r>
                <w:rPr>
                  <w:i/>
                  <w:iCs/>
                  <w:noProof/>
                </w:rPr>
                <w:t>Το βιβλίο της δραματοποίησης.</w:t>
              </w:r>
              <w:r>
                <w:rPr>
                  <w:noProof/>
                </w:rPr>
                <w:t xml:space="preserve"> Αθήνα: Ελληνικά Γράμματα.</w:t>
              </w:r>
            </w:p>
            <w:p w:rsidR="00D725D0" w:rsidRDefault="00D725D0" w:rsidP="00D725D0">
              <w:pPr>
                <w:pStyle w:val="a8"/>
                <w:rPr>
                  <w:noProof/>
                </w:rPr>
              </w:pPr>
              <w:r>
                <w:rPr>
                  <w:noProof/>
                </w:rPr>
                <w:lastRenderedPageBreak/>
                <w:t xml:space="preserve">Άλκιστις. (2008). </w:t>
              </w:r>
              <w:r>
                <w:rPr>
                  <w:i/>
                  <w:iCs/>
                  <w:noProof/>
                </w:rPr>
                <w:t>Μαύρη αγελάδα- άσπρη αγελάδα: δραματική τέχνη στην εκπαίδευση και διαπολιτισμικότητα.</w:t>
              </w:r>
              <w:r>
                <w:rPr>
                  <w:noProof/>
                </w:rPr>
                <w:t xml:space="preserve"> Αθήνα: Τόπος.</w:t>
              </w:r>
            </w:p>
            <w:p w:rsidR="00D725D0" w:rsidRDefault="00D725D0" w:rsidP="00D725D0">
              <w:pPr>
                <w:pStyle w:val="a8"/>
                <w:rPr>
                  <w:noProof/>
                </w:rPr>
              </w:pPr>
              <w:r>
                <w:rPr>
                  <w:noProof/>
                </w:rPr>
                <w:t xml:space="preserve">Αναγνωστόπουλος, Β. Δ. (1990, Ιούνιος). Η αναγνωστική ικανότητα και τα ενδιαφέροντα των παιδιών ανά ηλικία. </w:t>
              </w:r>
              <w:r>
                <w:rPr>
                  <w:i/>
                  <w:iCs/>
                  <w:noProof/>
                </w:rPr>
                <w:t>Διαβάζω</w:t>
              </w:r>
              <w:r>
                <w:rPr>
                  <w:noProof/>
                </w:rPr>
                <w:t xml:space="preserve"> (242), σσ. 60-66.</w:t>
              </w:r>
            </w:p>
            <w:p w:rsidR="00D725D0" w:rsidRDefault="00D725D0" w:rsidP="00D725D0">
              <w:pPr>
                <w:pStyle w:val="a8"/>
                <w:rPr>
                  <w:noProof/>
                </w:rPr>
              </w:pPr>
              <w:r>
                <w:rPr>
                  <w:noProof/>
                </w:rPr>
                <w:t xml:space="preserve">Αρτζανίδου, Ε., Γουλής, Δ., Γρόσδος, Σ., &amp; Καρακίτσιος, Α. (2011). </w:t>
              </w:r>
              <w:r>
                <w:rPr>
                  <w:i/>
                  <w:iCs/>
                  <w:noProof/>
                </w:rPr>
                <w:t>Παιχνίδα φιλαναγνωσίας και αναγνωστικές εμψυχώσεις .</w:t>
              </w:r>
              <w:r>
                <w:rPr>
                  <w:noProof/>
                </w:rPr>
                <w:t xml:space="preserve"> Αθήνα: Gutenberg.</w:t>
              </w:r>
            </w:p>
            <w:p w:rsidR="00D725D0" w:rsidRDefault="00D725D0" w:rsidP="00D725D0">
              <w:pPr>
                <w:pStyle w:val="a8"/>
                <w:rPr>
                  <w:noProof/>
                </w:rPr>
              </w:pPr>
              <w:r>
                <w:rPr>
                  <w:noProof/>
                </w:rPr>
                <w:t xml:space="preserve">Αυγητίδου, Σ. (2001). </w:t>
              </w:r>
              <w:r>
                <w:rPr>
                  <w:i/>
                  <w:iCs/>
                  <w:noProof/>
                </w:rPr>
                <w:t>Το παιχνίδι. Σύγχρονες ερευνητικές και διδακτικές προσεγγίσεις.</w:t>
              </w:r>
              <w:r>
                <w:rPr>
                  <w:noProof/>
                </w:rPr>
                <w:t xml:space="preserve"> Αθήνα: Τυποθήτω.</w:t>
              </w:r>
            </w:p>
            <w:p w:rsidR="00D725D0" w:rsidRDefault="00D725D0" w:rsidP="00D725D0">
              <w:pPr>
                <w:pStyle w:val="a8"/>
                <w:rPr>
                  <w:noProof/>
                </w:rPr>
              </w:pPr>
              <w:r>
                <w:rPr>
                  <w:noProof/>
                </w:rPr>
                <w:t xml:space="preserve">Αυδή, Α., &amp; Χατζηγεωργίου, Μ. (2007). </w:t>
              </w:r>
              <w:r>
                <w:rPr>
                  <w:i/>
                  <w:iCs/>
                  <w:noProof/>
                </w:rPr>
                <w:t>Η τέχνη του Δράματος στην Εκπαίδευση: 48 Προτάσεις για εργαστήρια Θεατρικής αγωγής.</w:t>
              </w:r>
              <w:r>
                <w:rPr>
                  <w:noProof/>
                </w:rPr>
                <w:t xml:space="preserve"> Αθήνα: Μεταίχμιο.</w:t>
              </w:r>
            </w:p>
            <w:p w:rsidR="00D725D0" w:rsidRDefault="00D725D0" w:rsidP="00D725D0">
              <w:pPr>
                <w:pStyle w:val="a8"/>
                <w:rPr>
                  <w:noProof/>
                </w:rPr>
              </w:pPr>
              <w:r>
                <w:rPr>
                  <w:noProof/>
                </w:rPr>
                <w:t xml:space="preserve">Αυδή, Α., &amp; Χατζηγεωργίου, Μ. (2001). Η χρήση του δράματος στην διδασκαλία της λογοτεχνίας: ένα ενδεικτικό παράδειγμα με βάση το ποίημα του Γ. Σεφέρη "πάνω σ' έναν ξένο στίχο". Στο Ν. Γκόβας, &amp; Ν. Γκόβας (Επιμ.), </w:t>
              </w:r>
              <w:r>
                <w:rPr>
                  <w:i/>
                  <w:iCs/>
                  <w:noProof/>
                </w:rPr>
                <w:t>Το θέατρο στην εκπαίδευση: Μορφή τέχνης και εργαλείο μάθησης.</w:t>
              </w:r>
              <w:r>
                <w:rPr>
                  <w:noProof/>
                </w:rPr>
                <w:t xml:space="preserve"> Αθήνα: Μεταίχμιο.</w:t>
              </w:r>
            </w:p>
            <w:p w:rsidR="00D725D0" w:rsidRDefault="00D725D0" w:rsidP="00D725D0">
              <w:pPr>
                <w:pStyle w:val="a8"/>
                <w:rPr>
                  <w:noProof/>
                </w:rPr>
              </w:pPr>
              <w:r>
                <w:rPr>
                  <w:noProof/>
                </w:rPr>
                <w:t xml:space="preserve">Αυδίκος, Ε. (1997). </w:t>
              </w:r>
              <w:r>
                <w:rPr>
                  <w:i/>
                  <w:iCs/>
                  <w:noProof/>
                </w:rPr>
                <w:t>Το λαικό παραμύθι.</w:t>
              </w:r>
              <w:r>
                <w:rPr>
                  <w:noProof/>
                </w:rPr>
                <w:t xml:space="preserve"> Αθήνα: Οδυσσέας.</w:t>
              </w:r>
            </w:p>
            <w:p w:rsidR="00D725D0" w:rsidRDefault="00D725D0" w:rsidP="00D725D0">
              <w:pPr>
                <w:pStyle w:val="a8"/>
                <w:rPr>
                  <w:noProof/>
                </w:rPr>
              </w:pPr>
              <w:r>
                <w:rPr>
                  <w:noProof/>
                </w:rPr>
                <w:t xml:space="preserve">Βάμβουκας, Μ. Ι. (2006). </w:t>
              </w:r>
              <w:r>
                <w:rPr>
                  <w:i/>
                  <w:iCs/>
                  <w:noProof/>
                </w:rPr>
                <w:t>Εισαγωγή στην ψυχοπαιδαγωγική έρευνα και μεθοδολογία.</w:t>
              </w:r>
              <w:r>
                <w:rPr>
                  <w:noProof/>
                </w:rPr>
                <w:t xml:space="preserve"> Αθήνα: Γρηγόρη.</w:t>
              </w:r>
            </w:p>
            <w:p w:rsidR="00D725D0" w:rsidRDefault="00D725D0" w:rsidP="00D725D0">
              <w:pPr>
                <w:pStyle w:val="a8"/>
                <w:rPr>
                  <w:noProof/>
                </w:rPr>
              </w:pPr>
              <w:r>
                <w:rPr>
                  <w:noProof/>
                </w:rPr>
                <w:t xml:space="preserve">Γάκου, Ε. (2000). </w:t>
              </w:r>
              <w:r>
                <w:rPr>
                  <w:i/>
                  <w:iCs/>
                  <w:noProof/>
                </w:rPr>
                <w:t>Προαναγνωστικές δραστηριότητες.</w:t>
              </w:r>
              <w:r>
                <w:rPr>
                  <w:noProof/>
                </w:rPr>
                <w:t xml:space="preserve"> Αθήνα: Καστανιώτης.</w:t>
              </w:r>
            </w:p>
            <w:p w:rsidR="00D725D0" w:rsidRDefault="00D725D0" w:rsidP="00D725D0">
              <w:pPr>
                <w:pStyle w:val="a8"/>
                <w:rPr>
                  <w:noProof/>
                </w:rPr>
              </w:pPr>
              <w:r>
                <w:rPr>
                  <w:noProof/>
                </w:rPr>
                <w:t xml:space="preserve">Γκόβας, Ν. (2003). </w:t>
              </w:r>
              <w:r>
                <w:rPr>
                  <w:i/>
                  <w:iCs/>
                  <w:noProof/>
                </w:rPr>
                <w:t>Για ένα νεανικό δημιουργικό θέατρο.</w:t>
              </w:r>
              <w:r>
                <w:rPr>
                  <w:noProof/>
                </w:rPr>
                <w:t xml:space="preserve"> Αθήνα: Μεταίχμιο.</w:t>
              </w:r>
            </w:p>
            <w:p w:rsidR="00D725D0" w:rsidRDefault="00D725D0" w:rsidP="00D725D0">
              <w:pPr>
                <w:pStyle w:val="a8"/>
                <w:rPr>
                  <w:noProof/>
                </w:rPr>
              </w:pPr>
              <w:r>
                <w:rPr>
                  <w:noProof/>
                </w:rPr>
                <w:t xml:space="preserve">Γραμματάς, Θ. (1999). </w:t>
              </w:r>
              <w:r>
                <w:rPr>
                  <w:i/>
                  <w:iCs/>
                  <w:noProof/>
                </w:rPr>
                <w:t>Διδακτική του θεάτρου.</w:t>
              </w:r>
              <w:r>
                <w:rPr>
                  <w:noProof/>
                </w:rPr>
                <w:t xml:space="preserve"> Αθήνα: Τυπωθήτω.</w:t>
              </w:r>
            </w:p>
            <w:p w:rsidR="00D725D0" w:rsidRDefault="00D725D0" w:rsidP="00D725D0">
              <w:pPr>
                <w:pStyle w:val="a8"/>
                <w:rPr>
                  <w:noProof/>
                </w:rPr>
              </w:pPr>
              <w:r>
                <w:rPr>
                  <w:noProof/>
                </w:rPr>
                <w:t xml:space="preserve">Γραμματάς, Θ. (2005). </w:t>
              </w:r>
              <w:r>
                <w:rPr>
                  <w:i/>
                  <w:iCs/>
                  <w:noProof/>
                </w:rPr>
                <w:t>Θεατρική παιδεία και επιμόρφωση εκπαιδευτικών.</w:t>
              </w:r>
              <w:r>
                <w:rPr>
                  <w:noProof/>
                </w:rPr>
                <w:t xml:space="preserve"> Αθήνα: Τυπωθήτω.</w:t>
              </w:r>
            </w:p>
            <w:p w:rsidR="00D725D0" w:rsidRDefault="00D725D0" w:rsidP="00D725D0">
              <w:pPr>
                <w:pStyle w:val="a8"/>
                <w:rPr>
                  <w:noProof/>
                </w:rPr>
              </w:pPr>
              <w:r>
                <w:rPr>
                  <w:noProof/>
                </w:rPr>
                <w:t xml:space="preserve">Δαφέρμος, Μ., &amp; Πουρκός, Μ. (2010). </w:t>
              </w:r>
              <w:r>
                <w:rPr>
                  <w:i/>
                  <w:iCs/>
                  <w:noProof/>
                </w:rPr>
                <w:t>Ποιοτική έρευνα στην Ψυχολογία και στην Εκπαίδευση.</w:t>
              </w:r>
              <w:r>
                <w:rPr>
                  <w:noProof/>
                </w:rPr>
                <w:t xml:space="preserve"> Αθήνα: Τόπος.</w:t>
              </w:r>
            </w:p>
            <w:p w:rsidR="00D725D0" w:rsidRDefault="00D725D0" w:rsidP="00D725D0">
              <w:pPr>
                <w:pStyle w:val="a8"/>
                <w:rPr>
                  <w:noProof/>
                </w:rPr>
              </w:pPr>
              <w:r>
                <w:rPr>
                  <w:noProof/>
                </w:rPr>
                <w:t xml:space="preserve">Ζαν, Ζ. (1996). </w:t>
              </w:r>
              <w:r>
                <w:rPr>
                  <w:i/>
                  <w:iCs/>
                  <w:noProof/>
                </w:rPr>
                <w:t>Η δύναμη των παραμυθιών.</w:t>
              </w:r>
              <w:r>
                <w:rPr>
                  <w:noProof/>
                </w:rPr>
                <w:t xml:space="preserve"> (Μ. Τζαφεροπούλου, Μεταφρ.) Αθήνα: Καστανιώτης.</w:t>
              </w:r>
            </w:p>
            <w:p w:rsidR="00D725D0" w:rsidRDefault="00D725D0" w:rsidP="00D725D0">
              <w:pPr>
                <w:pStyle w:val="a8"/>
                <w:rPr>
                  <w:noProof/>
                </w:rPr>
              </w:pPr>
              <w:r>
                <w:rPr>
                  <w:noProof/>
                </w:rPr>
                <w:t xml:space="preserve">Καλλέργης, Η. (2008). </w:t>
              </w:r>
              <w:r>
                <w:rPr>
                  <w:i/>
                  <w:iCs/>
                  <w:noProof/>
                </w:rPr>
                <w:t>Για το φως της ψυχχης του παιδιού. Μελετήματα για την παιδική και νεανική λογοτεχνία.</w:t>
              </w:r>
              <w:r>
                <w:rPr>
                  <w:noProof/>
                </w:rPr>
                <w:t xml:space="preserve"> Αθήνα: Γρηγόρης.</w:t>
              </w:r>
            </w:p>
            <w:p w:rsidR="00D725D0" w:rsidRDefault="00D725D0" w:rsidP="00D725D0">
              <w:pPr>
                <w:pStyle w:val="a8"/>
                <w:rPr>
                  <w:noProof/>
                </w:rPr>
              </w:pPr>
              <w:r>
                <w:rPr>
                  <w:noProof/>
                </w:rPr>
                <w:t xml:space="preserve">Καλλιάντα, Θ. (2009). Το παιχνίδι και το εκπαιδευτικό δράμα ως εργαλείο διδασκαλίας και μάθησης: μια πρόταση εφαρμογής βασισμένη στην κοινωνικο- ιστορική και πολιτισμική προσέγγιση του L.S. Vygotsky. Στο Μ. Πουρκός, </w:t>
              </w:r>
              <w:r>
                <w:rPr>
                  <w:i/>
                  <w:iCs/>
                  <w:noProof/>
                </w:rPr>
                <w:t>Τέχνη, Παιχνίδι, Αφήγηση: Ψυχολογικές και ψυχοπαιδαγωγικές διαστάσεις</w:t>
              </w:r>
              <w:r>
                <w:rPr>
                  <w:noProof/>
                </w:rPr>
                <w:t xml:space="preserve"> (σσ. 296- 290). Αθήνα: Τόπος.</w:t>
              </w:r>
            </w:p>
            <w:p w:rsidR="00D725D0" w:rsidRDefault="00D725D0" w:rsidP="00D725D0">
              <w:pPr>
                <w:pStyle w:val="a8"/>
                <w:rPr>
                  <w:noProof/>
                </w:rPr>
              </w:pPr>
              <w:r>
                <w:rPr>
                  <w:noProof/>
                </w:rPr>
                <w:t xml:space="preserve">Καλογήρου, Τ. (2003). </w:t>
              </w:r>
              <w:r>
                <w:rPr>
                  <w:i/>
                  <w:iCs/>
                  <w:noProof/>
                </w:rPr>
                <w:t>Τέρψεις και ημέρες ανάγνωσης.</w:t>
              </w:r>
              <w:r>
                <w:rPr>
                  <w:noProof/>
                </w:rPr>
                <w:t xml:space="preserve"> Αθήνα: Ι.Μ.Π.</w:t>
              </w:r>
            </w:p>
            <w:p w:rsidR="00D725D0" w:rsidRDefault="00D725D0" w:rsidP="00D725D0">
              <w:pPr>
                <w:pStyle w:val="a8"/>
                <w:rPr>
                  <w:noProof/>
                </w:rPr>
              </w:pPr>
              <w:r>
                <w:rPr>
                  <w:noProof/>
                </w:rPr>
                <w:lastRenderedPageBreak/>
                <w:t xml:space="preserve">Κανατσούλη, Μ. (2007). </w:t>
              </w:r>
              <w:r>
                <w:rPr>
                  <w:i/>
                  <w:iCs/>
                  <w:noProof/>
                </w:rPr>
                <w:t>Εισαγωγή στη θεωρία και κριτική της παιδικής λογοτεχνίας.</w:t>
              </w:r>
              <w:r>
                <w:rPr>
                  <w:noProof/>
                </w:rPr>
                <w:t xml:space="preserve"> Θεσσαλονίκη: University stubio press.</w:t>
              </w:r>
            </w:p>
            <w:p w:rsidR="00D725D0" w:rsidRDefault="00D725D0" w:rsidP="00D725D0">
              <w:pPr>
                <w:pStyle w:val="a8"/>
                <w:rPr>
                  <w:noProof/>
                </w:rPr>
              </w:pPr>
              <w:r>
                <w:rPr>
                  <w:noProof/>
                </w:rPr>
                <w:t xml:space="preserve">Καπλάνογλου, Μ. (2001). </w:t>
              </w:r>
              <w:r>
                <w:rPr>
                  <w:i/>
                  <w:iCs/>
                  <w:noProof/>
                </w:rPr>
                <w:t>παραμύθι και αφήγηση στην Ελλάδα: Μια παλιά τέχνη σε μια νέα εποχή.</w:t>
              </w:r>
              <w:r>
                <w:rPr>
                  <w:noProof/>
                </w:rPr>
                <w:t xml:space="preserve"> Αθήνα: Πατάκης.</w:t>
              </w:r>
            </w:p>
            <w:p w:rsidR="00D725D0" w:rsidRDefault="00D725D0" w:rsidP="00D725D0">
              <w:pPr>
                <w:pStyle w:val="a8"/>
                <w:rPr>
                  <w:noProof/>
                </w:rPr>
              </w:pPr>
              <w:r>
                <w:rPr>
                  <w:noProof/>
                </w:rPr>
                <w:t xml:space="preserve">Καρακίτσιος, Α. Α. (2012). </w:t>
              </w:r>
              <w:r>
                <w:rPr>
                  <w:i/>
                  <w:iCs/>
                  <w:noProof/>
                </w:rPr>
                <w:t>Περί παιδικής λογοτεχνίας.</w:t>
              </w:r>
              <w:r>
                <w:rPr>
                  <w:noProof/>
                </w:rPr>
                <w:t xml:space="preserve"> Αθήνα: Ζυγός.</w:t>
              </w:r>
            </w:p>
            <w:p w:rsidR="00D725D0" w:rsidRDefault="00D725D0" w:rsidP="00D725D0">
              <w:pPr>
                <w:pStyle w:val="a8"/>
                <w:rPr>
                  <w:noProof/>
                </w:rPr>
              </w:pPr>
              <w:r>
                <w:rPr>
                  <w:noProof/>
                </w:rPr>
                <w:t xml:space="preserve">Καρακίτσιος, Α. (2012). </w:t>
              </w:r>
              <w:r>
                <w:rPr>
                  <w:i/>
                  <w:iCs/>
                  <w:noProof/>
                </w:rPr>
                <w:t>Περί παιδικής λογοτεχνίας.</w:t>
              </w:r>
              <w:r>
                <w:rPr>
                  <w:noProof/>
                </w:rPr>
                <w:t xml:space="preserve"> Αθήνα: Ζυγός.</w:t>
              </w:r>
            </w:p>
            <w:p w:rsidR="00D725D0" w:rsidRDefault="00D725D0" w:rsidP="00D725D0">
              <w:pPr>
                <w:pStyle w:val="a8"/>
                <w:rPr>
                  <w:noProof/>
                </w:rPr>
              </w:pPr>
              <w:r>
                <w:rPr>
                  <w:noProof/>
                </w:rPr>
                <w:t xml:space="preserve">Καρακίτσιος, Α. (2011). Φιλαναγνωσία...φανατική συνήθεια. Στο Ε. Αρτζανίδου, Δ. Γούλης, Σ. Γρόσδος, Α. Καρακίτσιος, &amp; Α. Καρακίτσιος (Επιμ.), </w:t>
              </w:r>
              <w:r>
                <w:rPr>
                  <w:i/>
                  <w:iCs/>
                  <w:noProof/>
                </w:rPr>
                <w:t>Παιχνίδια φιλαναγνωσίας και αναγνωστικές εμψυχώσεις</w:t>
              </w:r>
              <w:r>
                <w:rPr>
                  <w:noProof/>
                </w:rPr>
                <w:t xml:space="preserve"> (σσ. 19-56). Αθήνα: Gutenberg.</w:t>
              </w:r>
            </w:p>
            <w:p w:rsidR="00D725D0" w:rsidRDefault="00D725D0" w:rsidP="00D725D0">
              <w:pPr>
                <w:pStyle w:val="a8"/>
                <w:rPr>
                  <w:noProof/>
                </w:rPr>
              </w:pPr>
              <w:r>
                <w:rPr>
                  <w:noProof/>
                </w:rPr>
                <w:t xml:space="preserve">Κατσαρίδου, Μ. (2011). </w:t>
              </w:r>
              <w:r>
                <w:rPr>
                  <w:i/>
                  <w:iCs/>
                  <w:noProof/>
                </w:rPr>
                <w:t>Η μέθοδος της δραματοποίησης στη λογοτεχνία. Διδακτορική διατριβή.</w:t>
              </w:r>
              <w:r>
                <w:rPr>
                  <w:noProof/>
                </w:rPr>
                <w:t xml:space="preserve"> Θεσσαλονίκη: Παιδαγωγικό τμήμα δημοτικής εκπαίδευσης.</w:t>
              </w:r>
            </w:p>
            <w:p w:rsidR="00D725D0" w:rsidRDefault="00D725D0" w:rsidP="00D725D0">
              <w:pPr>
                <w:pStyle w:val="a8"/>
                <w:rPr>
                  <w:noProof/>
                </w:rPr>
              </w:pPr>
              <w:r>
                <w:rPr>
                  <w:noProof/>
                </w:rPr>
                <w:t xml:space="preserve">Κατσίκη-Γκίβαλου, Α. (2007). Η θέση της λογοτεχνίας στην πρωτοβάθμια εκπαίδευση: ζητήματα και προοπτικές της διδακτικής της. Στο Τ. Καλογήρου, </w:t>
              </w:r>
              <w:r>
                <w:rPr>
                  <w:i/>
                  <w:iCs/>
                  <w:noProof/>
                </w:rPr>
                <w:t>Η λογοτεχνία στο σχολείο: Θεωτηρικές προσεγγίσεις και διδακτικές εφαρμογές στην πρωτοβάθμια εκπαίδευση</w:t>
              </w:r>
              <w:r>
                <w:rPr>
                  <w:noProof/>
                </w:rPr>
                <w:t xml:space="preserve"> (σσ. 14-25). Αθήνα: Τυπωθήτω.</w:t>
              </w:r>
            </w:p>
            <w:p w:rsidR="00D725D0" w:rsidRDefault="00D725D0" w:rsidP="00D725D0">
              <w:pPr>
                <w:pStyle w:val="a8"/>
                <w:rPr>
                  <w:noProof/>
                </w:rPr>
              </w:pPr>
              <w:r>
                <w:rPr>
                  <w:noProof/>
                </w:rPr>
                <w:t xml:space="preserve">Κοντογιάννη, Ά. (2018). Από το ά-τοπο, ά-χρονο και ά-χρωμο της φυλακής, στις αποχρώσεις ζωής της δραματικής τέχνης στην Εκπαίδευση μέσω του Εθελοντισμού. </w:t>
              </w:r>
              <w:r>
                <w:rPr>
                  <w:i/>
                  <w:iCs/>
                  <w:noProof/>
                </w:rPr>
                <w:t>Θέατρο και εκπαίδευση</w:t>
              </w:r>
              <w:r>
                <w:rPr>
                  <w:noProof/>
                </w:rPr>
                <w:t xml:space="preserve"> (19), σσ. 26-37.</w:t>
              </w:r>
            </w:p>
            <w:p w:rsidR="00D725D0" w:rsidRDefault="00D725D0" w:rsidP="00D725D0">
              <w:pPr>
                <w:pStyle w:val="a8"/>
                <w:rPr>
                  <w:noProof/>
                </w:rPr>
              </w:pPr>
              <w:r>
                <w:rPr>
                  <w:noProof/>
                </w:rPr>
                <w:t xml:space="preserve">Κοντογιάννη, Ά. (2012). </w:t>
              </w:r>
              <w:r>
                <w:rPr>
                  <w:i/>
                  <w:iCs/>
                  <w:noProof/>
                </w:rPr>
                <w:t>Δραματική τέχνη στην εκπαίδευση.</w:t>
              </w:r>
              <w:r>
                <w:rPr>
                  <w:noProof/>
                </w:rPr>
                <w:t xml:space="preserve"> Αθήνα: Πεδίο.</w:t>
              </w:r>
            </w:p>
            <w:p w:rsidR="00E974D4" w:rsidRPr="00E974D4" w:rsidRDefault="00E974D4" w:rsidP="00E974D4">
              <w:r>
                <w:rPr>
                  <w:rFonts w:ascii="Times New Roman" w:hAnsi="Times New Roman" w:cs="Times New Roman"/>
                  <w:sz w:val="24"/>
                  <w:szCs w:val="24"/>
                </w:rPr>
                <w:t>Κουκουνάρας-</w:t>
              </w:r>
              <w:r w:rsidRPr="00EF4C82">
                <w:rPr>
                  <w:rFonts w:ascii="Times New Roman" w:hAnsi="Times New Roman" w:cs="Times New Roman"/>
                  <w:sz w:val="24"/>
                  <w:szCs w:val="24"/>
                </w:rPr>
                <w:t>Λιάγκης, Μ. (2018). Θ</w:t>
              </w:r>
              <w:r w:rsidRPr="00E974D4">
                <w:rPr>
                  <w:rFonts w:ascii="Times New Roman" w:hAnsi="Times New Roman" w:cs="Times New Roman"/>
                  <w:i/>
                  <w:sz w:val="24"/>
                  <w:szCs w:val="24"/>
                </w:rPr>
                <w:t xml:space="preserve">έατρο στην Εκπαίδευση και ηθική αγωγή: απελευθέρωση ή υποδούλωση; </w:t>
              </w:r>
              <w:r w:rsidRPr="00EF4C82">
                <w:rPr>
                  <w:rFonts w:ascii="Times New Roman" w:hAnsi="Times New Roman" w:cs="Times New Roman"/>
                  <w:sz w:val="24"/>
                  <w:szCs w:val="24"/>
                </w:rPr>
                <w:t xml:space="preserve">Στο Ινστιτούτο Εκπαιδευτικής Πολίτης, Στέγη Ίδρυμα Ωνάση, Ανώτατη Σχολή Καλών Τεχνών, Τέχνη &amp; Εκπαίδευση: Διδακτικές και Παιδαγωγικές προσεγγίσεις στο Σχολείο του 21ου αιώνα, 6η Συνεδρία: Θέατρο και Εκπαίδευση, 15-34 </w:t>
              </w:r>
              <w:hyperlink r:id="rId11" w:history="1">
                <w:r w:rsidRPr="00542BD3">
                  <w:rPr>
                    <w:rStyle w:val="-"/>
                    <w:rFonts w:ascii="Times New Roman" w:hAnsi="Times New Roman" w:cs="Times New Roman"/>
                    <w:sz w:val="24"/>
                    <w:szCs w:val="24"/>
                  </w:rPr>
                  <w:t>http://www.iep.edu.gr/el/arts-yliko/synedrio-texni-ekpaidefsi-didaktikes-kai-paidagogikes-proseggiseis-sto-sxoleio-tou-21ou-aiona</w:t>
                </w:r>
              </w:hyperlink>
            </w:p>
            <w:p w:rsidR="00D725D0" w:rsidRDefault="00D725D0" w:rsidP="00D725D0">
              <w:pPr>
                <w:pStyle w:val="a8"/>
                <w:rPr>
                  <w:noProof/>
                </w:rPr>
              </w:pPr>
              <w:r>
                <w:rPr>
                  <w:noProof/>
                </w:rPr>
                <w:t xml:space="preserve">Κυριαζή, Ν. (2002). </w:t>
              </w:r>
              <w:r>
                <w:rPr>
                  <w:i/>
                  <w:iCs/>
                  <w:noProof/>
                </w:rPr>
                <w:t>Η κοινωνιολογική έρευνα: Κριτική επισκόπηση των μεθόδων και των Τεχνικών</w:t>
              </w:r>
              <w:r>
                <w:rPr>
                  <w:noProof/>
                </w:rPr>
                <w:t xml:space="preserve"> (2 εκδ.). Αθήνα: Ελληνικά γράμματα.</w:t>
              </w:r>
            </w:p>
            <w:p w:rsidR="00D725D0" w:rsidRDefault="00D725D0" w:rsidP="00D725D0">
              <w:pPr>
                <w:pStyle w:val="a8"/>
                <w:rPr>
                  <w:noProof/>
                </w:rPr>
              </w:pPr>
              <w:r>
                <w:rPr>
                  <w:noProof/>
                </w:rPr>
                <w:t>Κωστή, Α. (2016). Η δραματική Τέχνη στην εκπαίδευση ως μεσο για την καλλιέργεια ιστορικής ενσυναίσθησης σε μαθητές γυμνασίου.</w:t>
              </w:r>
            </w:p>
            <w:p w:rsidR="00D725D0" w:rsidRDefault="00D725D0" w:rsidP="00D725D0">
              <w:pPr>
                <w:pStyle w:val="a8"/>
                <w:rPr>
                  <w:noProof/>
                </w:rPr>
              </w:pPr>
              <w:r>
                <w:rPr>
                  <w:noProof/>
                </w:rPr>
                <w:t xml:space="preserve">Λάζου, Ε. (2000). </w:t>
              </w:r>
              <w:r>
                <w:rPr>
                  <w:i/>
                  <w:iCs/>
                  <w:noProof/>
                </w:rPr>
                <w:t>Η παιδαγωγική αξία του εκπαιδευτικού δράματος.</w:t>
              </w:r>
              <w:r>
                <w:rPr>
                  <w:noProof/>
                </w:rPr>
                <w:t xml:space="preserve"> </w:t>
              </w:r>
            </w:p>
            <w:p w:rsidR="00D725D0" w:rsidRDefault="00D725D0" w:rsidP="00D725D0">
              <w:pPr>
                <w:pStyle w:val="a8"/>
                <w:rPr>
                  <w:noProof/>
                </w:rPr>
              </w:pPr>
              <w:r>
                <w:rPr>
                  <w:noProof/>
                </w:rPr>
                <w:t xml:space="preserve">Λενακάκης, Α. (2008). Η θεατροπαιδαγωγική ως νέο μοντέλο παρέμβασης στην αγωγή ατόμων με εμπόδια στη ζωή και στη μάθηση. Στο Η. Κουρκούτας, P. J. Chaertier, &amp; P. J. Chaertier (Επιμ.), </w:t>
              </w:r>
              <w:r>
                <w:rPr>
                  <w:i/>
                  <w:iCs/>
                  <w:noProof/>
                </w:rPr>
                <w:t>Παιδιά και έφηβοι με ψυχοκοινωνικές και μαθησιακές διαταραχές</w:t>
              </w:r>
              <w:r>
                <w:rPr>
                  <w:noProof/>
                </w:rPr>
                <w:t xml:space="preserve"> (σσ. 455-470). Αθήνα: Τοπίο.</w:t>
              </w:r>
            </w:p>
            <w:p w:rsidR="00D725D0" w:rsidRDefault="00D725D0" w:rsidP="00D725D0">
              <w:pPr>
                <w:pStyle w:val="a8"/>
                <w:rPr>
                  <w:noProof/>
                </w:rPr>
              </w:pPr>
              <w:r>
                <w:rPr>
                  <w:noProof/>
                </w:rPr>
                <w:t xml:space="preserve">Λενακάκης, Α. (2013). Η μορφοποιητική αξία του παιχνιδιού και του θεάτρου στην εκπαίδευση. Στο Θ. Γραμματάς, </w:t>
              </w:r>
              <w:r>
                <w:rPr>
                  <w:i/>
                  <w:iCs/>
                  <w:noProof/>
                </w:rPr>
                <w:t xml:space="preserve">Το Θέατρο ως μορφοπαιδευτικό αγαθό και καλλιτεχνική </w:t>
              </w:r>
              <w:r>
                <w:rPr>
                  <w:i/>
                  <w:iCs/>
                  <w:noProof/>
                </w:rPr>
                <w:lastRenderedPageBreak/>
                <w:t>έκφραση στην εκπαίδευση και τη κοινωνία. Διδακτικό εγχειρίδιο στο πλαίσιο του προγράμματος "Θαλής"</w:t>
              </w:r>
              <w:r>
                <w:rPr>
                  <w:noProof/>
                </w:rPr>
                <w:t xml:space="preserve"> (σσ. 58-77). Αθήνα: ΕΚΠΑ.</w:t>
              </w:r>
            </w:p>
            <w:p w:rsidR="00D725D0" w:rsidRDefault="00D725D0" w:rsidP="00D725D0">
              <w:pPr>
                <w:pStyle w:val="a8"/>
                <w:rPr>
                  <w:noProof/>
                </w:rPr>
              </w:pPr>
              <w:r>
                <w:rPr>
                  <w:noProof/>
                </w:rPr>
                <w:t xml:space="preserve">Λουκάτος, Δ. (1977). </w:t>
              </w:r>
              <w:r>
                <w:rPr>
                  <w:i/>
                  <w:iCs/>
                  <w:noProof/>
                </w:rPr>
                <w:t>Εισαγωγή στην ελληνική λαογραφία.</w:t>
              </w:r>
              <w:r>
                <w:rPr>
                  <w:noProof/>
                </w:rPr>
                <w:t xml:space="preserve"> Αθήνα: ΜΙΕΤ.</w:t>
              </w:r>
            </w:p>
            <w:p w:rsidR="00D725D0" w:rsidRDefault="00D725D0" w:rsidP="00D725D0">
              <w:pPr>
                <w:pStyle w:val="a8"/>
                <w:rPr>
                  <w:noProof/>
                </w:rPr>
              </w:pPr>
              <w:r>
                <w:rPr>
                  <w:noProof/>
                </w:rPr>
                <w:t xml:space="preserve">Μαγουλά, Ε., &amp; Παπαγιαννακοπούλου, Κ. (2013). Δράσεις φιλαναγνωσίας σε πολυπολιτισμικά σχολικά περιβάλλοντα. Στο Α. Κατσίκη- Γκίβαλου, Δ. Πολίτης, Ά. Κατσίκη- Γκίβαλου, &amp; Δ. Πολίτης (Επιμ.), </w:t>
              </w:r>
              <w:r>
                <w:rPr>
                  <w:i/>
                  <w:iCs/>
                  <w:noProof/>
                </w:rPr>
                <w:t>Καλλιεργώντας τη φιλαναγνωσία: πραγματικότητες και προοπτικές</w:t>
              </w:r>
              <w:r>
                <w:rPr>
                  <w:noProof/>
                </w:rPr>
                <w:t xml:space="preserve"> (σσ. 284-297). Αθήνα: Διάδραση.</w:t>
              </w:r>
            </w:p>
            <w:p w:rsidR="00D725D0" w:rsidRDefault="00D725D0" w:rsidP="00D725D0">
              <w:pPr>
                <w:pStyle w:val="a8"/>
                <w:rPr>
                  <w:noProof/>
                </w:rPr>
              </w:pPr>
              <w:r>
                <w:rPr>
                  <w:noProof/>
                </w:rPr>
                <w:t xml:space="preserve">Μαλαφάντης, Κ. (2008). πολυδιάστατη φύση του αναγνωστικού κινήτρου μέσα από το λόγο των μαθητών της Στ’ δημοτικού. Στο Α. Κατσίκη- Γκίβαλου, Τ. Καλογήρου, Α. Χαλκιαδάκη, &amp; Α. Χαλκιαδάκη (Επιμ.), </w:t>
              </w:r>
              <w:r>
                <w:rPr>
                  <w:i/>
                  <w:iCs/>
                  <w:noProof/>
                </w:rPr>
                <w:t>Φιλαναγνωσία και σχολείο</w:t>
              </w:r>
              <w:r>
                <w:rPr>
                  <w:noProof/>
                </w:rPr>
                <w:t xml:space="preserve"> (σσ. 107-122). Αθήνα: Πατάκη.</w:t>
              </w:r>
            </w:p>
            <w:p w:rsidR="00D725D0" w:rsidRDefault="00D725D0" w:rsidP="00D725D0">
              <w:pPr>
                <w:pStyle w:val="a8"/>
                <w:rPr>
                  <w:noProof/>
                </w:rPr>
              </w:pPr>
              <w:r>
                <w:rPr>
                  <w:noProof/>
                </w:rPr>
                <w:t xml:space="preserve">Μαλαφάντης, Κ. (2005). </w:t>
              </w:r>
              <w:r>
                <w:rPr>
                  <w:i/>
                  <w:iCs/>
                  <w:noProof/>
                </w:rPr>
                <w:t>Το παιχνίδι και η ανάγνωση. Στάσεις, προτιμήσεις, συνήθειες.</w:t>
              </w:r>
              <w:r>
                <w:rPr>
                  <w:noProof/>
                </w:rPr>
                <w:t xml:space="preserve"> Αθήνα: Γρηγόρης.</w:t>
              </w:r>
            </w:p>
            <w:p w:rsidR="00D725D0" w:rsidRDefault="00D725D0" w:rsidP="00D725D0">
              <w:pPr>
                <w:pStyle w:val="a8"/>
                <w:rPr>
                  <w:noProof/>
                </w:rPr>
              </w:pPr>
              <w:r>
                <w:rPr>
                  <w:noProof/>
                </w:rPr>
                <w:t xml:space="preserve">Μερακλής, Μ. Γ. (2012). </w:t>
              </w:r>
              <w:r>
                <w:rPr>
                  <w:i/>
                  <w:iCs/>
                  <w:noProof/>
                </w:rPr>
                <w:t>Για το λαικό παραμύθι.</w:t>
              </w:r>
              <w:r>
                <w:rPr>
                  <w:noProof/>
                </w:rPr>
                <w:t xml:space="preserve"> Αθήνα: Διάδραση.</w:t>
              </w:r>
            </w:p>
            <w:p w:rsidR="00D725D0" w:rsidRDefault="00D725D0" w:rsidP="00D725D0">
              <w:pPr>
                <w:pStyle w:val="a8"/>
                <w:rPr>
                  <w:noProof/>
                </w:rPr>
              </w:pPr>
              <w:r>
                <w:rPr>
                  <w:noProof/>
                </w:rPr>
                <w:t xml:space="preserve">Μερακλής, Μ. Γ. (2001). </w:t>
              </w:r>
              <w:r>
                <w:rPr>
                  <w:i/>
                  <w:iCs/>
                  <w:noProof/>
                </w:rPr>
                <w:t>Τα παραμύθια μας.</w:t>
              </w:r>
              <w:r>
                <w:rPr>
                  <w:noProof/>
                </w:rPr>
                <w:t xml:space="preserve"> Αθήνα: Εντός.</w:t>
              </w:r>
            </w:p>
            <w:p w:rsidR="00D725D0" w:rsidRDefault="00D725D0" w:rsidP="00D725D0">
              <w:pPr>
                <w:pStyle w:val="a8"/>
                <w:rPr>
                  <w:noProof/>
                </w:rPr>
              </w:pPr>
              <w:r>
                <w:rPr>
                  <w:noProof/>
                </w:rPr>
                <w:t xml:space="preserve">Μπιρμπίλη, Μ. (2008). </w:t>
              </w:r>
              <w:r>
                <w:rPr>
                  <w:i/>
                  <w:iCs/>
                  <w:noProof/>
                </w:rPr>
                <w:t>Προς μια παιδαγωγική του διαλόγου: Η σημασία και ο ρόλος των ερωτήσεων στην προσχολική εκπαίδευση.</w:t>
              </w:r>
              <w:r>
                <w:rPr>
                  <w:noProof/>
                </w:rPr>
                <w:t xml:space="preserve"> Αθήνα: Σοφία.</w:t>
              </w:r>
            </w:p>
            <w:p w:rsidR="00D725D0" w:rsidRDefault="00D725D0" w:rsidP="00D725D0">
              <w:pPr>
                <w:pStyle w:val="a8"/>
                <w:rPr>
                  <w:noProof/>
                </w:rPr>
              </w:pPr>
              <w:r>
                <w:rPr>
                  <w:noProof/>
                </w:rPr>
                <w:t xml:space="preserve">Νικολακοπούλου, Α., &amp; Ζαφειροπούλου, Μ. (2007, Ιούλιο). Το παραμύθι ως μέσο εξοιικείωσης του παιδιού με την έννοια του θανάτου: Συναισθηματικές αντιδράσεις μαθητών απο αστικές και αγροτικές περιοχές. </w:t>
              </w:r>
              <w:r>
                <w:rPr>
                  <w:i/>
                  <w:iCs/>
                  <w:noProof/>
                </w:rPr>
                <w:t>Ερευνώντας τον κόσμο του παιδιού</w:t>
              </w:r>
              <w:r>
                <w:rPr>
                  <w:noProof/>
                </w:rPr>
                <w:t xml:space="preserve"> (7), σσ. 101-122.</w:t>
              </w:r>
            </w:p>
            <w:p w:rsidR="00D725D0" w:rsidRDefault="00D725D0" w:rsidP="00E974D4">
              <w:pPr>
                <w:pStyle w:val="a8"/>
                <w:rPr>
                  <w:noProof/>
                </w:rPr>
              </w:pPr>
              <w:r>
                <w:rPr>
                  <w:noProof/>
                </w:rPr>
                <w:t xml:space="preserve">Παπαδάτος, Γ. (2009). </w:t>
              </w:r>
              <w:r>
                <w:rPr>
                  <w:i/>
                  <w:iCs/>
                  <w:noProof/>
                </w:rPr>
                <w:t>Παιδικό βιβλίο και φιλαναγνωσία. Θεωρητικές αναφορές και προσεγγίσεις- δραστηριότητες.</w:t>
              </w:r>
              <w:r>
                <w:rPr>
                  <w:noProof/>
                </w:rPr>
                <w:t xml:space="preserve"> Αθήνα: Πατάκης.</w:t>
              </w:r>
            </w:p>
            <w:p w:rsidR="00E974D4" w:rsidRDefault="00E974D4" w:rsidP="00E974D4">
              <w:pPr>
                <w:autoSpaceDE w:val="0"/>
                <w:autoSpaceDN w:val="0"/>
                <w:adjustRightInd w:val="0"/>
                <w:spacing w:after="0"/>
                <w:jc w:val="both"/>
              </w:pPr>
              <w:r>
                <w:t xml:space="preserve">Παπαδόπουλος, Σ. (2004). </w:t>
              </w:r>
              <w:r w:rsidRPr="00E974D4">
                <w:rPr>
                  <w:i/>
                </w:rPr>
                <w:t>Η διδακτική αξιοποίηση της δραματοποίησης στο μάθημα της γλώσσα στο δημοτικό σχολείο.</w:t>
              </w:r>
              <w:r>
                <w:t xml:space="preserve"> Διδακτορική διατριβή. Φιλοσοφική Σχολή Πανεπιστημίου Αθηνών, Τμήμα Φιλοσοφίας–Παιδαγωγικής–Ψυχολογίας, Τομέας Παιδαγωγικής, Αθήνα.</w:t>
              </w:r>
            </w:p>
            <w:p w:rsidR="00E974D4" w:rsidRPr="00E974D4" w:rsidRDefault="00E974D4" w:rsidP="00E974D4">
              <w:pPr>
                <w:autoSpaceDE w:val="0"/>
                <w:autoSpaceDN w:val="0"/>
                <w:adjustRightInd w:val="0"/>
                <w:spacing w:after="0"/>
                <w:jc w:val="both"/>
              </w:pPr>
            </w:p>
            <w:p w:rsidR="00D725D0" w:rsidRDefault="00D725D0" w:rsidP="00E974D4">
              <w:pPr>
                <w:pStyle w:val="a8"/>
                <w:rPr>
                  <w:noProof/>
                </w:rPr>
              </w:pPr>
              <w:r>
                <w:rPr>
                  <w:noProof/>
                </w:rPr>
                <w:t xml:space="preserve">Παπαδόπουλος, Σ. (2010). </w:t>
              </w:r>
              <w:r>
                <w:rPr>
                  <w:i/>
                  <w:iCs/>
                  <w:noProof/>
                </w:rPr>
                <w:t>Η οαιδαγωγική του θεάτρου.</w:t>
              </w:r>
              <w:r>
                <w:rPr>
                  <w:noProof/>
                </w:rPr>
                <w:t xml:space="preserve"> (Ε. Σκωτεινιώτη, Επιμ.) Αθήνα: Ιδιωτική.</w:t>
              </w:r>
            </w:p>
            <w:p w:rsidR="00D725D0" w:rsidRDefault="00D725D0" w:rsidP="00E974D4">
              <w:pPr>
                <w:pStyle w:val="a8"/>
                <w:rPr>
                  <w:noProof/>
                </w:rPr>
              </w:pPr>
              <w:r>
                <w:rPr>
                  <w:noProof/>
                </w:rPr>
                <w:t xml:space="preserve">Παπαναστασίου, Κ. (1996). </w:t>
              </w:r>
              <w:r>
                <w:rPr>
                  <w:i/>
                  <w:iCs/>
                  <w:noProof/>
                </w:rPr>
                <w:t>Μεθοδολογία εκπαιδευτικής έρευνας.</w:t>
              </w:r>
              <w:r>
                <w:rPr>
                  <w:noProof/>
                </w:rPr>
                <w:t xml:space="preserve"> Λευκωσία: Ιδιωτική.</w:t>
              </w:r>
            </w:p>
            <w:p w:rsidR="00D725D0" w:rsidRDefault="00D725D0" w:rsidP="00E974D4">
              <w:pPr>
                <w:pStyle w:val="a8"/>
                <w:rPr>
                  <w:noProof/>
                </w:rPr>
              </w:pPr>
              <w:r>
                <w:rPr>
                  <w:noProof/>
                </w:rPr>
                <w:t xml:space="preserve">Παπανικολάου, Ρ., &amp; Τσιλημένη, Τ. (1998). </w:t>
              </w:r>
              <w:r>
                <w:rPr>
                  <w:i/>
                  <w:iCs/>
                  <w:noProof/>
                </w:rPr>
                <w:t>Η παιδική λογοτεχνία στο νηπιαγωγείο. Θεωρία και πράξη.</w:t>
              </w:r>
              <w:r>
                <w:rPr>
                  <w:noProof/>
                </w:rPr>
                <w:t xml:space="preserve"> Αθήνα: Καστανιώτης.</w:t>
              </w:r>
            </w:p>
            <w:p w:rsidR="00D725D0" w:rsidRDefault="00D725D0" w:rsidP="00D725D0">
              <w:pPr>
                <w:pStyle w:val="a8"/>
                <w:rPr>
                  <w:noProof/>
                </w:rPr>
              </w:pPr>
              <w:r>
                <w:rPr>
                  <w:noProof/>
                </w:rPr>
                <w:t xml:space="preserve">Παπαντωνάκης, Γ. Δ. (2000). </w:t>
              </w:r>
              <w:r>
                <w:rPr>
                  <w:i/>
                  <w:iCs/>
                  <w:noProof/>
                </w:rPr>
                <w:t>Κώδικες και αφηγηματικά προγράμματα σε κείμενα της παιδικής λογοτεχνίας.</w:t>
              </w:r>
              <w:r>
                <w:rPr>
                  <w:noProof/>
                </w:rPr>
                <w:t xml:space="preserve"> Αθήνα: Καστανιώτης.</w:t>
              </w:r>
            </w:p>
            <w:p w:rsidR="00D725D0" w:rsidRDefault="00D725D0" w:rsidP="00D725D0">
              <w:pPr>
                <w:pStyle w:val="a8"/>
                <w:rPr>
                  <w:noProof/>
                </w:rPr>
              </w:pPr>
              <w:r>
                <w:rPr>
                  <w:noProof/>
                </w:rPr>
                <w:t xml:space="preserve">Παπούλια- Τζελέπη, Π. (2001). Η νέα προοπτική της ανάδυσης του γραμματισμού. Στο Π. Παπούλια- Τζελέπη, &amp; Π. Παπούλια- Τζελέπη (Επιμ.), </w:t>
              </w:r>
              <w:r>
                <w:rPr>
                  <w:i/>
                  <w:iCs/>
                  <w:noProof/>
                </w:rPr>
                <w:t>Ανάδυση του γραμματισμού.</w:t>
              </w:r>
              <w:r>
                <w:rPr>
                  <w:noProof/>
                </w:rPr>
                <w:t xml:space="preserve"> Αθήνα: Καστανιώτης.</w:t>
              </w:r>
            </w:p>
            <w:p w:rsidR="00D725D0" w:rsidRDefault="00D725D0" w:rsidP="00D725D0">
              <w:pPr>
                <w:pStyle w:val="a8"/>
                <w:rPr>
                  <w:noProof/>
                </w:rPr>
              </w:pPr>
              <w:r>
                <w:rPr>
                  <w:noProof/>
                </w:rPr>
                <w:lastRenderedPageBreak/>
                <w:t xml:space="preserve">Παπούλια- Τζελέπη, Π., &amp; Τάφα, Ε. (2004). </w:t>
              </w:r>
              <w:r>
                <w:rPr>
                  <w:i/>
                  <w:iCs/>
                  <w:noProof/>
                </w:rPr>
                <w:t>Γλώσσακαι γραμματισμός στη νέα χιλιετία.</w:t>
              </w:r>
              <w:r>
                <w:rPr>
                  <w:noProof/>
                </w:rPr>
                <w:t xml:space="preserve"> Αθήνα: Πατάκης.</w:t>
              </w:r>
            </w:p>
            <w:p w:rsidR="00D725D0" w:rsidRDefault="00D725D0" w:rsidP="00D725D0">
              <w:pPr>
                <w:pStyle w:val="a8"/>
                <w:rPr>
                  <w:noProof/>
                </w:rPr>
              </w:pPr>
              <w:r>
                <w:rPr>
                  <w:noProof/>
                </w:rPr>
                <w:t xml:space="preserve">Παρρά, Β. (2002). </w:t>
              </w:r>
              <w:r>
                <w:rPr>
                  <w:i/>
                  <w:iCs/>
                  <w:noProof/>
                </w:rPr>
                <w:t>Αξιοποίηση των παιδικών λογοτεχνικών έργων στην πρωτοβάθμια εκπαίδευση.</w:t>
              </w:r>
              <w:r>
                <w:rPr>
                  <w:noProof/>
                </w:rPr>
                <w:t xml:space="preserve"> Πανεπιστήμιο Ιωαννίνων: Παιδαγωγικό τμήμα δημοτικής εκπαίδευσης .</w:t>
              </w:r>
            </w:p>
            <w:p w:rsidR="00D725D0" w:rsidRDefault="00D725D0" w:rsidP="00D725D0">
              <w:pPr>
                <w:pStyle w:val="a8"/>
                <w:rPr>
                  <w:noProof/>
                </w:rPr>
              </w:pPr>
              <w:r>
                <w:rPr>
                  <w:noProof/>
                </w:rPr>
                <w:t xml:space="preserve">Πέτροβιτς Ανδρικοπούλου, Λ. (1987). </w:t>
              </w:r>
              <w:r>
                <w:rPr>
                  <w:i/>
                  <w:iCs/>
                  <w:noProof/>
                </w:rPr>
                <w:t>Μιλώντας για τα παιδικά βιβλία.</w:t>
              </w:r>
              <w:r>
                <w:rPr>
                  <w:noProof/>
                </w:rPr>
                <w:t xml:space="preserve"> Αθήνα: Καστανιώτης.</w:t>
              </w:r>
            </w:p>
            <w:p w:rsidR="00D725D0" w:rsidRDefault="00D725D0" w:rsidP="00D725D0">
              <w:pPr>
                <w:pStyle w:val="a8"/>
                <w:rPr>
                  <w:noProof/>
                </w:rPr>
              </w:pPr>
              <w:r>
                <w:rPr>
                  <w:noProof/>
                </w:rPr>
                <w:t xml:space="preserve">Πεφάνης, Γ. (2013). </w:t>
              </w:r>
              <w:r>
                <w:rPr>
                  <w:i/>
                  <w:iCs/>
                  <w:noProof/>
                </w:rPr>
                <w:t>Περιπέτειες της αναπαράστασης: Σκηνές της θεωρίας ΙΙ.</w:t>
              </w:r>
              <w:r>
                <w:rPr>
                  <w:noProof/>
                </w:rPr>
                <w:t xml:space="preserve"> Αθήνα: Παπαζήσης.</w:t>
              </w:r>
            </w:p>
            <w:p w:rsidR="00D725D0" w:rsidRDefault="00D725D0" w:rsidP="00D725D0">
              <w:pPr>
                <w:pStyle w:val="a8"/>
                <w:rPr>
                  <w:noProof/>
                </w:rPr>
              </w:pPr>
              <w:r>
                <w:rPr>
                  <w:noProof/>
                </w:rPr>
                <w:t xml:space="preserve">Πίγκου- Ρεπούση, Μ. (2019). </w:t>
              </w:r>
              <w:r>
                <w:rPr>
                  <w:i/>
                  <w:iCs/>
                  <w:noProof/>
                </w:rPr>
                <w:t>Εκπαιδευτικό Δράμα: Από το θέατρο στην εκπαίδευση.</w:t>
              </w:r>
              <w:r>
                <w:rPr>
                  <w:noProof/>
                </w:rPr>
                <w:t xml:space="preserve"> Αθήνα: Καστανιώτη.</w:t>
              </w:r>
            </w:p>
            <w:p w:rsidR="00D725D0" w:rsidRDefault="00D725D0" w:rsidP="00D725D0">
              <w:pPr>
                <w:pStyle w:val="a8"/>
                <w:rPr>
                  <w:noProof/>
                </w:rPr>
              </w:pPr>
              <w:r>
                <w:rPr>
                  <w:noProof/>
                </w:rPr>
                <w:t xml:space="preserve">Πολίτης, Δ. (1996). Ο ρόλος του αναγνώστη και η "συναλλακτική" θεωρία της L. Rosenblatt. </w:t>
              </w:r>
              <w:r>
                <w:rPr>
                  <w:i/>
                  <w:iCs/>
                  <w:noProof/>
                </w:rPr>
                <w:t>Επιθεώρηση παιδικής λογοτεχνίας</w:t>
              </w:r>
              <w:r>
                <w:rPr>
                  <w:noProof/>
                </w:rPr>
                <w:t xml:space="preserve"> </w:t>
              </w:r>
              <w:r>
                <w:rPr>
                  <w:i/>
                  <w:iCs/>
                  <w:noProof/>
                </w:rPr>
                <w:t>, 11</w:t>
              </w:r>
              <w:r>
                <w:rPr>
                  <w:noProof/>
                </w:rPr>
                <w:t>, σσ. 21-33.</w:t>
              </w:r>
            </w:p>
            <w:p w:rsidR="00D725D0" w:rsidRDefault="00D725D0" w:rsidP="00D725D0">
              <w:pPr>
                <w:pStyle w:val="a8"/>
                <w:rPr>
                  <w:noProof/>
                </w:rPr>
              </w:pPr>
              <w:r>
                <w:rPr>
                  <w:noProof/>
                </w:rPr>
                <w:t xml:space="preserve">Ποσλάνιεκ, Κ. (1991). </w:t>
              </w:r>
              <w:r>
                <w:rPr>
                  <w:i/>
                  <w:iCs/>
                  <w:noProof/>
                </w:rPr>
                <w:t>Να δώσουμε στα παιδιά την όρεξη για διάβασμα.</w:t>
              </w:r>
              <w:r>
                <w:rPr>
                  <w:noProof/>
                </w:rPr>
                <w:t xml:space="preserve"> Αθήνα: Καστανιώτης.</w:t>
              </w:r>
            </w:p>
            <w:p w:rsidR="00D725D0" w:rsidRDefault="00D725D0" w:rsidP="00D725D0">
              <w:pPr>
                <w:pStyle w:val="a8"/>
                <w:rPr>
                  <w:noProof/>
                </w:rPr>
              </w:pPr>
              <w:r>
                <w:rPr>
                  <w:noProof/>
                </w:rPr>
                <w:t xml:space="preserve">Πουρκός, Μ. Α. (2015). </w:t>
              </w:r>
              <w:r>
                <w:rPr>
                  <w:i/>
                  <w:iCs/>
                  <w:noProof/>
                </w:rPr>
                <w:t>Βίωμα και βασισμένες στην τέχνη ποιοτικές μέθοδοι έρευνας.</w:t>
              </w:r>
              <w:r>
                <w:rPr>
                  <w:noProof/>
                </w:rPr>
                <w:t xml:space="preserve"> θεσσαλονίκη: Νησίδες.</w:t>
              </w:r>
            </w:p>
            <w:p w:rsidR="00D725D0" w:rsidRDefault="00D725D0" w:rsidP="00D725D0">
              <w:pPr>
                <w:pStyle w:val="a8"/>
                <w:rPr>
                  <w:noProof/>
                </w:rPr>
              </w:pPr>
              <w:r>
                <w:rPr>
                  <w:noProof/>
                </w:rPr>
                <w:t xml:space="preserve">Πουρκός, Μ. Α. (2009). Προσεγγίσεις της αφήγησης και ο ρόλος της στην ηθική αγωγή και ανάπτυξη. Στο Μ. Α. Πουρκός, </w:t>
              </w:r>
              <w:r>
                <w:rPr>
                  <w:i/>
                  <w:iCs/>
                  <w:noProof/>
                </w:rPr>
                <w:t>Τέχνη, παιχνίδι, αφήγηση: Ψυχολογικές και ψυχοπαιδαγωγικές διαστάσεις</w:t>
              </w:r>
              <w:r>
                <w:rPr>
                  <w:noProof/>
                </w:rPr>
                <w:t xml:space="preserve"> (σσ. 417-431). Αθήνα: Τόπος.</w:t>
              </w:r>
            </w:p>
            <w:p w:rsidR="00D725D0" w:rsidRDefault="00D725D0" w:rsidP="00D725D0">
              <w:pPr>
                <w:pStyle w:val="a8"/>
                <w:rPr>
                  <w:noProof/>
                </w:rPr>
              </w:pPr>
              <w:r>
                <w:rPr>
                  <w:noProof/>
                </w:rPr>
                <w:t xml:space="preserve">Προύσαλης, Δ. (2009). Λαικό παραμύθι και αφηγητής: όταν η τελευταία λέξη για τον κόσμο δεν έχει ακόμη ειπωθεί. Στο Μ. Α. Πούρκος, </w:t>
              </w:r>
              <w:r>
                <w:rPr>
                  <w:i/>
                  <w:iCs/>
                  <w:noProof/>
                </w:rPr>
                <w:t>Τέχνη, παιχνίδι, αφήγηση: ψυχολογικές και ψυχοπαιδαγωγικές διαστάσεις</w:t>
              </w:r>
              <w:r>
                <w:rPr>
                  <w:noProof/>
                </w:rPr>
                <w:t xml:space="preserve"> (σσ. 469-480). Αθήνα: Τόπος.</w:t>
              </w:r>
            </w:p>
            <w:p w:rsidR="00D725D0" w:rsidRDefault="00D725D0" w:rsidP="00D725D0">
              <w:pPr>
                <w:pStyle w:val="a8"/>
                <w:rPr>
                  <w:noProof/>
                </w:rPr>
              </w:pPr>
              <w:r>
                <w:rPr>
                  <w:noProof/>
                </w:rPr>
                <w:t xml:space="preserve">Σακελλαρίου, Χ. (1991). </w:t>
              </w:r>
              <w:r>
                <w:rPr>
                  <w:i/>
                  <w:iCs/>
                  <w:noProof/>
                </w:rPr>
                <w:t>Ιστορία της παιδικής λογοτεχνίας: ελληνική και παγκόσμια.</w:t>
              </w:r>
              <w:r>
                <w:rPr>
                  <w:noProof/>
                </w:rPr>
                <w:t xml:space="preserve"> Αθήνα: Κίνητρο.</w:t>
              </w:r>
            </w:p>
            <w:p w:rsidR="00D725D0" w:rsidRDefault="00D725D0" w:rsidP="00D725D0">
              <w:pPr>
                <w:pStyle w:val="a8"/>
                <w:rPr>
                  <w:noProof/>
                </w:rPr>
              </w:pPr>
              <w:r>
                <w:rPr>
                  <w:noProof/>
                </w:rPr>
                <w:t xml:space="preserve">Σακελλαρίου, Χ. (1995). </w:t>
              </w:r>
              <w:r>
                <w:rPr>
                  <w:i/>
                  <w:iCs/>
                  <w:noProof/>
                </w:rPr>
                <w:t>Το παραμύθι χθές και σήμερα: Η ψυχοπαιδαγωγική και κοινωνική λειτουργία του.</w:t>
              </w:r>
              <w:r>
                <w:rPr>
                  <w:noProof/>
                </w:rPr>
                <w:t xml:space="preserve"> Αθήνα: Πατάκης.</w:t>
              </w:r>
            </w:p>
            <w:p w:rsidR="00D725D0" w:rsidRDefault="00D725D0" w:rsidP="00D725D0">
              <w:pPr>
                <w:pStyle w:val="a8"/>
                <w:rPr>
                  <w:noProof/>
                </w:rPr>
              </w:pPr>
              <w:r>
                <w:rPr>
                  <w:noProof/>
                </w:rPr>
                <w:t xml:space="preserve">Σαραφίδου, Γ. Ό. (2011). </w:t>
              </w:r>
              <w:r>
                <w:rPr>
                  <w:i/>
                  <w:iCs/>
                  <w:noProof/>
                </w:rPr>
                <w:t>Συνάρθρωση ποσοτικών και ποιοτικών προσεγγίσεων- Η εμπειρική έρευνα.</w:t>
              </w:r>
              <w:r>
                <w:rPr>
                  <w:noProof/>
                </w:rPr>
                <w:t xml:space="preserve"> Αθήνα: Gutenberg.</w:t>
              </w:r>
            </w:p>
            <w:p w:rsidR="00D725D0" w:rsidRDefault="00D725D0" w:rsidP="00D725D0">
              <w:pPr>
                <w:pStyle w:val="a8"/>
                <w:rPr>
                  <w:noProof/>
                </w:rPr>
              </w:pPr>
              <w:r>
                <w:rPr>
                  <w:noProof/>
                </w:rPr>
                <w:t xml:space="preserve">Σέξτου, Π. (2007). </w:t>
              </w:r>
              <w:r>
                <w:rPr>
                  <w:i/>
                  <w:iCs/>
                  <w:noProof/>
                </w:rPr>
                <w:t>Πρακτικές εφαρμογές θεάτρου στην πρωτοβάθμια εκπαίδευση.</w:t>
              </w:r>
              <w:r>
                <w:rPr>
                  <w:noProof/>
                </w:rPr>
                <w:t xml:space="preserve"> Αθήνα: Καστανιώτης.</w:t>
              </w:r>
            </w:p>
            <w:p w:rsidR="00D725D0" w:rsidRDefault="00D725D0" w:rsidP="00D725D0">
              <w:pPr>
                <w:pStyle w:val="a8"/>
                <w:rPr>
                  <w:noProof/>
                </w:rPr>
              </w:pPr>
              <w:r>
                <w:rPr>
                  <w:noProof/>
                </w:rPr>
                <w:t xml:space="preserve">Σεφέρης, Γ. (1966). </w:t>
              </w:r>
              <w:r>
                <w:rPr>
                  <w:i/>
                  <w:iCs/>
                  <w:noProof/>
                </w:rPr>
                <w:t>Τρία κρυφά ποιήματα.</w:t>
              </w:r>
              <w:r>
                <w:rPr>
                  <w:noProof/>
                </w:rPr>
                <w:t xml:space="preserve"> Αθήνα: Ίκαρος.</w:t>
              </w:r>
            </w:p>
            <w:p w:rsidR="00D725D0" w:rsidRDefault="00D725D0" w:rsidP="00D725D0">
              <w:pPr>
                <w:pStyle w:val="a8"/>
                <w:rPr>
                  <w:noProof/>
                </w:rPr>
              </w:pPr>
              <w:r>
                <w:rPr>
                  <w:noProof/>
                </w:rPr>
                <w:t xml:space="preserve">Σταματοπούλου, Δ. (1998). </w:t>
              </w:r>
              <w:r>
                <w:rPr>
                  <w:i/>
                  <w:iCs/>
                  <w:noProof/>
                </w:rPr>
                <w:t>Αισθητική καλλιέργεια και μορφές έκφρασης των νηπίων.</w:t>
              </w:r>
              <w:r>
                <w:rPr>
                  <w:noProof/>
                </w:rPr>
                <w:t xml:space="preserve"> Αθήνα: Καστανιώτης.</w:t>
              </w:r>
            </w:p>
            <w:p w:rsidR="00D725D0" w:rsidRDefault="00D725D0" w:rsidP="00D725D0">
              <w:pPr>
                <w:pStyle w:val="a8"/>
                <w:rPr>
                  <w:noProof/>
                </w:rPr>
              </w:pPr>
              <w:r>
                <w:rPr>
                  <w:noProof/>
                </w:rPr>
                <w:lastRenderedPageBreak/>
                <w:t xml:space="preserve">Στρουμπούλη, Α. (2009). Μια φορά και έναν καιρό... Η τέχνη της αφήγησης λαικών παραμυθιών. Στο Μ. Α. Πουρκός, &amp; Μ. Α. Πουρκός (Επιμ.), </w:t>
              </w:r>
              <w:r>
                <w:rPr>
                  <w:i/>
                  <w:iCs/>
                  <w:noProof/>
                </w:rPr>
                <w:t>Τέχνη παιχνίδι και αφήγηση</w:t>
              </w:r>
              <w:r>
                <w:rPr>
                  <w:noProof/>
                </w:rPr>
                <w:t xml:space="preserve"> (σσ. 453-457). Αθήνα: Τόπος.</w:t>
              </w:r>
            </w:p>
            <w:p w:rsidR="00D725D0" w:rsidRDefault="00D725D0" w:rsidP="00D725D0">
              <w:pPr>
                <w:pStyle w:val="a8"/>
                <w:rPr>
                  <w:noProof/>
                </w:rPr>
              </w:pPr>
              <w:r>
                <w:rPr>
                  <w:noProof/>
                </w:rPr>
                <w:t xml:space="preserve">Σωτηροπούλου- Ζορμπαλά, Μ. (2011). </w:t>
              </w:r>
              <w:r>
                <w:rPr>
                  <w:i/>
                  <w:iCs/>
                  <w:noProof/>
                </w:rPr>
                <w:t>Κάθε μέρα πρεμιέρα.</w:t>
              </w:r>
              <w:r>
                <w:rPr>
                  <w:noProof/>
                </w:rPr>
                <w:t xml:space="preserve"> Αθήνα: Πεδίο.</w:t>
              </w:r>
            </w:p>
            <w:p w:rsidR="00D725D0" w:rsidRDefault="00D725D0" w:rsidP="00D725D0">
              <w:pPr>
                <w:pStyle w:val="a8"/>
                <w:rPr>
                  <w:noProof/>
                </w:rPr>
              </w:pPr>
              <w:r>
                <w:rPr>
                  <w:noProof/>
                </w:rPr>
                <w:t xml:space="preserve">Τάφα, Ε. (2001). </w:t>
              </w:r>
              <w:r>
                <w:rPr>
                  <w:i/>
                  <w:iCs/>
                  <w:noProof/>
                </w:rPr>
                <w:t>Ανάγνωση και γραφή στην προσχολική εκπαίδευση.</w:t>
              </w:r>
              <w:r>
                <w:rPr>
                  <w:noProof/>
                </w:rPr>
                <w:t xml:space="preserve"> Αθήνα: Πεδίο.</w:t>
              </w:r>
            </w:p>
            <w:p w:rsidR="00D725D0" w:rsidRDefault="00D725D0" w:rsidP="00D725D0">
              <w:pPr>
                <w:pStyle w:val="a8"/>
                <w:rPr>
                  <w:noProof/>
                </w:rPr>
              </w:pPr>
              <w:r>
                <w:rPr>
                  <w:noProof/>
                </w:rPr>
                <w:t xml:space="preserve">Τάφα, Ε., &amp; Χλαπάνα, Ε. (2007). Μεθοδολογικές προσεγγίσεις της ανάγνωσης των ιστοριών στις προσχολικές τάξεις: Η συμβολή τους στη κατανόηση του κειμένου απο τα παιδιά προσχολικής ηλικίας. </w:t>
              </w:r>
              <w:r>
                <w:rPr>
                  <w:i/>
                  <w:iCs/>
                  <w:noProof/>
                </w:rPr>
                <w:t>Επιστήμες αγωγής</w:t>
              </w:r>
              <w:r>
                <w:rPr>
                  <w:noProof/>
                </w:rPr>
                <w:t xml:space="preserve"> (1), σσ. 147-178.</w:t>
              </w:r>
            </w:p>
            <w:p w:rsidR="00D725D0" w:rsidRDefault="00D725D0" w:rsidP="00D725D0">
              <w:pPr>
                <w:pStyle w:val="a8"/>
                <w:rPr>
                  <w:noProof/>
                </w:rPr>
              </w:pPr>
              <w:r>
                <w:rPr>
                  <w:noProof/>
                </w:rPr>
                <w:t xml:space="preserve">Τσιάρας, Α. (2014). </w:t>
              </w:r>
              <w:r>
                <w:rPr>
                  <w:i/>
                  <w:iCs/>
                  <w:noProof/>
                </w:rPr>
                <w:t>Η αναπτυξιακή διάσταση της διδακτικής του δράματος στην εκπαίδευση.</w:t>
              </w:r>
              <w:r>
                <w:rPr>
                  <w:noProof/>
                </w:rPr>
                <w:t xml:space="preserve"> Αθήνα: Παπαζήσης.</w:t>
              </w:r>
            </w:p>
            <w:p w:rsidR="00D725D0" w:rsidRDefault="00D725D0" w:rsidP="00D725D0">
              <w:pPr>
                <w:pStyle w:val="a8"/>
                <w:rPr>
                  <w:noProof/>
                </w:rPr>
              </w:pPr>
              <w:r>
                <w:rPr>
                  <w:noProof/>
                </w:rPr>
                <w:t xml:space="preserve">Τσιάρας, Α. (2005). </w:t>
              </w:r>
              <w:r>
                <w:rPr>
                  <w:i/>
                  <w:iCs/>
                  <w:noProof/>
                </w:rPr>
                <w:t>Το δράμα και το θέατρο στην εκπαίδευση.</w:t>
              </w:r>
              <w:r>
                <w:rPr>
                  <w:noProof/>
                </w:rPr>
                <w:t xml:space="preserve"> Αθήνα: Παπούλιας.</w:t>
              </w:r>
            </w:p>
            <w:p w:rsidR="00D725D0" w:rsidRDefault="00D725D0" w:rsidP="00D725D0">
              <w:pPr>
                <w:pStyle w:val="a8"/>
                <w:rPr>
                  <w:noProof/>
                </w:rPr>
              </w:pPr>
              <w:r>
                <w:rPr>
                  <w:noProof/>
                </w:rPr>
                <w:t xml:space="preserve">Φανουράκη, Κ. (2016). </w:t>
              </w:r>
              <w:r>
                <w:rPr>
                  <w:i/>
                  <w:iCs/>
                  <w:noProof/>
                </w:rPr>
                <w:t>Το θέατρο στην εκπαίδευση με τη χρήση των ψηφιακών τεχνολογιών.</w:t>
              </w:r>
              <w:r>
                <w:rPr>
                  <w:noProof/>
                </w:rPr>
                <w:t xml:space="preserve"> Αθήνα: Παπαζήσης.</w:t>
              </w:r>
            </w:p>
            <w:p w:rsidR="00D725D0" w:rsidRDefault="00D725D0" w:rsidP="00D725D0">
              <w:pPr>
                <w:pStyle w:val="a8"/>
                <w:rPr>
                  <w:noProof/>
                </w:rPr>
              </w:pPr>
              <w:r>
                <w:rPr>
                  <w:noProof/>
                </w:rPr>
                <w:t xml:space="preserve">Φλουρής, Γ. (2006). Η θεωρία των πολλαπλών τύπων νοημοσύνης και οι διδακτικές της προσεγγίσεις. </w:t>
              </w:r>
              <w:r>
                <w:rPr>
                  <w:i/>
                  <w:iCs/>
                  <w:noProof/>
                </w:rPr>
                <w:t>Επιστήμες Αγωγής</w:t>
              </w:r>
              <w:r>
                <w:rPr>
                  <w:noProof/>
                </w:rPr>
                <w:t xml:space="preserve"> (16), σσ. 125- 150.</w:t>
              </w:r>
            </w:p>
            <w:p w:rsidR="00D725D0" w:rsidRDefault="00D725D0" w:rsidP="00D725D0">
              <w:pPr>
                <w:pStyle w:val="a8"/>
                <w:rPr>
                  <w:noProof/>
                </w:rPr>
              </w:pPr>
              <w:r>
                <w:rPr>
                  <w:noProof/>
                </w:rPr>
                <w:t xml:space="preserve">Χάρτνολ, Φ. (1980). </w:t>
              </w:r>
              <w:r>
                <w:rPr>
                  <w:i/>
                  <w:iCs/>
                  <w:noProof/>
                </w:rPr>
                <w:t>Ιστορία του θεάτρου.</w:t>
              </w:r>
              <w:r>
                <w:rPr>
                  <w:noProof/>
                </w:rPr>
                <w:t xml:space="preserve"> (Ρ. Πατεράκη, Μεταφρ.) Αθηνα: Υποδομή.</w:t>
              </w:r>
            </w:p>
            <w:p w:rsidR="00D725D0" w:rsidRPr="00D725D0" w:rsidRDefault="00D725D0" w:rsidP="00D725D0">
              <w:pPr>
                <w:pStyle w:val="a8"/>
                <w:rPr>
                  <w:noProof/>
                  <w:lang w:val="en-US"/>
                </w:rPr>
              </w:pPr>
              <w:r>
                <w:rPr>
                  <w:noProof/>
                </w:rPr>
                <w:t xml:space="preserve">Χάσκα, Κ. (2016). </w:t>
              </w:r>
              <w:r>
                <w:rPr>
                  <w:i/>
                  <w:iCs/>
                  <w:noProof/>
                </w:rPr>
                <w:t>Εγχειρίδιο για εκπαιδευτικούς.</w:t>
              </w:r>
              <w:r>
                <w:rPr>
                  <w:noProof/>
                </w:rPr>
                <w:t xml:space="preserve"> </w:t>
              </w:r>
              <w:r w:rsidRPr="00D725D0">
                <w:rPr>
                  <w:noProof/>
                  <w:lang w:val="en-US"/>
                </w:rPr>
                <w:t>ANASA cultural center.</w:t>
              </w:r>
            </w:p>
            <w:p w:rsidR="00D725D0" w:rsidRDefault="00D725D0" w:rsidP="00D725D0">
              <w:pPr>
                <w:pStyle w:val="a8"/>
                <w:rPr>
                  <w:noProof/>
                </w:rPr>
              </w:pPr>
              <w:r>
                <w:rPr>
                  <w:noProof/>
                </w:rPr>
                <w:t>Χορτιάτη</w:t>
              </w:r>
              <w:r w:rsidRPr="00D725D0">
                <w:rPr>
                  <w:noProof/>
                  <w:lang w:val="en-US"/>
                </w:rPr>
                <w:t xml:space="preserve">, </w:t>
              </w:r>
              <w:r>
                <w:rPr>
                  <w:noProof/>
                </w:rPr>
                <w:t>Θ</w:t>
              </w:r>
              <w:r w:rsidRPr="00D725D0">
                <w:rPr>
                  <w:noProof/>
                  <w:lang w:val="en-US"/>
                </w:rPr>
                <w:t xml:space="preserve">. (1994, </w:t>
              </w:r>
              <w:r>
                <w:rPr>
                  <w:noProof/>
                </w:rPr>
                <w:t>Φθινόπωρο</w:t>
              </w:r>
              <w:r w:rsidRPr="00D725D0">
                <w:rPr>
                  <w:noProof/>
                  <w:lang w:val="en-US"/>
                </w:rPr>
                <w:t xml:space="preserve">). </w:t>
              </w:r>
              <w:r>
                <w:rPr>
                  <w:noProof/>
                </w:rPr>
                <w:t xml:space="preserve">Η οικογένεια: Η πρώτη παιδεία. </w:t>
              </w:r>
              <w:r>
                <w:rPr>
                  <w:i/>
                  <w:iCs/>
                  <w:noProof/>
                </w:rPr>
                <w:t>Διαδρομές</w:t>
              </w:r>
              <w:r>
                <w:rPr>
                  <w:noProof/>
                </w:rPr>
                <w:t xml:space="preserve"> (35), σσ. 207-208.</w:t>
              </w:r>
            </w:p>
            <w:p w:rsidR="00D725D0" w:rsidRDefault="00845CEE" w:rsidP="00D725D0">
              <w:pPr>
                <w:jc w:val="both"/>
              </w:pPr>
              <w:r w:rsidRPr="00F058F5">
                <w:rPr>
                  <w:rFonts w:ascii="Times New Roman" w:hAnsi="Times New Roman" w:cs="Times New Roman"/>
                  <w:sz w:val="24"/>
                  <w:szCs w:val="24"/>
                </w:rPr>
                <w:fldChar w:fldCharType="end"/>
              </w:r>
            </w:p>
            <w:p w:rsidR="00F11775" w:rsidRPr="00D725D0" w:rsidRDefault="00845CEE" w:rsidP="00D725D0">
              <w:pPr>
                <w:jc w:val="both"/>
              </w:pPr>
            </w:p>
          </w:sdtContent>
        </w:sdt>
      </w:sdtContent>
    </w:sdt>
    <w:p w:rsidR="00AF59B9" w:rsidRPr="00D04F84" w:rsidRDefault="00AF59B9" w:rsidP="00AF59B9">
      <w:pPr>
        <w:spacing w:after="0" w:line="360" w:lineRule="auto"/>
        <w:jc w:val="both"/>
        <w:rPr>
          <w:rFonts w:ascii="Times New Roman" w:hAnsi="Times New Roman" w:cs="Times New Roman"/>
          <w:sz w:val="24"/>
          <w:szCs w:val="24"/>
        </w:rPr>
      </w:pPr>
    </w:p>
    <w:p w:rsidR="003D3F2A" w:rsidRDefault="003D3F2A">
      <w:pPr>
        <w:rPr>
          <w:rFonts w:ascii="Times New Roman" w:hAnsi="Times New Roman" w:cs="Times New Roman"/>
          <w:b/>
          <w:color w:val="FF0000"/>
          <w:sz w:val="24"/>
          <w:szCs w:val="24"/>
        </w:rPr>
      </w:pPr>
    </w:p>
    <w:p w:rsidR="008B0B1D" w:rsidRDefault="008B0B1D">
      <w:pPr>
        <w:rPr>
          <w:rFonts w:ascii="Times New Roman" w:hAnsi="Times New Roman" w:cs="Times New Roman"/>
          <w:b/>
          <w:color w:val="FF0000"/>
          <w:sz w:val="24"/>
          <w:szCs w:val="24"/>
        </w:rPr>
      </w:pPr>
    </w:p>
    <w:p w:rsidR="006842C1" w:rsidRDefault="006842C1">
      <w:pPr>
        <w:rPr>
          <w:rFonts w:ascii="Times New Roman" w:hAnsi="Times New Roman" w:cs="Times New Roman"/>
          <w:b/>
          <w:color w:val="FF0000"/>
          <w:sz w:val="24"/>
          <w:szCs w:val="24"/>
        </w:rPr>
      </w:pPr>
    </w:p>
    <w:p w:rsidR="006842C1" w:rsidRDefault="006842C1">
      <w:pPr>
        <w:rPr>
          <w:rFonts w:ascii="Times New Roman" w:hAnsi="Times New Roman" w:cs="Times New Roman"/>
          <w:b/>
          <w:color w:val="FF0000"/>
          <w:sz w:val="24"/>
          <w:szCs w:val="24"/>
        </w:rPr>
      </w:pPr>
    </w:p>
    <w:p w:rsidR="006842C1" w:rsidRDefault="006842C1">
      <w:pPr>
        <w:rPr>
          <w:rFonts w:ascii="Times New Roman" w:hAnsi="Times New Roman" w:cs="Times New Roman"/>
          <w:b/>
          <w:color w:val="FF0000"/>
          <w:sz w:val="24"/>
          <w:szCs w:val="24"/>
        </w:rPr>
      </w:pPr>
    </w:p>
    <w:p w:rsidR="008B0B1D" w:rsidRPr="00AF64FF" w:rsidRDefault="008B0B1D">
      <w:pPr>
        <w:rPr>
          <w:rFonts w:ascii="Times New Roman" w:hAnsi="Times New Roman" w:cs="Times New Roman"/>
          <w:b/>
          <w:color w:val="FF0000"/>
          <w:sz w:val="24"/>
          <w:szCs w:val="24"/>
        </w:rPr>
      </w:pPr>
    </w:p>
    <w:p w:rsidR="003D3F2A" w:rsidRPr="003D3F2A" w:rsidRDefault="003D3F2A" w:rsidP="003D3F2A">
      <w:pPr>
        <w:pStyle w:val="1"/>
        <w:rPr>
          <w:rFonts w:ascii="Times New Roman" w:hAnsi="Times New Roman" w:cs="Times New Roman"/>
          <w:color w:val="76923C" w:themeColor="accent3" w:themeShade="BF"/>
        </w:rPr>
      </w:pPr>
      <w:bookmarkStart w:id="38" w:name="_Toc149683967"/>
      <w:r w:rsidRPr="003D3F2A">
        <w:rPr>
          <w:rFonts w:ascii="Times New Roman" w:hAnsi="Times New Roman" w:cs="Times New Roman"/>
          <w:color w:val="76923C" w:themeColor="accent3" w:themeShade="BF"/>
        </w:rPr>
        <w:lastRenderedPageBreak/>
        <w:t>Παραρτήματα:</w:t>
      </w:r>
      <w:bookmarkEnd w:id="38"/>
    </w:p>
    <w:p w:rsidR="003D3F2A" w:rsidRPr="0002535A" w:rsidRDefault="00542571" w:rsidP="0002535A">
      <w:pPr>
        <w:pStyle w:val="2"/>
        <w:rPr>
          <w:rFonts w:ascii="Times New Roman" w:hAnsi="Times New Roman" w:cs="Times New Roman"/>
          <w:color w:val="auto"/>
          <w:sz w:val="24"/>
          <w:szCs w:val="24"/>
        </w:rPr>
      </w:pPr>
      <w:bookmarkStart w:id="39" w:name="_Toc149683968"/>
      <w:r w:rsidRPr="0002535A">
        <w:rPr>
          <w:rFonts w:ascii="Times New Roman" w:hAnsi="Times New Roman" w:cs="Times New Roman"/>
          <w:color w:val="auto"/>
          <w:sz w:val="24"/>
          <w:szCs w:val="24"/>
        </w:rPr>
        <w:t xml:space="preserve">1. </w:t>
      </w:r>
      <w:bookmarkStart w:id="40" w:name="_Toc75900469"/>
      <w:r w:rsidR="003D3F2A" w:rsidRPr="0002535A">
        <w:rPr>
          <w:rFonts w:ascii="Times New Roman" w:hAnsi="Times New Roman" w:cs="Times New Roman"/>
          <w:color w:val="auto"/>
          <w:sz w:val="24"/>
          <w:szCs w:val="24"/>
        </w:rPr>
        <w:t>Ερωτηματολόγιο αναγνωστικής στάσης νηπίων «</w:t>
      </w:r>
      <w:proofErr w:type="spellStart"/>
      <w:r w:rsidR="003D3F2A" w:rsidRPr="0002535A">
        <w:rPr>
          <w:rFonts w:ascii="Times New Roman" w:hAnsi="Times New Roman" w:cs="Times New Roman"/>
          <w:color w:val="auto"/>
          <w:sz w:val="24"/>
          <w:szCs w:val="24"/>
        </w:rPr>
        <w:t>Preschool</w:t>
      </w:r>
      <w:proofErr w:type="spellEnd"/>
      <w:r w:rsidR="003D3F2A" w:rsidRPr="0002535A">
        <w:rPr>
          <w:rFonts w:ascii="Times New Roman" w:hAnsi="Times New Roman" w:cs="Times New Roman"/>
          <w:color w:val="auto"/>
          <w:sz w:val="24"/>
          <w:szCs w:val="24"/>
        </w:rPr>
        <w:t xml:space="preserve"> </w:t>
      </w:r>
      <w:proofErr w:type="spellStart"/>
      <w:r w:rsidR="003D3F2A" w:rsidRPr="0002535A">
        <w:rPr>
          <w:rFonts w:ascii="Times New Roman" w:hAnsi="Times New Roman" w:cs="Times New Roman"/>
          <w:color w:val="auto"/>
          <w:sz w:val="24"/>
          <w:szCs w:val="24"/>
        </w:rPr>
        <w:t>reading</w:t>
      </w:r>
      <w:proofErr w:type="spellEnd"/>
      <w:r w:rsidR="003D3F2A" w:rsidRPr="0002535A">
        <w:rPr>
          <w:rFonts w:ascii="Times New Roman" w:hAnsi="Times New Roman" w:cs="Times New Roman"/>
          <w:color w:val="auto"/>
          <w:sz w:val="24"/>
          <w:szCs w:val="24"/>
        </w:rPr>
        <w:t xml:space="preserve"> </w:t>
      </w:r>
      <w:proofErr w:type="spellStart"/>
      <w:r w:rsidR="003D3F2A" w:rsidRPr="0002535A">
        <w:rPr>
          <w:rFonts w:ascii="Times New Roman" w:hAnsi="Times New Roman" w:cs="Times New Roman"/>
          <w:color w:val="auto"/>
          <w:sz w:val="24"/>
          <w:szCs w:val="24"/>
        </w:rPr>
        <w:t>attitudes</w:t>
      </w:r>
      <w:proofErr w:type="spellEnd"/>
      <w:r w:rsidR="003D3F2A" w:rsidRPr="0002535A">
        <w:rPr>
          <w:rFonts w:ascii="Times New Roman" w:hAnsi="Times New Roman" w:cs="Times New Roman"/>
          <w:color w:val="auto"/>
          <w:sz w:val="24"/>
          <w:szCs w:val="24"/>
        </w:rPr>
        <w:t xml:space="preserve"> </w:t>
      </w:r>
      <w:proofErr w:type="spellStart"/>
      <w:r w:rsidR="003D3F2A" w:rsidRPr="0002535A">
        <w:rPr>
          <w:rFonts w:ascii="Times New Roman" w:hAnsi="Times New Roman" w:cs="Times New Roman"/>
          <w:color w:val="auto"/>
          <w:sz w:val="24"/>
          <w:szCs w:val="24"/>
        </w:rPr>
        <w:t>scale</w:t>
      </w:r>
      <w:proofErr w:type="spellEnd"/>
      <w:r w:rsidR="003D3F2A" w:rsidRPr="0002535A">
        <w:rPr>
          <w:rFonts w:ascii="Times New Roman" w:hAnsi="Times New Roman" w:cs="Times New Roman"/>
          <w:color w:val="auto"/>
          <w:sz w:val="24"/>
          <w:szCs w:val="24"/>
        </w:rPr>
        <w:t>»</w:t>
      </w:r>
      <w:bookmarkEnd w:id="39"/>
      <w:bookmarkEnd w:id="40"/>
      <w:r w:rsidR="003D3F2A" w:rsidRPr="0002535A">
        <w:rPr>
          <w:rFonts w:ascii="Times New Roman" w:hAnsi="Times New Roman" w:cs="Times New Roman"/>
          <w:color w:val="auto"/>
          <w:sz w:val="24"/>
          <w:szCs w:val="24"/>
        </w:rPr>
        <w:t xml:space="preserve"> </w:t>
      </w:r>
    </w:p>
    <w:p w:rsidR="0087657E" w:rsidRPr="0087657E" w:rsidRDefault="0087657E" w:rsidP="0087657E"/>
    <w:p w:rsidR="00604F8E" w:rsidRPr="00604F8E" w:rsidRDefault="00604F8E" w:rsidP="003D3F2A">
      <w:pPr>
        <w:rPr>
          <w:rFonts w:ascii="Times New Roman" w:hAnsi="Times New Roman" w:cs="Times New Roman"/>
        </w:rPr>
      </w:pPr>
      <w:r w:rsidRPr="00604F8E">
        <w:rPr>
          <w:rFonts w:ascii="Times New Roman" w:hAnsi="Times New Roman" w:cs="Times New Roman"/>
        </w:rPr>
        <w:t>Το πρωτότυπο</w:t>
      </w:r>
    </w:p>
    <w:p w:rsidR="003D3F2A" w:rsidRDefault="003D3F2A" w:rsidP="003D3F2A">
      <w:r w:rsidRPr="003D3F2A">
        <w:rPr>
          <w:noProof/>
          <w:lang w:eastAsia="el-GR"/>
        </w:rPr>
        <w:drawing>
          <wp:inline distT="0" distB="0" distL="0" distR="0">
            <wp:extent cx="5274310" cy="5848350"/>
            <wp:effectExtent l="19050" t="0" r="2540" b="0"/>
            <wp:docPr id="7" name="6 - Εικόνα" descr="Scan_20210625_083820_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_20210625_083820_004.jpg"/>
                    <pic:cNvPicPr/>
                  </pic:nvPicPr>
                  <pic:blipFill>
                    <a:blip r:embed="rId12" cstate="print"/>
                    <a:srcRect t="18414" b="3069"/>
                    <a:stretch>
                      <a:fillRect/>
                    </a:stretch>
                  </pic:blipFill>
                  <pic:spPr>
                    <a:xfrm rot="10800000">
                      <a:off x="0" y="0"/>
                      <a:ext cx="5274310" cy="5848350"/>
                    </a:xfrm>
                    <a:prstGeom prst="rect">
                      <a:avLst/>
                    </a:prstGeom>
                  </pic:spPr>
                </pic:pic>
              </a:graphicData>
            </a:graphic>
          </wp:inline>
        </w:drawing>
      </w:r>
    </w:p>
    <w:p w:rsidR="003D3F2A" w:rsidRDefault="003D3F2A" w:rsidP="003D3F2A"/>
    <w:p w:rsidR="003D3F2A" w:rsidRDefault="003D3F2A" w:rsidP="003D3F2A">
      <w:r w:rsidRPr="003D3F2A">
        <w:rPr>
          <w:noProof/>
          <w:lang w:eastAsia="el-GR"/>
        </w:rPr>
        <w:lastRenderedPageBreak/>
        <w:drawing>
          <wp:inline distT="0" distB="0" distL="0" distR="0">
            <wp:extent cx="5274310" cy="6305550"/>
            <wp:effectExtent l="19050" t="0" r="2540" b="0"/>
            <wp:docPr id="8" name="7 - Εικόνα" descr="Scan_20210625_083820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_20210625_083820_005.jpg"/>
                    <pic:cNvPicPr/>
                  </pic:nvPicPr>
                  <pic:blipFill>
                    <a:blip r:embed="rId13" cstate="print"/>
                    <a:srcRect t="15345"/>
                    <a:stretch>
                      <a:fillRect/>
                    </a:stretch>
                  </pic:blipFill>
                  <pic:spPr>
                    <a:xfrm rot="10800000">
                      <a:off x="0" y="0"/>
                      <a:ext cx="5274310" cy="6305550"/>
                    </a:xfrm>
                    <a:prstGeom prst="rect">
                      <a:avLst/>
                    </a:prstGeom>
                  </pic:spPr>
                </pic:pic>
              </a:graphicData>
            </a:graphic>
          </wp:inline>
        </w:drawing>
      </w:r>
    </w:p>
    <w:p w:rsidR="003D3F2A" w:rsidRDefault="003D3F2A" w:rsidP="003D3F2A">
      <w:r w:rsidRPr="003D3F2A">
        <w:rPr>
          <w:noProof/>
          <w:lang w:eastAsia="el-GR"/>
        </w:rPr>
        <w:lastRenderedPageBreak/>
        <w:drawing>
          <wp:inline distT="0" distB="0" distL="0" distR="0">
            <wp:extent cx="5274310" cy="7455535"/>
            <wp:effectExtent l="19050" t="0" r="2540" b="0"/>
            <wp:docPr id="9" name="8 - Εικόνα" descr="Scan_20210625_083820_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_20210625_083820_006.jpg"/>
                    <pic:cNvPicPr/>
                  </pic:nvPicPr>
                  <pic:blipFill>
                    <a:blip r:embed="rId14" cstate="print"/>
                    <a:stretch>
                      <a:fillRect/>
                    </a:stretch>
                  </pic:blipFill>
                  <pic:spPr>
                    <a:xfrm rot="10800000">
                      <a:off x="0" y="0"/>
                      <a:ext cx="5274310" cy="7455535"/>
                    </a:xfrm>
                    <a:prstGeom prst="rect">
                      <a:avLst/>
                    </a:prstGeom>
                  </pic:spPr>
                </pic:pic>
              </a:graphicData>
            </a:graphic>
          </wp:inline>
        </w:drawing>
      </w:r>
    </w:p>
    <w:p w:rsidR="003D3F2A" w:rsidRPr="003D3F2A" w:rsidRDefault="003D3F2A" w:rsidP="008577E5">
      <w:pPr>
        <w:autoSpaceDE w:val="0"/>
        <w:autoSpaceDN w:val="0"/>
        <w:adjustRightInd w:val="0"/>
        <w:spacing w:after="0" w:line="360" w:lineRule="auto"/>
        <w:jc w:val="both"/>
        <w:rPr>
          <w:rFonts w:ascii="Times New Roman" w:hAnsi="Times New Roman" w:cs="Times New Roman"/>
          <w:b/>
          <w:sz w:val="24"/>
          <w:szCs w:val="24"/>
        </w:rPr>
      </w:pPr>
      <w:r w:rsidRPr="003D3F2A">
        <w:rPr>
          <w:rFonts w:ascii="Times New Roman" w:hAnsi="Times New Roman" w:cs="Times New Roman"/>
          <w:b/>
          <w:noProof/>
          <w:sz w:val="24"/>
          <w:szCs w:val="24"/>
          <w:lang w:eastAsia="el-GR"/>
        </w:rPr>
        <w:lastRenderedPageBreak/>
        <w:drawing>
          <wp:inline distT="0" distB="0" distL="0" distR="0">
            <wp:extent cx="5274310" cy="7455535"/>
            <wp:effectExtent l="19050" t="0" r="2540" b="0"/>
            <wp:docPr id="10" name="9 - Εικόνα" descr="Scan_20210625_083820_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_20210625_083820_007.jpg"/>
                    <pic:cNvPicPr/>
                  </pic:nvPicPr>
                  <pic:blipFill>
                    <a:blip r:embed="rId15" cstate="print"/>
                    <a:stretch>
                      <a:fillRect/>
                    </a:stretch>
                  </pic:blipFill>
                  <pic:spPr>
                    <a:xfrm rot="10800000">
                      <a:off x="0" y="0"/>
                      <a:ext cx="5274310" cy="7455535"/>
                    </a:xfrm>
                    <a:prstGeom prst="rect">
                      <a:avLst/>
                    </a:prstGeom>
                  </pic:spPr>
                </pic:pic>
              </a:graphicData>
            </a:graphic>
          </wp:inline>
        </w:drawing>
      </w:r>
      <w:r w:rsidRPr="003D3F2A">
        <w:rPr>
          <w:rFonts w:ascii="Times New Roman" w:hAnsi="Times New Roman" w:cs="Times New Roman"/>
          <w:b/>
          <w:noProof/>
          <w:sz w:val="24"/>
          <w:szCs w:val="24"/>
          <w:lang w:eastAsia="el-GR"/>
        </w:rPr>
        <w:lastRenderedPageBreak/>
        <w:drawing>
          <wp:inline distT="0" distB="0" distL="0" distR="0">
            <wp:extent cx="4669222" cy="2945218"/>
            <wp:effectExtent l="19050" t="0" r="0" b="0"/>
            <wp:docPr id="11" name="10 - Εικόνα" descr="Στιγμιότυπο οθόνης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Στιγμιότυπο οθόνης (2).png"/>
                    <pic:cNvPicPr/>
                  </pic:nvPicPr>
                  <pic:blipFill>
                    <a:blip r:embed="rId16" cstate="print"/>
                    <a:srcRect l="32961" t="29391" r="30528" b="29688"/>
                    <a:stretch>
                      <a:fillRect/>
                    </a:stretch>
                  </pic:blipFill>
                  <pic:spPr>
                    <a:xfrm>
                      <a:off x="0" y="0"/>
                      <a:ext cx="4675508" cy="2949183"/>
                    </a:xfrm>
                    <a:prstGeom prst="rect">
                      <a:avLst/>
                    </a:prstGeom>
                  </pic:spPr>
                </pic:pic>
              </a:graphicData>
            </a:graphic>
          </wp:inline>
        </w:drawing>
      </w:r>
    </w:p>
    <w:p w:rsidR="00604F8E" w:rsidRDefault="00604F8E">
      <w:pPr>
        <w:rPr>
          <w:rFonts w:ascii="Times New Roman" w:hAnsi="Times New Roman" w:cs="Times New Roman"/>
          <w:b/>
          <w:sz w:val="24"/>
          <w:szCs w:val="24"/>
        </w:rPr>
      </w:pPr>
    </w:p>
    <w:p w:rsidR="006F5600" w:rsidRDefault="006F5600">
      <w:pPr>
        <w:rPr>
          <w:rFonts w:ascii="Times New Roman" w:hAnsi="Times New Roman" w:cs="Times New Roman"/>
          <w:b/>
          <w:sz w:val="24"/>
          <w:szCs w:val="24"/>
        </w:rPr>
      </w:pPr>
    </w:p>
    <w:p w:rsidR="006F5600" w:rsidRDefault="006F5600">
      <w:pPr>
        <w:rPr>
          <w:rFonts w:ascii="Times New Roman" w:hAnsi="Times New Roman" w:cs="Times New Roman"/>
          <w:b/>
          <w:sz w:val="24"/>
          <w:szCs w:val="24"/>
        </w:rPr>
      </w:pPr>
    </w:p>
    <w:p w:rsidR="006F5600" w:rsidRDefault="006F5600">
      <w:pPr>
        <w:rPr>
          <w:rFonts w:ascii="Times New Roman" w:hAnsi="Times New Roman" w:cs="Times New Roman"/>
          <w:b/>
          <w:sz w:val="24"/>
          <w:szCs w:val="24"/>
        </w:rPr>
      </w:pPr>
    </w:p>
    <w:p w:rsidR="006F5600" w:rsidRDefault="006F5600">
      <w:pPr>
        <w:rPr>
          <w:rFonts w:ascii="Times New Roman" w:hAnsi="Times New Roman" w:cs="Times New Roman"/>
          <w:b/>
          <w:sz w:val="24"/>
          <w:szCs w:val="24"/>
        </w:rPr>
      </w:pPr>
    </w:p>
    <w:p w:rsidR="006F5600" w:rsidRDefault="006F5600">
      <w:pPr>
        <w:rPr>
          <w:rFonts w:ascii="Times New Roman" w:hAnsi="Times New Roman" w:cs="Times New Roman"/>
          <w:b/>
          <w:sz w:val="24"/>
          <w:szCs w:val="24"/>
        </w:rPr>
      </w:pPr>
    </w:p>
    <w:p w:rsidR="006F5600" w:rsidRDefault="006F5600">
      <w:pPr>
        <w:rPr>
          <w:rFonts w:ascii="Times New Roman" w:hAnsi="Times New Roman" w:cs="Times New Roman"/>
          <w:b/>
          <w:sz w:val="24"/>
          <w:szCs w:val="24"/>
        </w:rPr>
      </w:pPr>
    </w:p>
    <w:p w:rsidR="006F5600" w:rsidRDefault="006F5600">
      <w:pPr>
        <w:rPr>
          <w:rFonts w:ascii="Times New Roman" w:hAnsi="Times New Roman" w:cs="Times New Roman"/>
          <w:b/>
          <w:sz w:val="24"/>
          <w:szCs w:val="24"/>
        </w:rPr>
      </w:pPr>
    </w:p>
    <w:p w:rsidR="006F5600" w:rsidRDefault="006F5600">
      <w:pPr>
        <w:rPr>
          <w:rFonts w:ascii="Times New Roman" w:hAnsi="Times New Roman" w:cs="Times New Roman"/>
          <w:b/>
          <w:sz w:val="24"/>
          <w:szCs w:val="24"/>
        </w:rPr>
      </w:pPr>
    </w:p>
    <w:p w:rsidR="006F5600" w:rsidRDefault="006F5600">
      <w:pPr>
        <w:rPr>
          <w:rFonts w:ascii="Times New Roman" w:hAnsi="Times New Roman" w:cs="Times New Roman"/>
          <w:b/>
          <w:sz w:val="24"/>
          <w:szCs w:val="24"/>
        </w:rPr>
      </w:pPr>
    </w:p>
    <w:p w:rsidR="006F5600" w:rsidRDefault="006F5600">
      <w:pPr>
        <w:rPr>
          <w:rFonts w:ascii="Times New Roman" w:hAnsi="Times New Roman" w:cs="Times New Roman"/>
          <w:b/>
          <w:sz w:val="24"/>
          <w:szCs w:val="24"/>
        </w:rPr>
      </w:pPr>
    </w:p>
    <w:p w:rsidR="006F5600" w:rsidRDefault="006F5600">
      <w:pPr>
        <w:rPr>
          <w:rFonts w:ascii="Times New Roman" w:hAnsi="Times New Roman" w:cs="Times New Roman"/>
          <w:b/>
          <w:sz w:val="24"/>
          <w:szCs w:val="24"/>
        </w:rPr>
      </w:pPr>
    </w:p>
    <w:p w:rsidR="006F5600" w:rsidRDefault="006F5600">
      <w:pPr>
        <w:rPr>
          <w:rFonts w:ascii="Times New Roman" w:hAnsi="Times New Roman" w:cs="Times New Roman"/>
          <w:b/>
          <w:sz w:val="24"/>
          <w:szCs w:val="24"/>
        </w:rPr>
      </w:pPr>
    </w:p>
    <w:p w:rsidR="006F5600" w:rsidRDefault="006F5600">
      <w:pPr>
        <w:rPr>
          <w:rFonts w:ascii="Times New Roman" w:hAnsi="Times New Roman" w:cs="Times New Roman"/>
          <w:b/>
          <w:sz w:val="24"/>
          <w:szCs w:val="24"/>
        </w:rPr>
      </w:pPr>
    </w:p>
    <w:p w:rsidR="006F5600" w:rsidRDefault="006F5600">
      <w:pPr>
        <w:rPr>
          <w:rFonts w:ascii="Times New Roman" w:hAnsi="Times New Roman" w:cs="Times New Roman"/>
          <w:b/>
          <w:sz w:val="24"/>
          <w:szCs w:val="24"/>
        </w:rPr>
      </w:pPr>
    </w:p>
    <w:p w:rsidR="006F5600" w:rsidRDefault="006F5600">
      <w:pPr>
        <w:rPr>
          <w:rFonts w:ascii="Times New Roman" w:hAnsi="Times New Roman" w:cs="Times New Roman"/>
          <w:b/>
          <w:sz w:val="24"/>
          <w:szCs w:val="24"/>
        </w:rPr>
      </w:pPr>
    </w:p>
    <w:p w:rsidR="006F5600" w:rsidRDefault="006F5600">
      <w:pPr>
        <w:rPr>
          <w:rFonts w:ascii="Times New Roman" w:hAnsi="Times New Roman" w:cs="Times New Roman"/>
          <w:b/>
          <w:sz w:val="24"/>
          <w:szCs w:val="24"/>
        </w:rPr>
      </w:pPr>
    </w:p>
    <w:p w:rsidR="006F5600" w:rsidRDefault="006F5600" w:rsidP="006F5600">
      <w:pPr>
        <w:rPr>
          <w:rFonts w:ascii="Times New Roman" w:hAnsi="Times New Roman" w:cs="Times New Roman"/>
          <w:b/>
          <w:sz w:val="24"/>
          <w:szCs w:val="24"/>
        </w:rPr>
      </w:pPr>
    </w:p>
    <w:p w:rsidR="006F5600" w:rsidRPr="00ED322C" w:rsidRDefault="006F5600" w:rsidP="00ED322C">
      <w:pPr>
        <w:pStyle w:val="2"/>
        <w:rPr>
          <w:rFonts w:ascii="Times New Roman" w:hAnsi="Times New Roman" w:cs="Times New Roman"/>
          <w:color w:val="auto"/>
          <w:sz w:val="24"/>
          <w:szCs w:val="24"/>
        </w:rPr>
      </w:pPr>
      <w:bookmarkStart w:id="41" w:name="_Toc149683969"/>
      <w:r w:rsidRPr="00ED322C">
        <w:rPr>
          <w:rFonts w:ascii="Times New Roman" w:hAnsi="Times New Roman" w:cs="Times New Roman"/>
          <w:color w:val="auto"/>
          <w:sz w:val="24"/>
          <w:szCs w:val="24"/>
        </w:rPr>
        <w:lastRenderedPageBreak/>
        <w:t>2.</w:t>
      </w:r>
      <w:r w:rsidR="00604F8E" w:rsidRPr="00ED322C">
        <w:rPr>
          <w:rFonts w:ascii="Times New Roman" w:hAnsi="Times New Roman" w:cs="Times New Roman"/>
          <w:color w:val="auto"/>
          <w:sz w:val="24"/>
          <w:szCs w:val="24"/>
        </w:rPr>
        <w:t>Η μορφή με την οποία εφαρμόστηκε στην παρούσα έρευνα:</w:t>
      </w:r>
      <w:bookmarkEnd w:id="41"/>
      <w:r w:rsidRPr="00ED322C">
        <w:rPr>
          <w:rFonts w:ascii="Times New Roman" w:hAnsi="Times New Roman" w:cs="Times New Roman"/>
          <w:color w:val="auto"/>
          <w:sz w:val="24"/>
          <w:szCs w:val="24"/>
        </w:rPr>
        <w:t xml:space="preserve"> </w:t>
      </w:r>
    </w:p>
    <w:p w:rsidR="006F5600" w:rsidRPr="00ED322C" w:rsidRDefault="006F5600" w:rsidP="00ED322C">
      <w:pPr>
        <w:pStyle w:val="2"/>
        <w:rPr>
          <w:rFonts w:ascii="Times New Roman" w:hAnsi="Times New Roman" w:cs="Times New Roman"/>
          <w:noProof/>
          <w:color w:val="auto"/>
          <w:sz w:val="24"/>
          <w:szCs w:val="24"/>
          <w:lang w:eastAsia="el-GR"/>
        </w:rPr>
      </w:pPr>
    </w:p>
    <w:p w:rsidR="00604F8E" w:rsidRDefault="006F5600">
      <w:pPr>
        <w:rPr>
          <w:rFonts w:ascii="Times New Roman" w:hAnsi="Times New Roman" w:cs="Times New Roman"/>
          <w:b/>
          <w:sz w:val="24"/>
          <w:szCs w:val="24"/>
        </w:rPr>
      </w:pPr>
      <w:r>
        <w:rPr>
          <w:rFonts w:ascii="Times New Roman" w:hAnsi="Times New Roman" w:cs="Times New Roman"/>
          <w:b/>
          <w:noProof/>
          <w:sz w:val="24"/>
          <w:szCs w:val="24"/>
          <w:lang w:eastAsia="el-GR"/>
        </w:rPr>
        <w:drawing>
          <wp:inline distT="0" distB="0" distL="0" distR="0">
            <wp:extent cx="5274310" cy="6762750"/>
            <wp:effectExtent l="19050" t="0" r="2540" b="0"/>
            <wp:docPr id="12" name="2 - Εικόνα" descr="ερωτημ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ρωτημ 1.png"/>
                    <pic:cNvPicPr/>
                  </pic:nvPicPr>
                  <pic:blipFill>
                    <a:blip r:embed="rId17" cstate="print"/>
                    <a:srcRect t="7311"/>
                    <a:stretch>
                      <a:fillRect/>
                    </a:stretch>
                  </pic:blipFill>
                  <pic:spPr>
                    <a:xfrm>
                      <a:off x="0" y="0"/>
                      <a:ext cx="5274310" cy="6762750"/>
                    </a:xfrm>
                    <a:prstGeom prst="rect">
                      <a:avLst/>
                    </a:prstGeom>
                  </pic:spPr>
                </pic:pic>
              </a:graphicData>
            </a:graphic>
          </wp:inline>
        </w:drawing>
      </w:r>
    </w:p>
    <w:p w:rsidR="003D3F2A" w:rsidRPr="00ED322C" w:rsidRDefault="00604F8E">
      <w:pPr>
        <w:rPr>
          <w:rStyle w:val="2Char"/>
          <w:rFonts w:ascii="Times New Roman" w:hAnsi="Times New Roman" w:cs="Times New Roman"/>
          <w:color w:val="auto"/>
          <w:sz w:val="24"/>
          <w:szCs w:val="24"/>
        </w:rPr>
      </w:pPr>
      <w:r>
        <w:rPr>
          <w:rFonts w:ascii="Times New Roman" w:hAnsi="Times New Roman" w:cs="Times New Roman"/>
          <w:b/>
          <w:noProof/>
          <w:sz w:val="24"/>
          <w:szCs w:val="24"/>
          <w:lang w:eastAsia="el-GR"/>
        </w:rPr>
        <w:lastRenderedPageBreak/>
        <w:drawing>
          <wp:inline distT="0" distB="0" distL="0" distR="0">
            <wp:extent cx="5194300" cy="7376160"/>
            <wp:effectExtent l="19050" t="0" r="6350" b="0"/>
            <wp:docPr id="4" name="3 - Εικόνα" descr="Ερωτημ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ρωτημ 2.png"/>
                    <pic:cNvPicPr/>
                  </pic:nvPicPr>
                  <pic:blipFill>
                    <a:blip r:embed="rId18" cstate="print"/>
                    <a:srcRect l="1659"/>
                    <a:stretch>
                      <a:fillRect/>
                    </a:stretch>
                  </pic:blipFill>
                  <pic:spPr>
                    <a:xfrm>
                      <a:off x="0" y="0"/>
                      <a:ext cx="5194300" cy="7376160"/>
                    </a:xfrm>
                    <a:prstGeom prst="rect">
                      <a:avLst/>
                    </a:prstGeom>
                  </pic:spPr>
                </pic:pic>
              </a:graphicData>
            </a:graphic>
          </wp:inline>
        </w:drawing>
      </w:r>
      <w:r>
        <w:rPr>
          <w:rFonts w:ascii="Times New Roman" w:hAnsi="Times New Roman" w:cs="Times New Roman"/>
          <w:b/>
          <w:noProof/>
          <w:sz w:val="24"/>
          <w:szCs w:val="24"/>
          <w:lang w:eastAsia="el-GR"/>
        </w:rPr>
        <w:lastRenderedPageBreak/>
        <w:drawing>
          <wp:inline distT="0" distB="0" distL="0" distR="0">
            <wp:extent cx="5274310" cy="3465195"/>
            <wp:effectExtent l="19050" t="0" r="2540" b="0"/>
            <wp:docPr id="5" name="4 - Εικόνα" descr="ερωτημ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ρωτημ 3.png"/>
                    <pic:cNvPicPr/>
                  </pic:nvPicPr>
                  <pic:blipFill>
                    <a:blip r:embed="rId19" cstate="print"/>
                    <a:stretch>
                      <a:fillRect/>
                    </a:stretch>
                  </pic:blipFill>
                  <pic:spPr>
                    <a:xfrm>
                      <a:off x="0" y="0"/>
                      <a:ext cx="5274310" cy="3465195"/>
                    </a:xfrm>
                    <a:prstGeom prst="rect">
                      <a:avLst/>
                    </a:prstGeom>
                  </pic:spPr>
                </pic:pic>
              </a:graphicData>
            </a:graphic>
          </wp:inline>
        </w:drawing>
      </w:r>
      <w:r w:rsidR="006F5600" w:rsidRPr="0066085E">
        <w:rPr>
          <w:rStyle w:val="2Char"/>
          <w:rFonts w:ascii="Times New Roman" w:hAnsi="Times New Roman" w:cs="Times New Roman"/>
          <w:color w:val="auto"/>
          <w:sz w:val="24"/>
          <w:szCs w:val="24"/>
        </w:rPr>
        <w:t>3.Έγκριση για συμμετοχή στην έρευνα</w:t>
      </w:r>
    </w:p>
    <w:p w:rsidR="006F5600" w:rsidRPr="00604F8E" w:rsidRDefault="006F5600">
      <w:pPr>
        <w:rPr>
          <w:rFonts w:ascii="Times New Roman" w:hAnsi="Times New Roman" w:cs="Times New Roman"/>
          <w:b/>
          <w:sz w:val="24"/>
          <w:szCs w:val="24"/>
        </w:rPr>
      </w:pPr>
    </w:p>
    <w:p w:rsidR="003D3F2A" w:rsidRDefault="006F5600" w:rsidP="008577E5">
      <w:pPr>
        <w:autoSpaceDE w:val="0"/>
        <w:autoSpaceDN w:val="0"/>
        <w:adjustRightInd w:val="0"/>
        <w:spacing w:after="0" w:line="360" w:lineRule="auto"/>
        <w:jc w:val="both"/>
        <w:rPr>
          <w:rFonts w:ascii="Times New Roman" w:hAnsi="Times New Roman" w:cs="Times New Roman"/>
          <w:b/>
          <w:color w:val="FF0000"/>
          <w:sz w:val="24"/>
          <w:szCs w:val="24"/>
        </w:rPr>
      </w:pPr>
      <w:r>
        <w:rPr>
          <w:rFonts w:ascii="Times New Roman" w:hAnsi="Times New Roman" w:cs="Times New Roman"/>
          <w:b/>
          <w:noProof/>
          <w:sz w:val="24"/>
          <w:szCs w:val="24"/>
          <w:lang w:eastAsia="el-GR"/>
        </w:rPr>
        <w:drawing>
          <wp:inline distT="0" distB="0" distL="0" distR="0">
            <wp:extent cx="5055870" cy="3474720"/>
            <wp:effectExtent l="19050" t="0" r="0" b="0"/>
            <wp:docPr id="13" name="5 - Εικόνα" descr="Εγκρισ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γκριση.png"/>
                    <pic:cNvPicPr/>
                  </pic:nvPicPr>
                  <pic:blipFill>
                    <a:blip r:embed="rId20" cstate="print"/>
                    <a:srcRect l="1948" r="2262"/>
                    <a:stretch>
                      <a:fillRect/>
                    </a:stretch>
                  </pic:blipFill>
                  <pic:spPr>
                    <a:xfrm>
                      <a:off x="0" y="0"/>
                      <a:ext cx="5055870" cy="3474720"/>
                    </a:xfrm>
                    <a:prstGeom prst="rect">
                      <a:avLst/>
                    </a:prstGeom>
                  </pic:spPr>
                </pic:pic>
              </a:graphicData>
            </a:graphic>
          </wp:inline>
        </w:drawing>
      </w:r>
    </w:p>
    <w:p w:rsidR="00ED322C" w:rsidRDefault="00ED322C" w:rsidP="008577E5">
      <w:pPr>
        <w:autoSpaceDE w:val="0"/>
        <w:autoSpaceDN w:val="0"/>
        <w:adjustRightInd w:val="0"/>
        <w:spacing w:after="0" w:line="360" w:lineRule="auto"/>
        <w:jc w:val="both"/>
        <w:rPr>
          <w:rFonts w:ascii="Times New Roman" w:hAnsi="Times New Roman" w:cs="Times New Roman"/>
          <w:b/>
          <w:color w:val="FF0000"/>
          <w:sz w:val="24"/>
          <w:szCs w:val="24"/>
        </w:rPr>
      </w:pPr>
    </w:p>
    <w:p w:rsidR="00ED322C" w:rsidRDefault="00ED322C" w:rsidP="008577E5">
      <w:pPr>
        <w:autoSpaceDE w:val="0"/>
        <w:autoSpaceDN w:val="0"/>
        <w:adjustRightInd w:val="0"/>
        <w:spacing w:after="0" w:line="360" w:lineRule="auto"/>
        <w:jc w:val="both"/>
        <w:rPr>
          <w:rFonts w:ascii="Times New Roman" w:hAnsi="Times New Roman" w:cs="Times New Roman"/>
          <w:b/>
          <w:color w:val="FF0000"/>
          <w:sz w:val="24"/>
          <w:szCs w:val="24"/>
        </w:rPr>
      </w:pPr>
    </w:p>
    <w:p w:rsidR="00ED322C" w:rsidRDefault="00ED322C" w:rsidP="008577E5">
      <w:pPr>
        <w:autoSpaceDE w:val="0"/>
        <w:autoSpaceDN w:val="0"/>
        <w:adjustRightInd w:val="0"/>
        <w:spacing w:after="0" w:line="360" w:lineRule="auto"/>
        <w:jc w:val="both"/>
        <w:rPr>
          <w:rFonts w:ascii="Times New Roman" w:hAnsi="Times New Roman" w:cs="Times New Roman"/>
          <w:b/>
          <w:color w:val="FF0000"/>
          <w:sz w:val="24"/>
          <w:szCs w:val="24"/>
        </w:rPr>
      </w:pPr>
    </w:p>
    <w:p w:rsidR="00ED322C" w:rsidRPr="00ED322C" w:rsidRDefault="0066085E" w:rsidP="00ED322C">
      <w:pPr>
        <w:pStyle w:val="2"/>
        <w:rPr>
          <w:rFonts w:ascii="Times New Roman" w:hAnsi="Times New Roman" w:cs="Times New Roman"/>
          <w:color w:val="auto"/>
          <w:sz w:val="24"/>
          <w:szCs w:val="24"/>
        </w:rPr>
      </w:pPr>
      <w:bookmarkStart w:id="42" w:name="_Toc149683970"/>
      <w:r>
        <w:rPr>
          <w:rFonts w:ascii="Times New Roman" w:hAnsi="Times New Roman" w:cs="Times New Roman"/>
          <w:color w:val="auto"/>
          <w:sz w:val="24"/>
          <w:szCs w:val="24"/>
        </w:rPr>
        <w:lastRenderedPageBreak/>
        <w:t>4</w:t>
      </w:r>
      <w:r w:rsidR="00ED322C">
        <w:rPr>
          <w:rFonts w:ascii="Times New Roman" w:hAnsi="Times New Roman" w:cs="Times New Roman"/>
          <w:color w:val="auto"/>
          <w:sz w:val="24"/>
          <w:szCs w:val="24"/>
        </w:rPr>
        <w:t>.</w:t>
      </w:r>
      <w:r w:rsidR="009A3340" w:rsidRPr="00ED322C">
        <w:rPr>
          <w:rFonts w:ascii="Times New Roman" w:hAnsi="Times New Roman" w:cs="Times New Roman"/>
          <w:color w:val="auto"/>
          <w:sz w:val="24"/>
          <w:szCs w:val="24"/>
        </w:rPr>
        <w:t>Παρεμβάσεις</w:t>
      </w:r>
      <w:bookmarkEnd w:id="42"/>
    </w:p>
    <w:p w:rsidR="00ED322C" w:rsidRPr="007402AB" w:rsidRDefault="00ED322C" w:rsidP="00ED322C"/>
    <w:p w:rsidR="00ED322C" w:rsidRDefault="00ED322C" w:rsidP="00ED322C">
      <w:pPr>
        <w:spacing w:line="360" w:lineRule="auto"/>
        <w:jc w:val="both"/>
        <w:rPr>
          <w:rFonts w:ascii="Times New Roman" w:hAnsi="Times New Roman" w:cs="Times New Roman"/>
          <w:sz w:val="24"/>
          <w:szCs w:val="24"/>
        </w:rPr>
      </w:pPr>
      <w:r>
        <w:rPr>
          <w:rFonts w:ascii="Times New Roman" w:hAnsi="Times New Roman" w:cs="Times New Roman"/>
          <w:sz w:val="24"/>
          <w:szCs w:val="24"/>
        </w:rPr>
        <w:t>Συνάντηση Μηδέν.</w:t>
      </w:r>
    </w:p>
    <w:p w:rsidR="00ED322C" w:rsidRPr="005D6547" w:rsidRDefault="00ED322C" w:rsidP="005D6547">
      <w:pPr>
        <w:spacing w:line="360" w:lineRule="auto"/>
        <w:jc w:val="right"/>
        <w:rPr>
          <w:rFonts w:ascii="Times New Roman" w:hAnsi="Times New Roman" w:cs="Times New Roman"/>
          <w:i/>
          <w:sz w:val="24"/>
          <w:szCs w:val="24"/>
        </w:rPr>
      </w:pPr>
      <w:r w:rsidRPr="005D6547">
        <w:rPr>
          <w:rFonts w:ascii="Times New Roman" w:hAnsi="Times New Roman" w:cs="Times New Roman"/>
          <w:i/>
          <w:sz w:val="24"/>
          <w:szCs w:val="24"/>
        </w:rPr>
        <w:t xml:space="preserve">Ένα βήμα πριν το </w:t>
      </w:r>
      <w:proofErr w:type="spellStart"/>
      <w:r w:rsidRPr="005D6547">
        <w:rPr>
          <w:rFonts w:ascii="Times New Roman" w:hAnsi="Times New Roman" w:cs="Times New Roman"/>
          <w:i/>
          <w:sz w:val="24"/>
          <w:szCs w:val="24"/>
        </w:rPr>
        <w:t>κουβάρι….ξεκινήσει</w:t>
      </w:r>
      <w:proofErr w:type="spellEnd"/>
      <w:r w:rsidRPr="005D6547">
        <w:rPr>
          <w:rFonts w:ascii="Times New Roman" w:hAnsi="Times New Roman" w:cs="Times New Roman"/>
          <w:i/>
          <w:sz w:val="24"/>
          <w:szCs w:val="24"/>
        </w:rPr>
        <w:t xml:space="preserve"> την διαδρομή του.</w:t>
      </w:r>
    </w:p>
    <w:p w:rsidR="00ED322C" w:rsidRDefault="00D0529B" w:rsidP="00D052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Η ομάδα, αν και γνώριμη μεταξύ της, συγκεντρώθηκε στον κύκλο αυτή τη φορά για να υποδεχτεί και να </w:t>
      </w:r>
      <w:proofErr w:type="spellStart"/>
      <w:r w:rsidR="00ED322C">
        <w:rPr>
          <w:rFonts w:ascii="Times New Roman" w:hAnsi="Times New Roman" w:cs="Times New Roman"/>
          <w:sz w:val="24"/>
          <w:szCs w:val="24"/>
        </w:rPr>
        <w:t>καλοσωρίσει</w:t>
      </w:r>
      <w:proofErr w:type="spellEnd"/>
      <w:r w:rsidR="00ED322C">
        <w:rPr>
          <w:rFonts w:ascii="Times New Roman" w:hAnsi="Times New Roman" w:cs="Times New Roman"/>
          <w:sz w:val="24"/>
          <w:szCs w:val="24"/>
        </w:rPr>
        <w:t xml:space="preserve"> τον νέο αυτό κύκλο εργαστηρίων. Αρχικά η ερευνήτρια- παιδαγωγός, ενημέρωσε τους συμμετέχοντες και μαθητές της τάξης για τα νέα εργαστήρια που θα ξεκινούσαν. Συγκεκριμένα, ανέφερε πως η ίδια πηγαίνει σχολείο και μια από τις εργασίες της είναι να παίξει με παιδιά και με βιβλία. Το παιχνίδι όμως δεν θα μπορούσε να πραγματοποιηθεί χωρίς την βοήθειά τους. Έτσι, τους προσκάλεσε να παίξουν μαζί και σύστησε και την νέα παίχτρια βοηθό (κριτική φίλη) που θα ερχόταν και αυτή κάθε Παρασκευή στην ώρα του «βιβλίου».</w:t>
      </w:r>
      <w:r w:rsidR="00ED322C">
        <w:rPr>
          <w:rFonts w:ascii="Times New Roman" w:hAnsi="Times New Roman" w:cs="Times New Roman"/>
          <w:sz w:val="24"/>
          <w:szCs w:val="24"/>
        </w:rPr>
        <w:br/>
        <w:t xml:space="preserve">Τα παιδιά, με μεγάλο ενθουσιασμό και χαρά ανταποκρίθηκαν στην νέα τους αποστολή και φάνηκα </w:t>
      </w:r>
      <w:proofErr w:type="spellStart"/>
      <w:r w:rsidR="00ED322C">
        <w:rPr>
          <w:rFonts w:ascii="Times New Roman" w:hAnsi="Times New Roman" w:cs="Times New Roman"/>
          <w:sz w:val="24"/>
          <w:szCs w:val="24"/>
        </w:rPr>
        <w:t>ιδιαίτρα</w:t>
      </w:r>
      <w:proofErr w:type="spellEnd"/>
      <w:r w:rsidR="00ED322C">
        <w:rPr>
          <w:rFonts w:ascii="Times New Roman" w:hAnsi="Times New Roman" w:cs="Times New Roman"/>
          <w:sz w:val="24"/>
          <w:szCs w:val="24"/>
        </w:rPr>
        <w:t xml:space="preserve"> πρόθυμα να βοηθήσουν και κυρίως να παίξουν.</w:t>
      </w:r>
    </w:p>
    <w:p w:rsidR="00ED322C" w:rsidRDefault="00D0529B" w:rsidP="00D052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Πριν την έναρξη των εργαστηρίων, σειρά είχε η συμπλήρωση των εικονογραφημένων ερωτηματολογίων. Με την βοήθεια της κριτικής φίλης, της εκπαιδευτικού της διπλανής τάξης και την ερευνήτριας, ένα </w:t>
      </w:r>
      <w:proofErr w:type="spellStart"/>
      <w:r w:rsidR="00ED322C">
        <w:rPr>
          <w:rFonts w:ascii="Times New Roman" w:hAnsi="Times New Roman" w:cs="Times New Roman"/>
          <w:sz w:val="24"/>
          <w:szCs w:val="24"/>
        </w:rPr>
        <w:t>ένα</w:t>
      </w:r>
      <w:proofErr w:type="spellEnd"/>
      <w:r w:rsidR="00ED322C">
        <w:rPr>
          <w:rFonts w:ascii="Times New Roman" w:hAnsi="Times New Roman" w:cs="Times New Roman"/>
          <w:sz w:val="24"/>
          <w:szCs w:val="24"/>
        </w:rPr>
        <w:t xml:space="preserve"> παιδί συμπλήρωνε με την βοήθεια ενός ενήλικα το ερωτηματολόγιο. Συγκεκριμένα, ο ενήλικας έκανε την ερώτηση στο παιδί και το ίδιο έβαζε σε κύκλο την </w:t>
      </w:r>
      <w:proofErr w:type="spellStart"/>
      <w:r w:rsidR="00ED322C">
        <w:rPr>
          <w:rFonts w:ascii="Times New Roman" w:hAnsi="Times New Roman" w:cs="Times New Roman"/>
          <w:sz w:val="24"/>
          <w:szCs w:val="24"/>
        </w:rPr>
        <w:t>φατσούλα</w:t>
      </w:r>
      <w:proofErr w:type="spellEnd"/>
      <w:r w:rsidR="00ED322C">
        <w:rPr>
          <w:rFonts w:ascii="Times New Roman" w:hAnsi="Times New Roman" w:cs="Times New Roman"/>
          <w:sz w:val="24"/>
          <w:szCs w:val="24"/>
        </w:rPr>
        <w:t xml:space="preserve"> που του ταίριαζε με την απάντηση. Πρέπει να σημειωθεί, πως ο χρόνος συμπλήρωσης των 12 ερωτήσεων κλειστού τύπου του ερωτηματολογίου είχε διάρκεια 10 λεπτών. Πριν διαβαστούν οι ερωτήσεις στους μαθητές, τους ερμηνεύτηκε η κάθε μια έκφραση της φάτσας που εμφανιζόταν και το τι σήμαινε η κάθε μια και πως δεν υπήρχε σωστή απάντηση. Κάθε παιδί καλούνταν να απαντήσει σύμφωνα με αυτό που το ίδιο θεωρεί πως ταιριάζει.</w:t>
      </w:r>
    </w:p>
    <w:p w:rsidR="00ED322C" w:rsidRDefault="00D0529B" w:rsidP="00D052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Έπειτα σειρά είχε η δημιουργία μιας λεκτικής φράσης σαν ποιηματάκι που θα συμβόλιζε την έναρξη των εργαστηρίων και θα καλούσε τα παιδιά στην παρεούλα. Για την δημιουργία αυτής της φράσης, ζητήθηκε από κάθε παιδί να πει μια λέξη που του έρχεται στο μυαλό όταν ακούει την λέξη «παραμύθι» και την λέξη «θέατρο».</w:t>
      </w:r>
    </w:p>
    <w:p w:rsidR="00ED322C" w:rsidRDefault="00D0529B" w:rsidP="00D052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Οι λέξεις που ακούστηκαν για το παραμύθι ήταν « Εμπρός!», «κάστρα και παλάτια», «όνειρα», «μαγικά», «αληθινά» και για την λέξη θέατρο «παιχνίδι», «σκηνή», «καρέκλες», «κουδουνάκι», «μαντήλια».</w:t>
      </w:r>
    </w:p>
    <w:p w:rsidR="00ED322C" w:rsidRDefault="00D0529B" w:rsidP="00ED322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ED322C">
        <w:rPr>
          <w:rFonts w:ascii="Times New Roman" w:hAnsi="Times New Roman" w:cs="Times New Roman"/>
          <w:sz w:val="24"/>
          <w:szCs w:val="24"/>
        </w:rPr>
        <w:t>Με αυτές τις λέξεις λοιπόν, όλη η ομάδα προσπάθησε να τις ενώσει και να συνθέσει το ποιηματάκι που θα σήμαινε την έναρξη. Οι δύο ερευνήτριες μαζί με τα 15 παιδιά χωρίστηκαν σε δυο ομάδες και πήραν από πέντε λέξεις η κάθε μια. Μόλις η κάθε ομάδα ήταν έτοιμη, χτυπούσε παλαμάκια και επέστρεφε στην παρεούλα. Εκεί, και οι δυο είπαν αυτά που έγραψαν με την βοήθεια του εμψυχωτή και έγινε μια προσπάθεια να ενωθούν μαζί.</w:t>
      </w:r>
    </w:p>
    <w:p w:rsidR="00ED322C" w:rsidRPr="00E67449" w:rsidRDefault="00ED322C" w:rsidP="00ED322C">
      <w:pPr>
        <w:spacing w:line="360" w:lineRule="auto"/>
        <w:jc w:val="center"/>
        <w:rPr>
          <w:rFonts w:ascii="Times New Roman" w:hAnsi="Times New Roman" w:cs="Times New Roman"/>
          <w:b/>
          <w:i/>
          <w:sz w:val="24"/>
          <w:szCs w:val="24"/>
        </w:rPr>
      </w:pPr>
      <w:r w:rsidRPr="00E67449">
        <w:rPr>
          <w:rFonts w:ascii="Times New Roman" w:hAnsi="Times New Roman" w:cs="Times New Roman"/>
          <w:b/>
          <w:i/>
          <w:sz w:val="24"/>
          <w:szCs w:val="24"/>
        </w:rPr>
        <w:t>«Εμπρός!! Ήρθε η ώρα το όνειρο ξυπνώ!</w:t>
      </w:r>
    </w:p>
    <w:p w:rsidR="00ED322C" w:rsidRPr="00E67449" w:rsidRDefault="00ED322C" w:rsidP="00ED322C">
      <w:pPr>
        <w:spacing w:line="360" w:lineRule="auto"/>
        <w:jc w:val="center"/>
        <w:rPr>
          <w:rFonts w:ascii="Times New Roman" w:hAnsi="Times New Roman" w:cs="Times New Roman"/>
          <w:b/>
          <w:i/>
          <w:sz w:val="24"/>
          <w:szCs w:val="24"/>
        </w:rPr>
      </w:pPr>
      <w:r w:rsidRPr="00E67449">
        <w:rPr>
          <w:rFonts w:ascii="Times New Roman" w:hAnsi="Times New Roman" w:cs="Times New Roman"/>
          <w:b/>
          <w:i/>
          <w:sz w:val="24"/>
          <w:szCs w:val="24"/>
        </w:rPr>
        <w:t xml:space="preserve">Σε κάστρα και παλάτια με φόρα εγώ θα </w:t>
      </w:r>
      <w:proofErr w:type="spellStart"/>
      <w:r w:rsidRPr="00E67449">
        <w:rPr>
          <w:rFonts w:ascii="Times New Roman" w:hAnsi="Times New Roman" w:cs="Times New Roman"/>
          <w:b/>
          <w:i/>
          <w:sz w:val="24"/>
          <w:szCs w:val="24"/>
        </w:rPr>
        <w:t>μπώ</w:t>
      </w:r>
      <w:proofErr w:type="spellEnd"/>
      <w:r w:rsidRPr="00E67449">
        <w:rPr>
          <w:rFonts w:ascii="Times New Roman" w:hAnsi="Times New Roman" w:cs="Times New Roman"/>
          <w:b/>
          <w:i/>
          <w:sz w:val="24"/>
          <w:szCs w:val="24"/>
        </w:rPr>
        <w:t>!</w:t>
      </w:r>
    </w:p>
    <w:p w:rsidR="00ED322C" w:rsidRPr="00E67449" w:rsidRDefault="00ED322C" w:rsidP="00ED322C">
      <w:pPr>
        <w:spacing w:line="360" w:lineRule="auto"/>
        <w:jc w:val="center"/>
        <w:rPr>
          <w:rFonts w:ascii="Times New Roman" w:hAnsi="Times New Roman" w:cs="Times New Roman"/>
          <w:b/>
          <w:i/>
          <w:sz w:val="24"/>
          <w:szCs w:val="24"/>
        </w:rPr>
      </w:pPr>
      <w:r w:rsidRPr="00E67449">
        <w:rPr>
          <w:rFonts w:ascii="Times New Roman" w:hAnsi="Times New Roman" w:cs="Times New Roman"/>
          <w:b/>
          <w:i/>
          <w:sz w:val="24"/>
          <w:szCs w:val="24"/>
        </w:rPr>
        <w:t>Καρέκλες ετοιμάστε, μαντήλια μαγικά! Στα αληθινά θα κάνουμε πράγματα τρελά!</w:t>
      </w:r>
    </w:p>
    <w:p w:rsidR="00ED322C" w:rsidRPr="00E67449" w:rsidRDefault="00ED322C" w:rsidP="00ED322C">
      <w:pPr>
        <w:spacing w:line="360" w:lineRule="auto"/>
        <w:jc w:val="center"/>
        <w:rPr>
          <w:rFonts w:ascii="Times New Roman" w:hAnsi="Times New Roman" w:cs="Times New Roman"/>
          <w:b/>
          <w:i/>
          <w:sz w:val="24"/>
          <w:szCs w:val="24"/>
        </w:rPr>
      </w:pPr>
      <w:r w:rsidRPr="00E67449">
        <w:rPr>
          <w:rFonts w:ascii="Times New Roman" w:hAnsi="Times New Roman" w:cs="Times New Roman"/>
          <w:b/>
          <w:i/>
          <w:sz w:val="24"/>
          <w:szCs w:val="24"/>
        </w:rPr>
        <w:t>Παιχνίδι ξεκινάει επάνω στη σκηνή</w:t>
      </w:r>
    </w:p>
    <w:p w:rsidR="00ED322C" w:rsidRPr="00E67449" w:rsidRDefault="00ED322C" w:rsidP="00ED322C">
      <w:pPr>
        <w:spacing w:line="360" w:lineRule="auto"/>
        <w:jc w:val="center"/>
        <w:rPr>
          <w:rFonts w:ascii="Times New Roman" w:hAnsi="Times New Roman" w:cs="Times New Roman"/>
          <w:b/>
          <w:i/>
          <w:sz w:val="24"/>
          <w:szCs w:val="24"/>
        </w:rPr>
      </w:pPr>
      <w:r w:rsidRPr="00E67449">
        <w:rPr>
          <w:rFonts w:ascii="Times New Roman" w:hAnsi="Times New Roman" w:cs="Times New Roman"/>
          <w:b/>
          <w:i/>
          <w:sz w:val="24"/>
          <w:szCs w:val="24"/>
        </w:rPr>
        <w:t>Και 1, 2, 3, (καμπανάκι θεάτρου)</w:t>
      </w:r>
    </w:p>
    <w:p w:rsidR="00ED322C" w:rsidRDefault="00ED322C" w:rsidP="00ED322C">
      <w:pPr>
        <w:spacing w:line="360" w:lineRule="auto"/>
        <w:jc w:val="center"/>
        <w:rPr>
          <w:rFonts w:ascii="Times New Roman" w:hAnsi="Times New Roman" w:cs="Times New Roman"/>
          <w:b/>
          <w:i/>
          <w:sz w:val="24"/>
          <w:szCs w:val="24"/>
        </w:rPr>
      </w:pPr>
      <w:proofErr w:type="spellStart"/>
      <w:r w:rsidRPr="00E67449">
        <w:rPr>
          <w:rFonts w:ascii="Times New Roman" w:hAnsi="Times New Roman" w:cs="Times New Roman"/>
          <w:b/>
          <w:i/>
          <w:sz w:val="24"/>
          <w:szCs w:val="24"/>
        </w:rPr>
        <w:t>Σσσσς</w:t>
      </w:r>
      <w:proofErr w:type="spellEnd"/>
      <w:r w:rsidRPr="00E67449">
        <w:rPr>
          <w:rFonts w:ascii="Times New Roman" w:hAnsi="Times New Roman" w:cs="Times New Roman"/>
          <w:b/>
          <w:i/>
          <w:sz w:val="24"/>
          <w:szCs w:val="24"/>
        </w:rPr>
        <w:t>! Η μαγεία ας απλωθεί!»</w:t>
      </w:r>
    </w:p>
    <w:p w:rsidR="00ED322C" w:rsidRDefault="00D0529B" w:rsidP="00ED322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Έπειτα σειρά είχε η αναφορά στο συμβόλαιο της ομάδας. Μιας και η παρούσα ομάδα συνυπάρχει με την ίδια σύσταση ήδη από την αρχή της σχολικής χρονιάς με την συγκεκριμένη ερευνήτρια-παιδαγωγό, η δημιουργία ενός συμβολαίου αποτέλεσε και μια ευκαιρία να φρεσκάρει το συμβόλαιο που </w:t>
      </w:r>
      <w:proofErr w:type="spellStart"/>
      <w:r w:rsidR="00ED322C">
        <w:rPr>
          <w:rFonts w:ascii="Times New Roman" w:hAnsi="Times New Roman" w:cs="Times New Roman"/>
          <w:sz w:val="24"/>
          <w:szCs w:val="24"/>
        </w:rPr>
        <w:t>προυπήρχε</w:t>
      </w:r>
      <w:proofErr w:type="spellEnd"/>
      <w:r w:rsidR="00ED322C">
        <w:rPr>
          <w:rFonts w:ascii="Times New Roman" w:hAnsi="Times New Roman" w:cs="Times New Roman"/>
          <w:sz w:val="24"/>
          <w:szCs w:val="24"/>
        </w:rPr>
        <w:t xml:space="preserve"> και να δημιουργήσει ένα νέο για την παρούσα συνθήκη (εικόνα στο παράρτημα). Η συνάντηση ολοκληρώθηκε με την κατασκευή του συμβολαίου και την υπενθύμιση των στίχων που είχαν μόλις γράψει.</w:t>
      </w:r>
    </w:p>
    <w:p w:rsidR="00ED322C" w:rsidRPr="00E67449" w:rsidRDefault="00ED322C" w:rsidP="00ED322C">
      <w:pPr>
        <w:spacing w:line="360" w:lineRule="auto"/>
        <w:jc w:val="both"/>
        <w:rPr>
          <w:rFonts w:ascii="Times New Roman" w:hAnsi="Times New Roman" w:cs="Times New Roman"/>
          <w:sz w:val="24"/>
          <w:szCs w:val="24"/>
        </w:rPr>
      </w:pPr>
    </w:p>
    <w:p w:rsidR="00ED322C" w:rsidRPr="008F23C1" w:rsidRDefault="00ED322C" w:rsidP="00ED322C">
      <w:pPr>
        <w:spacing w:line="360" w:lineRule="auto"/>
        <w:jc w:val="both"/>
        <w:rPr>
          <w:rFonts w:ascii="Times New Roman" w:hAnsi="Times New Roman" w:cs="Times New Roman"/>
          <w:b/>
          <w:sz w:val="24"/>
          <w:szCs w:val="24"/>
          <w:u w:val="single"/>
        </w:rPr>
      </w:pPr>
      <w:r w:rsidRPr="008F23C1">
        <w:rPr>
          <w:rFonts w:ascii="Times New Roman" w:hAnsi="Times New Roman" w:cs="Times New Roman"/>
          <w:b/>
          <w:sz w:val="24"/>
          <w:szCs w:val="24"/>
          <w:u w:val="single"/>
        </w:rPr>
        <w:t>1</w:t>
      </w:r>
      <w:r w:rsidRPr="008F23C1">
        <w:rPr>
          <w:rFonts w:ascii="Times New Roman" w:hAnsi="Times New Roman" w:cs="Times New Roman"/>
          <w:b/>
          <w:sz w:val="24"/>
          <w:szCs w:val="24"/>
          <w:u w:val="single"/>
          <w:vertAlign w:val="superscript"/>
        </w:rPr>
        <w:t>η</w:t>
      </w:r>
      <w:r w:rsidRPr="008F23C1">
        <w:rPr>
          <w:rFonts w:ascii="Times New Roman" w:hAnsi="Times New Roman" w:cs="Times New Roman"/>
          <w:b/>
          <w:sz w:val="24"/>
          <w:szCs w:val="24"/>
          <w:u w:val="single"/>
        </w:rPr>
        <w:t xml:space="preserve"> συνάντηση:</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Τίτλος</w:t>
      </w:r>
      <w:r w:rsidRPr="00E67449">
        <w:rPr>
          <w:rFonts w:ascii="Times New Roman" w:hAnsi="Times New Roman" w:cs="Times New Roman"/>
          <w:sz w:val="24"/>
          <w:szCs w:val="24"/>
        </w:rPr>
        <w:t xml:space="preserve"> </w:t>
      </w:r>
      <w:r>
        <w:rPr>
          <w:rFonts w:ascii="Times New Roman" w:hAnsi="Times New Roman" w:cs="Times New Roman"/>
          <w:sz w:val="24"/>
          <w:szCs w:val="24"/>
        </w:rPr>
        <w:t>εργαστηρίου: «Τι θα κάνεις; …Όταν…»</w:t>
      </w:r>
    </w:p>
    <w:p w:rsidR="00ED322C" w:rsidRPr="00E67449" w:rsidRDefault="00ED322C" w:rsidP="00ED322C">
      <w:pPr>
        <w:spacing w:after="0" w:line="360" w:lineRule="auto"/>
        <w:jc w:val="both"/>
        <w:rPr>
          <w:rFonts w:ascii="Times New Roman" w:hAnsi="Times New Roman" w:cs="Times New Roman"/>
        </w:rPr>
      </w:pPr>
      <w:r w:rsidRPr="00E67449">
        <w:rPr>
          <w:rFonts w:ascii="Times New Roman" w:hAnsi="Times New Roman" w:cs="Times New Roman"/>
        </w:rPr>
        <w:t xml:space="preserve">Βιβλίο: « Όταν..» η δύναμη της μουσικής ακρόασης, μέσα από τη φαντασία των παιδιών. </w:t>
      </w:r>
    </w:p>
    <w:p w:rsidR="00ED322C" w:rsidRPr="00E67449" w:rsidRDefault="00ED322C" w:rsidP="00ED322C">
      <w:pPr>
        <w:spacing w:after="0" w:line="360" w:lineRule="auto"/>
        <w:jc w:val="both"/>
        <w:rPr>
          <w:rFonts w:ascii="Times New Roman" w:hAnsi="Times New Roman" w:cs="Times New Roman"/>
        </w:rPr>
      </w:pPr>
      <w:r w:rsidRPr="00E67449">
        <w:rPr>
          <w:rFonts w:ascii="Times New Roman" w:hAnsi="Times New Roman" w:cs="Times New Roman"/>
        </w:rPr>
        <w:t>Συγγραφέας: Εύη Ανδριώτη</w:t>
      </w:r>
    </w:p>
    <w:p w:rsidR="00ED322C" w:rsidRPr="00004F14" w:rsidRDefault="00ED322C" w:rsidP="00ED322C">
      <w:pPr>
        <w:spacing w:after="0" w:line="360" w:lineRule="auto"/>
        <w:jc w:val="both"/>
        <w:rPr>
          <w:rFonts w:ascii="Times New Roman" w:hAnsi="Times New Roman" w:cs="Times New Roman"/>
        </w:rPr>
      </w:pPr>
      <w:r w:rsidRPr="00E67449">
        <w:rPr>
          <w:rFonts w:ascii="Times New Roman" w:hAnsi="Times New Roman" w:cs="Times New Roman"/>
        </w:rPr>
        <w:t xml:space="preserve">Εκδόσεις: </w:t>
      </w:r>
      <w:r w:rsidRPr="00E67449">
        <w:rPr>
          <w:rFonts w:ascii="Times New Roman" w:hAnsi="Times New Roman" w:cs="Times New Roman"/>
          <w:lang w:val="en-US"/>
        </w:rPr>
        <w:t>I</w:t>
      </w:r>
      <w:r w:rsidRPr="00004F14">
        <w:rPr>
          <w:rFonts w:ascii="Times New Roman" w:hAnsi="Times New Roman" w:cs="Times New Roman"/>
        </w:rPr>
        <w:t xml:space="preserve"> </w:t>
      </w:r>
      <w:r w:rsidRPr="00E67449">
        <w:rPr>
          <w:rFonts w:ascii="Times New Roman" w:hAnsi="Times New Roman" w:cs="Times New Roman"/>
          <w:lang w:val="en-US"/>
        </w:rPr>
        <w:t>Write</w:t>
      </w:r>
      <w:r w:rsidRPr="00004F14">
        <w:rPr>
          <w:rFonts w:ascii="Times New Roman" w:hAnsi="Times New Roman" w:cs="Times New Roman"/>
        </w:rPr>
        <w:t>.</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Διάρκεια: 45’</w:t>
      </w:r>
    </w:p>
    <w:p w:rsidR="00ED322C" w:rsidRDefault="00ED322C" w:rsidP="00ED322C">
      <w:pPr>
        <w:spacing w:after="0" w:line="360" w:lineRule="auto"/>
        <w:jc w:val="both"/>
        <w:rPr>
          <w:rFonts w:ascii="Times New Roman" w:hAnsi="Times New Roman" w:cs="Times New Roman"/>
          <w:sz w:val="24"/>
          <w:szCs w:val="24"/>
        </w:rPr>
      </w:pPr>
    </w:p>
    <w:p w:rsidR="00ED322C" w:rsidRPr="00E67449"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E67449">
        <w:rPr>
          <w:rFonts w:ascii="Times New Roman" w:hAnsi="Times New Roman" w:cs="Times New Roman"/>
          <w:sz w:val="24"/>
          <w:szCs w:val="24"/>
          <w:u w:val="single"/>
        </w:rPr>
        <w:t>Ασκήσεις ενεργοποίησης:</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ED322C">
        <w:rPr>
          <w:rFonts w:ascii="Times New Roman" w:hAnsi="Times New Roman" w:cs="Times New Roman"/>
          <w:sz w:val="24"/>
          <w:szCs w:val="24"/>
        </w:rPr>
        <w:t>Η ομάδα κάνει έναν μεγάλο κύκλο και με τις οδηγίες της ερευνήτριας, ζεσταίνουν σταδιακά τα χέρια, τους ώμους, τα δάχτυλα, την μέση, τις κλειδώσεις, τα γόνατα , το πρόσωπο και η φωνή. Έπειτα, μετακινούνται στον κύκλο και όποιον συναντούν τον χαιρετούν με χειραψία κανονική λέγοντας του «</w:t>
      </w:r>
      <w:proofErr w:type="spellStart"/>
      <w:r w:rsidR="00ED322C">
        <w:rPr>
          <w:rFonts w:ascii="Times New Roman" w:hAnsi="Times New Roman" w:cs="Times New Roman"/>
          <w:sz w:val="24"/>
          <w:szCs w:val="24"/>
        </w:rPr>
        <w:t>Γειά</w:t>
      </w:r>
      <w:proofErr w:type="spellEnd"/>
      <w:r w:rsidR="00ED322C">
        <w:rPr>
          <w:rFonts w:ascii="Times New Roman" w:hAnsi="Times New Roman" w:cs="Times New Roman"/>
          <w:sz w:val="24"/>
          <w:szCs w:val="24"/>
        </w:rPr>
        <w:t xml:space="preserve">!» ή «Καλημέρα». Με μια νέα οδηγία ο χαιρετισμός γίνεται αγκώνα με αγκώνα, πλάτη με πλάτη, πατούσα με πατούσα κ.α. Έχοντας πλέον η ομάδα ζεσταθεί είμαι έτοιμη για το επόμενο παιχνίδι που λέγεται «όλοι όσοι…» και αποτελεί την τελευταία δραστηριότητα ενεργοποίηση και αρχίζει σταδιακά η εισαγωγή στο βιβλίο « Όταν». Στο παιχνίδι αυτό η εμψυχώτρια λέει και η ομάδα κάνει «Όλοι όσοι… είναι σούπερ ήρωες ας φορέσουν τις κάπες τους», «όλοι όσοι… είναι έτοιμη για ταξίδια μακρινά  ας φτιάξουν βαλίτσα», «όλοι όσοι θέλουν να πετάξουν με δράκους και να φτιάξουν κάστρα από άμμο.. </w:t>
      </w:r>
      <w:proofErr w:type="spellStart"/>
      <w:r w:rsidR="00ED322C">
        <w:rPr>
          <w:rFonts w:ascii="Times New Roman" w:hAnsi="Times New Roman" w:cs="Times New Roman"/>
          <w:sz w:val="24"/>
          <w:szCs w:val="24"/>
        </w:rPr>
        <w:t>άς</w:t>
      </w:r>
      <w:proofErr w:type="spellEnd"/>
      <w:r w:rsidR="00ED322C">
        <w:rPr>
          <w:rFonts w:ascii="Times New Roman" w:hAnsi="Times New Roman" w:cs="Times New Roman"/>
          <w:sz w:val="24"/>
          <w:szCs w:val="24"/>
        </w:rPr>
        <w:t xml:space="preserve"> σηκώνουν μανίκια» «όλοι όσοι είναι έτοιμοι να ανοίξει το βιβλίο αυτό ας καθίσουν σε κύκλο».</w:t>
      </w:r>
    </w:p>
    <w:p w:rsidR="00ED322C" w:rsidRPr="005525A3"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5525A3">
        <w:rPr>
          <w:rFonts w:ascii="Times New Roman" w:hAnsi="Times New Roman" w:cs="Times New Roman"/>
          <w:sz w:val="24"/>
          <w:szCs w:val="24"/>
          <w:u w:val="single"/>
        </w:rPr>
        <w:t>Κύριο μέρος δράσης</w:t>
      </w:r>
    </w:p>
    <w:p w:rsidR="00ED322C" w:rsidRDefault="00ED322C" w:rsidP="00ED322C">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Μέσα από ένα κουτί εμφανίζεται η Στάλα, μια κούκλα που έχει κατασκευαστεί από την εμψυχώτρια και συστήνεται στα παιδιά. Η Στάλα ήρθε στα παιδιά να πει ένα πρόβλημα που αντιμετωπίζει. Ένας καλός της φίλος της έφερα στα γενέθλια της δώρο κάποια παιχνίδια που δεν είναι παιχνίδια…. Είναι ρολά, κουτάλες, μαντήλια, χάρτινα κουτιά και ένα βιβλίο με ένα σημείωμα. Η Στάλα δίνει στην εμψυχώτρια το σημείωμα το οποίο λέει </w:t>
      </w:r>
      <w:r w:rsidRPr="00E67449">
        <w:rPr>
          <w:rFonts w:ascii="Times New Roman" w:hAnsi="Times New Roman" w:cs="Times New Roman"/>
          <w:i/>
          <w:sz w:val="24"/>
          <w:szCs w:val="24"/>
        </w:rPr>
        <w:t xml:space="preserve">«Στάλα μου καλή και </w:t>
      </w:r>
      <w:proofErr w:type="spellStart"/>
      <w:r w:rsidRPr="00E67449">
        <w:rPr>
          <w:rFonts w:ascii="Times New Roman" w:hAnsi="Times New Roman" w:cs="Times New Roman"/>
          <w:i/>
          <w:sz w:val="24"/>
          <w:szCs w:val="24"/>
        </w:rPr>
        <w:t>γιορτοστολισμένη</w:t>
      </w:r>
      <w:proofErr w:type="spellEnd"/>
      <w:r w:rsidRPr="00E67449">
        <w:rPr>
          <w:rFonts w:ascii="Times New Roman" w:hAnsi="Times New Roman" w:cs="Times New Roman"/>
          <w:i/>
          <w:sz w:val="24"/>
          <w:szCs w:val="24"/>
        </w:rPr>
        <w:t>. Για αυτή σου την γιορτή σου φύλαγα να σου δώσω δώρο πραγματικά ξεχωριστό και της καρδιάς μου πολύ αγαπητό. Αν σου φαίνεται παράξενο όλο αυτό.. τις απαντήσεις θα τις βρεις μέσα στο κουτί</w:t>
      </w:r>
      <w:r>
        <w:rPr>
          <w:rFonts w:ascii="Times New Roman" w:hAnsi="Times New Roman" w:cs="Times New Roman"/>
          <w:i/>
          <w:sz w:val="24"/>
          <w:szCs w:val="24"/>
        </w:rPr>
        <w:t>! Χρόνια πολλά!</w:t>
      </w:r>
      <w:r w:rsidRPr="00E67449">
        <w:rPr>
          <w:rFonts w:ascii="Times New Roman" w:hAnsi="Times New Roman" w:cs="Times New Roman"/>
          <w:i/>
          <w:sz w:val="24"/>
          <w:szCs w:val="24"/>
        </w:rPr>
        <w:t>»</w:t>
      </w:r>
      <w:r>
        <w:rPr>
          <w:rFonts w:ascii="Times New Roman" w:hAnsi="Times New Roman" w:cs="Times New Roman"/>
          <w:i/>
          <w:sz w:val="24"/>
          <w:szCs w:val="24"/>
        </w:rPr>
        <w:t>.</w:t>
      </w:r>
    </w:p>
    <w:p w:rsidR="00ED322C" w:rsidRDefault="00ED322C" w:rsidP="00ED322C">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Η εμψυχώτρια βγάζει από το κουτί το βιβλίο και αρχίζει να το διαβάζει μεγαλόφωνα στα παιδιά, δείχνοντας τους ταυτόχρονα τις εικόνες. Η Στάλα εμφανίζεται ξανά όταν η ανάγνωση τελειώνει και ρωτά τα παιδιά: </w:t>
      </w:r>
      <w:r w:rsidRPr="00E67449">
        <w:rPr>
          <w:rFonts w:ascii="Times New Roman" w:hAnsi="Times New Roman" w:cs="Times New Roman"/>
          <w:i/>
          <w:sz w:val="24"/>
          <w:szCs w:val="24"/>
        </w:rPr>
        <w:t>«</w:t>
      </w:r>
      <w:r>
        <w:rPr>
          <w:rFonts w:ascii="Times New Roman" w:hAnsi="Times New Roman" w:cs="Times New Roman"/>
          <w:i/>
          <w:sz w:val="24"/>
          <w:szCs w:val="24"/>
        </w:rPr>
        <w:t>ωραία όλα αυτά… Αλλά εμείς με αυτά τα αντικείμενα τι μπορούμε να κάνουμε;; κάνουν αυτά μουσική;; μα δεν είναι μουσικά όργανα»</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Αρχικά η ομάδα επεξεργάστηκε τα υλικά που τις είχαν δοθεί (ρολά, χαρτιά, κουτάλες, μπρίκια, κουτάλια, αυγοθήκες </w:t>
      </w:r>
      <w:proofErr w:type="spellStart"/>
      <w:r>
        <w:rPr>
          <w:rFonts w:ascii="Times New Roman" w:hAnsi="Times New Roman" w:cs="Times New Roman"/>
          <w:sz w:val="24"/>
          <w:szCs w:val="24"/>
        </w:rPr>
        <w:t>κ.α</w:t>
      </w:r>
      <w:proofErr w:type="spellEnd"/>
      <w:r>
        <w:rPr>
          <w:rFonts w:ascii="Times New Roman" w:hAnsi="Times New Roman" w:cs="Times New Roman"/>
          <w:sz w:val="24"/>
          <w:szCs w:val="24"/>
        </w:rPr>
        <w:t xml:space="preserve">). παρατηρεί το σχήμα τους, την υφή τους, το μέγεθος τους. Σειρά έχει η ελεύθερη κίνηση των παιδιών με τα αντικείμενα με το άκουσμα διαφορετικών ειδών μουσικής. Η εναλλαγή του ύφους των τραγουδιών είναι έντονη και αλλάζει από </w:t>
      </w:r>
      <w:proofErr w:type="spellStart"/>
      <w:r>
        <w:rPr>
          <w:rFonts w:ascii="Times New Roman" w:hAnsi="Times New Roman" w:cs="Times New Roman"/>
          <w:sz w:val="24"/>
          <w:szCs w:val="24"/>
        </w:rPr>
        <w:t>κλασσικη</w:t>
      </w:r>
      <w:proofErr w:type="spellEnd"/>
      <w:r>
        <w:rPr>
          <w:rFonts w:ascii="Times New Roman" w:hAnsi="Times New Roman" w:cs="Times New Roman"/>
          <w:sz w:val="24"/>
          <w:szCs w:val="24"/>
        </w:rPr>
        <w:t>, σε δυναμική, σε ήχους που θυμίζουν μάχη και ήχους τσίρκου.</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Τα παιδιά εδώ καλούνται να μεταμορφώσουν το αντικείμενο τους σε ότι θέλουν ανάλογα με αυτό που αισθάνονται ακούγοντας κάθε φορά την μουσική. Στο στοπ της μουσικής τα παιδιά που τους ακουμπά η εμψυχώτρια λένε σε τι έχουν μεταμορφωθεί.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Κάποια παιδιά έκαναν τα ρολά τηλεσκόπια, άλλα ομπρέλες. Τα χαρτιά καπέλα, τα μαντήλια κάπες, τα μπαλάκια εξωγήινα μάτια κ.α.</w:t>
      </w:r>
    </w:p>
    <w:p w:rsidR="00ED322C" w:rsidRPr="005525A3" w:rsidRDefault="00ED322C" w:rsidP="00ED322C">
      <w:pPr>
        <w:pStyle w:val="a5"/>
        <w:numPr>
          <w:ilvl w:val="0"/>
          <w:numId w:val="3"/>
        </w:numPr>
        <w:spacing w:after="0"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Κλείσιμο</w:t>
      </w:r>
    </w:p>
    <w:p w:rsidR="00ED322C" w:rsidRPr="000C3025" w:rsidRDefault="00ED322C" w:rsidP="00ED322C">
      <w:pPr>
        <w:spacing w:after="0" w:line="360" w:lineRule="auto"/>
        <w:jc w:val="both"/>
        <w:rPr>
          <w:rFonts w:ascii="Times New Roman" w:hAnsi="Times New Roman" w:cs="Times New Roman"/>
          <w:sz w:val="24"/>
          <w:szCs w:val="24"/>
        </w:rPr>
      </w:pPr>
      <w:r w:rsidRPr="000C3025">
        <w:rPr>
          <w:rFonts w:ascii="Times New Roman" w:hAnsi="Times New Roman" w:cs="Times New Roman"/>
          <w:sz w:val="24"/>
          <w:szCs w:val="24"/>
        </w:rPr>
        <w:t xml:space="preserve">Τέλος τα παιδιά χωρίζονται σε τρείς ομάδες. Κάθε ομάδα παίρνει τα αντικείμενα που ήδη έχει ή και κάποια πρόσθετα από το κουτί των υλικών και βρίσκει έναν χώρο μέσα </w:t>
      </w:r>
      <w:r>
        <w:rPr>
          <w:rFonts w:ascii="Times New Roman" w:hAnsi="Times New Roman" w:cs="Times New Roman"/>
          <w:sz w:val="24"/>
          <w:szCs w:val="24"/>
        </w:rPr>
        <w:t>στην τάξη όπου μπορεί να συγκεντρωθεί</w:t>
      </w:r>
      <w:r w:rsidRPr="000C3025">
        <w:rPr>
          <w:rFonts w:ascii="Times New Roman" w:hAnsi="Times New Roman" w:cs="Times New Roman"/>
          <w:sz w:val="24"/>
          <w:szCs w:val="24"/>
        </w:rPr>
        <w:t>. Στόχος της κάθε ομάδας είναι να συμπληρώσει την φράση: « Όταν ακούω μουσική…»</w:t>
      </w:r>
      <w:r>
        <w:rPr>
          <w:rFonts w:ascii="Times New Roman" w:hAnsi="Times New Roman" w:cs="Times New Roman"/>
          <w:sz w:val="24"/>
          <w:szCs w:val="24"/>
        </w:rPr>
        <w:t xml:space="preserve"> κάνοντας με τα υλικά και το σώμα που έχει μια παγωμένη εικόνα. Στόχος να προκύψει από κάθε ομάδα μια απάντηση που να συμπληρώνει την φράση έχοντας χρησιμοποιήσει το σώμα και τα αντικείμενα.</w:t>
      </w:r>
    </w:p>
    <w:p w:rsidR="00ED322C" w:rsidRDefault="00ED322C" w:rsidP="00ED322C">
      <w:pPr>
        <w:spacing w:after="0" w:line="360" w:lineRule="auto"/>
        <w:jc w:val="both"/>
        <w:rPr>
          <w:rFonts w:ascii="Times New Roman" w:hAnsi="Times New Roman" w:cs="Times New Roman"/>
          <w:sz w:val="24"/>
          <w:szCs w:val="24"/>
        </w:rPr>
      </w:pPr>
    </w:p>
    <w:p w:rsidR="00ED322C" w:rsidRPr="008F23C1" w:rsidRDefault="00ED322C" w:rsidP="00ED322C">
      <w:pPr>
        <w:spacing w:line="360" w:lineRule="auto"/>
        <w:jc w:val="both"/>
        <w:rPr>
          <w:rFonts w:ascii="Times New Roman" w:hAnsi="Times New Roman" w:cs="Times New Roman"/>
          <w:b/>
          <w:sz w:val="24"/>
          <w:szCs w:val="24"/>
          <w:u w:val="single"/>
        </w:rPr>
      </w:pPr>
      <w:r w:rsidRPr="008F23C1">
        <w:rPr>
          <w:rFonts w:ascii="Times New Roman" w:hAnsi="Times New Roman" w:cs="Times New Roman"/>
          <w:b/>
          <w:sz w:val="24"/>
          <w:szCs w:val="24"/>
          <w:u w:val="single"/>
        </w:rPr>
        <w:t>2</w:t>
      </w:r>
      <w:r w:rsidRPr="008F23C1">
        <w:rPr>
          <w:rFonts w:ascii="Times New Roman" w:hAnsi="Times New Roman" w:cs="Times New Roman"/>
          <w:b/>
          <w:sz w:val="24"/>
          <w:szCs w:val="24"/>
          <w:u w:val="single"/>
          <w:vertAlign w:val="superscript"/>
        </w:rPr>
        <w:t>η</w:t>
      </w:r>
      <w:r w:rsidRPr="008F23C1">
        <w:rPr>
          <w:rFonts w:ascii="Times New Roman" w:hAnsi="Times New Roman" w:cs="Times New Roman"/>
          <w:b/>
          <w:sz w:val="24"/>
          <w:szCs w:val="24"/>
          <w:u w:val="single"/>
        </w:rPr>
        <w:t xml:space="preserve"> συνάντηση</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Τίτλος εργαστηρίου: «Και αν αυτό ήταν το τελευταίο;»</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Βιβλίο: Το τελευταίο γράμμα</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Συγγραφέας: Αντώνης </w:t>
      </w:r>
      <w:proofErr w:type="spellStart"/>
      <w:r>
        <w:rPr>
          <w:rFonts w:ascii="Times New Roman" w:hAnsi="Times New Roman" w:cs="Times New Roman"/>
          <w:sz w:val="24"/>
          <w:szCs w:val="24"/>
        </w:rPr>
        <w:t>Παπαθεοδούλου</w:t>
      </w:r>
      <w:proofErr w:type="spellEnd"/>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Εικονογράφηση: Ίρις </w:t>
      </w:r>
      <w:proofErr w:type="spellStart"/>
      <w:r>
        <w:rPr>
          <w:rFonts w:ascii="Times New Roman" w:hAnsi="Times New Roman" w:cs="Times New Roman"/>
          <w:sz w:val="24"/>
          <w:szCs w:val="24"/>
        </w:rPr>
        <w:t>Σαμαρτζη</w:t>
      </w:r>
      <w:proofErr w:type="spellEnd"/>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Εκδόσεις: Παπαδόπουλος</w:t>
      </w:r>
    </w:p>
    <w:p w:rsidR="00ED322C" w:rsidRDefault="00ED322C" w:rsidP="00ED322C">
      <w:pPr>
        <w:spacing w:after="0" w:line="360" w:lineRule="auto"/>
        <w:jc w:val="both"/>
        <w:rPr>
          <w:rFonts w:ascii="Times New Roman" w:hAnsi="Times New Roman" w:cs="Times New Roman"/>
          <w:sz w:val="24"/>
          <w:szCs w:val="24"/>
        </w:rPr>
      </w:pPr>
    </w:p>
    <w:p w:rsidR="00ED322C" w:rsidRPr="005525A3"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5525A3">
        <w:rPr>
          <w:rFonts w:ascii="Times New Roman" w:hAnsi="Times New Roman" w:cs="Times New Roman"/>
          <w:sz w:val="24"/>
          <w:szCs w:val="24"/>
          <w:u w:val="single"/>
        </w:rPr>
        <w:t>Ασκήσεις ενεργοποίησης</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Η ομάδα κινείται στον χώρο με την συνοδεία μουσικής. Η μουσική στην αρχή είναι ήρεμη και στην συνέχει γίνεται πιο ρυθμική. Κατά την διάρκεια της μουσικής η ομάδα κινείται και τεντώνει το σώμα της. Έπειτα η οδηγία αλλάζει και ο κάθε ένας περπατάει και προσπαθεί να σχηματίσει με τα βήματα του αρχικά έναν κύκλο, τρίγωνο και τέλος ένα τετράγωνο. Σειρά έχει να «γράψουν» το πρώτο γράμμα από το όνομα τους, περπατώντας σαν μυρμήγκια, σαν γίγαντες, σαν </w:t>
      </w:r>
      <w:proofErr w:type="spellStart"/>
      <w:r w:rsidR="00ED322C">
        <w:rPr>
          <w:rFonts w:ascii="Times New Roman" w:hAnsi="Times New Roman" w:cs="Times New Roman"/>
          <w:sz w:val="24"/>
          <w:szCs w:val="24"/>
        </w:rPr>
        <w:t>βραδύποδες</w:t>
      </w:r>
      <w:proofErr w:type="spellEnd"/>
      <w:r w:rsidR="00ED322C">
        <w:rPr>
          <w:rFonts w:ascii="Times New Roman" w:hAnsi="Times New Roman" w:cs="Times New Roman"/>
          <w:sz w:val="24"/>
          <w:szCs w:val="24"/>
        </w:rPr>
        <w:t xml:space="preserve"> κ.α. κάπου εκεί ανάμεσα στο περπάτημα τους πέφτει τυχαία από τον εμψυχωτή ένας φάκελος. Ο φάκελος αυτός γράφει «για το Μήλο» και τα παιδιά μαζεύονται γύρω από αυτόν και γίνεται μια πρώτη συζήτηση για το τι μπορεί να περιέχει αυτός ο φάκελος. </w:t>
      </w:r>
    </w:p>
    <w:p w:rsidR="00ED322C" w:rsidRPr="005525A3"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5525A3">
        <w:rPr>
          <w:rFonts w:ascii="Times New Roman" w:hAnsi="Times New Roman" w:cs="Times New Roman"/>
          <w:sz w:val="24"/>
          <w:szCs w:val="24"/>
          <w:u w:val="single"/>
        </w:rPr>
        <w:t>Κύριο μέρος δράσης</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ED322C">
        <w:rPr>
          <w:rFonts w:ascii="Times New Roman" w:hAnsi="Times New Roman" w:cs="Times New Roman"/>
          <w:sz w:val="24"/>
          <w:szCs w:val="24"/>
        </w:rPr>
        <w:t xml:space="preserve">Ο φάκελος ανοίγει και βγαίνουν από αυτόν, μικρά κομμάτια πάζλ που αποτελούν το νέου βιβλίου προς επεξεργασία. Μόλις το πάζλ ολοκληρωθεί, ζητάτε από την ομάδα να ψάξει μέσα στην τάξη κάποιο βιβλίο που να έχει το ίδιο εξώφυλλο με την εικόνα του πάζλ. Μόλις κάποιος από τα παιδιά βρει το παραμύθι, για να φτάσει στην εμψυχώτρια, πρέπει να περάσει μέσα από κάποια εμπόδια, όπως αυτά τα εμπόδια που περνούσε ο ταχυδρόμος όλο αυτόν το καιρό που μοίραζε τα γράμματα. Η ομάδα μεταμορφώνεται σε εμπόδια και ένας είναι ο ταχυδρόμος που θέλει να παραδώσει το γράμμα του, δηλαδή το βιβλίο. Ο ταχυδρόμος με την βοήθεια της κριτικής φίλης φοράει μια μάσκα στα μάτια και πρέπει να διανύσει μια διαδρομή χωρίς να πέσει στα παιδιά που είναι τα εμπόδια. Κάθε φορά που πλησιάζει ένα παιδί, το παιδί αυτό θα κάνει έναν συνεχόμενο ήχο για να τον αποφύγει. </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Μόλις το βιβλίο φτάσει στη παρεούλα, στην πρώτη σελίδα υπάρχει κολλημένο ένα γράμμα </w:t>
      </w:r>
    </w:p>
    <w:p w:rsidR="00ED322C" w:rsidRPr="00430E50" w:rsidRDefault="00ED322C" w:rsidP="00ED322C">
      <w:pPr>
        <w:spacing w:after="0" w:line="360" w:lineRule="auto"/>
        <w:jc w:val="both"/>
        <w:rPr>
          <w:rFonts w:ascii="Times New Roman" w:hAnsi="Times New Roman" w:cs="Times New Roman"/>
          <w:i/>
          <w:sz w:val="24"/>
          <w:szCs w:val="24"/>
        </w:rPr>
      </w:pPr>
      <w:r w:rsidRPr="00430E50">
        <w:rPr>
          <w:rFonts w:ascii="Times New Roman" w:hAnsi="Times New Roman" w:cs="Times New Roman"/>
          <w:i/>
          <w:sz w:val="24"/>
          <w:szCs w:val="24"/>
        </w:rPr>
        <w:t xml:space="preserve"> «Μπορεί χαρτί να είμαι εγώ,</w:t>
      </w:r>
    </w:p>
    <w:p w:rsidR="00ED322C" w:rsidRPr="00430E50" w:rsidRDefault="00ED322C" w:rsidP="00ED322C">
      <w:pPr>
        <w:spacing w:after="0" w:line="360" w:lineRule="auto"/>
        <w:jc w:val="both"/>
        <w:rPr>
          <w:rFonts w:ascii="Times New Roman" w:hAnsi="Times New Roman" w:cs="Times New Roman"/>
          <w:i/>
          <w:sz w:val="24"/>
          <w:szCs w:val="24"/>
        </w:rPr>
      </w:pPr>
      <w:r w:rsidRPr="00430E50">
        <w:rPr>
          <w:rFonts w:ascii="Times New Roman" w:hAnsi="Times New Roman" w:cs="Times New Roman"/>
          <w:i/>
          <w:sz w:val="24"/>
          <w:szCs w:val="24"/>
        </w:rPr>
        <w:t>μικρό μα και λευκό..</w:t>
      </w:r>
    </w:p>
    <w:p w:rsidR="00ED322C" w:rsidRPr="00430E50" w:rsidRDefault="00ED322C" w:rsidP="00ED322C">
      <w:pPr>
        <w:spacing w:after="0" w:line="360" w:lineRule="auto"/>
        <w:jc w:val="both"/>
        <w:rPr>
          <w:rFonts w:ascii="Times New Roman" w:hAnsi="Times New Roman" w:cs="Times New Roman"/>
          <w:i/>
          <w:sz w:val="24"/>
          <w:szCs w:val="24"/>
        </w:rPr>
      </w:pPr>
      <w:r w:rsidRPr="00430E50">
        <w:rPr>
          <w:rFonts w:ascii="Times New Roman" w:hAnsi="Times New Roman" w:cs="Times New Roman"/>
          <w:i/>
          <w:sz w:val="24"/>
          <w:szCs w:val="24"/>
        </w:rPr>
        <w:t xml:space="preserve">Στην στιγμή όμως θα δεις πως μπορώ να μεταμορφωθώ </w:t>
      </w:r>
    </w:p>
    <w:p w:rsidR="00ED322C" w:rsidRDefault="00ED322C" w:rsidP="00ED322C">
      <w:pPr>
        <w:spacing w:after="0" w:line="360" w:lineRule="auto"/>
        <w:jc w:val="both"/>
        <w:rPr>
          <w:rFonts w:ascii="Times New Roman" w:hAnsi="Times New Roman" w:cs="Times New Roman"/>
          <w:i/>
          <w:sz w:val="24"/>
          <w:szCs w:val="24"/>
        </w:rPr>
      </w:pPr>
      <w:r w:rsidRPr="00430E50">
        <w:rPr>
          <w:rFonts w:ascii="Times New Roman" w:hAnsi="Times New Roman" w:cs="Times New Roman"/>
          <w:i/>
          <w:sz w:val="24"/>
          <w:szCs w:val="24"/>
        </w:rPr>
        <w:t>Αν μου γράψεις κάτι …. Διαφορετικό»</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Η ομάδα συζητά για τον γρίφο και προσπαθεί να τον εξηγήσει και να αναφέρεται στο επάγγελμα του ταχυδρόμου.</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Η αφήγηση ξεκινά, όπου κάθε σελίδα αποδίδεται παραστατικά από την εμψυχώτρια με το σώμα να κυριαρχεί και σε κάθε σελίδα τα παιδιά συμμετέχουν και αυτά κινητικά ( κάποια γράμματα είναι βαριά, κάποια ελαφριά σαν σύννεφα, οι διαδρομές ανηφορικές, κάποια διαβάζονται σιγανά και κάποια αθόρυβα).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Λίγο πριν το τέλος του βιβλίου, η ομάδα συγκεντρώνεται στην παρεούλα. Τα ζευγάρια χωρίζονται σε ομάδες και γίνονται αυτοί οι δημιουργοί των δικών τους γραμμάτων. Συγκεκριμένα τα ζευγάρια χωρίζονται σε Α και Β. Ο Α θα σκεφτεί ένα νέο που θέλει να στείλει και θα φτιάξει το πρόσωπο και το σώμα του Β ανάλογα με το νέο αυτό. Για παράδειγμα αν ο Α θέλει να στείλει ένα χαρούμενο μήνυμα στην μαμά του θα φτιάξει τον Β με χαμόγελο και τα χέρια ψηλά ή να χαιρετά κλπ. Μόλις τα ζευγάρια είναι έτοιμα ο ταχυδρόμος περνά και το Α μας περιγράφει το γράμμα του. Τα ζευγάρια αλλάζουν. Τα παιδιά μπορούν να χρησιμοποιήσουν και αξεσουάρ και μαντήλια για να στολίσουν το γράμμα τους.</w:t>
      </w:r>
    </w:p>
    <w:p w:rsidR="00ED322C" w:rsidRPr="005525A3"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5525A3">
        <w:rPr>
          <w:rFonts w:ascii="Times New Roman" w:hAnsi="Times New Roman" w:cs="Times New Roman"/>
          <w:sz w:val="24"/>
          <w:szCs w:val="24"/>
          <w:u w:val="single"/>
        </w:rPr>
        <w:t>Κλείσιμο</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Έχοντας λοιπόν στείλει όλοι το δικό τους γράμμα, η ιστορία μας έχει μένει στην στιγμή που ο ταχυδρόμος την τελευταία μέρα εργασία του ψάχνει να βρει τους κατοίκους να τους χαιρετήσει, αλλά αυτοί είναι άφαντοι. Που είναι λοιπόν οι κάτοικοι αυτής της πόλης;; Η ομάδα χωρίζεται σε δύο ομάδες και δίνει το δικό της τέλος σε αυτή την ιστορία.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Το εργαστήριο ολοκληρώνεται με την ζωγραφική του δικού μου γράμματος.</w:t>
      </w:r>
    </w:p>
    <w:p w:rsidR="00ED322C" w:rsidRDefault="00ED322C" w:rsidP="00ED322C">
      <w:pPr>
        <w:spacing w:after="0" w:line="360" w:lineRule="auto"/>
        <w:jc w:val="both"/>
        <w:rPr>
          <w:rFonts w:ascii="Times New Roman" w:hAnsi="Times New Roman" w:cs="Times New Roman"/>
          <w:sz w:val="24"/>
          <w:szCs w:val="24"/>
        </w:rPr>
      </w:pPr>
    </w:p>
    <w:p w:rsidR="00ED322C" w:rsidRPr="008F23C1" w:rsidRDefault="00ED322C" w:rsidP="00ED322C">
      <w:pPr>
        <w:spacing w:after="0" w:line="360" w:lineRule="auto"/>
        <w:jc w:val="both"/>
        <w:rPr>
          <w:rFonts w:ascii="Times New Roman" w:hAnsi="Times New Roman" w:cs="Times New Roman"/>
          <w:b/>
          <w:sz w:val="24"/>
          <w:szCs w:val="24"/>
          <w:u w:val="single"/>
        </w:rPr>
      </w:pPr>
      <w:r w:rsidRPr="008F23C1">
        <w:rPr>
          <w:rFonts w:ascii="Times New Roman" w:hAnsi="Times New Roman" w:cs="Times New Roman"/>
          <w:b/>
          <w:sz w:val="24"/>
          <w:szCs w:val="24"/>
          <w:u w:val="single"/>
        </w:rPr>
        <w:t>3</w:t>
      </w:r>
      <w:r w:rsidRPr="008F23C1">
        <w:rPr>
          <w:rFonts w:ascii="Times New Roman" w:hAnsi="Times New Roman" w:cs="Times New Roman"/>
          <w:b/>
          <w:sz w:val="24"/>
          <w:szCs w:val="24"/>
          <w:u w:val="single"/>
          <w:vertAlign w:val="superscript"/>
        </w:rPr>
        <w:t>ο</w:t>
      </w:r>
      <w:r w:rsidRPr="008F23C1">
        <w:rPr>
          <w:rFonts w:ascii="Times New Roman" w:hAnsi="Times New Roman" w:cs="Times New Roman"/>
          <w:b/>
          <w:sz w:val="24"/>
          <w:szCs w:val="24"/>
          <w:u w:val="single"/>
        </w:rPr>
        <w:t xml:space="preserve"> εργαστήριο:</w:t>
      </w:r>
    </w:p>
    <w:p w:rsidR="00ED322C" w:rsidRDefault="00ED322C" w:rsidP="00ED322C">
      <w:pPr>
        <w:spacing w:after="0" w:line="360" w:lineRule="auto"/>
        <w:jc w:val="both"/>
        <w:rPr>
          <w:rFonts w:ascii="Times New Roman" w:hAnsi="Times New Roman" w:cs="Times New Roman"/>
          <w:sz w:val="24"/>
          <w:szCs w:val="24"/>
        </w:rPr>
      </w:pP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Τίτλος εργαστηρίου: «Μην ξεχάσεις να πάρει τα κλειδιά»</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Τίτλος βιβλίου: Η βαλίτσα</w:t>
      </w:r>
    </w:p>
    <w:p w:rsidR="00ED322C" w:rsidRPr="000A05DD"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Συγγραφέας</w:t>
      </w:r>
      <w:r w:rsidRPr="000A05DD">
        <w:rPr>
          <w:rFonts w:ascii="Times New Roman" w:hAnsi="Times New Roman" w:cs="Times New Roman"/>
          <w:sz w:val="24"/>
          <w:szCs w:val="24"/>
        </w:rPr>
        <w:t xml:space="preserve">: </w:t>
      </w:r>
      <w:r>
        <w:rPr>
          <w:rFonts w:ascii="Times New Roman" w:hAnsi="Times New Roman" w:cs="Times New Roman"/>
          <w:sz w:val="24"/>
          <w:szCs w:val="24"/>
          <w:lang w:val="en-US"/>
        </w:rPr>
        <w:t>Chris</w:t>
      </w:r>
      <w:r w:rsidRPr="000A05DD">
        <w:rPr>
          <w:rFonts w:ascii="Times New Roman" w:hAnsi="Times New Roman" w:cs="Times New Roman"/>
          <w:sz w:val="24"/>
          <w:szCs w:val="24"/>
        </w:rPr>
        <w:t xml:space="preserve"> </w:t>
      </w:r>
      <w:r>
        <w:rPr>
          <w:rFonts w:ascii="Times New Roman" w:hAnsi="Times New Roman" w:cs="Times New Roman"/>
          <w:sz w:val="24"/>
          <w:szCs w:val="24"/>
          <w:lang w:val="en-US"/>
        </w:rPr>
        <w:t>Naylor</w:t>
      </w:r>
      <w:r w:rsidRPr="000A05DD">
        <w:rPr>
          <w:rFonts w:ascii="Times New Roman" w:hAnsi="Times New Roman" w:cs="Times New Roman"/>
          <w:sz w:val="24"/>
          <w:szCs w:val="24"/>
        </w:rPr>
        <w:t xml:space="preserve">- </w:t>
      </w:r>
      <w:r>
        <w:rPr>
          <w:rFonts w:ascii="Times New Roman" w:hAnsi="Times New Roman" w:cs="Times New Roman"/>
          <w:sz w:val="24"/>
          <w:szCs w:val="24"/>
          <w:lang w:val="en-US"/>
        </w:rPr>
        <w:t>Ballesteros</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Εικονογράφος:</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Εκδόσεις: Διόπτρα</w:t>
      </w:r>
    </w:p>
    <w:p w:rsidR="00ED322C" w:rsidRDefault="00ED322C" w:rsidP="00ED322C">
      <w:pPr>
        <w:spacing w:after="0" w:line="360" w:lineRule="auto"/>
        <w:jc w:val="both"/>
        <w:rPr>
          <w:rFonts w:ascii="Times New Roman" w:hAnsi="Times New Roman" w:cs="Times New Roman"/>
          <w:sz w:val="24"/>
          <w:szCs w:val="24"/>
        </w:rPr>
      </w:pPr>
    </w:p>
    <w:p w:rsidR="00ED322C" w:rsidRPr="005525A3"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5525A3">
        <w:rPr>
          <w:rFonts w:ascii="Times New Roman" w:hAnsi="Times New Roman" w:cs="Times New Roman"/>
          <w:sz w:val="24"/>
          <w:szCs w:val="24"/>
          <w:u w:val="single"/>
        </w:rPr>
        <w:t>Ασκήσεις ενεργοποίησης</w:t>
      </w:r>
    </w:p>
    <w:p w:rsidR="00ED322C" w:rsidRPr="005525A3" w:rsidRDefault="00ED322C" w:rsidP="00ED322C">
      <w:pPr>
        <w:pStyle w:val="a5"/>
        <w:spacing w:after="0" w:line="360" w:lineRule="auto"/>
        <w:jc w:val="both"/>
        <w:rPr>
          <w:rFonts w:ascii="Times New Roman" w:hAnsi="Times New Roman" w:cs="Times New Roman"/>
          <w:sz w:val="24"/>
          <w:szCs w:val="24"/>
        </w:rPr>
      </w:pPr>
    </w:p>
    <w:p w:rsidR="00ED322C" w:rsidRPr="005525A3"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sidRPr="005525A3">
        <w:rPr>
          <w:rFonts w:ascii="Times New Roman" w:hAnsi="Times New Roman" w:cs="Times New Roman"/>
          <w:sz w:val="24"/>
          <w:szCs w:val="24"/>
        </w:rPr>
        <w:t xml:space="preserve">Η ομάδα κινείται ελεύθερα μέσα στον χώρο με την άνεση να κάνει μικρά τεντώματα σε ολόκληρο το σώμα σταδιακά, μέλος </w:t>
      </w:r>
      <w:proofErr w:type="spellStart"/>
      <w:r w:rsidR="00ED322C" w:rsidRPr="005525A3">
        <w:rPr>
          <w:rFonts w:ascii="Times New Roman" w:hAnsi="Times New Roman" w:cs="Times New Roman"/>
          <w:sz w:val="24"/>
          <w:szCs w:val="24"/>
        </w:rPr>
        <w:t>μέλος</w:t>
      </w:r>
      <w:proofErr w:type="spellEnd"/>
      <w:r w:rsidR="00ED322C" w:rsidRPr="005525A3">
        <w:rPr>
          <w:rFonts w:ascii="Times New Roman" w:hAnsi="Times New Roman" w:cs="Times New Roman"/>
          <w:sz w:val="24"/>
          <w:szCs w:val="24"/>
        </w:rPr>
        <w:t>.</w:t>
      </w:r>
      <w:r w:rsidR="00ED322C">
        <w:rPr>
          <w:rFonts w:ascii="Times New Roman" w:hAnsi="Times New Roman" w:cs="Times New Roman"/>
          <w:sz w:val="24"/>
          <w:szCs w:val="24"/>
        </w:rPr>
        <w:t xml:space="preserve"> </w:t>
      </w:r>
      <w:r w:rsidR="00ED322C" w:rsidRPr="005525A3">
        <w:rPr>
          <w:rFonts w:ascii="Times New Roman" w:hAnsi="Times New Roman" w:cs="Times New Roman"/>
          <w:sz w:val="24"/>
          <w:szCs w:val="24"/>
        </w:rPr>
        <w:t xml:space="preserve">Η οδηγία αλλάζει όταν η μουσική σταματά. Η εμψυχώτρια ζητά από τη ομάδας να μείνουν ακίνητοι και με μάτια ανοιχτά να εξερευνήσουν με το βλέμμα τους την αίθουσα. Να ταξιδέψουν με τα μάτια τους σε κάθε τοίχο, καρέκλα, τραπέζι, έργα που είναι κρεμασμένα, τις γωνίες κλπ και να παρατηρήσουν το φως, τις σκιές και τα χρώματα. </w:t>
      </w:r>
    </w:p>
    <w:p w:rsidR="00ED322C" w:rsidRPr="005525A3" w:rsidRDefault="00ED322C" w:rsidP="00ED322C">
      <w:pPr>
        <w:spacing w:after="0" w:line="360" w:lineRule="auto"/>
        <w:jc w:val="both"/>
        <w:rPr>
          <w:rFonts w:ascii="Times New Roman" w:hAnsi="Times New Roman" w:cs="Times New Roman"/>
          <w:sz w:val="24"/>
          <w:szCs w:val="24"/>
        </w:rPr>
      </w:pPr>
      <w:r w:rsidRPr="005525A3">
        <w:rPr>
          <w:rFonts w:ascii="Times New Roman" w:hAnsi="Times New Roman" w:cs="Times New Roman"/>
          <w:sz w:val="24"/>
          <w:szCs w:val="24"/>
        </w:rPr>
        <w:t>Έπειτα με το ήχο από έναν κουδουνάκι η οδηγία αλλάζει ξανά. Όσοι νοιώθουν άνετα κλείνουν τα μάτια και προσπαθούν να μυρίσουν την μυρωδιά του χώρου, να ακούσουν τους ήχους που έρχονται από έξω.</w:t>
      </w:r>
    </w:p>
    <w:p w:rsidR="00ED322C" w:rsidRPr="005525A3" w:rsidRDefault="00ED322C" w:rsidP="00ED322C">
      <w:pPr>
        <w:spacing w:after="0" w:line="360" w:lineRule="auto"/>
        <w:jc w:val="both"/>
        <w:rPr>
          <w:rFonts w:ascii="Times New Roman" w:hAnsi="Times New Roman" w:cs="Times New Roman"/>
          <w:sz w:val="24"/>
          <w:szCs w:val="24"/>
        </w:rPr>
      </w:pPr>
      <w:r w:rsidRPr="005525A3">
        <w:rPr>
          <w:rFonts w:ascii="Times New Roman" w:hAnsi="Times New Roman" w:cs="Times New Roman"/>
          <w:sz w:val="24"/>
          <w:szCs w:val="24"/>
        </w:rPr>
        <w:t xml:space="preserve">Τέλος η ομάδα κινείται και αυτή την φορά παρατηρεί ο ένας τον άλλον, τα ρούχα, τα χέρια, το πρόσωπο και τέλος τα μάτια. </w:t>
      </w:r>
    </w:p>
    <w:p w:rsidR="00ED322C" w:rsidRPr="005525A3"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5525A3">
        <w:rPr>
          <w:rFonts w:ascii="Times New Roman" w:hAnsi="Times New Roman" w:cs="Times New Roman"/>
          <w:sz w:val="24"/>
          <w:szCs w:val="24"/>
          <w:u w:val="single"/>
        </w:rPr>
        <w:t>Εισαγωγή στο θέμα:</w:t>
      </w:r>
    </w:p>
    <w:p w:rsidR="00ED322C" w:rsidRPr="005525A3" w:rsidRDefault="00D0529B" w:rsidP="00ED322C">
      <w:pPr>
        <w:spacing w:after="0" w:line="360" w:lineRule="auto"/>
        <w:jc w:val="both"/>
        <w:rPr>
          <w:rFonts w:ascii="Times New Roman" w:hAnsi="Times New Roman" w:cs="Times New Roman"/>
          <w:b/>
          <w:color w:val="76923C" w:themeColor="accent3" w:themeShade="BF"/>
          <w:sz w:val="24"/>
          <w:szCs w:val="24"/>
          <w:u w:val="single"/>
        </w:rPr>
      </w:pPr>
      <w:r>
        <w:rPr>
          <w:rFonts w:ascii="Times New Roman" w:hAnsi="Times New Roman" w:cs="Times New Roman"/>
          <w:sz w:val="24"/>
          <w:szCs w:val="24"/>
        </w:rPr>
        <w:t xml:space="preserve">     </w:t>
      </w:r>
      <w:r w:rsidR="00ED322C" w:rsidRPr="005525A3">
        <w:rPr>
          <w:rFonts w:ascii="Times New Roman" w:hAnsi="Times New Roman" w:cs="Times New Roman"/>
          <w:sz w:val="24"/>
          <w:szCs w:val="24"/>
        </w:rPr>
        <w:t xml:space="preserve">Η ομάδα συγκεντρώνεται στον κύκλο. Στο κέντρο του κύκλου έρχεται μια βαλίτσα. Η εμψυχώτρια, ρωτά τα παιδιά αν γνωρίζουν τι είναι αυτό το αντικείμενο, τι μπορεί να έχει μέσα και για ποιον λόγο μπορεί κάποιος να την χρειάζεται. Η ομάδα </w:t>
      </w:r>
      <w:r w:rsidR="00ED322C" w:rsidRPr="005525A3">
        <w:rPr>
          <w:rFonts w:ascii="Times New Roman" w:hAnsi="Times New Roman" w:cs="Times New Roman"/>
          <w:sz w:val="24"/>
          <w:szCs w:val="24"/>
        </w:rPr>
        <w:lastRenderedPageBreak/>
        <w:t>μπορεί να σηκωθεί να επεξεργαστεί την ομάδα και να την περιγράψει, να κάνει υποθέσεις κ.α.</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sidRPr="005525A3">
        <w:rPr>
          <w:rFonts w:ascii="Times New Roman" w:hAnsi="Times New Roman" w:cs="Times New Roman"/>
          <w:sz w:val="24"/>
          <w:szCs w:val="24"/>
        </w:rPr>
        <w:t xml:space="preserve">Η βαλίτσα ανοίγει και μέσα βρίσκονται εκτυπωμένες εικόνες, από χάρτες, ένα φλιτζάνι, ένα σημειωματάριο και μια ακόμα βαλίτσα. </w:t>
      </w:r>
      <w:r w:rsidR="00ED322C" w:rsidRPr="005525A3">
        <w:rPr>
          <w:rFonts w:ascii="Times New Roman" w:hAnsi="Times New Roman" w:cs="Times New Roman"/>
          <w:i/>
          <w:sz w:val="24"/>
          <w:szCs w:val="24"/>
        </w:rPr>
        <w:t xml:space="preserve">«Τι λέτε να κρύβει αυτή η βαλίτσα; Σε ποιον λέτε να ανήκει το φλιτζάνι; Πως συνδέονται αυτές οι φωτογραφίες μαζί;» </w:t>
      </w:r>
      <w:r w:rsidR="00ED322C" w:rsidRPr="005525A3">
        <w:rPr>
          <w:rFonts w:ascii="Times New Roman" w:hAnsi="Times New Roman" w:cs="Times New Roman"/>
          <w:sz w:val="24"/>
          <w:szCs w:val="24"/>
        </w:rPr>
        <w:t>Αφού οι συμμετέχοντες επεξεργαστούν τις εικόνες των αντικειμένων, ακολουθεί ένας «καταιγισμών ιδεών» για την προέλευση τους.</w:t>
      </w:r>
    </w:p>
    <w:p w:rsidR="00ED322C" w:rsidRPr="005525A3" w:rsidRDefault="00ED322C" w:rsidP="00ED322C">
      <w:pPr>
        <w:spacing w:after="0" w:line="360" w:lineRule="auto"/>
        <w:jc w:val="both"/>
        <w:rPr>
          <w:rFonts w:ascii="Times New Roman" w:hAnsi="Times New Roman" w:cs="Times New Roman"/>
          <w:color w:val="76923C" w:themeColor="accent3" w:themeShade="BF"/>
          <w:sz w:val="24"/>
          <w:szCs w:val="24"/>
          <w:u w:val="single"/>
        </w:rPr>
      </w:pPr>
    </w:p>
    <w:p w:rsidR="00ED322C" w:rsidRPr="005525A3"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5525A3">
        <w:rPr>
          <w:rFonts w:ascii="Times New Roman" w:hAnsi="Times New Roman" w:cs="Times New Roman"/>
          <w:sz w:val="24"/>
          <w:szCs w:val="24"/>
          <w:u w:val="single"/>
        </w:rPr>
        <w:t>Κύριο μέρος δράσης:</w:t>
      </w:r>
    </w:p>
    <w:p w:rsidR="00ED322C" w:rsidRDefault="00ED322C" w:rsidP="00ED322C">
      <w:pPr>
        <w:spacing w:after="0" w:line="360" w:lineRule="auto"/>
        <w:jc w:val="both"/>
        <w:rPr>
          <w:rFonts w:ascii="Times New Roman" w:hAnsi="Times New Roman" w:cs="Times New Roman"/>
          <w:b/>
          <w:sz w:val="24"/>
          <w:szCs w:val="24"/>
          <w:u w:val="single"/>
        </w:rPr>
      </w:pPr>
    </w:p>
    <w:p w:rsidR="00ED322C" w:rsidRPr="005525A3" w:rsidRDefault="00D0529B" w:rsidP="00ED322C">
      <w:pPr>
        <w:spacing w:after="0" w:line="360" w:lineRule="auto"/>
        <w:jc w:val="both"/>
        <w:rPr>
          <w:rFonts w:ascii="Times New Roman" w:hAnsi="Times New Roman" w:cs="Times New Roman"/>
          <w:b/>
          <w:sz w:val="24"/>
          <w:szCs w:val="24"/>
          <w:u w:val="single"/>
        </w:rPr>
      </w:pPr>
      <w:r>
        <w:rPr>
          <w:rFonts w:ascii="Times New Roman" w:hAnsi="Times New Roman" w:cs="Times New Roman"/>
          <w:sz w:val="24"/>
          <w:szCs w:val="24"/>
        </w:rPr>
        <w:t xml:space="preserve">     </w:t>
      </w:r>
      <w:r w:rsidR="00ED322C" w:rsidRPr="005525A3">
        <w:rPr>
          <w:rFonts w:ascii="Times New Roman" w:hAnsi="Times New Roman" w:cs="Times New Roman"/>
          <w:sz w:val="24"/>
          <w:szCs w:val="24"/>
        </w:rPr>
        <w:t xml:space="preserve">Ο εμψυχωτής δίνει την αρχή της ιστορίας: « Εκείνη τη μέρα, εμφανίστηκε ένα παράξενο ζώο. Ήταν βρώμικο κι έδειχνε κουρασμένο, λυπημένο και φοβισμένο. Έσερνε μια μεγάλη βαλίτσα». Τα υπόλοιπα ζώα της ιστορίας προσπαθούν να μάθουν τι κουβαλάει και αν είναι αλήθεια αυτά που λέει. </w:t>
      </w:r>
      <w:r w:rsidR="00ED322C" w:rsidRPr="005525A3">
        <w:rPr>
          <w:rFonts w:ascii="Times New Roman" w:hAnsi="Times New Roman" w:cs="Times New Roman"/>
          <w:i/>
          <w:sz w:val="24"/>
          <w:szCs w:val="24"/>
        </w:rPr>
        <w:t xml:space="preserve"> </w:t>
      </w:r>
      <w:r w:rsidR="00ED322C" w:rsidRPr="005525A3">
        <w:rPr>
          <w:rFonts w:ascii="Times New Roman" w:hAnsi="Times New Roman" w:cs="Times New Roman"/>
          <w:sz w:val="24"/>
          <w:szCs w:val="24"/>
        </w:rPr>
        <w:t xml:space="preserve">Η αφήγηση διακόπτεται όταν το μπλε ζωάκι πρέπει να ξεκουραστεί και τα υπόλοιπα ζώα να συζητούν τι θα κάνουν με την βαλίτσα. Και στο κέντρο της ομάδας τοποθετείται η βαλίτσα του. Ο εμψυχωτής χωρίζει τους συμμετέχοντες σε 3 ομάδες με το σύστημα 1-2-3 όπου αριθμοί χρώματα, όλα τα 1-πορτοκαλί μαζί, όλα τα 2- κόκκινο μαζί και όλα τα 3- κίτρινο μαζί. Η κάθε ομάδα υιοθετώντας την στάση του αντίστοιχου ζώου (πορτοκαλί- αρνητικοί στην παρουσία του ξένου, κόκκινη- ενδιάμεση διάθεση, κίτρινη- θετική στην παρουσία του ξένου) πρέπει να βρει επιχειρήματα για να υπερασπιστεί ή όχι την έλευση του ξένου και το τι θα κάνουν με την βαλίτσα  του. </w:t>
      </w:r>
    </w:p>
    <w:p w:rsidR="00ED322C" w:rsidRPr="005525A3" w:rsidRDefault="00ED322C" w:rsidP="00ED322C">
      <w:pPr>
        <w:spacing w:after="0" w:line="360" w:lineRule="auto"/>
        <w:jc w:val="both"/>
        <w:rPr>
          <w:rFonts w:ascii="Times New Roman" w:hAnsi="Times New Roman" w:cs="Times New Roman"/>
          <w:sz w:val="24"/>
          <w:szCs w:val="24"/>
        </w:rPr>
      </w:pPr>
      <w:r w:rsidRPr="005525A3">
        <w:rPr>
          <w:rFonts w:ascii="Times New Roman" w:hAnsi="Times New Roman" w:cs="Times New Roman"/>
          <w:sz w:val="24"/>
          <w:szCs w:val="24"/>
        </w:rPr>
        <w:t xml:space="preserve">Η αφήγηση συνεχίζεται: </w:t>
      </w:r>
    </w:p>
    <w:p w:rsidR="00ED322C" w:rsidRPr="009E7012" w:rsidRDefault="00ED322C" w:rsidP="00ED322C">
      <w:pPr>
        <w:spacing w:after="0" w:line="360" w:lineRule="auto"/>
        <w:ind w:left="360"/>
        <w:jc w:val="both"/>
        <w:rPr>
          <w:rFonts w:ascii="Times New Roman" w:hAnsi="Times New Roman" w:cs="Times New Roman"/>
          <w:i/>
          <w:color w:val="E36C0A" w:themeColor="accent6" w:themeShade="BF"/>
          <w:sz w:val="20"/>
          <w:szCs w:val="20"/>
        </w:rPr>
      </w:pPr>
      <w:r w:rsidRPr="009E7012">
        <w:rPr>
          <w:rFonts w:ascii="Times New Roman" w:hAnsi="Times New Roman" w:cs="Times New Roman"/>
          <w:i/>
          <w:color w:val="E36C0A" w:themeColor="accent6" w:themeShade="BF"/>
          <w:sz w:val="20"/>
          <w:szCs w:val="20"/>
        </w:rPr>
        <w:t>«- Φέρτε μια μεγάλη πέτρα. Θα σπάσουμε τη βαλίτσα να δούμε τι έχει μέσα.</w:t>
      </w:r>
    </w:p>
    <w:p w:rsidR="00ED322C" w:rsidRPr="009E7012" w:rsidRDefault="00ED322C" w:rsidP="00ED322C">
      <w:pPr>
        <w:spacing w:after="0" w:line="360" w:lineRule="auto"/>
        <w:ind w:left="720"/>
        <w:jc w:val="both"/>
        <w:rPr>
          <w:rFonts w:ascii="Times New Roman" w:hAnsi="Times New Roman" w:cs="Times New Roman"/>
          <w:i/>
          <w:sz w:val="20"/>
          <w:szCs w:val="20"/>
        </w:rPr>
      </w:pPr>
      <w:r w:rsidRPr="009E7012">
        <w:rPr>
          <w:rFonts w:ascii="Times New Roman" w:hAnsi="Times New Roman" w:cs="Times New Roman"/>
          <w:i/>
          <w:sz w:val="20"/>
          <w:szCs w:val="20"/>
        </w:rPr>
        <w:t>Σε πολύ λίγο χρόνο η βαλίτσα είχε ανοίξει.</w:t>
      </w:r>
    </w:p>
    <w:p w:rsidR="00ED322C" w:rsidRPr="009E7012" w:rsidRDefault="00ED322C" w:rsidP="00ED322C">
      <w:pPr>
        <w:pStyle w:val="a5"/>
        <w:numPr>
          <w:ilvl w:val="0"/>
          <w:numId w:val="7"/>
        </w:numPr>
        <w:spacing w:after="0" w:line="360" w:lineRule="auto"/>
        <w:jc w:val="both"/>
        <w:rPr>
          <w:rFonts w:ascii="Times New Roman" w:hAnsi="Times New Roman" w:cs="Times New Roman"/>
          <w:i/>
          <w:color w:val="E36C0A" w:themeColor="accent6" w:themeShade="BF"/>
          <w:sz w:val="20"/>
          <w:szCs w:val="20"/>
        </w:rPr>
      </w:pPr>
      <w:r w:rsidRPr="009E7012">
        <w:rPr>
          <w:rFonts w:ascii="Times New Roman" w:hAnsi="Times New Roman" w:cs="Times New Roman"/>
          <w:i/>
          <w:color w:val="E36C0A" w:themeColor="accent6" w:themeShade="BF"/>
          <w:sz w:val="20"/>
          <w:szCs w:val="20"/>
        </w:rPr>
        <w:t>Ένα σπασμένο φλιτζάνι και μια φωτογραφία. Μας είπε ψέματα!</w:t>
      </w:r>
    </w:p>
    <w:p w:rsidR="00ED322C" w:rsidRPr="009E7012" w:rsidRDefault="00ED322C" w:rsidP="00ED322C">
      <w:pPr>
        <w:pStyle w:val="a5"/>
        <w:numPr>
          <w:ilvl w:val="0"/>
          <w:numId w:val="7"/>
        </w:numPr>
        <w:spacing w:after="0" w:line="360" w:lineRule="auto"/>
        <w:jc w:val="both"/>
        <w:rPr>
          <w:rFonts w:ascii="Times New Roman" w:hAnsi="Times New Roman" w:cs="Times New Roman"/>
          <w:i/>
          <w:color w:val="943634" w:themeColor="accent2" w:themeShade="BF"/>
          <w:sz w:val="20"/>
          <w:szCs w:val="20"/>
        </w:rPr>
      </w:pPr>
      <w:r w:rsidRPr="009E7012">
        <w:rPr>
          <w:rFonts w:ascii="Times New Roman" w:hAnsi="Times New Roman" w:cs="Times New Roman"/>
          <w:i/>
          <w:color w:val="943634" w:themeColor="accent2" w:themeShade="BF"/>
          <w:sz w:val="20"/>
          <w:szCs w:val="20"/>
        </w:rPr>
        <w:t>Μας είπε ότι είχε ένα φλιτζάνι.</w:t>
      </w:r>
    </w:p>
    <w:p w:rsidR="00ED322C" w:rsidRPr="009E7012" w:rsidRDefault="00ED322C" w:rsidP="00ED322C">
      <w:pPr>
        <w:pStyle w:val="a5"/>
        <w:numPr>
          <w:ilvl w:val="0"/>
          <w:numId w:val="7"/>
        </w:numPr>
        <w:spacing w:after="0" w:line="360" w:lineRule="auto"/>
        <w:jc w:val="both"/>
        <w:rPr>
          <w:rFonts w:ascii="Times New Roman" w:hAnsi="Times New Roman" w:cs="Times New Roman"/>
          <w:i/>
          <w:color w:val="CC9900"/>
          <w:sz w:val="20"/>
          <w:szCs w:val="20"/>
        </w:rPr>
      </w:pPr>
      <w:r w:rsidRPr="009E7012">
        <w:rPr>
          <w:rFonts w:ascii="Times New Roman" w:hAnsi="Times New Roman" w:cs="Times New Roman"/>
          <w:i/>
          <w:color w:val="CC9900"/>
          <w:sz w:val="20"/>
          <w:szCs w:val="20"/>
        </w:rPr>
        <w:t>Και τώρα είναι και η βαλίτσα σπασμένη! Τι θα σκεφτεί για μας;;</w:t>
      </w:r>
    </w:p>
    <w:p w:rsidR="00ED322C" w:rsidRDefault="00ED322C" w:rsidP="00ED322C">
      <w:pPr>
        <w:spacing w:after="0" w:line="360" w:lineRule="auto"/>
        <w:jc w:val="both"/>
        <w:rPr>
          <w:rFonts w:ascii="Times New Roman" w:hAnsi="Times New Roman" w:cs="Times New Roman"/>
          <w:i/>
          <w:sz w:val="20"/>
          <w:szCs w:val="20"/>
        </w:rPr>
      </w:pPr>
      <w:r w:rsidRPr="009E7012">
        <w:rPr>
          <w:rFonts w:ascii="Times New Roman" w:hAnsi="Times New Roman" w:cs="Times New Roman"/>
          <w:i/>
          <w:sz w:val="20"/>
          <w:szCs w:val="20"/>
        </w:rPr>
        <w:t>Στο μεταξύ, ο ξένος όσο κοιμόταν ονειρευόταν ότι έτρεχε μακριά για να γλιτώσει, να κρυφτεί, ότι σκαρφαλώνει σε βουνά… και ότι κολυμπούσε σε βαθιά νερά ανάμεσα σε κύματα ψηλά. Και ονειρευόταν όλα τα πράγματα που κουβαλούσε στη βαλίτσα του.»</w:t>
      </w:r>
    </w:p>
    <w:p w:rsidR="00ED322C" w:rsidRPr="00F4215E" w:rsidRDefault="00D0529B" w:rsidP="00ED322C">
      <w:pPr>
        <w:spacing w:after="0" w:line="360" w:lineRule="auto"/>
        <w:jc w:val="both"/>
        <w:rPr>
          <w:rFonts w:ascii="Times New Roman" w:hAnsi="Times New Roman" w:cs="Times New Roman"/>
          <w:i/>
          <w:sz w:val="20"/>
          <w:szCs w:val="20"/>
        </w:rPr>
      </w:pPr>
      <w:r>
        <w:rPr>
          <w:rFonts w:ascii="Times New Roman" w:hAnsi="Times New Roman" w:cs="Times New Roman"/>
          <w:sz w:val="24"/>
          <w:szCs w:val="24"/>
        </w:rPr>
        <w:t xml:space="preserve">     </w:t>
      </w:r>
      <w:r w:rsidR="00ED322C" w:rsidRPr="00F4215E">
        <w:rPr>
          <w:rFonts w:ascii="Times New Roman" w:hAnsi="Times New Roman" w:cs="Times New Roman"/>
          <w:sz w:val="24"/>
          <w:szCs w:val="24"/>
        </w:rPr>
        <w:t xml:space="preserve">Η ομάδα χωρίζεται σε δύο μικρότερες. Η ομάδα Α δημιουργεί ένα περιβάλλον δάσους με ήχους και κινήσεις του σώματος και προσπαθεί να δυσκολεύσει την διέλευση της ομάδας Β. Έπειτα η ομάδες αλλάζουν ρόλο και η ομάδα Β δημιουργεί </w:t>
      </w:r>
      <w:r w:rsidR="00ED322C" w:rsidRPr="00F4215E">
        <w:rPr>
          <w:rFonts w:ascii="Times New Roman" w:hAnsi="Times New Roman" w:cs="Times New Roman"/>
          <w:sz w:val="24"/>
          <w:szCs w:val="24"/>
        </w:rPr>
        <w:lastRenderedPageBreak/>
        <w:t>ένα περιβάλλον θάλασσας με κασκόλ ή μαντήλια, ήχους φυσικούς ή τεχνητούς. Τέλος τα στοιχεία της φύσης μπλέκουν μεταξύ τους σε έναν αυτοσχεδιαστικό χορό.</w:t>
      </w:r>
    </w:p>
    <w:p w:rsidR="00ED322C" w:rsidRPr="005525A3"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sidRPr="005525A3">
        <w:rPr>
          <w:rFonts w:ascii="Times New Roman" w:hAnsi="Times New Roman" w:cs="Times New Roman"/>
          <w:sz w:val="24"/>
          <w:szCs w:val="24"/>
        </w:rPr>
        <w:t xml:space="preserve"> Η ομάδα κάθεται σε όποιο σημείο επιθυμεί και η αφήγηση συνεχίζει το </w:t>
      </w:r>
      <w:proofErr w:type="spellStart"/>
      <w:r w:rsidR="00ED322C" w:rsidRPr="005525A3">
        <w:rPr>
          <w:rFonts w:ascii="Times New Roman" w:hAnsi="Times New Roman" w:cs="Times New Roman"/>
          <w:sz w:val="24"/>
          <w:szCs w:val="24"/>
        </w:rPr>
        <w:t>πλασματάκι</w:t>
      </w:r>
      <w:proofErr w:type="spellEnd"/>
      <w:r w:rsidR="00ED322C" w:rsidRPr="005525A3">
        <w:rPr>
          <w:rFonts w:ascii="Times New Roman" w:hAnsi="Times New Roman" w:cs="Times New Roman"/>
          <w:sz w:val="24"/>
          <w:szCs w:val="24"/>
        </w:rPr>
        <w:t xml:space="preserve"> ξυπνάει και βλέπει πως η βαλίτσα του έχει παραβιαστεί. «ποιο συναίσθημα λέτε να δημιουργήθηκε στο πρόσωπο του; Τι ένοιωσε; Ας το κάνουμε μόνο με το πρόσωπο, μόνο με το σώμα, μόνο με τα χέρια.» </w:t>
      </w:r>
    </w:p>
    <w:p w:rsidR="00ED322C" w:rsidRPr="005525A3"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5525A3">
        <w:rPr>
          <w:rFonts w:ascii="Times New Roman" w:hAnsi="Times New Roman" w:cs="Times New Roman"/>
          <w:sz w:val="24"/>
          <w:szCs w:val="24"/>
          <w:u w:val="single"/>
        </w:rPr>
        <w:t>Κλείσιμο</w:t>
      </w:r>
    </w:p>
    <w:p w:rsidR="00ED322C" w:rsidRPr="005525A3"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sidRPr="005525A3">
        <w:rPr>
          <w:rFonts w:ascii="Times New Roman" w:hAnsi="Times New Roman" w:cs="Times New Roman"/>
          <w:sz w:val="24"/>
          <w:szCs w:val="24"/>
        </w:rPr>
        <w:t xml:space="preserve">Η αφήγηση κλείνει με την παρουσίαση της εικόνας όπου τα ζωάκια δημιούργησαν το σπίτι της φωτογραφίας του ξένου και ζητείται από την ομάδα να χρησιμοποιώντας αν το επιθυμεί αντικείμενα και έπιπλα από την αίθουσα όπως καρέκλες, τραπέζια αλλά και το σώμα τους να φτιάξουν μια αναπαράσταση του σπιτιού και της παρέας που κάθεται και πίνει συμφιλιωμένη πια το τσάι της. </w:t>
      </w:r>
    </w:p>
    <w:p w:rsidR="00ED322C" w:rsidRDefault="00ED322C" w:rsidP="00ED322C">
      <w:pPr>
        <w:spacing w:line="360" w:lineRule="auto"/>
        <w:jc w:val="both"/>
        <w:rPr>
          <w:rFonts w:ascii="Times New Roman" w:hAnsi="Times New Roman" w:cs="Times New Roman"/>
          <w:sz w:val="24"/>
          <w:szCs w:val="24"/>
        </w:rPr>
      </w:pPr>
    </w:p>
    <w:p w:rsidR="00ED322C" w:rsidRPr="008F23C1" w:rsidRDefault="00ED322C" w:rsidP="00ED322C">
      <w:pPr>
        <w:spacing w:after="0" w:line="360" w:lineRule="auto"/>
        <w:jc w:val="both"/>
        <w:rPr>
          <w:rFonts w:ascii="Times New Roman" w:hAnsi="Times New Roman" w:cs="Times New Roman"/>
          <w:b/>
          <w:sz w:val="24"/>
          <w:szCs w:val="24"/>
          <w:u w:val="single"/>
        </w:rPr>
      </w:pPr>
      <w:r w:rsidRPr="008F23C1">
        <w:rPr>
          <w:rFonts w:ascii="Times New Roman" w:hAnsi="Times New Roman" w:cs="Times New Roman"/>
          <w:b/>
          <w:sz w:val="24"/>
          <w:szCs w:val="24"/>
          <w:u w:val="single"/>
        </w:rPr>
        <w:t>4</w:t>
      </w:r>
      <w:r w:rsidRPr="008F23C1">
        <w:rPr>
          <w:rFonts w:ascii="Times New Roman" w:hAnsi="Times New Roman" w:cs="Times New Roman"/>
          <w:b/>
          <w:sz w:val="24"/>
          <w:szCs w:val="24"/>
          <w:u w:val="single"/>
          <w:vertAlign w:val="superscript"/>
        </w:rPr>
        <w:t>ο</w:t>
      </w:r>
      <w:r w:rsidRPr="008F23C1">
        <w:rPr>
          <w:rFonts w:ascii="Times New Roman" w:hAnsi="Times New Roman" w:cs="Times New Roman"/>
          <w:b/>
          <w:sz w:val="24"/>
          <w:szCs w:val="24"/>
          <w:u w:val="single"/>
        </w:rPr>
        <w:t xml:space="preserve"> εργαστήριο:</w:t>
      </w:r>
    </w:p>
    <w:p w:rsidR="00ED322C" w:rsidRDefault="00ED322C" w:rsidP="00ED322C">
      <w:pPr>
        <w:spacing w:after="0" w:line="360" w:lineRule="auto"/>
        <w:jc w:val="both"/>
        <w:rPr>
          <w:rFonts w:ascii="Times New Roman" w:hAnsi="Times New Roman" w:cs="Times New Roman"/>
          <w:sz w:val="24"/>
          <w:szCs w:val="24"/>
        </w:rPr>
      </w:pP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Τίτλος εργαστηρίου: «Μπορώ να το κρατήσω για πάντα;»</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Τίτλος βιβλίου: Η χαριστική βιβλιοθήκη</w:t>
      </w:r>
    </w:p>
    <w:p w:rsidR="00ED322C" w:rsidRPr="000A05DD"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Συγγραφέας</w:t>
      </w:r>
      <w:r w:rsidRPr="000A05DD">
        <w:rPr>
          <w:rFonts w:ascii="Times New Roman" w:hAnsi="Times New Roman" w:cs="Times New Roman"/>
          <w:sz w:val="24"/>
          <w:szCs w:val="24"/>
        </w:rPr>
        <w:t xml:space="preserve">: </w:t>
      </w:r>
      <w:r>
        <w:rPr>
          <w:rFonts w:ascii="Times New Roman" w:hAnsi="Times New Roman" w:cs="Times New Roman"/>
          <w:sz w:val="24"/>
          <w:szCs w:val="24"/>
        </w:rPr>
        <w:t xml:space="preserve">Αντώνης </w:t>
      </w:r>
      <w:proofErr w:type="spellStart"/>
      <w:r>
        <w:rPr>
          <w:rFonts w:ascii="Times New Roman" w:hAnsi="Times New Roman" w:cs="Times New Roman"/>
          <w:sz w:val="24"/>
          <w:szCs w:val="24"/>
        </w:rPr>
        <w:t>παπαθεοδούλου</w:t>
      </w:r>
      <w:proofErr w:type="spellEnd"/>
      <w:r>
        <w:rPr>
          <w:rFonts w:ascii="Times New Roman" w:hAnsi="Times New Roman" w:cs="Times New Roman"/>
          <w:sz w:val="24"/>
          <w:szCs w:val="24"/>
        </w:rPr>
        <w:t xml:space="preserve">- Δίκαιος </w:t>
      </w:r>
      <w:proofErr w:type="spellStart"/>
      <w:r>
        <w:rPr>
          <w:rFonts w:ascii="Times New Roman" w:hAnsi="Times New Roman" w:cs="Times New Roman"/>
          <w:sz w:val="24"/>
          <w:szCs w:val="24"/>
        </w:rPr>
        <w:t>Χατζηπλής</w:t>
      </w:r>
      <w:proofErr w:type="spellEnd"/>
      <w:r>
        <w:rPr>
          <w:rFonts w:ascii="Times New Roman" w:hAnsi="Times New Roman" w:cs="Times New Roman"/>
          <w:sz w:val="24"/>
          <w:szCs w:val="24"/>
        </w:rPr>
        <w:tab/>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Εικονογράφος: Μυρτώ Δεληβοριά</w:t>
      </w:r>
      <w:r>
        <w:rPr>
          <w:rFonts w:ascii="Times New Roman" w:hAnsi="Times New Roman" w:cs="Times New Roman"/>
          <w:sz w:val="24"/>
          <w:szCs w:val="24"/>
        </w:rPr>
        <w:tab/>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Εκδόσεις: Πατάκη</w:t>
      </w:r>
    </w:p>
    <w:p w:rsidR="00ED322C" w:rsidRDefault="00ED322C" w:rsidP="00ED322C">
      <w:pPr>
        <w:spacing w:after="0" w:line="360" w:lineRule="auto"/>
        <w:jc w:val="both"/>
        <w:rPr>
          <w:rFonts w:ascii="Times New Roman" w:hAnsi="Times New Roman" w:cs="Times New Roman"/>
          <w:sz w:val="24"/>
          <w:szCs w:val="24"/>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Η ομάδα συγκεντρώνεται σε κύκλο. Από την </w:t>
      </w:r>
      <w:proofErr w:type="spellStart"/>
      <w:r w:rsidR="00ED322C">
        <w:rPr>
          <w:rFonts w:ascii="Times New Roman" w:hAnsi="Times New Roman" w:cs="Times New Roman"/>
          <w:sz w:val="24"/>
          <w:szCs w:val="24"/>
        </w:rPr>
        <w:t>βιβλιοβαλίτσα</w:t>
      </w:r>
      <w:proofErr w:type="spellEnd"/>
      <w:r w:rsidR="00ED322C">
        <w:rPr>
          <w:rFonts w:ascii="Times New Roman" w:hAnsi="Times New Roman" w:cs="Times New Roman"/>
          <w:sz w:val="24"/>
          <w:szCs w:val="24"/>
        </w:rPr>
        <w:t xml:space="preserve"> βγαίνει αυτή τη φορά ένα νέο βιβλίο. Το βιβλίο της συγκεκριμένης συνάντησης, βρίσκεται κλεισμένο μέσα σε ένα λευκό φάκελο και απέξω γράφει: «Παρακαλώ, να επιστραφεί στην βιβλιοθήκη της γειτονιάς σε 5 μέρες. Ευχαριστώ, η βιβλιοθηκονόμος». Η ομάδα συζητά σε ποιον μπορεί να ανήκει ένα βιβλίο, για ποιο λόγο να επιστρέφετε; Τι</w:t>
      </w:r>
      <w:r w:rsidR="00ED322C" w:rsidRPr="000A05DD">
        <w:rPr>
          <w:rFonts w:ascii="Times New Roman" w:hAnsi="Times New Roman" w:cs="Times New Roman"/>
          <w:sz w:val="24"/>
          <w:szCs w:val="24"/>
        </w:rPr>
        <w:t xml:space="preserve"> </w:t>
      </w:r>
      <w:r w:rsidR="00ED322C">
        <w:rPr>
          <w:rFonts w:ascii="Times New Roman" w:hAnsi="Times New Roman" w:cs="Times New Roman"/>
          <w:sz w:val="24"/>
          <w:szCs w:val="24"/>
        </w:rPr>
        <w:t>δουλειά</w:t>
      </w:r>
      <w:r w:rsidR="00ED322C" w:rsidRPr="000A05DD">
        <w:rPr>
          <w:rFonts w:ascii="Times New Roman" w:hAnsi="Times New Roman" w:cs="Times New Roman"/>
          <w:sz w:val="24"/>
          <w:szCs w:val="24"/>
        </w:rPr>
        <w:t xml:space="preserve"> </w:t>
      </w:r>
      <w:r w:rsidR="00ED322C">
        <w:rPr>
          <w:rFonts w:ascii="Times New Roman" w:hAnsi="Times New Roman" w:cs="Times New Roman"/>
          <w:sz w:val="24"/>
          <w:szCs w:val="24"/>
        </w:rPr>
        <w:t>κάνει</w:t>
      </w:r>
      <w:r w:rsidR="00ED322C" w:rsidRPr="000A05DD">
        <w:rPr>
          <w:rFonts w:ascii="Times New Roman" w:hAnsi="Times New Roman" w:cs="Times New Roman"/>
          <w:sz w:val="24"/>
          <w:szCs w:val="24"/>
        </w:rPr>
        <w:t xml:space="preserve"> </w:t>
      </w:r>
      <w:r w:rsidR="00ED322C">
        <w:rPr>
          <w:rFonts w:ascii="Times New Roman" w:hAnsi="Times New Roman" w:cs="Times New Roman"/>
          <w:sz w:val="24"/>
          <w:szCs w:val="24"/>
        </w:rPr>
        <w:t>η</w:t>
      </w:r>
      <w:r w:rsidR="00ED322C" w:rsidRPr="000A05DD">
        <w:rPr>
          <w:rFonts w:ascii="Times New Roman" w:hAnsi="Times New Roman" w:cs="Times New Roman"/>
          <w:sz w:val="24"/>
          <w:szCs w:val="24"/>
        </w:rPr>
        <w:t xml:space="preserve"> </w:t>
      </w:r>
      <w:r w:rsidR="00ED322C">
        <w:rPr>
          <w:rFonts w:ascii="Times New Roman" w:hAnsi="Times New Roman" w:cs="Times New Roman"/>
          <w:sz w:val="24"/>
          <w:szCs w:val="24"/>
        </w:rPr>
        <w:t>βιβλιοθηκονόμος</w:t>
      </w:r>
      <w:r w:rsidR="00ED322C" w:rsidRPr="000A05DD">
        <w:rPr>
          <w:rFonts w:ascii="Times New Roman" w:hAnsi="Times New Roman" w:cs="Times New Roman"/>
          <w:sz w:val="24"/>
          <w:szCs w:val="24"/>
        </w:rPr>
        <w:t xml:space="preserve">; </w:t>
      </w:r>
    </w:p>
    <w:p w:rsidR="00ED322C" w:rsidRDefault="00ED322C" w:rsidP="00ED322C">
      <w:pPr>
        <w:spacing w:after="0" w:line="360" w:lineRule="auto"/>
        <w:jc w:val="both"/>
        <w:rPr>
          <w:rFonts w:ascii="Times New Roman" w:hAnsi="Times New Roman" w:cs="Times New Roman"/>
          <w:sz w:val="24"/>
          <w:szCs w:val="24"/>
        </w:rPr>
      </w:pPr>
    </w:p>
    <w:p w:rsidR="00ED322C"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5525A3">
        <w:rPr>
          <w:rFonts w:ascii="Times New Roman" w:hAnsi="Times New Roman" w:cs="Times New Roman"/>
          <w:sz w:val="24"/>
          <w:szCs w:val="24"/>
          <w:u w:val="single"/>
        </w:rPr>
        <w:t>Άσκηση ενεργοποίησης:</w:t>
      </w:r>
    </w:p>
    <w:p w:rsidR="00ED322C" w:rsidRPr="005525A3" w:rsidRDefault="00ED322C" w:rsidP="00ED322C">
      <w:pPr>
        <w:pStyle w:val="a5"/>
        <w:spacing w:after="0" w:line="360" w:lineRule="auto"/>
        <w:jc w:val="both"/>
        <w:rPr>
          <w:rFonts w:ascii="Times New Roman" w:hAnsi="Times New Roman" w:cs="Times New Roman"/>
          <w:sz w:val="24"/>
          <w:szCs w:val="24"/>
          <w:u w:val="single"/>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Μόλις γίνει αυτή η πρώτη συζήτηση, η ομάδα παραμένει σε κύκλο και υπάρχει μια νέα ερώτηση που εμφανίζεται… «Ποιος πρέπει να επιστρέψει το βιβλίο;» Η ερώτηση όμως δεν μπορεί να απαντηθεί έτσι εύκολα. Τα παιδιά έπαιξαν το γνώριμο </w:t>
      </w:r>
      <w:r w:rsidR="00ED322C">
        <w:rPr>
          <w:rFonts w:ascii="Times New Roman" w:hAnsi="Times New Roman" w:cs="Times New Roman"/>
          <w:sz w:val="24"/>
          <w:szCs w:val="24"/>
        </w:rPr>
        <w:lastRenderedPageBreak/>
        <w:t xml:space="preserve">σε αυτά παιχνίδι «Κολοκυθιά». Η εμψυχώτρια ξεκίνησε «Και γιατί να το πάω </w:t>
      </w:r>
      <w:proofErr w:type="spellStart"/>
      <w:r w:rsidR="00ED322C">
        <w:rPr>
          <w:rFonts w:ascii="Times New Roman" w:hAnsi="Times New Roman" w:cs="Times New Roman"/>
          <w:sz w:val="24"/>
          <w:szCs w:val="24"/>
        </w:rPr>
        <w:t>έγώ</w:t>
      </w:r>
      <w:proofErr w:type="spellEnd"/>
      <w:r w:rsidR="00ED322C">
        <w:rPr>
          <w:rFonts w:ascii="Times New Roman" w:hAnsi="Times New Roman" w:cs="Times New Roman"/>
          <w:sz w:val="24"/>
          <w:szCs w:val="24"/>
        </w:rPr>
        <w:t>;; θα το πάει ο Π…» και συνέχισε το παιχνίδι μέχρι να ακουστούν όλα τα ονόματα και η ομάδα παρατηρήσει ποιοι βρίσκονται στην παρέα. Καταλήγοντας στον τελευταίο, αυτός έφερε το βιβλίο στην κριτική φίλη η οποία με ένα ζευγάρι γυαλιά και ένα φουλάρι ανέλαβε τον ρόλο της βιβλιοθηκονόμου. Η ίδια, αφού ολοκλήρωσε την διαδικασία της επιστροφής, τοποθέτησε το βιβλίο στο ράφι από όπου το πήρε η εμψυχώτρια στα χέρια της και ξεκίνησε την ανάγνωση.</w:t>
      </w:r>
    </w:p>
    <w:p w:rsidR="00ED322C" w:rsidRDefault="00ED322C" w:rsidP="00ED322C">
      <w:pPr>
        <w:spacing w:after="0" w:line="360" w:lineRule="auto"/>
        <w:jc w:val="both"/>
        <w:rPr>
          <w:rFonts w:ascii="Times New Roman" w:hAnsi="Times New Roman" w:cs="Times New Roman"/>
          <w:sz w:val="24"/>
          <w:szCs w:val="24"/>
        </w:rPr>
      </w:pPr>
    </w:p>
    <w:p w:rsidR="00ED322C" w:rsidRPr="005525A3"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5525A3">
        <w:rPr>
          <w:rFonts w:ascii="Times New Roman" w:hAnsi="Times New Roman" w:cs="Times New Roman"/>
          <w:sz w:val="24"/>
          <w:szCs w:val="24"/>
          <w:u w:val="single"/>
        </w:rPr>
        <w:t>Κύριο μέρος δράσης</w:t>
      </w:r>
    </w:p>
    <w:p w:rsidR="00ED322C" w:rsidRDefault="00ED322C" w:rsidP="00ED322C">
      <w:pPr>
        <w:spacing w:after="0" w:line="360" w:lineRule="auto"/>
        <w:jc w:val="both"/>
        <w:rPr>
          <w:rFonts w:ascii="Times New Roman" w:hAnsi="Times New Roman" w:cs="Times New Roman"/>
          <w:sz w:val="24"/>
          <w:szCs w:val="24"/>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Η αφήγηση ξεκινά με τον ήρωα του βιβλίου, τον Σοφοκλή, να δανείζεται ένα βιβλίο από την βιβλιοθήκη και να το διαβάζει στο αμάξι όπου κάθε σελίδα είναι ένα νέο περιβάλλον. Η αφήγηση σταματά.)</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Η ομάδα ανοίγει το δικό της βιβλίο και μεταφέρεται στα περιβάλλοντα που φαντάζεται ότι δείχνει η κάθε σελίδα. Από την ζούγκλα, πηγαίνει στους πάγους, από τα αστέρια στην γη κλπ. Στα παράξενα αυτά μέρη πρέπει να περπατήσουν με παράξενους τρόπους, να περάσουν εμπόδια, να επικοινωνήσουν χωρίς να μιλούν και να ανταπεξέλθουν στις ανάλογες συνθήκες.</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Όλα αλλάζουν, ώσπου επιστρέφει στο κανονικό βιβλίο και παρατηρεί πως εκτός από παράξενα μέρη ξεπετάγονται και παράξενοι ήρωες από τις σελίδες. Η αφήγηση σταματά ξανά. Ο πρωταγωνιστής του βιβλίου βρήκε στις σελίδες «έναν ροζ εξωγήινο», «ένα καλό τέρας που κανείς δεν το πίστευε», «μια καμηλοπάρδαλη που μιλάει». Τι μπορεί να θέλουν αυτοί; Τι ψάχνουν ή τι σκέφτονται;</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Τα παιδιά ετοιμάζονται να πάρουν συνέντευξη από αυτούς τους τρείς παράξενους  χαρακτήρες. Με υφάσματα και υλικά της τάξης, οι ρόλοι χωρίζονται στους δημοσιογράφους και τους </w:t>
      </w:r>
      <w:proofErr w:type="spellStart"/>
      <w:r w:rsidR="00ED322C">
        <w:rPr>
          <w:rFonts w:ascii="Times New Roman" w:hAnsi="Times New Roman" w:cs="Times New Roman"/>
          <w:sz w:val="24"/>
          <w:szCs w:val="24"/>
        </w:rPr>
        <w:t>συνεντεξιαζόμενους</w:t>
      </w:r>
      <w:proofErr w:type="spellEnd"/>
      <w:r w:rsidR="00ED322C">
        <w:rPr>
          <w:rFonts w:ascii="Times New Roman" w:hAnsi="Times New Roman" w:cs="Times New Roman"/>
          <w:sz w:val="24"/>
          <w:szCs w:val="24"/>
        </w:rPr>
        <w:t xml:space="preserve">. Η ομάδα σαν να βρίσκεται σε σόου έχει δύο καρέκλες στην σκηνή, μία για τον καλεσμένο και μια για τον δημοσιογράφο. Οι ερωτήσεις όμως μπορούν να γίνουν και από τους ανθρώπους που βρίσκονται στο κοινό. Όταν ολοκληρωθούν οι συνεντεύξεις όλοι από το πάνελ της εκπομπής μαζεύονται στο κέντρο όπου τους συνεχίζεται η αφήγηση και τους αναφέρει νέους καλεσμένους που κρύβουν την δική τους ιστορία. Ένας από αυτούς είναι ο </w:t>
      </w:r>
      <w:proofErr w:type="spellStart"/>
      <w:r w:rsidR="00ED322C">
        <w:rPr>
          <w:rFonts w:ascii="Times New Roman" w:hAnsi="Times New Roman" w:cs="Times New Roman"/>
          <w:sz w:val="24"/>
          <w:szCs w:val="24"/>
        </w:rPr>
        <w:t>πυραυλοελέφαντας</w:t>
      </w:r>
      <w:proofErr w:type="spellEnd"/>
      <w:r w:rsidR="00ED322C">
        <w:rPr>
          <w:rFonts w:ascii="Times New Roman" w:hAnsi="Times New Roman" w:cs="Times New Roman"/>
          <w:sz w:val="24"/>
          <w:szCs w:val="24"/>
        </w:rPr>
        <w:t xml:space="preserve">, η ασύρματη πατάτα, ένα </w:t>
      </w:r>
      <w:proofErr w:type="spellStart"/>
      <w:r w:rsidR="00ED322C">
        <w:rPr>
          <w:rFonts w:ascii="Times New Roman" w:hAnsi="Times New Roman" w:cs="Times New Roman"/>
          <w:sz w:val="24"/>
          <w:szCs w:val="24"/>
        </w:rPr>
        <w:t>σάντουιντς</w:t>
      </w:r>
      <w:proofErr w:type="spellEnd"/>
      <w:r w:rsidR="00ED322C">
        <w:rPr>
          <w:rFonts w:ascii="Times New Roman" w:hAnsi="Times New Roman" w:cs="Times New Roman"/>
          <w:sz w:val="24"/>
          <w:szCs w:val="24"/>
        </w:rPr>
        <w:t xml:space="preserve"> ρομπότ. Η ομάδα επεξεργαζόμενη αυτά τα παράξενα ονόματα κλήθηκε είτε να σκεφτεί κάποιους δικούς τις συνδυασμού είτε να πάρει κάποια από αυτές τις τρείς ιδέες και να κάνει ένα μικρό </w:t>
      </w:r>
      <w:r w:rsidR="00ED322C">
        <w:rPr>
          <w:rFonts w:ascii="Times New Roman" w:hAnsi="Times New Roman" w:cs="Times New Roman"/>
          <w:sz w:val="24"/>
          <w:szCs w:val="24"/>
        </w:rPr>
        <w:lastRenderedPageBreak/>
        <w:t>σκετς παρουσίασης του πρωταγωνιστή. Συγκεκριμένα η ομάδα χωρίστηκε σε τρεις υποομάδες Α,Β, Γ και θα παρουσίαζε στους άλλους το τρέιλερ παρουσίασης του πρωταγωνιστή που είχε αναλάβει.</w:t>
      </w:r>
    </w:p>
    <w:p w:rsidR="00ED322C" w:rsidRDefault="00ED322C" w:rsidP="00ED322C">
      <w:pPr>
        <w:spacing w:after="0" w:line="360" w:lineRule="auto"/>
        <w:jc w:val="both"/>
        <w:rPr>
          <w:rFonts w:ascii="Times New Roman" w:hAnsi="Times New Roman" w:cs="Times New Roman"/>
          <w:sz w:val="24"/>
          <w:szCs w:val="24"/>
        </w:rPr>
      </w:pPr>
    </w:p>
    <w:p w:rsidR="00ED322C" w:rsidRPr="005525A3"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5525A3">
        <w:rPr>
          <w:rFonts w:ascii="Times New Roman" w:hAnsi="Times New Roman" w:cs="Times New Roman"/>
          <w:sz w:val="24"/>
          <w:szCs w:val="24"/>
          <w:u w:val="single"/>
        </w:rPr>
        <w:t>Κλείσιμο</w:t>
      </w:r>
    </w:p>
    <w:p w:rsidR="00ED322C" w:rsidRDefault="00ED322C" w:rsidP="00ED322C">
      <w:pPr>
        <w:spacing w:after="0" w:line="360" w:lineRule="auto"/>
        <w:jc w:val="both"/>
        <w:rPr>
          <w:rFonts w:ascii="Times New Roman" w:hAnsi="Times New Roman" w:cs="Times New Roman"/>
          <w:sz w:val="24"/>
          <w:szCs w:val="24"/>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Με την ολοκλήρωση των παρουσιάσεων ξαφνικά ακούστηκε ο ήχος ενός ρολογιού.</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Η ομάδα μαζεύτηκε στον κύκλο και της ανακοινώθηκε πως η σελίδες αυτού του παράξενου βιβλίου τελείωσαν και το βιβλίο έπρεπε να επιστραφεί στην βιβλιοθήκη και η αφήγηση συνεχίστηκε μέχρι το τέλος όπου η ιστορία ολοκληρώνεται λέγοντας:</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Τους φίλους, τις γνώσεις, τα ταξίδια, τη χαρά, τους </w:t>
      </w:r>
      <w:proofErr w:type="spellStart"/>
      <w:r>
        <w:rPr>
          <w:rFonts w:ascii="Times New Roman" w:hAnsi="Times New Roman" w:cs="Times New Roman"/>
          <w:sz w:val="24"/>
          <w:szCs w:val="24"/>
        </w:rPr>
        <w:t>πυραυλοελέφαντες</w:t>
      </w:r>
      <w:proofErr w:type="spellEnd"/>
      <w:r>
        <w:rPr>
          <w:rFonts w:ascii="Times New Roman" w:hAnsi="Times New Roman" w:cs="Times New Roman"/>
          <w:sz w:val="24"/>
          <w:szCs w:val="24"/>
        </w:rPr>
        <w:t>… τα θέλετε πίσω;»</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«-Εγώ θέλω μόνο το βιβλίο, οι ιστορίες είναι δικές σου!»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Μου τα χαρίζετε δηλαδή;; Όλα;»</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‘Ο-λα!»</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Μα τότε δεν είστε δανειστική βιβλιοθήκη.. Είστε χαριστική βιβλιοθήκη!»</w:t>
      </w:r>
    </w:p>
    <w:p w:rsidR="00ED322C" w:rsidRDefault="00ED322C" w:rsidP="00ED322C">
      <w:pPr>
        <w:spacing w:after="0" w:line="360" w:lineRule="auto"/>
        <w:jc w:val="both"/>
        <w:rPr>
          <w:rFonts w:ascii="Times New Roman" w:hAnsi="Times New Roman" w:cs="Times New Roman"/>
          <w:sz w:val="24"/>
          <w:szCs w:val="24"/>
        </w:rPr>
      </w:pP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Η ομάδα ολοκληρώνει την συνάντηση της ζωγραφίζοντας τι ήταν αυτό που κρατάει ο κάθε ένας από αυτή την ιστορία, εξηγώντας το πως και το γιατί με τη συνοδεία μουσικής».</w:t>
      </w:r>
    </w:p>
    <w:p w:rsidR="00ED322C" w:rsidRPr="00C03950" w:rsidRDefault="00ED322C" w:rsidP="00ED322C">
      <w:pPr>
        <w:spacing w:after="0" w:line="360" w:lineRule="auto"/>
        <w:jc w:val="both"/>
        <w:rPr>
          <w:rFonts w:ascii="Times New Roman" w:hAnsi="Times New Roman" w:cs="Times New Roman"/>
          <w:sz w:val="24"/>
          <w:szCs w:val="24"/>
        </w:rPr>
      </w:pPr>
    </w:p>
    <w:p w:rsidR="00ED322C" w:rsidRPr="008F23C1" w:rsidRDefault="00ED322C" w:rsidP="00ED322C">
      <w:pPr>
        <w:spacing w:after="0" w:line="360" w:lineRule="auto"/>
        <w:jc w:val="both"/>
        <w:rPr>
          <w:rFonts w:ascii="Times New Roman" w:hAnsi="Times New Roman" w:cs="Times New Roman"/>
          <w:b/>
          <w:sz w:val="24"/>
          <w:szCs w:val="24"/>
          <w:u w:val="single"/>
        </w:rPr>
      </w:pPr>
      <w:r w:rsidRPr="008F23C1">
        <w:rPr>
          <w:rFonts w:ascii="Times New Roman" w:hAnsi="Times New Roman" w:cs="Times New Roman"/>
          <w:b/>
          <w:sz w:val="24"/>
          <w:szCs w:val="24"/>
          <w:u w:val="single"/>
        </w:rPr>
        <w:t>5</w:t>
      </w:r>
      <w:r w:rsidRPr="008F23C1">
        <w:rPr>
          <w:rFonts w:ascii="Times New Roman" w:hAnsi="Times New Roman" w:cs="Times New Roman"/>
          <w:b/>
          <w:sz w:val="24"/>
          <w:szCs w:val="24"/>
          <w:u w:val="single"/>
          <w:vertAlign w:val="superscript"/>
        </w:rPr>
        <w:t>ο</w:t>
      </w:r>
      <w:r w:rsidRPr="008F23C1">
        <w:rPr>
          <w:rFonts w:ascii="Times New Roman" w:hAnsi="Times New Roman" w:cs="Times New Roman"/>
          <w:b/>
          <w:sz w:val="24"/>
          <w:szCs w:val="24"/>
          <w:u w:val="single"/>
        </w:rPr>
        <w:t xml:space="preserve"> εργαστήριο:</w:t>
      </w:r>
    </w:p>
    <w:p w:rsidR="00ED322C" w:rsidRDefault="00ED322C" w:rsidP="00ED322C">
      <w:pPr>
        <w:spacing w:after="0" w:line="360" w:lineRule="auto"/>
        <w:jc w:val="both"/>
        <w:rPr>
          <w:rFonts w:ascii="Times New Roman" w:hAnsi="Times New Roman" w:cs="Times New Roman"/>
          <w:sz w:val="24"/>
          <w:szCs w:val="24"/>
        </w:rPr>
      </w:pP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Τίτλος εργαστηρίου: «Ο πολύχρωμος.. εγώ!»</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Τίτλος βιβλίου: Το </w:t>
      </w:r>
      <w:proofErr w:type="spellStart"/>
      <w:r>
        <w:rPr>
          <w:rFonts w:ascii="Times New Roman" w:hAnsi="Times New Roman" w:cs="Times New Roman"/>
          <w:sz w:val="24"/>
          <w:szCs w:val="24"/>
        </w:rPr>
        <w:t>τερατάκι</w:t>
      </w:r>
      <w:proofErr w:type="spellEnd"/>
      <w:r>
        <w:rPr>
          <w:rFonts w:ascii="Times New Roman" w:hAnsi="Times New Roman" w:cs="Times New Roman"/>
          <w:sz w:val="24"/>
          <w:szCs w:val="24"/>
        </w:rPr>
        <w:t xml:space="preserve"> των χρωμάτων</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Μετάφραση: Μαρία </w:t>
      </w:r>
      <w:proofErr w:type="spellStart"/>
      <w:r>
        <w:rPr>
          <w:rFonts w:ascii="Times New Roman" w:hAnsi="Times New Roman" w:cs="Times New Roman"/>
          <w:sz w:val="24"/>
          <w:szCs w:val="24"/>
        </w:rPr>
        <w:t>Παπαγιάννη</w:t>
      </w:r>
      <w:proofErr w:type="spellEnd"/>
    </w:p>
    <w:p w:rsidR="00ED322C" w:rsidRPr="000A05DD"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Συγγραφέας</w:t>
      </w:r>
      <w:r w:rsidRPr="000A05DD">
        <w:rPr>
          <w:rFonts w:ascii="Times New Roman" w:hAnsi="Times New Roman" w:cs="Times New Roman"/>
          <w:sz w:val="24"/>
          <w:szCs w:val="24"/>
        </w:rPr>
        <w:t xml:space="preserve">: </w:t>
      </w:r>
      <w:r>
        <w:rPr>
          <w:rFonts w:ascii="Times New Roman" w:hAnsi="Times New Roman" w:cs="Times New Roman"/>
          <w:sz w:val="24"/>
          <w:szCs w:val="24"/>
        </w:rPr>
        <w:t xml:space="preserve">Άννα </w:t>
      </w:r>
      <w:proofErr w:type="spellStart"/>
      <w:r>
        <w:rPr>
          <w:rFonts w:ascii="Times New Roman" w:hAnsi="Times New Roman" w:cs="Times New Roman"/>
          <w:sz w:val="24"/>
          <w:szCs w:val="24"/>
        </w:rPr>
        <w:t>Λιένας</w:t>
      </w:r>
      <w:proofErr w:type="spellEnd"/>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Εικονογράφος: Άννα </w:t>
      </w:r>
      <w:proofErr w:type="spellStart"/>
      <w:r>
        <w:rPr>
          <w:rFonts w:ascii="Times New Roman" w:hAnsi="Times New Roman" w:cs="Times New Roman"/>
          <w:sz w:val="24"/>
          <w:szCs w:val="24"/>
        </w:rPr>
        <w:t>Λιένας</w:t>
      </w:r>
      <w:proofErr w:type="spellEnd"/>
      <w:r>
        <w:rPr>
          <w:rFonts w:ascii="Times New Roman" w:hAnsi="Times New Roman" w:cs="Times New Roman"/>
          <w:sz w:val="24"/>
          <w:szCs w:val="24"/>
        </w:rPr>
        <w:tab/>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Εκδόσεις: Πατάκη</w:t>
      </w:r>
    </w:p>
    <w:p w:rsidR="00ED322C" w:rsidRDefault="00ED322C" w:rsidP="00ED322C">
      <w:pPr>
        <w:spacing w:after="0" w:line="360" w:lineRule="auto"/>
        <w:jc w:val="both"/>
        <w:rPr>
          <w:rFonts w:ascii="Times New Roman" w:hAnsi="Times New Roman" w:cs="Times New Roman"/>
          <w:sz w:val="24"/>
          <w:szCs w:val="24"/>
        </w:rPr>
      </w:pPr>
    </w:p>
    <w:p w:rsidR="00ED322C" w:rsidRPr="005525A3"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5525A3">
        <w:rPr>
          <w:rFonts w:ascii="Times New Roman" w:hAnsi="Times New Roman" w:cs="Times New Roman"/>
          <w:sz w:val="24"/>
          <w:szCs w:val="24"/>
          <w:u w:val="single"/>
        </w:rPr>
        <w:t>Ασκήσεις ενεργοποίησης:</w:t>
      </w:r>
    </w:p>
    <w:p w:rsidR="00ED322C" w:rsidRDefault="00ED322C" w:rsidP="00ED322C">
      <w:pPr>
        <w:spacing w:after="0" w:line="360" w:lineRule="auto"/>
        <w:jc w:val="both"/>
        <w:rPr>
          <w:rFonts w:ascii="Times New Roman" w:hAnsi="Times New Roman" w:cs="Times New Roman"/>
          <w:sz w:val="24"/>
          <w:szCs w:val="24"/>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ED322C">
        <w:rPr>
          <w:rFonts w:ascii="Times New Roman" w:hAnsi="Times New Roman" w:cs="Times New Roman"/>
          <w:sz w:val="24"/>
          <w:szCs w:val="24"/>
        </w:rPr>
        <w:t>Η ομάδα κινείται ελεύθερα στον χώρο και φαντάζεται πως στα άκρα της έχει πινέλα και επιθυμεί να βάψει με τις κινήσεις της ολόκληρη την τάξη. Με τα άκρα ή τους αγκώνες μπορούν να κάνουν φανταστικές βούλες, ρίγες, να κάνουν σχέδια ή να ζωγραφίσουν με όποιο χρώμα επιθυμούν. Στα χέρια των παιδιών δένεται μια κλωστή σε διάφορα χρώματα (κόκκινο, κίτρινο, μπλε, πράσινο, μαύρο).</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Οι συμμετέχοντες έπειτα χωρίζονται σε ζευγάρια τους Α και τους Β. στην πρώτη φάση οι Α κάνουν προτάσεις στους Β και οι Β απαντούν σε όλα ΟΧΙ. Έπειτα ρωτούν οι Β και οι Α απαντούν και αυτοί ΌΧΙ. Τα ζευγάρια αλλάζουν οι νέοι Α κάνουν ερωτήσεις στους Β και οι Β απαντούν ΝΑΙ σε όλα και οι ρόλοι αλλάζουν. Τα ζευγάρια χωρίζονται και η ομάδα επιστρέφει στον κύκλο. Όλοι συζητούν για το τι συναίσθημα ένιωσαν όταν έβαφαν την τάξη και όταν έλεγαν ή και άκουγαν το Ναι και το Όχι.</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Αυτά τα συναισθήματα που όλο αλλάζουν από την χαρά, στην στεναχώρια και τα νεύρα πολλές φορές μεταμορφώνονται σε ένα πολύχρωμο κουβάρι.</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Η εμψυχώτρια κρατάει το κουβάρι και λέει ένα συναίσθημα που έχει νοιώσει πρόσφατα και το σπρώχνει στον απέναντι όπου και αυτός λέει το δικό του </w:t>
      </w:r>
      <w:proofErr w:type="spellStart"/>
      <w:r>
        <w:rPr>
          <w:rFonts w:ascii="Times New Roman" w:hAnsi="Times New Roman" w:cs="Times New Roman"/>
          <w:sz w:val="24"/>
          <w:szCs w:val="24"/>
        </w:rPr>
        <w:t>κ.ο</w:t>
      </w:r>
      <w:proofErr w:type="spellEnd"/>
      <w:r>
        <w:rPr>
          <w:rFonts w:ascii="Times New Roman" w:hAnsi="Times New Roman" w:cs="Times New Roman"/>
          <w:sz w:val="24"/>
          <w:szCs w:val="24"/>
        </w:rPr>
        <w:t xml:space="preserve">.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Η στάλα, η κούκλα </w:t>
      </w:r>
      <w:proofErr w:type="spellStart"/>
      <w:r>
        <w:rPr>
          <w:rFonts w:ascii="Times New Roman" w:hAnsi="Times New Roman" w:cs="Times New Roman"/>
          <w:sz w:val="24"/>
          <w:szCs w:val="24"/>
        </w:rPr>
        <w:t>κουκλοθεάτρου</w:t>
      </w:r>
      <w:proofErr w:type="spellEnd"/>
      <w:r>
        <w:rPr>
          <w:rFonts w:ascii="Times New Roman" w:hAnsi="Times New Roman" w:cs="Times New Roman"/>
          <w:sz w:val="24"/>
          <w:szCs w:val="24"/>
        </w:rPr>
        <w:t>, εμφανίζεται και αυτή να μιλήσει για το δικό της συναίσθημα το οποίο είναι συχνά κάπως παράξενο… γιατί όλο τι ρωτάνε τι έχει;; και εκείνη δεν μπορεί να απαντήσει….. γιατί δεν ξέρει! Υπάρχει το συναίσθημα «</w:t>
      </w:r>
      <w:proofErr w:type="spellStart"/>
      <w:r>
        <w:rPr>
          <w:rFonts w:ascii="Times New Roman" w:hAnsi="Times New Roman" w:cs="Times New Roman"/>
          <w:sz w:val="24"/>
          <w:szCs w:val="24"/>
        </w:rPr>
        <w:t>δενξερωτι</w:t>
      </w:r>
      <w:proofErr w:type="spellEnd"/>
      <w:r>
        <w:rPr>
          <w:rFonts w:ascii="Times New Roman" w:hAnsi="Times New Roman" w:cs="Times New Roman"/>
          <w:sz w:val="24"/>
          <w:szCs w:val="24"/>
        </w:rPr>
        <w:t>»;;</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Για να λυθεί αυτή της η απορία μας έφερε στην παρέα το βιβλίο της που δεν φαίνεται και αυτό να περνάει καλά…</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Η αφήγηση ξεκινά και το μπερδεμένο </w:t>
      </w:r>
      <w:proofErr w:type="spellStart"/>
      <w:r>
        <w:rPr>
          <w:rFonts w:ascii="Times New Roman" w:hAnsi="Times New Roman" w:cs="Times New Roman"/>
          <w:sz w:val="24"/>
          <w:szCs w:val="24"/>
        </w:rPr>
        <w:t>τερατάκι</w:t>
      </w:r>
      <w:proofErr w:type="spellEnd"/>
      <w:r>
        <w:rPr>
          <w:rFonts w:ascii="Times New Roman" w:hAnsi="Times New Roman" w:cs="Times New Roman"/>
          <w:sz w:val="24"/>
          <w:szCs w:val="24"/>
        </w:rPr>
        <w:t xml:space="preserve"> των χρωμάτων ξεδιπλώνει την ιστορία του και κατηγοριοποιεί τα συναισθήματα που αισθάνεται σε χρώματα και τα βάζει το κάθε ένα σε ξεχωριστό βαζάκι.</w:t>
      </w:r>
    </w:p>
    <w:p w:rsidR="00ED322C" w:rsidRDefault="00ED322C" w:rsidP="00ED322C">
      <w:pPr>
        <w:spacing w:after="0" w:line="360" w:lineRule="auto"/>
        <w:jc w:val="both"/>
        <w:rPr>
          <w:rFonts w:ascii="Times New Roman" w:hAnsi="Times New Roman" w:cs="Times New Roman"/>
          <w:sz w:val="24"/>
          <w:szCs w:val="24"/>
        </w:rPr>
      </w:pPr>
    </w:p>
    <w:p w:rsidR="00ED322C" w:rsidRPr="005525A3"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5525A3">
        <w:rPr>
          <w:rFonts w:ascii="Times New Roman" w:hAnsi="Times New Roman" w:cs="Times New Roman"/>
          <w:sz w:val="24"/>
          <w:szCs w:val="24"/>
          <w:u w:val="single"/>
        </w:rPr>
        <w:t xml:space="preserve">Κύριο </w:t>
      </w:r>
      <w:r>
        <w:rPr>
          <w:rFonts w:ascii="Times New Roman" w:hAnsi="Times New Roman" w:cs="Times New Roman"/>
          <w:sz w:val="24"/>
          <w:szCs w:val="24"/>
          <w:u w:val="single"/>
        </w:rPr>
        <w:t>μέρος δράσης</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Η ομάδα με το κίτρινο σκοινάκι στο χέρι, σύμφωνα με το βιβλίο,  έχει το συναίσθημα της χαράς. Οι μπλε, της λύπης. Οι κόκκινοι του θυμού, οι μαύροι του φόβου, οι πράσινοι την γαλήνη.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Όλοι η ομάδα ,εκτός από έναν, σηκώνεται και κάνει έναν κύκλο, πιάνει σφιχτά τα χέρια και χωρίς να τα αφήσει μπερδεύεται με τα υπόλοιπα παιδιά. Το παιδί που είναι εκτός προσπαθεί να τους ξεμπερδέψει τα παιδιά και να τα ξανά κάνει κύκλο. Το </w:t>
      </w:r>
      <w:r>
        <w:rPr>
          <w:rFonts w:ascii="Times New Roman" w:hAnsi="Times New Roman" w:cs="Times New Roman"/>
          <w:sz w:val="24"/>
          <w:szCs w:val="24"/>
        </w:rPr>
        <w:lastRenderedPageBreak/>
        <w:t>μπερδεμένο αυτό κουβάρι αντιπροσωπεύει το πόσο μπορούν να μπερδευτούν σε ένα λεπτό όλα μας τα συναισθήματα και πόσο δύσκολο είναι να τα ξεχωρίσουμε αν δεν τα δούμε … «από μακριά». (επαναλαμβάνεται για 2-3 ακόμη φορές).</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Τα συναισθήματα όμως τι μουσική και κίνηση θα είχαν;;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Το κάθε παιδί ανάλογα με το τι κορδονάκι έχει στο χέρι της βρίσκει τα άτομα του ίδιου χρώματος και φτιάχνουν ομάδα. Η κάθε ομάδα φτιάχνει την μουσική και δίνει μια κίνηση στο συναίσθημα που έχει. Τα αποτελέσματα παρουσιάζονται μεμονωμένα και έπειτα δημιουργούμαι την ορχήστρα των συναισθημάτων. Κάποιος γίνεται μαέστρος και διευθύνει την ορχήστρα των συναισθημάτων.</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Τα συναισθήματα όμως αν και μπορούν να μπουν σε βάζα και να ξεχωριστούν πάντα μπλέκονται και εμφανίζονται εκεί που δεν το περιμένεις.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Τα παιδιά κινούνται σε κύκλο και η εμψυχώτρια με την κριτικό φίλη περπατούν και αυτές ανάμεσα τους. Όταν οι δύο αυτές ακουμπήσουν κάποια παιδιά, τα παιδιά παγώνουν και μπορούν να ξανά κινηθούν μόνο αν τα ξεπαγώσουν τα υπόλοιπα παιδιά με μια αγκαλιά. </w:t>
      </w:r>
    </w:p>
    <w:p w:rsidR="00ED322C" w:rsidRDefault="00ED322C" w:rsidP="00ED322C">
      <w:pPr>
        <w:spacing w:after="0" w:line="360" w:lineRule="auto"/>
        <w:jc w:val="both"/>
        <w:rPr>
          <w:rFonts w:ascii="Times New Roman" w:hAnsi="Times New Roman" w:cs="Times New Roman"/>
          <w:sz w:val="24"/>
          <w:szCs w:val="24"/>
        </w:rPr>
      </w:pPr>
    </w:p>
    <w:p w:rsidR="00ED322C" w:rsidRPr="005525A3"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5525A3">
        <w:rPr>
          <w:rFonts w:ascii="Times New Roman" w:hAnsi="Times New Roman" w:cs="Times New Roman"/>
          <w:sz w:val="24"/>
          <w:szCs w:val="24"/>
          <w:u w:val="single"/>
        </w:rPr>
        <w:t>Κλείσιμο</w:t>
      </w:r>
    </w:p>
    <w:p w:rsidR="00ED322C" w:rsidRDefault="00ED322C" w:rsidP="00ED322C">
      <w:pPr>
        <w:spacing w:after="0" w:line="360" w:lineRule="auto"/>
        <w:jc w:val="both"/>
        <w:rPr>
          <w:rFonts w:ascii="Times New Roman" w:hAnsi="Times New Roman" w:cs="Times New Roman"/>
          <w:sz w:val="24"/>
          <w:szCs w:val="24"/>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Η ομάδα με το σήμα της </w:t>
      </w:r>
      <w:proofErr w:type="spellStart"/>
      <w:r w:rsidR="00ED322C">
        <w:rPr>
          <w:rFonts w:ascii="Times New Roman" w:hAnsi="Times New Roman" w:cs="Times New Roman"/>
          <w:sz w:val="24"/>
          <w:szCs w:val="24"/>
        </w:rPr>
        <w:t>εμψυχώτριας</w:t>
      </w:r>
      <w:proofErr w:type="spellEnd"/>
      <w:r w:rsidR="00ED322C">
        <w:rPr>
          <w:rFonts w:ascii="Times New Roman" w:hAnsi="Times New Roman" w:cs="Times New Roman"/>
          <w:sz w:val="24"/>
          <w:szCs w:val="24"/>
        </w:rPr>
        <w:t xml:space="preserve"> μαζεύεται στην παρεούλα να ηρεμήσει από την προηγούμενη δράση. Μιας που τα συναισθήματα είναι έντονα και η καρδιά χτυπάει δυνατά από το προηγούμενο παιχνίδι</w:t>
      </w:r>
      <w:r w:rsidR="00ED322C" w:rsidRPr="00FA33C5">
        <w:rPr>
          <w:rFonts w:ascii="Times New Roman" w:hAnsi="Times New Roman" w:cs="Times New Roman"/>
          <w:sz w:val="24"/>
          <w:szCs w:val="24"/>
        </w:rPr>
        <w:t xml:space="preserve"> </w:t>
      </w:r>
      <w:r w:rsidR="00ED322C">
        <w:rPr>
          <w:rFonts w:ascii="Times New Roman" w:hAnsi="Times New Roman" w:cs="Times New Roman"/>
          <w:sz w:val="24"/>
          <w:szCs w:val="24"/>
        </w:rPr>
        <w:t xml:space="preserve">τα παιδιά κάθονται σε δύο γραμμές πλάτη με πλάτη. Στόχος είναι να καταφέρουν να μετρήσουν μέχρι το 10 χωρίς η φωνή του ενός να πατήσει πάνω στον άλλο.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Όταν η ομάδα ολοκληρώσει το μέτρημα επιτυχώς, στην πλάτη του κάθε ένα τοποθετείται από την εμψυχώτρια ένα χαρτί. Όλοι παίρνουν έναν μαρκαδόρο και ζωγραφίζουν στην πλάτη του κάθε παιδιού ένα συναίσθημα που έχω για αυτό, μια ανάμνηση που τους γεννά κάποιο </w:t>
      </w:r>
      <w:proofErr w:type="spellStart"/>
      <w:r>
        <w:rPr>
          <w:rFonts w:ascii="Times New Roman" w:hAnsi="Times New Roman" w:cs="Times New Roman"/>
          <w:sz w:val="24"/>
          <w:szCs w:val="24"/>
        </w:rPr>
        <w:t>συναισθημα</w:t>
      </w:r>
      <w:proofErr w:type="spellEnd"/>
      <w:r>
        <w:rPr>
          <w:rFonts w:ascii="Times New Roman" w:hAnsi="Times New Roman" w:cs="Times New Roman"/>
          <w:sz w:val="24"/>
          <w:szCs w:val="24"/>
        </w:rPr>
        <w:t xml:space="preserve"> και το όνομα τους. </w:t>
      </w:r>
    </w:p>
    <w:p w:rsidR="00ED322C" w:rsidRPr="00956523" w:rsidRDefault="00ED322C" w:rsidP="00ED322C">
      <w:pPr>
        <w:spacing w:after="0" w:line="360" w:lineRule="auto"/>
        <w:jc w:val="both"/>
        <w:rPr>
          <w:rFonts w:ascii="Times New Roman" w:hAnsi="Times New Roman" w:cs="Times New Roman"/>
          <w:sz w:val="24"/>
          <w:szCs w:val="24"/>
        </w:rPr>
      </w:pPr>
    </w:p>
    <w:p w:rsidR="00ED322C" w:rsidRPr="008F23C1" w:rsidRDefault="00ED322C" w:rsidP="00ED322C">
      <w:pPr>
        <w:spacing w:after="0" w:line="360" w:lineRule="auto"/>
        <w:jc w:val="both"/>
        <w:rPr>
          <w:rFonts w:ascii="Times New Roman" w:hAnsi="Times New Roman" w:cs="Times New Roman"/>
          <w:b/>
          <w:sz w:val="24"/>
          <w:szCs w:val="24"/>
          <w:u w:val="single"/>
        </w:rPr>
      </w:pPr>
      <w:r w:rsidRPr="008F23C1">
        <w:rPr>
          <w:rFonts w:ascii="Times New Roman" w:hAnsi="Times New Roman" w:cs="Times New Roman"/>
          <w:b/>
          <w:sz w:val="24"/>
          <w:szCs w:val="24"/>
          <w:u w:val="single"/>
        </w:rPr>
        <w:t>6</w:t>
      </w:r>
      <w:r w:rsidRPr="008F23C1">
        <w:rPr>
          <w:rFonts w:ascii="Times New Roman" w:hAnsi="Times New Roman" w:cs="Times New Roman"/>
          <w:b/>
          <w:sz w:val="24"/>
          <w:szCs w:val="24"/>
          <w:u w:val="single"/>
          <w:vertAlign w:val="superscript"/>
        </w:rPr>
        <w:t>ο</w:t>
      </w:r>
      <w:r w:rsidRPr="008F23C1">
        <w:rPr>
          <w:rFonts w:ascii="Times New Roman" w:hAnsi="Times New Roman" w:cs="Times New Roman"/>
          <w:b/>
          <w:sz w:val="24"/>
          <w:szCs w:val="24"/>
          <w:u w:val="single"/>
        </w:rPr>
        <w:t xml:space="preserve"> εργαστήριο:</w:t>
      </w:r>
    </w:p>
    <w:p w:rsidR="00ED322C" w:rsidRDefault="00ED322C" w:rsidP="00ED322C">
      <w:pPr>
        <w:spacing w:after="0" w:line="360" w:lineRule="auto"/>
        <w:jc w:val="both"/>
        <w:rPr>
          <w:rFonts w:ascii="Times New Roman" w:hAnsi="Times New Roman" w:cs="Times New Roman"/>
          <w:sz w:val="24"/>
          <w:szCs w:val="24"/>
        </w:rPr>
      </w:pP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Τίτλος εργαστηρίου: «Από το Ουφ… στο Αχ»</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Τίτλος βιβλίου: Ο κύριος </w:t>
      </w:r>
      <w:proofErr w:type="spellStart"/>
      <w:r>
        <w:rPr>
          <w:rFonts w:ascii="Times New Roman" w:hAnsi="Times New Roman" w:cs="Times New Roman"/>
          <w:sz w:val="24"/>
          <w:szCs w:val="24"/>
        </w:rPr>
        <w:t>Ούφ</w:t>
      </w:r>
      <w:proofErr w:type="spellEnd"/>
      <w:r>
        <w:rPr>
          <w:rFonts w:ascii="Times New Roman" w:hAnsi="Times New Roman" w:cs="Times New Roman"/>
          <w:sz w:val="24"/>
          <w:szCs w:val="24"/>
        </w:rPr>
        <w:t>!</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Μετάφραση: </w:t>
      </w:r>
      <w:proofErr w:type="spellStart"/>
      <w:r>
        <w:rPr>
          <w:rFonts w:ascii="Times New Roman" w:hAnsi="Times New Roman" w:cs="Times New Roman"/>
          <w:sz w:val="24"/>
          <w:szCs w:val="24"/>
        </w:rPr>
        <w:t>Ψυχάλου</w:t>
      </w:r>
      <w:proofErr w:type="spellEnd"/>
      <w:r>
        <w:rPr>
          <w:rFonts w:ascii="Times New Roman" w:hAnsi="Times New Roman" w:cs="Times New Roman"/>
          <w:sz w:val="24"/>
          <w:szCs w:val="24"/>
        </w:rPr>
        <w:t xml:space="preserve"> Μαριάννα</w:t>
      </w:r>
    </w:p>
    <w:p w:rsidR="00ED322C" w:rsidRPr="000A05DD"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Συγγραφέας</w:t>
      </w:r>
      <w:r w:rsidRPr="000A05DD">
        <w:rPr>
          <w:rFonts w:ascii="Times New Roman" w:hAnsi="Times New Roman" w:cs="Times New Roman"/>
          <w:sz w:val="24"/>
          <w:szCs w:val="24"/>
        </w:rPr>
        <w:t xml:space="preserve">: </w:t>
      </w:r>
      <w:proofErr w:type="spellStart"/>
      <w:r>
        <w:rPr>
          <w:rFonts w:ascii="Times New Roman" w:hAnsi="Times New Roman" w:cs="Times New Roman"/>
          <w:sz w:val="24"/>
          <w:szCs w:val="24"/>
        </w:rPr>
        <w:t>Γουόλκερ</w:t>
      </w:r>
      <w:proofErr w:type="spellEnd"/>
      <w:r>
        <w:rPr>
          <w:rFonts w:ascii="Times New Roman" w:hAnsi="Times New Roman" w:cs="Times New Roman"/>
          <w:sz w:val="24"/>
          <w:szCs w:val="24"/>
        </w:rPr>
        <w:t xml:space="preserve"> Άννα</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Εικονογράφος: </w:t>
      </w:r>
      <w:proofErr w:type="spellStart"/>
      <w:r>
        <w:rPr>
          <w:rFonts w:ascii="Times New Roman" w:hAnsi="Times New Roman" w:cs="Times New Roman"/>
          <w:sz w:val="24"/>
          <w:szCs w:val="24"/>
        </w:rPr>
        <w:t>Γουόλκερ</w:t>
      </w:r>
      <w:proofErr w:type="spellEnd"/>
      <w:r>
        <w:rPr>
          <w:rFonts w:ascii="Times New Roman" w:hAnsi="Times New Roman" w:cs="Times New Roman"/>
          <w:sz w:val="24"/>
          <w:szCs w:val="24"/>
        </w:rPr>
        <w:t xml:space="preserve"> Άννα</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Εκδόσεις: Μικρή Σελήνη</w:t>
      </w:r>
    </w:p>
    <w:p w:rsidR="00ED322C" w:rsidRDefault="00ED322C" w:rsidP="00ED322C">
      <w:pPr>
        <w:rPr>
          <w:rFonts w:ascii="Times New Roman" w:hAnsi="Times New Roman" w:cs="Times New Roman"/>
          <w:sz w:val="24"/>
          <w:szCs w:val="24"/>
        </w:rPr>
      </w:pPr>
    </w:p>
    <w:p w:rsidR="00ED322C" w:rsidRPr="005525A3" w:rsidRDefault="00ED322C" w:rsidP="00ED322C">
      <w:pPr>
        <w:pStyle w:val="a5"/>
        <w:numPr>
          <w:ilvl w:val="0"/>
          <w:numId w:val="3"/>
        </w:numPr>
        <w:rPr>
          <w:rFonts w:ascii="Times New Roman" w:hAnsi="Times New Roman" w:cs="Times New Roman"/>
          <w:sz w:val="24"/>
          <w:szCs w:val="24"/>
          <w:u w:val="single"/>
        </w:rPr>
      </w:pPr>
      <w:r w:rsidRPr="005525A3">
        <w:rPr>
          <w:rFonts w:ascii="Times New Roman" w:hAnsi="Times New Roman" w:cs="Times New Roman"/>
          <w:sz w:val="24"/>
          <w:szCs w:val="24"/>
          <w:u w:val="single"/>
        </w:rPr>
        <w:t>Ασκήσεις ενεργοποίησης:</w:t>
      </w:r>
    </w:p>
    <w:p w:rsidR="00ED322C" w:rsidRPr="001A2EBF" w:rsidRDefault="00ED322C" w:rsidP="00ED322C">
      <w:pPr>
        <w:spacing w:after="0" w:line="360" w:lineRule="auto"/>
        <w:jc w:val="both"/>
        <w:rPr>
          <w:rFonts w:ascii="Times New Roman" w:hAnsi="Times New Roman" w:cs="Times New Roman"/>
          <w:sz w:val="24"/>
          <w:szCs w:val="24"/>
        </w:rPr>
      </w:pPr>
    </w:p>
    <w:p w:rsidR="00ED322C" w:rsidRPr="001A2EBF"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sidRPr="001A2EBF">
        <w:rPr>
          <w:rFonts w:ascii="Times New Roman" w:hAnsi="Times New Roman" w:cs="Times New Roman"/>
          <w:sz w:val="24"/>
          <w:szCs w:val="24"/>
        </w:rPr>
        <w:t>Η ομάδα βρίσκεται ξαπλωμένη στην παρεούλα και η ορχηστρική μουσική ξεκινάει. Η μουσική μετατρέπεται σε ήχους τις βροχής ώσπου ξαφνικά, σύννεφα βρίσκονται μαζεμένα στο ταβάνι της τάξης μας. Κάθε παιδί φαντάζεται πώς ένα από αυτά τα σύννεφα είναι δικό του και από αυτό το σημείο και μετά γίνεται η παρέα του. Το σύννεφο αυτό τον ακολουθεί όπου και να πάει, τον σπρώχνει αλλά και αυτός το διώχνει. Του αλλάζει σχήμα και μέγεθος, το ρουφάει και το εξαφανίζει, το φυσάει και το μεγαλώνει. Με δεδομένη αυτή την συνθήκη ο κάθε ένας παίζει και αντιδρά στο σύννεφο του.</w:t>
      </w:r>
    </w:p>
    <w:p w:rsidR="00ED322C" w:rsidRPr="001A2EBF"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sidRPr="001A2EBF">
        <w:rPr>
          <w:rFonts w:ascii="Times New Roman" w:hAnsi="Times New Roman" w:cs="Times New Roman"/>
          <w:sz w:val="24"/>
          <w:szCs w:val="24"/>
        </w:rPr>
        <w:t xml:space="preserve">Μόλις ολοκληρωθεί αυτό το πρώτο περπάτημα. Τα σύννεφα σταδιακά αρχίζουν να βαραίνουν και έτσι αλλάζει και το περπάτημα. Κάνουν το δάπεδο βρεγμένο, τα πόδια μας μούσκεμα, πέφτουν κεραυνοί και συνεχίζουν να βαραίνουν… ώσπου αρχίζει μια μεγάλη βροχή και το σύννεφο δεν ρίχνει βροχή αλλά φωνήεντα και ήχους. </w:t>
      </w:r>
    </w:p>
    <w:p w:rsidR="00ED322C" w:rsidRDefault="00ED322C" w:rsidP="00ED322C">
      <w:pPr>
        <w:spacing w:after="0" w:line="360" w:lineRule="auto"/>
        <w:jc w:val="both"/>
        <w:rPr>
          <w:rFonts w:ascii="Times New Roman" w:hAnsi="Times New Roman" w:cs="Times New Roman"/>
          <w:sz w:val="24"/>
          <w:szCs w:val="24"/>
        </w:rPr>
      </w:pPr>
      <w:r w:rsidRPr="001A2EBF">
        <w:rPr>
          <w:rFonts w:ascii="Times New Roman" w:hAnsi="Times New Roman" w:cs="Times New Roman"/>
          <w:sz w:val="24"/>
          <w:szCs w:val="24"/>
        </w:rPr>
        <w:t xml:space="preserve">Τα γράμματα αυτά που πέφτουν αλλάζουν ένταση ανάλογα με την βροχή. Η εμψυχώτρια με το χέρι δείχνει πόσο χαμηλά ή πόσο ψηλά φωνάζει ο κάθε ήχος.  Έπειτα μετά το πέρασμα της παράξενης αυτής καταιγίδας όλοι οι άνθρωποι μιλούσαν μόνο με φωνήεντα. Αρχικά με το /α/. με πόσους τρόπους μπορούμε να το πούμε;; τι συναίσθημα έχει το κάθε /α/ </w:t>
      </w:r>
      <w:proofErr w:type="spellStart"/>
      <w:r w:rsidRPr="001A2EBF">
        <w:rPr>
          <w:rFonts w:ascii="Times New Roman" w:hAnsi="Times New Roman" w:cs="Times New Roman"/>
          <w:sz w:val="24"/>
          <w:szCs w:val="24"/>
        </w:rPr>
        <w:t>μας;Ο</w:t>
      </w:r>
      <w:proofErr w:type="spellEnd"/>
      <w:r w:rsidRPr="001A2EBF">
        <w:rPr>
          <w:rFonts w:ascii="Times New Roman" w:hAnsi="Times New Roman" w:cs="Times New Roman"/>
          <w:sz w:val="24"/>
          <w:szCs w:val="24"/>
        </w:rPr>
        <w:t xml:space="preserve"> ένας χαιρετάει με χαρά, ο άλλος με ενθουσιασμό, άλλος με τρόμο κλπ. Το ίδιο με όλα τα φωνήεντα.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Τα φωνήεντα συναντάνε και άλλα γράμματα και γίνονται ήχοι παράξενοι, Ουφ! </w:t>
      </w:r>
      <w:proofErr w:type="spellStart"/>
      <w:r>
        <w:rPr>
          <w:rFonts w:ascii="Times New Roman" w:hAnsi="Times New Roman" w:cs="Times New Roman"/>
          <w:sz w:val="24"/>
          <w:szCs w:val="24"/>
        </w:rPr>
        <w:t>Άχ</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Πωω</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Χαχα</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Τσς</w:t>
      </w:r>
      <w:proofErr w:type="spellEnd"/>
      <w:r>
        <w:rPr>
          <w:rFonts w:ascii="Times New Roman" w:hAnsi="Times New Roman" w:cs="Times New Roman"/>
          <w:sz w:val="24"/>
          <w:szCs w:val="24"/>
        </w:rPr>
        <w:t>! Μα! Να! Τι; Κλπ.</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Και η ομάδα περπατάει και μιλά με τους άλλους μόνο με αυτές τις μικρές λέξεις. Ώσπου ο κύριος </w:t>
      </w:r>
      <w:proofErr w:type="spellStart"/>
      <w:r>
        <w:rPr>
          <w:rFonts w:ascii="Times New Roman" w:hAnsi="Times New Roman" w:cs="Times New Roman"/>
          <w:sz w:val="24"/>
          <w:szCs w:val="24"/>
        </w:rPr>
        <w:t>Ούφ</w:t>
      </w:r>
      <w:proofErr w:type="spellEnd"/>
      <w:r>
        <w:rPr>
          <w:rFonts w:ascii="Times New Roman" w:hAnsi="Times New Roman" w:cs="Times New Roman"/>
          <w:sz w:val="24"/>
          <w:szCs w:val="24"/>
        </w:rPr>
        <w:t>! Μπαίνει στην παρέα.</w:t>
      </w:r>
    </w:p>
    <w:p w:rsidR="00ED322C" w:rsidRPr="005525A3"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5525A3">
        <w:rPr>
          <w:rFonts w:ascii="Times New Roman" w:hAnsi="Times New Roman" w:cs="Times New Roman"/>
          <w:sz w:val="24"/>
          <w:szCs w:val="24"/>
          <w:u w:val="single"/>
        </w:rPr>
        <w:t>Κύριο</w:t>
      </w:r>
      <w:r>
        <w:rPr>
          <w:rFonts w:ascii="Times New Roman" w:hAnsi="Times New Roman" w:cs="Times New Roman"/>
          <w:sz w:val="24"/>
          <w:szCs w:val="24"/>
          <w:u w:val="single"/>
        </w:rPr>
        <w:t xml:space="preserve"> μέρος δράσης</w:t>
      </w:r>
    </w:p>
    <w:p w:rsidR="00ED322C" w:rsidRDefault="00ED322C" w:rsidP="00ED322C">
      <w:pPr>
        <w:spacing w:after="0" w:line="360" w:lineRule="auto"/>
        <w:jc w:val="both"/>
        <w:rPr>
          <w:rFonts w:ascii="Times New Roman" w:hAnsi="Times New Roman" w:cs="Times New Roman"/>
          <w:sz w:val="24"/>
          <w:szCs w:val="24"/>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Ο Κύριος Ουφ είναι ένα μπαλόνι, μεγάλο και στρουμπουλό και συνοδεύει ένα βιβλίο. Η ομάδα μαζεύεται στην παρεούλα και ξεκινά η ανάγνωση.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Ο ήρωας του παραμυθιού ξεκινάει την μέρα του με κακή διάθεση, γιατί του τυχαίνουν σταδιακά μικρές ατυχίες. Έτσι ενώ ο κύριος </w:t>
      </w:r>
      <w:proofErr w:type="spellStart"/>
      <w:r>
        <w:rPr>
          <w:rFonts w:ascii="Times New Roman" w:hAnsi="Times New Roman" w:cs="Times New Roman"/>
          <w:sz w:val="24"/>
          <w:szCs w:val="24"/>
        </w:rPr>
        <w:t>Ούφ</w:t>
      </w:r>
      <w:proofErr w:type="spellEnd"/>
      <w:r>
        <w:rPr>
          <w:rFonts w:ascii="Times New Roman" w:hAnsi="Times New Roman" w:cs="Times New Roman"/>
          <w:sz w:val="24"/>
          <w:szCs w:val="24"/>
        </w:rPr>
        <w:t xml:space="preserve"> είναι αρχικά μια μικρή </w:t>
      </w:r>
      <w:r>
        <w:rPr>
          <w:rFonts w:ascii="Times New Roman" w:hAnsi="Times New Roman" w:cs="Times New Roman"/>
          <w:sz w:val="24"/>
          <w:szCs w:val="24"/>
        </w:rPr>
        <w:lastRenderedPageBreak/>
        <w:t>κουκίδα αρχίζει και να μεγαλώνει και να τον ακολουθεί όπου και να πηγαίνει. Παντού. Η ομάδα συζητάει τι μπορεί να είναι αυτό που μπορεί να το κουβαλάει μαζί της όλη μέρα, στην σκέψη της, ακόμα και δίπλα της; Κάποιος φόβος; Κάποιο συναίσθημα; Κάποια μνήμη;</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Μόλις ακουστούν κάποιες απαντήσεις, η ομάδα σηκώνεται και παίζει με την εμψυχώτρια 1,2,3 φόβος κρυφός. Ένας είναι μπροστά με γυρισμένη πλάτη και λέει 1,2,3 φόβος κρυφός. Οι υπόλοιποι τον ακολουθούν και όταν ολοκληρώνει την φράση του πρέπει να μείνουν ακίνητοι μέχρι κάποιος να τον ακουμπήσει στην πλάτη. Όταν τον ακουμπήσουν τρέχουν και όποιος πιαστεί στον φόβο παίρνει την θέση του  </w:t>
      </w:r>
      <w:proofErr w:type="spellStart"/>
      <w:r w:rsidR="00ED322C">
        <w:rPr>
          <w:rFonts w:ascii="Times New Roman" w:hAnsi="Times New Roman" w:cs="Times New Roman"/>
          <w:sz w:val="24"/>
          <w:szCs w:val="24"/>
        </w:rPr>
        <w:t>κ.ο.κ</w:t>
      </w:r>
      <w:proofErr w:type="spellEnd"/>
      <w:r w:rsidR="00ED322C">
        <w:rPr>
          <w:rFonts w:ascii="Times New Roman" w:hAnsi="Times New Roman" w:cs="Times New Roman"/>
          <w:sz w:val="24"/>
          <w:szCs w:val="24"/>
        </w:rPr>
        <w:t xml:space="preserve">.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Ο κύριος Ουφ όμως, παρέμενε εκεί. Περνούσε μέσα από κάθε εμπόδιο και χαραμάδα και έβρισκε τον τρόπο να πλησιάσει τον </w:t>
      </w:r>
      <w:proofErr w:type="spellStart"/>
      <w:r>
        <w:rPr>
          <w:rFonts w:ascii="Times New Roman" w:hAnsi="Times New Roman" w:cs="Times New Roman"/>
          <w:sz w:val="24"/>
          <w:szCs w:val="24"/>
        </w:rPr>
        <w:t>Μπίλη</w:t>
      </w:r>
      <w:proofErr w:type="spellEnd"/>
      <w:r>
        <w:rPr>
          <w:rFonts w:ascii="Times New Roman" w:hAnsi="Times New Roman" w:cs="Times New Roman"/>
          <w:sz w:val="24"/>
          <w:szCs w:val="24"/>
        </w:rPr>
        <w:t>. Η ομάδα χωρίζεται σε εμπόδια και φόβους. Η ομάδα με τα εμπόδια δημιουργεί μια αλυσίδα για να κρατήσει τους φόβους μακριά και οι φόβοι προσπαθούν να περάσουν από την άλλη πλευρά. Οι ρόλοι αντιστρέφονται. Οι φόβοι όμως κατάφερναν και ξεγλιστρούσαν.</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Ποιοι είναι όμως οι φόβοι της ομάδας αυτής; Κάθε παιδί παίρνει χαρτί και μαρκαδόρους και ζωγραφίζει τον φόβο του.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Παρέα με τους φόβους, η ανάγνωση συνεχίζεται.</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«Σε μισώ κύριε Ουφ! Μακάρι να μην εμφανιστείς ποτέ! Ο </w:t>
      </w:r>
      <w:proofErr w:type="spellStart"/>
      <w:r w:rsidR="00ED322C">
        <w:rPr>
          <w:rFonts w:ascii="Times New Roman" w:hAnsi="Times New Roman" w:cs="Times New Roman"/>
          <w:sz w:val="24"/>
          <w:szCs w:val="24"/>
        </w:rPr>
        <w:t>Μπίλυ</w:t>
      </w:r>
      <w:proofErr w:type="spellEnd"/>
      <w:r w:rsidR="00ED322C">
        <w:rPr>
          <w:rFonts w:ascii="Times New Roman" w:hAnsi="Times New Roman" w:cs="Times New Roman"/>
          <w:sz w:val="24"/>
          <w:szCs w:val="24"/>
        </w:rPr>
        <w:t xml:space="preserve"> είδε τότε το είδωλο του μέσα στο δάκρυ του κύριου Ουφ! Και ο χρόνος σαν να σταμάτησε για μια στιγμή. – Έλα πάμε σπίτι! Ο </w:t>
      </w:r>
      <w:proofErr w:type="spellStart"/>
      <w:r w:rsidR="00ED322C">
        <w:rPr>
          <w:rFonts w:ascii="Times New Roman" w:hAnsi="Times New Roman" w:cs="Times New Roman"/>
          <w:sz w:val="24"/>
          <w:szCs w:val="24"/>
        </w:rPr>
        <w:t>Μπίλυ</w:t>
      </w:r>
      <w:proofErr w:type="spellEnd"/>
      <w:r w:rsidR="00ED322C">
        <w:rPr>
          <w:rFonts w:ascii="Times New Roman" w:hAnsi="Times New Roman" w:cs="Times New Roman"/>
          <w:sz w:val="24"/>
          <w:szCs w:val="24"/>
        </w:rPr>
        <w:t xml:space="preserve"> πήρε τον κύριο Ουφ από το χέρι. Περπατούσαν παρέα στο βρεγμένο πεζοδρόμιο που τα παιδιά γελούσαν και ένας σκύλος γάβγιζε. Ο </w:t>
      </w:r>
      <w:proofErr w:type="spellStart"/>
      <w:r w:rsidR="00ED322C">
        <w:rPr>
          <w:rFonts w:ascii="Times New Roman" w:hAnsi="Times New Roman" w:cs="Times New Roman"/>
          <w:sz w:val="24"/>
          <w:szCs w:val="24"/>
        </w:rPr>
        <w:t>Μπίλυ</w:t>
      </w:r>
      <w:proofErr w:type="spellEnd"/>
      <w:r w:rsidR="00ED322C">
        <w:rPr>
          <w:rFonts w:ascii="Times New Roman" w:hAnsi="Times New Roman" w:cs="Times New Roman"/>
          <w:sz w:val="24"/>
          <w:szCs w:val="24"/>
        </w:rPr>
        <w:t xml:space="preserve"> χαμογέλασε. Το επόμενο πρωί ο </w:t>
      </w:r>
      <w:proofErr w:type="spellStart"/>
      <w:r w:rsidR="00ED322C">
        <w:rPr>
          <w:rFonts w:ascii="Times New Roman" w:hAnsi="Times New Roman" w:cs="Times New Roman"/>
          <w:sz w:val="24"/>
          <w:szCs w:val="24"/>
        </w:rPr>
        <w:t>Μπίλυ</w:t>
      </w:r>
      <w:proofErr w:type="spellEnd"/>
      <w:r w:rsidR="00ED322C">
        <w:rPr>
          <w:rFonts w:ascii="Times New Roman" w:hAnsi="Times New Roman" w:cs="Times New Roman"/>
          <w:sz w:val="24"/>
          <w:szCs w:val="24"/>
        </w:rPr>
        <w:t xml:space="preserve"> κοίταξε από το παράθυρο. Συννεφιά με πιθανότητα λιακάδας»</w:t>
      </w:r>
    </w:p>
    <w:p w:rsidR="00ED322C" w:rsidRDefault="00D0529B" w:rsidP="00D052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Ο Κύριος Ουφ, μόλις ο </w:t>
      </w:r>
      <w:proofErr w:type="spellStart"/>
      <w:r w:rsidR="00ED322C">
        <w:rPr>
          <w:rFonts w:ascii="Times New Roman" w:hAnsi="Times New Roman" w:cs="Times New Roman"/>
          <w:sz w:val="24"/>
          <w:szCs w:val="24"/>
        </w:rPr>
        <w:t>Μπίλυ</w:t>
      </w:r>
      <w:proofErr w:type="spellEnd"/>
      <w:r w:rsidR="00ED322C">
        <w:rPr>
          <w:rFonts w:ascii="Times New Roman" w:hAnsi="Times New Roman" w:cs="Times New Roman"/>
          <w:sz w:val="24"/>
          <w:szCs w:val="24"/>
        </w:rPr>
        <w:t xml:space="preserve"> τον κοίταξε και τον πήρε από το χέρι άρχισε να μικραίνει όπου σταδιακά εξαφανίστηκε. Μήπως η λύση τελικά είναι στο να κάνεις φίλο σου το </w:t>
      </w:r>
      <w:proofErr w:type="spellStart"/>
      <w:r w:rsidR="00ED322C">
        <w:rPr>
          <w:rFonts w:ascii="Times New Roman" w:hAnsi="Times New Roman" w:cs="Times New Roman"/>
          <w:sz w:val="24"/>
          <w:szCs w:val="24"/>
        </w:rPr>
        <w:t>Ούφ</w:t>
      </w:r>
      <w:proofErr w:type="spellEnd"/>
      <w:r w:rsidR="00ED322C">
        <w:rPr>
          <w:rFonts w:ascii="Times New Roman" w:hAnsi="Times New Roman" w:cs="Times New Roman"/>
          <w:sz w:val="24"/>
          <w:szCs w:val="24"/>
        </w:rPr>
        <w:t>;</w:t>
      </w:r>
    </w:p>
    <w:p w:rsidR="00ED322C" w:rsidRDefault="00D0529B" w:rsidP="00D052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Σε όλα τα παιδιά μοιράστηκαν μπαλόνια και τους ζητήθηκε να φυσήξουν δυνατά και να βάλουν μέσα στο μπαλόνι τον μεγαλύτερο φόβο τους. Έπειτα πάνω σε αυτό το μπαλόνι κόλλησαν το χαρτί που είχαν ζωγραφίσει τον φόβο τους.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Σειρά είχε ο χορός των Φόβων. Με ζωηρή μουσική δίνεται στα παιδιά η ελευθερία να παίζουν με το μπαλόνι τους, να το φροντίσουν, να το παρατηρήσουν και να γίνουν φίλοι. Σε ένα επόμενο στάδιο, οι φόβοι ανταλλάσσονται και δίνονται στους άλλους φίλους, </w:t>
      </w:r>
      <w:r w:rsidRPr="00C72F6A">
        <w:rPr>
          <w:rFonts w:ascii="Times New Roman" w:hAnsi="Times New Roman" w:cs="Times New Roman"/>
          <w:sz w:val="24"/>
          <w:szCs w:val="24"/>
        </w:rPr>
        <w:t>ώστε να τους γνωρίσουν και αυτούς.</w:t>
      </w:r>
    </w:p>
    <w:p w:rsidR="00ED322C" w:rsidRPr="00C72F6A" w:rsidRDefault="00ED322C" w:rsidP="00ED322C">
      <w:pPr>
        <w:spacing w:after="0" w:line="360" w:lineRule="auto"/>
        <w:jc w:val="both"/>
        <w:rPr>
          <w:rFonts w:ascii="Times New Roman" w:hAnsi="Times New Roman" w:cs="Times New Roman"/>
          <w:sz w:val="24"/>
          <w:szCs w:val="24"/>
        </w:rPr>
      </w:pPr>
    </w:p>
    <w:p w:rsidR="00ED322C" w:rsidRPr="00E5170A"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E5170A">
        <w:rPr>
          <w:rFonts w:ascii="Times New Roman" w:hAnsi="Times New Roman" w:cs="Times New Roman"/>
          <w:sz w:val="24"/>
          <w:szCs w:val="24"/>
          <w:u w:val="single"/>
        </w:rPr>
        <w:lastRenderedPageBreak/>
        <w:t>Κλείσιμο:</w:t>
      </w:r>
    </w:p>
    <w:p w:rsidR="00ED322C" w:rsidRPr="00C72F6A" w:rsidRDefault="00ED322C" w:rsidP="00ED322C">
      <w:pPr>
        <w:spacing w:after="0" w:line="360" w:lineRule="auto"/>
        <w:jc w:val="both"/>
        <w:rPr>
          <w:rFonts w:ascii="Times New Roman" w:hAnsi="Times New Roman" w:cs="Times New Roman"/>
          <w:sz w:val="24"/>
          <w:szCs w:val="24"/>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sidRPr="00C72F6A">
        <w:rPr>
          <w:rFonts w:ascii="Times New Roman" w:hAnsi="Times New Roman" w:cs="Times New Roman"/>
          <w:sz w:val="24"/>
          <w:szCs w:val="24"/>
        </w:rPr>
        <w:t xml:space="preserve">Η ομάδα δημιουργεί έναν κύκλο όπου στο κέντρο της βάζει τα μπαλόνια-φόβους. Πιάνουν τα χέρια γερά σαν αλυσίδα και ήρθε η ώρα για τα μαγικά λόγια που μικραίνουν τους φόβους. Όλη η ομάδα ακολουθεί την εμψυχώτρια και φτιάχνουν το ξόρκι λέγοντας: </w:t>
      </w:r>
    </w:p>
    <w:p w:rsidR="00ED322C" w:rsidRPr="00C72F6A" w:rsidRDefault="00ED322C" w:rsidP="00ED322C">
      <w:pPr>
        <w:spacing w:after="0" w:line="360" w:lineRule="auto"/>
        <w:jc w:val="both"/>
        <w:rPr>
          <w:rFonts w:ascii="Times New Roman" w:hAnsi="Times New Roman" w:cs="Times New Roman"/>
          <w:i/>
          <w:sz w:val="24"/>
          <w:szCs w:val="24"/>
        </w:rPr>
      </w:pPr>
      <w:r w:rsidRPr="00C72F6A">
        <w:rPr>
          <w:rFonts w:ascii="Times New Roman" w:hAnsi="Times New Roman" w:cs="Times New Roman"/>
          <w:i/>
          <w:sz w:val="24"/>
          <w:szCs w:val="24"/>
        </w:rPr>
        <w:t xml:space="preserve">«Ο η </w:t>
      </w:r>
      <w:proofErr w:type="spellStart"/>
      <w:r w:rsidRPr="00C72F6A">
        <w:rPr>
          <w:rFonts w:ascii="Times New Roman" w:hAnsi="Times New Roman" w:cs="Times New Roman"/>
          <w:i/>
          <w:sz w:val="24"/>
          <w:szCs w:val="24"/>
        </w:rPr>
        <w:t>Λίλη</w:t>
      </w:r>
      <w:proofErr w:type="spellEnd"/>
      <w:r w:rsidRPr="00C72F6A">
        <w:rPr>
          <w:rFonts w:ascii="Times New Roman" w:hAnsi="Times New Roman" w:cs="Times New Roman"/>
          <w:i/>
          <w:sz w:val="24"/>
          <w:szCs w:val="24"/>
        </w:rPr>
        <w:t xml:space="preserve">. </w:t>
      </w:r>
      <w:proofErr w:type="spellStart"/>
      <w:r w:rsidRPr="00C72F6A">
        <w:rPr>
          <w:rFonts w:ascii="Times New Roman" w:hAnsi="Times New Roman" w:cs="Times New Roman"/>
          <w:i/>
          <w:sz w:val="24"/>
          <w:szCs w:val="24"/>
        </w:rPr>
        <w:t>Απεριτικιτονγκα</w:t>
      </w:r>
      <w:proofErr w:type="spellEnd"/>
      <w:r w:rsidRPr="00C72F6A">
        <w:rPr>
          <w:rFonts w:ascii="Times New Roman" w:hAnsi="Times New Roman" w:cs="Times New Roman"/>
          <w:i/>
          <w:sz w:val="24"/>
          <w:szCs w:val="24"/>
        </w:rPr>
        <w:t xml:space="preserve"> </w:t>
      </w:r>
    </w:p>
    <w:p w:rsidR="00ED322C" w:rsidRPr="00C72F6A" w:rsidRDefault="00ED322C" w:rsidP="00ED322C">
      <w:pPr>
        <w:spacing w:after="0" w:line="360" w:lineRule="auto"/>
        <w:jc w:val="both"/>
        <w:rPr>
          <w:rFonts w:ascii="Times New Roman" w:hAnsi="Times New Roman" w:cs="Times New Roman"/>
          <w:i/>
          <w:sz w:val="24"/>
          <w:szCs w:val="24"/>
        </w:rPr>
      </w:pPr>
      <w:proofErr w:type="spellStart"/>
      <w:r w:rsidRPr="00C72F6A">
        <w:rPr>
          <w:rFonts w:ascii="Times New Roman" w:hAnsi="Times New Roman" w:cs="Times New Roman"/>
          <w:i/>
          <w:sz w:val="24"/>
          <w:szCs w:val="24"/>
        </w:rPr>
        <w:t>Αμός</w:t>
      </w:r>
      <w:proofErr w:type="spellEnd"/>
      <w:r w:rsidRPr="00C72F6A">
        <w:rPr>
          <w:rFonts w:ascii="Times New Roman" w:hAnsi="Times New Roman" w:cs="Times New Roman"/>
          <w:i/>
          <w:sz w:val="24"/>
          <w:szCs w:val="24"/>
        </w:rPr>
        <w:t xml:space="preserve"> </w:t>
      </w:r>
      <w:proofErr w:type="spellStart"/>
      <w:r w:rsidRPr="00C72F6A">
        <w:rPr>
          <w:rFonts w:ascii="Times New Roman" w:hAnsi="Times New Roman" w:cs="Times New Roman"/>
          <w:i/>
          <w:sz w:val="24"/>
          <w:szCs w:val="24"/>
        </w:rPr>
        <w:t>αμός</w:t>
      </w:r>
      <w:proofErr w:type="spellEnd"/>
      <w:r w:rsidRPr="00C72F6A">
        <w:rPr>
          <w:rFonts w:ascii="Times New Roman" w:hAnsi="Times New Roman" w:cs="Times New Roman"/>
          <w:i/>
          <w:sz w:val="24"/>
          <w:szCs w:val="24"/>
        </w:rPr>
        <w:t xml:space="preserve"> </w:t>
      </w:r>
      <w:proofErr w:type="spellStart"/>
      <w:r w:rsidRPr="00C72F6A">
        <w:rPr>
          <w:rFonts w:ascii="Times New Roman" w:hAnsi="Times New Roman" w:cs="Times New Roman"/>
          <w:i/>
          <w:sz w:val="24"/>
          <w:szCs w:val="24"/>
        </w:rPr>
        <w:t>αμόσα</w:t>
      </w:r>
      <w:proofErr w:type="spellEnd"/>
      <w:r w:rsidRPr="00C72F6A">
        <w:rPr>
          <w:rFonts w:ascii="Times New Roman" w:hAnsi="Times New Roman" w:cs="Times New Roman"/>
          <w:i/>
          <w:sz w:val="24"/>
          <w:szCs w:val="24"/>
        </w:rPr>
        <w:t xml:space="preserve"> </w:t>
      </w:r>
    </w:p>
    <w:p w:rsidR="00ED322C" w:rsidRDefault="00ED322C" w:rsidP="00ED322C">
      <w:pPr>
        <w:spacing w:after="0" w:line="360" w:lineRule="auto"/>
        <w:jc w:val="both"/>
        <w:rPr>
          <w:rFonts w:ascii="Times New Roman" w:hAnsi="Times New Roman" w:cs="Times New Roman"/>
          <w:i/>
          <w:sz w:val="24"/>
          <w:szCs w:val="24"/>
        </w:rPr>
      </w:pPr>
      <w:r w:rsidRPr="00C72F6A">
        <w:rPr>
          <w:rFonts w:ascii="Times New Roman" w:hAnsi="Times New Roman" w:cs="Times New Roman"/>
          <w:i/>
          <w:sz w:val="24"/>
          <w:szCs w:val="24"/>
        </w:rPr>
        <w:t xml:space="preserve">Ο η </w:t>
      </w:r>
      <w:proofErr w:type="spellStart"/>
      <w:r w:rsidRPr="00C72F6A">
        <w:rPr>
          <w:rFonts w:ascii="Times New Roman" w:hAnsi="Times New Roman" w:cs="Times New Roman"/>
          <w:i/>
          <w:sz w:val="24"/>
          <w:szCs w:val="24"/>
        </w:rPr>
        <w:t>λίλη</w:t>
      </w:r>
      <w:proofErr w:type="spellEnd"/>
      <w:r w:rsidRPr="00C72F6A">
        <w:rPr>
          <w:rFonts w:ascii="Times New Roman" w:hAnsi="Times New Roman" w:cs="Times New Roman"/>
          <w:i/>
          <w:sz w:val="24"/>
          <w:szCs w:val="24"/>
        </w:rPr>
        <w:t xml:space="preserve"> </w:t>
      </w:r>
      <w:proofErr w:type="spellStart"/>
      <w:r w:rsidRPr="00C72F6A">
        <w:rPr>
          <w:rFonts w:ascii="Times New Roman" w:hAnsi="Times New Roman" w:cs="Times New Roman"/>
          <w:i/>
          <w:sz w:val="24"/>
          <w:szCs w:val="24"/>
        </w:rPr>
        <w:t>μπαλουά</w:t>
      </w:r>
      <w:proofErr w:type="spellEnd"/>
      <w:r w:rsidRPr="00C72F6A">
        <w:rPr>
          <w:rFonts w:ascii="Times New Roman" w:hAnsi="Times New Roman" w:cs="Times New Roman"/>
          <w:i/>
          <w:sz w:val="24"/>
          <w:szCs w:val="24"/>
        </w:rPr>
        <w:t xml:space="preserve"> </w:t>
      </w:r>
      <w:proofErr w:type="spellStart"/>
      <w:r w:rsidRPr="00C72F6A">
        <w:rPr>
          <w:rFonts w:ascii="Times New Roman" w:hAnsi="Times New Roman" w:cs="Times New Roman"/>
          <w:i/>
          <w:sz w:val="24"/>
          <w:szCs w:val="24"/>
        </w:rPr>
        <w:t>μπαλουί</w:t>
      </w:r>
      <w:proofErr w:type="spellEnd"/>
      <w:r w:rsidRPr="00C72F6A">
        <w:rPr>
          <w:rFonts w:ascii="Times New Roman" w:hAnsi="Times New Roman" w:cs="Times New Roman"/>
          <w:i/>
          <w:sz w:val="24"/>
          <w:szCs w:val="24"/>
        </w:rPr>
        <w:t>.»</w:t>
      </w:r>
    </w:p>
    <w:p w:rsidR="00ED322C" w:rsidRDefault="00ED322C" w:rsidP="00ED322C">
      <w:pPr>
        <w:spacing w:after="0" w:line="360" w:lineRule="auto"/>
        <w:jc w:val="both"/>
        <w:rPr>
          <w:rFonts w:ascii="Times New Roman" w:hAnsi="Times New Roman" w:cs="Times New Roman"/>
          <w:i/>
          <w:sz w:val="24"/>
          <w:szCs w:val="24"/>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Έχοντας πια μικρύνει τον φόβο κάθε παιδί, ήρθε η ώρα να μιλήσει με τον φόβο του να τον χαιρετήσει ή έστω να του πει κάτι. Κάθε παιδί παίρνει το μπαλόνι του και ελεύθερα στον χώρο μιλάει στο μπαλόνι του. Όποιο επιθυμεί ανεβαίνει στην καρέκλα και λέει δυνατά αυτό που έχει να πει.</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Τέλος κάθε ένας περπατάει στον διάδρομο των αστεριών (παγκάκι στην μέση της </w:t>
      </w:r>
      <w:proofErr w:type="spellStart"/>
      <w:r w:rsidR="00ED322C">
        <w:rPr>
          <w:rFonts w:ascii="Times New Roman" w:hAnsi="Times New Roman" w:cs="Times New Roman"/>
          <w:sz w:val="24"/>
          <w:szCs w:val="24"/>
        </w:rPr>
        <w:t>παρεούλας</w:t>
      </w:r>
      <w:proofErr w:type="spellEnd"/>
      <w:r w:rsidR="00ED322C">
        <w:rPr>
          <w:rFonts w:ascii="Times New Roman" w:hAnsi="Times New Roman" w:cs="Times New Roman"/>
          <w:sz w:val="24"/>
          <w:szCs w:val="24"/>
        </w:rPr>
        <w:t xml:space="preserve">) και φωνάζει δυνατά « Μπορώ να…» και καταλήγει στο </w:t>
      </w:r>
      <w:proofErr w:type="spellStart"/>
      <w:r w:rsidR="00ED322C">
        <w:rPr>
          <w:rFonts w:ascii="Times New Roman" w:hAnsi="Times New Roman" w:cs="Times New Roman"/>
          <w:sz w:val="24"/>
          <w:szCs w:val="24"/>
        </w:rPr>
        <w:t>αστοντουζ</w:t>
      </w:r>
      <w:proofErr w:type="spellEnd"/>
      <w:r w:rsidR="00ED322C">
        <w:rPr>
          <w:rFonts w:ascii="Times New Roman" w:hAnsi="Times New Roman" w:cs="Times New Roman"/>
          <w:sz w:val="24"/>
          <w:szCs w:val="24"/>
        </w:rPr>
        <w:t xml:space="preserve"> όπου μπαίνει στο κέντρο και τα υπόλοιπα παιδιά των κάνουν </w:t>
      </w:r>
      <w:proofErr w:type="spellStart"/>
      <w:r w:rsidR="00ED322C">
        <w:rPr>
          <w:rFonts w:ascii="Times New Roman" w:hAnsi="Times New Roman" w:cs="Times New Roman"/>
          <w:sz w:val="24"/>
          <w:szCs w:val="24"/>
        </w:rPr>
        <w:t>ντουζ</w:t>
      </w:r>
      <w:proofErr w:type="spellEnd"/>
      <w:r w:rsidR="00ED322C">
        <w:rPr>
          <w:rFonts w:ascii="Times New Roman" w:hAnsi="Times New Roman" w:cs="Times New Roman"/>
          <w:sz w:val="24"/>
          <w:szCs w:val="24"/>
        </w:rPr>
        <w:t xml:space="preserve"> με τα χέρια τους και του στέλνουν αστέρια δύναμης και φωτός.</w:t>
      </w:r>
    </w:p>
    <w:p w:rsidR="00ED322C" w:rsidRDefault="00ED322C" w:rsidP="00ED322C">
      <w:pPr>
        <w:spacing w:after="0" w:line="360" w:lineRule="auto"/>
        <w:jc w:val="both"/>
        <w:rPr>
          <w:rFonts w:ascii="Times New Roman" w:hAnsi="Times New Roman" w:cs="Times New Roman"/>
          <w:sz w:val="24"/>
          <w:szCs w:val="24"/>
        </w:rPr>
      </w:pPr>
    </w:p>
    <w:p w:rsidR="00ED322C" w:rsidRPr="008F0750" w:rsidRDefault="00ED322C" w:rsidP="00ED322C">
      <w:pPr>
        <w:spacing w:after="0" w:line="360" w:lineRule="auto"/>
        <w:jc w:val="both"/>
        <w:rPr>
          <w:rFonts w:ascii="Times New Roman" w:hAnsi="Times New Roman" w:cs="Times New Roman"/>
          <w:sz w:val="24"/>
          <w:szCs w:val="24"/>
        </w:rPr>
      </w:pPr>
    </w:p>
    <w:p w:rsidR="00ED322C" w:rsidRPr="008F23C1" w:rsidRDefault="00ED322C" w:rsidP="00ED322C">
      <w:pPr>
        <w:spacing w:after="0" w:line="360" w:lineRule="auto"/>
        <w:jc w:val="both"/>
        <w:rPr>
          <w:rFonts w:ascii="Times New Roman" w:hAnsi="Times New Roman" w:cs="Times New Roman"/>
          <w:b/>
          <w:sz w:val="24"/>
          <w:szCs w:val="24"/>
          <w:u w:val="single"/>
        </w:rPr>
      </w:pPr>
      <w:r w:rsidRPr="008F23C1">
        <w:rPr>
          <w:rFonts w:ascii="Times New Roman" w:hAnsi="Times New Roman" w:cs="Times New Roman"/>
          <w:b/>
          <w:sz w:val="24"/>
          <w:szCs w:val="24"/>
          <w:u w:val="single"/>
        </w:rPr>
        <w:t>7</w:t>
      </w:r>
      <w:r w:rsidRPr="008F23C1">
        <w:rPr>
          <w:rFonts w:ascii="Times New Roman" w:hAnsi="Times New Roman" w:cs="Times New Roman"/>
          <w:b/>
          <w:sz w:val="24"/>
          <w:szCs w:val="24"/>
          <w:u w:val="single"/>
          <w:vertAlign w:val="superscript"/>
        </w:rPr>
        <w:t>ο</w:t>
      </w:r>
      <w:r w:rsidRPr="008F23C1">
        <w:rPr>
          <w:rFonts w:ascii="Times New Roman" w:hAnsi="Times New Roman" w:cs="Times New Roman"/>
          <w:b/>
          <w:sz w:val="24"/>
          <w:szCs w:val="24"/>
          <w:u w:val="single"/>
        </w:rPr>
        <w:t xml:space="preserve"> εργαστήριο:</w:t>
      </w:r>
    </w:p>
    <w:p w:rsidR="00ED322C" w:rsidRDefault="00ED322C" w:rsidP="00ED322C">
      <w:pPr>
        <w:spacing w:after="0" w:line="360" w:lineRule="auto"/>
        <w:jc w:val="both"/>
        <w:rPr>
          <w:rFonts w:ascii="Times New Roman" w:hAnsi="Times New Roman" w:cs="Times New Roman"/>
          <w:sz w:val="24"/>
          <w:szCs w:val="24"/>
        </w:rPr>
      </w:pP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Τίτλος εργαστηρίου: «Μήπως τον ακούσατε που πήγε;;»</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Τίτλος βιβλίου: «Το μικρό λιοντάρι που έχασε τον βρυχηθμό του»</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Μετάφραση: </w:t>
      </w:r>
      <w:proofErr w:type="spellStart"/>
      <w:r>
        <w:rPr>
          <w:rFonts w:ascii="Times New Roman" w:hAnsi="Times New Roman" w:cs="Times New Roman"/>
          <w:sz w:val="24"/>
          <w:szCs w:val="24"/>
        </w:rPr>
        <w:t>Μάρω</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Ταυρή</w:t>
      </w:r>
      <w:proofErr w:type="spellEnd"/>
    </w:p>
    <w:p w:rsidR="00ED322C" w:rsidRPr="000A05DD"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Συγγραφέας</w:t>
      </w:r>
      <w:r w:rsidRPr="000A05DD">
        <w:rPr>
          <w:rFonts w:ascii="Times New Roman" w:hAnsi="Times New Roman" w:cs="Times New Roman"/>
          <w:sz w:val="24"/>
          <w:szCs w:val="24"/>
        </w:rPr>
        <w:t xml:space="preserve">: </w:t>
      </w:r>
      <w:r>
        <w:rPr>
          <w:rFonts w:ascii="Times New Roman" w:hAnsi="Times New Roman" w:cs="Times New Roman"/>
          <w:sz w:val="24"/>
          <w:szCs w:val="24"/>
        </w:rPr>
        <w:t xml:space="preserve">Τζέντα </w:t>
      </w:r>
      <w:proofErr w:type="spellStart"/>
      <w:r>
        <w:rPr>
          <w:rFonts w:ascii="Times New Roman" w:hAnsi="Times New Roman" w:cs="Times New Roman"/>
          <w:sz w:val="24"/>
          <w:szCs w:val="24"/>
        </w:rPr>
        <w:t>Ρόμπαρντ</w:t>
      </w:r>
      <w:proofErr w:type="spellEnd"/>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Εικονογράφος: Τζέντα </w:t>
      </w:r>
      <w:proofErr w:type="spellStart"/>
      <w:r>
        <w:rPr>
          <w:rFonts w:ascii="Times New Roman" w:hAnsi="Times New Roman" w:cs="Times New Roman"/>
          <w:sz w:val="24"/>
          <w:szCs w:val="24"/>
        </w:rPr>
        <w:t>Ρόμπαρντ</w:t>
      </w:r>
      <w:proofErr w:type="spellEnd"/>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Εκδόσεις: Μεταίχμιο</w:t>
      </w:r>
    </w:p>
    <w:p w:rsidR="00ED322C" w:rsidRDefault="00ED322C" w:rsidP="00ED322C">
      <w:pPr>
        <w:spacing w:after="0" w:line="360" w:lineRule="auto"/>
        <w:jc w:val="both"/>
        <w:rPr>
          <w:rFonts w:ascii="Times New Roman" w:hAnsi="Times New Roman" w:cs="Times New Roman"/>
          <w:sz w:val="24"/>
          <w:szCs w:val="24"/>
        </w:rPr>
      </w:pPr>
    </w:p>
    <w:p w:rsidR="00ED322C" w:rsidRPr="00E5170A"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E5170A">
        <w:rPr>
          <w:rFonts w:ascii="Times New Roman" w:hAnsi="Times New Roman" w:cs="Times New Roman"/>
          <w:sz w:val="24"/>
          <w:szCs w:val="24"/>
          <w:u w:val="single"/>
        </w:rPr>
        <w:t>Ασκήσεις ενεργοποίησης</w:t>
      </w:r>
    </w:p>
    <w:p w:rsidR="00ED322C" w:rsidRDefault="00ED322C" w:rsidP="00ED322C">
      <w:pPr>
        <w:spacing w:after="0" w:line="360" w:lineRule="auto"/>
        <w:jc w:val="both"/>
        <w:rPr>
          <w:rFonts w:ascii="Times New Roman" w:hAnsi="Times New Roman" w:cs="Times New Roman"/>
          <w:sz w:val="24"/>
          <w:szCs w:val="24"/>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Η ομάδα βρίσκεται σε κύκλο ξαπλωμένη. Σταδιακά αρχίζει ένα ζέσταμα του σώματος από πάνω προς τα κάτω. Με μικρές κινήσει κουνιούνται τα μάτια, τα </w:t>
      </w:r>
      <w:r w:rsidR="00ED322C">
        <w:rPr>
          <w:rFonts w:ascii="Times New Roman" w:hAnsi="Times New Roman" w:cs="Times New Roman"/>
          <w:sz w:val="24"/>
          <w:szCs w:val="24"/>
        </w:rPr>
        <w:lastRenderedPageBreak/>
        <w:t xml:space="preserve">φρύδια, η μύτη, το στόμα η γλώσσα μέχρι τα δάχτυλα του ποδιού. Η ομάδα σταδιακά αρχίζει να ξυπνάει, τεντώνεται, χασμουριέται και σε </w:t>
      </w:r>
      <w:r w:rsidR="00ED322C">
        <w:rPr>
          <w:rFonts w:ascii="Times New Roman" w:hAnsi="Times New Roman" w:cs="Times New Roman"/>
          <w:sz w:val="24"/>
          <w:szCs w:val="24"/>
          <w:lang w:val="en-US"/>
        </w:rPr>
        <w:t>slow</w:t>
      </w:r>
      <w:r w:rsidR="00ED322C" w:rsidRPr="00815FFB">
        <w:rPr>
          <w:rFonts w:ascii="Times New Roman" w:hAnsi="Times New Roman" w:cs="Times New Roman"/>
          <w:sz w:val="24"/>
          <w:szCs w:val="24"/>
        </w:rPr>
        <w:t xml:space="preserve"> </w:t>
      </w:r>
      <w:r w:rsidR="00ED322C">
        <w:rPr>
          <w:rFonts w:ascii="Times New Roman" w:hAnsi="Times New Roman" w:cs="Times New Roman"/>
          <w:sz w:val="24"/>
          <w:szCs w:val="24"/>
          <w:lang w:val="en-US"/>
        </w:rPr>
        <w:t>motion</w:t>
      </w:r>
      <w:r w:rsidR="00ED322C" w:rsidRPr="00815FFB">
        <w:rPr>
          <w:rFonts w:ascii="Times New Roman" w:hAnsi="Times New Roman" w:cs="Times New Roman"/>
          <w:sz w:val="24"/>
          <w:szCs w:val="24"/>
        </w:rPr>
        <w:t xml:space="preserve"> </w:t>
      </w:r>
      <w:r w:rsidR="00ED322C">
        <w:rPr>
          <w:rFonts w:ascii="Times New Roman" w:hAnsi="Times New Roman" w:cs="Times New Roman"/>
          <w:sz w:val="24"/>
          <w:szCs w:val="24"/>
        </w:rPr>
        <w:t>αρχίζει σταδιακά να κάνει τις καθημερινές κινήσεις που περιλαμβάνει η πρωινή τους ρουτίνα. Μόλις όλοι ξυπνήσουν, αποκαλύπτεται στα παιδιά η νέα ιστορία του εργαστηρίου.</w:t>
      </w:r>
    </w:p>
    <w:p w:rsidR="00ED322C" w:rsidRDefault="00ED322C" w:rsidP="00ED322C">
      <w:pPr>
        <w:spacing w:after="0" w:line="360" w:lineRule="auto"/>
        <w:jc w:val="both"/>
        <w:rPr>
          <w:rFonts w:ascii="Times New Roman" w:hAnsi="Times New Roman" w:cs="Times New Roman"/>
          <w:sz w:val="24"/>
          <w:szCs w:val="24"/>
        </w:rPr>
      </w:pPr>
    </w:p>
    <w:p w:rsidR="00ED322C" w:rsidRPr="00E5170A"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E5170A">
        <w:rPr>
          <w:rFonts w:ascii="Times New Roman" w:hAnsi="Times New Roman" w:cs="Times New Roman"/>
          <w:sz w:val="24"/>
          <w:szCs w:val="24"/>
          <w:u w:val="single"/>
        </w:rPr>
        <w:t>Κύριο μέρος δράσης</w:t>
      </w:r>
    </w:p>
    <w:p w:rsidR="00ED322C" w:rsidRDefault="00ED322C" w:rsidP="00ED322C">
      <w:pPr>
        <w:spacing w:after="0" w:line="360" w:lineRule="auto"/>
        <w:jc w:val="both"/>
        <w:rPr>
          <w:rFonts w:ascii="Times New Roman" w:hAnsi="Times New Roman" w:cs="Times New Roman"/>
          <w:sz w:val="24"/>
          <w:szCs w:val="24"/>
        </w:rPr>
      </w:pPr>
    </w:p>
    <w:p w:rsidR="00ED322C" w:rsidRPr="00815FFB"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Μαζί με την ομάδα ξύπνησε και ένα λιονταράκι που όμως η πρωινή του ρουτίνα είχε κάποιες εκπλήξεις αυτή τη φορά. Το λιονταράκι αυτό έπλυνε τα δόντια του, έφαγε, ντύθηκε και πάνω που πήγε να χασμουρηθεί, συνειδητοποίησε ότι ο βρυχηθμός του είχε εξαφανιστεί. Η ομάδα σταματά και χωρίζεται σε ζευγάρια με χρώματα. Στο Αυτί του κάθε παιδιού ακούγεται η λέξη μπλε και κίτρινο αντίστοιχα. Μόλις όλα τα παιδιά ακούσουν το χρώμα τους, το μπλε ψάχνει να βρει το κίτρινο και κάνουν ζευγάρια. Κάθε ζευγάρι κάθεται το ένα απέναντι από το άλλο και το κίτρινο κάνει ακριβώς αυτό που κάνει το μπλε. Η οδηγία είναι «Σηκώνομαι από το κρεβάτι και πλένομαι»</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Το παιχνίδι αλλάζει ξανά με το άλλο χρώμα να δίνει τις οδηγίες χωρίς λόγια μόνο με παντομίμα. </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Η αφήγηση συνεχίζεται, και η αναζήτηση του βρυχηθμού ξεκινάει.. Το μικρό λιονταράκι αποφασίζει να φτιάξει την τσάντα του και να βγει στην πόλη να ζητήσει βοήθεια, αλλά δεν έχει φωνή. </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Όλοι κινούνται ελεύθερα και στο στοπ της μουσικής μένουν ακίνητοι. Κάθε φορά ένα νέο λιονταράκι που κινείται ανάμεσα τους, μόνο με κινήσεις τους ζητάει οδηγίες και πως να πάνε στην πόλη. Μόνο αυτός που ρωτάει το λιονταράκι μπορεί να κινηθεί και να του δώσει με το σώμα οδηγίες, οι υπόλοιποι στέκουν ακίνητοι. Στο επόμενο στοπ οι ρόλοι αλλάζουν.</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Καταφέρνει και φτάνει στην πόλη.. όμως η φωνή του δεν είναι εκεί.</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Σαλπάρει τότε με την βάρκα του και στις θάλασσες ταξιδεύει.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Εκεί προσπαθεί να πιάσει κουβέντα με ένα ψάρι αλλά αυτό όλο και ξεφεύγει.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Η ομάδα κάθεται  σε μια σειρά έχοντας ο καθένας ένα μαξιλάρι και ένα που περισσεύει στο τέλος. Όλοι με το «πάμε» μετακινούνται μια θέση δεξιά και ο τελευταίος παίρνει το ακριανό μαξιλάρι και το μεταφέρει από χέρι σε χέρι. Το ίδιο γίνεται μέχρι η σειρά να μετακινηθεί ως το σημείο που έχει οριστεί.</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ED322C">
        <w:rPr>
          <w:rFonts w:ascii="Times New Roman" w:hAnsi="Times New Roman" w:cs="Times New Roman"/>
          <w:sz w:val="24"/>
          <w:szCs w:val="24"/>
        </w:rPr>
        <w:t>Μόλις η ομάδα φτάσει στο σημείο μπαίνει στο βυθό και πηγαίνει στα ψάρια. Τώρα κάθε η ομάδα χωρίζεται σε δυο μικρότερες. Η κάθε ομάδα ψάχνει μέσα στο βυθό αν υπάρχει πουθενά η κρυμμένη φωνή και ρωτάει τα πλάσματα του βυθού. Η μια ομάδα συναντά μια τσούχτρα και η άλλη ένα μύδι. Η κάθε ομάδα φτιάχνει με κινήσει το μήνυμα που τους έδωσε το κάθε πλάσμα του βυθού και το παρουσιάζει στην άλλη και στόχος είναι να βρουν τι τους είπαν.</w:t>
      </w:r>
    </w:p>
    <w:p w:rsidR="00ED322C" w:rsidRPr="00E5170A" w:rsidRDefault="00ED322C" w:rsidP="00ED322C">
      <w:pPr>
        <w:spacing w:after="0" w:line="360" w:lineRule="auto"/>
        <w:jc w:val="both"/>
        <w:rPr>
          <w:rFonts w:ascii="Times New Roman" w:hAnsi="Times New Roman" w:cs="Times New Roman"/>
          <w:sz w:val="24"/>
          <w:szCs w:val="24"/>
          <w:u w:val="single"/>
        </w:rPr>
      </w:pPr>
    </w:p>
    <w:p w:rsidR="00ED322C"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E5170A">
        <w:rPr>
          <w:rFonts w:ascii="Times New Roman" w:hAnsi="Times New Roman" w:cs="Times New Roman"/>
          <w:sz w:val="24"/>
          <w:szCs w:val="24"/>
          <w:u w:val="single"/>
        </w:rPr>
        <w:t>Κλείσιμο</w:t>
      </w:r>
    </w:p>
    <w:p w:rsidR="00ED322C" w:rsidRPr="00E5170A" w:rsidRDefault="00ED322C" w:rsidP="00ED322C">
      <w:pPr>
        <w:pStyle w:val="a5"/>
        <w:spacing w:after="0" w:line="360" w:lineRule="auto"/>
        <w:jc w:val="both"/>
        <w:rPr>
          <w:rFonts w:ascii="Times New Roman" w:hAnsi="Times New Roman" w:cs="Times New Roman"/>
          <w:sz w:val="24"/>
          <w:szCs w:val="24"/>
          <w:u w:val="single"/>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Το λιονταράκι όμως έψαξε, έψαξε και την φωνή δεν βρήκε. Αποφάσισε λοιπόν κουρασμένο και ταλαιπωρημένο όπως ήταν να γυρίσει στο σπίτι του. Μπαίνει στο πλοίο, στο λεωφορείο και με το πατίνι του επιστρέφει στην αυλή του. Εκεί βλέπει την μαμά του και τρέχοντας πάει να την πάρει μια αγκαλιά και από την κούραση του βγαίνει ένα χασμουρητό γεμάτο ήχο και βρυχηθμό.</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Που είχε κρυφτεί αυτός ο βρυχηθμός;</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Τον είχε η μαμά;</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Μήπως ο βρυχηθμός είχε πάει και αυτός ταξίδι;</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Με έναν καταιγισμό ιδεών, η ομάδα δίνει την δική της εξήγηση για το που πήγε ο βρυχηθμός και ολοκληρώνει την ιστορία, φαντάζοντας ποια θα ήταν η πρώτη λέξη που θα έλεγε το λιονταράκι με το που πήρε πίσω την φωνή του.</w:t>
      </w:r>
    </w:p>
    <w:p w:rsidR="00ED322C" w:rsidRDefault="00ED322C" w:rsidP="00ED322C">
      <w:pPr>
        <w:spacing w:after="0" w:line="360" w:lineRule="auto"/>
        <w:jc w:val="both"/>
        <w:rPr>
          <w:rFonts w:ascii="Times New Roman" w:hAnsi="Times New Roman" w:cs="Times New Roman"/>
          <w:sz w:val="24"/>
          <w:szCs w:val="24"/>
        </w:rPr>
      </w:pPr>
    </w:p>
    <w:p w:rsidR="00ED322C" w:rsidRPr="008F23C1" w:rsidRDefault="00ED322C" w:rsidP="00ED322C">
      <w:pPr>
        <w:spacing w:after="0" w:line="360" w:lineRule="auto"/>
        <w:jc w:val="both"/>
        <w:rPr>
          <w:rFonts w:ascii="Times New Roman" w:hAnsi="Times New Roman" w:cs="Times New Roman"/>
          <w:b/>
          <w:sz w:val="24"/>
          <w:szCs w:val="24"/>
          <w:u w:val="single"/>
        </w:rPr>
      </w:pPr>
      <w:r w:rsidRPr="008F23C1">
        <w:rPr>
          <w:rFonts w:ascii="Times New Roman" w:hAnsi="Times New Roman" w:cs="Times New Roman"/>
          <w:b/>
          <w:sz w:val="24"/>
          <w:szCs w:val="24"/>
          <w:u w:val="single"/>
        </w:rPr>
        <w:t>8</w:t>
      </w:r>
      <w:r w:rsidRPr="008F23C1">
        <w:rPr>
          <w:rFonts w:ascii="Times New Roman" w:hAnsi="Times New Roman" w:cs="Times New Roman"/>
          <w:b/>
          <w:sz w:val="24"/>
          <w:szCs w:val="24"/>
          <w:u w:val="single"/>
          <w:vertAlign w:val="superscript"/>
        </w:rPr>
        <w:t>ο</w:t>
      </w:r>
      <w:r w:rsidRPr="008F23C1">
        <w:rPr>
          <w:rFonts w:ascii="Times New Roman" w:hAnsi="Times New Roman" w:cs="Times New Roman"/>
          <w:b/>
          <w:sz w:val="24"/>
          <w:szCs w:val="24"/>
          <w:u w:val="single"/>
        </w:rPr>
        <w:t xml:space="preserve"> εργαστήριο:</w:t>
      </w:r>
    </w:p>
    <w:p w:rsidR="00ED322C" w:rsidRDefault="00ED322C" w:rsidP="00ED322C">
      <w:pPr>
        <w:spacing w:after="0" w:line="360" w:lineRule="auto"/>
        <w:jc w:val="both"/>
        <w:rPr>
          <w:rFonts w:ascii="Times New Roman" w:hAnsi="Times New Roman" w:cs="Times New Roman"/>
          <w:sz w:val="24"/>
          <w:szCs w:val="24"/>
        </w:rPr>
      </w:pP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Τίτλος εργαστηρίου: «.. </w:t>
      </w:r>
      <w:proofErr w:type="spellStart"/>
      <w:r>
        <w:rPr>
          <w:rFonts w:ascii="Times New Roman" w:hAnsi="Times New Roman" w:cs="Times New Roman"/>
          <w:sz w:val="24"/>
          <w:szCs w:val="24"/>
        </w:rPr>
        <w:t>Μουουσική</w:t>
      </w:r>
      <w:proofErr w:type="spellEnd"/>
      <w:r>
        <w:rPr>
          <w:rFonts w:ascii="Times New Roman" w:hAnsi="Times New Roman" w:cs="Times New Roman"/>
          <w:sz w:val="24"/>
          <w:szCs w:val="24"/>
        </w:rPr>
        <w:t xml:space="preserve"> για όλους»</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Τίτλος βιβλίου: «Η μελωδία της </w:t>
      </w:r>
      <w:proofErr w:type="spellStart"/>
      <w:r>
        <w:rPr>
          <w:rFonts w:ascii="Times New Roman" w:hAnsi="Times New Roman" w:cs="Times New Roman"/>
          <w:sz w:val="24"/>
          <w:szCs w:val="24"/>
        </w:rPr>
        <w:t>Μουου</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σικής</w:t>
      </w:r>
      <w:proofErr w:type="spellEnd"/>
      <w:r>
        <w:rPr>
          <w:rFonts w:ascii="Times New Roman" w:hAnsi="Times New Roman" w:cs="Times New Roman"/>
          <w:sz w:val="24"/>
          <w:szCs w:val="24"/>
        </w:rPr>
        <w:t>»</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Μετάφραση: Εύη </w:t>
      </w:r>
      <w:proofErr w:type="spellStart"/>
      <w:r>
        <w:rPr>
          <w:rFonts w:ascii="Times New Roman" w:hAnsi="Times New Roman" w:cs="Times New Roman"/>
          <w:sz w:val="24"/>
          <w:szCs w:val="24"/>
        </w:rPr>
        <w:t>Κουδούνα</w:t>
      </w:r>
      <w:proofErr w:type="spellEnd"/>
      <w:r>
        <w:rPr>
          <w:rFonts w:ascii="Times New Roman" w:hAnsi="Times New Roman" w:cs="Times New Roman"/>
          <w:sz w:val="24"/>
          <w:szCs w:val="24"/>
        </w:rPr>
        <w:tab/>
      </w:r>
    </w:p>
    <w:p w:rsidR="00ED322C" w:rsidRPr="007577DA"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Συγγραφέας</w:t>
      </w:r>
      <w:r w:rsidRPr="000A05DD">
        <w:rPr>
          <w:rFonts w:ascii="Times New Roman" w:hAnsi="Times New Roman" w:cs="Times New Roman"/>
          <w:sz w:val="24"/>
          <w:szCs w:val="24"/>
        </w:rPr>
        <w:t xml:space="preserve">: </w:t>
      </w:r>
      <w:r>
        <w:rPr>
          <w:rFonts w:ascii="Times New Roman" w:hAnsi="Times New Roman" w:cs="Times New Roman"/>
          <w:sz w:val="24"/>
          <w:szCs w:val="24"/>
          <w:lang w:val="en-US"/>
        </w:rPr>
        <w:t>Isadora</w:t>
      </w:r>
      <w:r w:rsidRPr="007577DA">
        <w:rPr>
          <w:rFonts w:ascii="Times New Roman" w:hAnsi="Times New Roman" w:cs="Times New Roman"/>
          <w:sz w:val="24"/>
          <w:szCs w:val="24"/>
        </w:rPr>
        <w:t xml:space="preserve"> </w:t>
      </w:r>
      <w:r>
        <w:rPr>
          <w:rFonts w:ascii="Times New Roman" w:hAnsi="Times New Roman" w:cs="Times New Roman"/>
          <w:sz w:val="24"/>
          <w:szCs w:val="24"/>
          <w:lang w:val="en-US"/>
        </w:rPr>
        <w:t>Rose</w:t>
      </w:r>
    </w:p>
    <w:p w:rsidR="00ED322C" w:rsidRPr="007577DA"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Εικονογράφος: </w:t>
      </w:r>
      <w:r>
        <w:rPr>
          <w:rFonts w:ascii="Times New Roman" w:hAnsi="Times New Roman" w:cs="Times New Roman"/>
          <w:sz w:val="24"/>
          <w:szCs w:val="24"/>
          <w:lang w:val="en-US"/>
        </w:rPr>
        <w:t>Alex</w:t>
      </w:r>
      <w:r w:rsidRPr="007577DA">
        <w:rPr>
          <w:rFonts w:ascii="Times New Roman" w:hAnsi="Times New Roman" w:cs="Times New Roman"/>
          <w:sz w:val="24"/>
          <w:szCs w:val="24"/>
        </w:rPr>
        <w:t xml:space="preserve"> </w:t>
      </w:r>
      <w:r>
        <w:rPr>
          <w:rFonts w:ascii="Times New Roman" w:hAnsi="Times New Roman" w:cs="Times New Roman"/>
          <w:sz w:val="24"/>
          <w:szCs w:val="24"/>
          <w:lang w:val="en-US"/>
        </w:rPr>
        <w:t>Wilmore</w:t>
      </w:r>
    </w:p>
    <w:p w:rsidR="00ED322C" w:rsidRPr="007577DA"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Εκδόσεις: </w:t>
      </w:r>
      <w:proofErr w:type="spellStart"/>
      <w:r>
        <w:rPr>
          <w:rFonts w:ascii="Times New Roman" w:hAnsi="Times New Roman" w:cs="Times New Roman"/>
          <w:sz w:val="24"/>
          <w:szCs w:val="24"/>
          <w:lang w:val="en-US"/>
        </w:rPr>
        <w:t>Susaeta</w:t>
      </w:r>
      <w:proofErr w:type="spellEnd"/>
    </w:p>
    <w:p w:rsidR="00ED322C" w:rsidRDefault="00ED322C" w:rsidP="00ED322C">
      <w:pPr>
        <w:spacing w:after="0" w:line="360" w:lineRule="auto"/>
        <w:jc w:val="both"/>
        <w:rPr>
          <w:rFonts w:ascii="Times New Roman" w:hAnsi="Times New Roman" w:cs="Times New Roman"/>
          <w:sz w:val="24"/>
          <w:szCs w:val="24"/>
        </w:rPr>
      </w:pPr>
    </w:p>
    <w:p w:rsidR="00ED322C" w:rsidRPr="00E5170A"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E5170A">
        <w:rPr>
          <w:rFonts w:ascii="Times New Roman" w:hAnsi="Times New Roman" w:cs="Times New Roman"/>
          <w:sz w:val="24"/>
          <w:szCs w:val="24"/>
          <w:u w:val="single"/>
        </w:rPr>
        <w:t>Ασκήσεις ενεργοποίησης</w:t>
      </w:r>
    </w:p>
    <w:p w:rsidR="00ED322C" w:rsidRDefault="00ED322C" w:rsidP="00ED322C">
      <w:pPr>
        <w:spacing w:after="0" w:line="360" w:lineRule="auto"/>
        <w:jc w:val="both"/>
        <w:rPr>
          <w:rFonts w:ascii="Times New Roman" w:hAnsi="Times New Roman" w:cs="Times New Roman"/>
          <w:sz w:val="24"/>
          <w:szCs w:val="24"/>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ED322C">
        <w:rPr>
          <w:rFonts w:ascii="Times New Roman" w:hAnsi="Times New Roman" w:cs="Times New Roman"/>
          <w:sz w:val="24"/>
          <w:szCs w:val="24"/>
        </w:rPr>
        <w:t xml:space="preserve">Η ομάδα βρίσκεται σε κύκλο. Μπροστά της απλώνονται σταδιακά απομονωμένα κομμάτια από εικόνες των προσώπων του παραμυθιού. Η ομάδα σιγά </w:t>
      </w:r>
      <w:proofErr w:type="spellStart"/>
      <w:r w:rsidR="00ED322C">
        <w:rPr>
          <w:rFonts w:ascii="Times New Roman" w:hAnsi="Times New Roman" w:cs="Times New Roman"/>
          <w:sz w:val="24"/>
          <w:szCs w:val="24"/>
        </w:rPr>
        <w:t>σιγά</w:t>
      </w:r>
      <w:proofErr w:type="spellEnd"/>
      <w:r w:rsidR="00ED322C">
        <w:rPr>
          <w:rFonts w:ascii="Times New Roman" w:hAnsi="Times New Roman" w:cs="Times New Roman"/>
          <w:sz w:val="24"/>
          <w:szCs w:val="24"/>
        </w:rPr>
        <w:t xml:space="preserve"> προσπαθεί να μαντέψει σε ποιους ανήκουν οι εικόνες και να ενώσει τα κομμάτια του πάζλ ώστε να αποκαλυφθούν οι χαρακτήρες. Αρχικά ονοματίζεται το κάθε ζώο και έπειτα δίνεται ο ήχος που κάνει κάθε ζώο. Οι ήχοι αυτοί αρχικά λέγονται αργά, γρήγορα ή με την κατεύθυνση από έναν μαέστρο- παιδί. Έπειτα επιλέγονται τρεις χαρακτήρες και τους δίνεται από ένας αριθμός. Η αγελάδα έχει το 1, η κουκουβάγια το 2 και το αηδόνι το 3. Όλοι μαζί συμφωνούν την κίνηση και τον ήχο που θα κάνουν κάθε φορά που θα ακούγεται ο κάθε αριθμός. Έτσι, η ομάδα κινείται σε όλη την αίθουσα, όταν ακουστεί ο κάθε αριθμός κάνει και την αντίστοιχη κίνηση και τον αντίστοιχο ήχο.</w:t>
      </w:r>
    </w:p>
    <w:p w:rsidR="00ED322C" w:rsidRPr="00E5170A" w:rsidRDefault="00ED322C" w:rsidP="00ED322C">
      <w:pPr>
        <w:spacing w:after="0" w:line="360" w:lineRule="auto"/>
        <w:jc w:val="both"/>
        <w:rPr>
          <w:rFonts w:ascii="Times New Roman" w:hAnsi="Times New Roman" w:cs="Times New Roman"/>
          <w:sz w:val="24"/>
          <w:szCs w:val="24"/>
          <w:u w:val="single"/>
        </w:rPr>
      </w:pPr>
    </w:p>
    <w:p w:rsidR="00ED322C" w:rsidRPr="00E5170A"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E5170A">
        <w:rPr>
          <w:rFonts w:ascii="Times New Roman" w:hAnsi="Times New Roman" w:cs="Times New Roman"/>
          <w:sz w:val="24"/>
          <w:szCs w:val="24"/>
          <w:u w:val="single"/>
        </w:rPr>
        <w:t>Κύριο μέρος δράσης</w:t>
      </w:r>
    </w:p>
    <w:p w:rsidR="00ED322C" w:rsidRDefault="00ED322C" w:rsidP="00ED322C">
      <w:pPr>
        <w:spacing w:after="0" w:line="360" w:lineRule="auto"/>
        <w:jc w:val="both"/>
        <w:rPr>
          <w:rFonts w:ascii="Times New Roman" w:hAnsi="Times New Roman" w:cs="Times New Roman"/>
          <w:sz w:val="24"/>
          <w:szCs w:val="24"/>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Η ομάδα συγκεντρώνεται ξανά στην παρεούλα και από το μαγικό κουτί βγαίνει το νέο βιβλίο της συνάντησης: «Η μελωδία της </w:t>
      </w:r>
      <w:proofErr w:type="spellStart"/>
      <w:r w:rsidR="00ED322C">
        <w:rPr>
          <w:rFonts w:ascii="Times New Roman" w:hAnsi="Times New Roman" w:cs="Times New Roman"/>
          <w:sz w:val="24"/>
          <w:szCs w:val="24"/>
        </w:rPr>
        <w:t>Μουυυ</w:t>
      </w:r>
      <w:proofErr w:type="spellEnd"/>
      <w:r w:rsidR="00ED322C">
        <w:rPr>
          <w:rFonts w:ascii="Times New Roman" w:hAnsi="Times New Roman" w:cs="Times New Roman"/>
          <w:sz w:val="24"/>
          <w:szCs w:val="24"/>
        </w:rPr>
        <w:t>..</w:t>
      </w:r>
      <w:proofErr w:type="spellStart"/>
      <w:r w:rsidR="00ED322C">
        <w:rPr>
          <w:rFonts w:ascii="Times New Roman" w:hAnsi="Times New Roman" w:cs="Times New Roman"/>
          <w:sz w:val="24"/>
          <w:szCs w:val="24"/>
        </w:rPr>
        <w:t>σικής</w:t>
      </w:r>
      <w:proofErr w:type="spellEnd"/>
      <w:r w:rsidR="00ED322C">
        <w:rPr>
          <w:rFonts w:ascii="Times New Roman" w:hAnsi="Times New Roman" w:cs="Times New Roman"/>
          <w:sz w:val="24"/>
          <w:szCs w:val="24"/>
        </w:rPr>
        <w:t xml:space="preserve">». Η αφήγηση ξεκινάει και η Άννα η αγελαδίτσα που αγαπάει το τραγούδι όσο τίποτα άλλο </w:t>
      </w:r>
      <w:proofErr w:type="spellStart"/>
      <w:r w:rsidR="00ED322C">
        <w:rPr>
          <w:rFonts w:ascii="Times New Roman" w:hAnsi="Times New Roman" w:cs="Times New Roman"/>
          <w:sz w:val="24"/>
          <w:szCs w:val="24"/>
        </w:rPr>
        <w:t>σστον</w:t>
      </w:r>
      <w:proofErr w:type="spellEnd"/>
      <w:r w:rsidR="00ED322C">
        <w:rPr>
          <w:rFonts w:ascii="Times New Roman" w:hAnsi="Times New Roman" w:cs="Times New Roman"/>
          <w:sz w:val="24"/>
          <w:szCs w:val="24"/>
        </w:rPr>
        <w:t xml:space="preserve"> κόσμο πάει να βρει τους φίλους της να τους τραγουδήσει. Πρώτα συναντάει την κουκουβάγια που της αρνείται το τραγούδι γιατί είναι κουρασμένη, έπειτα η ελαφίνα έφυγε και αυτή και το αηδόνι την προέτρεψε να εγκαταλείψει το τραγούδι και να το αφήσει στους ειδικούς, τα πουλιά. Εκεί που η λύπη της ήταν μεγάλη, ξαφνικά βρήκε μπροστά της ένα κοπάδι από αγελάδες που τραγουδούσαν και αυτές και την προσκάλεσαν με μεγάλη χαρά. </w:t>
      </w: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Η ομάδα θα συζητήσει αρχικά για την ιστορία καθώς και για τα συναισθήματα που μπορεί να ένιωθαν τόσο η αγελάδα όσο και τα άλλα πλάσματα του δάσους. Για να γίνουν λίγο πιο αισθητά τα συναισθήματα και να φανεί εντονότερα η διαφοροποίηση τους, η ομάδα θα δημιουργούσε έναν διάδρομο συναισθημάτων για όσα ακούστηκαν μέσα στο δάσος και ένα διάδρομο συναισθημάτων για όσα έζησε η Άννα στο κοπάδι με τις αγελάδες. Η ομάδα φτιάχνει δύο σειρές, όπου η μια είναι αντικριστά από την άλλη. Στόχος είναι να ακουστούν οι ατάκες που είπαν τα ζώα του δάσους στην Άννα που τους προσέφερε το τραγούδι της. Κάθε παιδί που περνούσε μέσα από τον διάδρομο του δάσους και άκουγε τα αποθαρρυντικά λόγια που έλεγαν οι συμμαθητές του έπειτα πήγαινε ξανά στην γραμμή και γινόταν μέρος του διαδρόμου. Με την ολοκλήρωση της πρώτης διαδρομής η ομάδα μεταφερόταν στην δεύτερη όπου όλοι προσκαλούσαν κάθε έναν να τραγουδήσει όπως και όσο θέλει με ενθαρρυντικά </w:t>
      </w:r>
      <w:r w:rsidR="00ED322C">
        <w:rPr>
          <w:rFonts w:ascii="Times New Roman" w:hAnsi="Times New Roman" w:cs="Times New Roman"/>
          <w:sz w:val="24"/>
          <w:szCs w:val="24"/>
        </w:rPr>
        <w:lastRenderedPageBreak/>
        <w:t xml:space="preserve">σχόλια. Έπειτα σειρά έχει η σύγκριση των δυο διαδρόμων. Αν ο κάθε διάδρομος είχε χρώματα, ποιο χρώμα θα ταίριαζε στον πρώτο και ποιο στον δεύτερο; Αν ο κάθε διάδρομος ήταν έκφραση, τι έκφραση θα ήταν; Αν ο κάθε διάδρομος ήταν μουσική, τι μουσική θα ήταν; Για όλες αυτές τις ερωτήσεις παρέχεται ταυτόχρονα και υλικό από την τάξη όπως μουσικά όργανα, χρώματα κ.α. </w:t>
      </w:r>
    </w:p>
    <w:p w:rsidR="00ED322C" w:rsidRPr="00056FD0"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Το κοπάδι με τις αγελάδες όμως, καλοδέχτηκε την Άννα </w:t>
      </w:r>
      <w:r w:rsidR="00ED322C" w:rsidRPr="00056FD0">
        <w:rPr>
          <w:rFonts w:ascii="Times New Roman" w:hAnsi="Times New Roman" w:cs="Times New Roman"/>
          <w:sz w:val="24"/>
          <w:szCs w:val="24"/>
        </w:rPr>
        <w:t xml:space="preserve">και σαν καινούργιο μέλος όπως ήταν ετοίμασαν για αυτή ένα πάρτι γνωριμίας και υποδοχής. Πρώτο βήμα, επιλέξουν το τραγούδι που θα έλεγε ο καθένας. Το πρόβλημα όμως ήταν ότι αυτές οι αγελάδες επικοινωνούσαν μόνο με </w:t>
      </w:r>
      <w:proofErr w:type="spellStart"/>
      <w:r w:rsidR="00ED322C" w:rsidRPr="00056FD0">
        <w:rPr>
          <w:rFonts w:ascii="Times New Roman" w:hAnsi="Times New Roman" w:cs="Times New Roman"/>
          <w:sz w:val="24"/>
          <w:szCs w:val="24"/>
        </w:rPr>
        <w:t>μουυ</w:t>
      </w:r>
      <w:proofErr w:type="spellEnd"/>
      <w:r w:rsidR="00ED322C" w:rsidRPr="00056FD0">
        <w:rPr>
          <w:rFonts w:ascii="Times New Roman" w:hAnsi="Times New Roman" w:cs="Times New Roman"/>
          <w:sz w:val="24"/>
          <w:szCs w:val="24"/>
        </w:rPr>
        <w:t>. Κάθε αγελαδίτσα σηκωνόταν στο κέντρο της ομάδας και τραγουδούσε με «μου» το τραγούδι που είχε επιλέξει και η υπόλοιπη ομάδα έπρεπε να το μαντέψει.</w:t>
      </w:r>
    </w:p>
    <w:p w:rsidR="00ED322C" w:rsidRPr="00056FD0"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sidRPr="00056FD0">
        <w:rPr>
          <w:rFonts w:ascii="Times New Roman" w:hAnsi="Times New Roman" w:cs="Times New Roman"/>
          <w:sz w:val="24"/>
          <w:szCs w:val="24"/>
        </w:rPr>
        <w:t xml:space="preserve">Ήρθε η ώρα του μεγάλου πάρτι για την Άννα την αγελάδα. Ωχ! Η ομάδα όμως ξέχασε το βασικότερο! Τι κεράσματα θα έχει το πάρτι; Ο κάθε ένας πρέπει να πει τι θα πάρει και να θυμηθεί και όσα ειπώθηκαν από τους άλλους. Έχοντας λοιπόν εξοπλιστεί πλήρως είναι έτοιμοι για τις </w:t>
      </w:r>
      <w:proofErr w:type="spellStart"/>
      <w:r w:rsidR="00ED322C" w:rsidRPr="00056FD0">
        <w:rPr>
          <w:rFonts w:ascii="Times New Roman" w:hAnsi="Times New Roman" w:cs="Times New Roman"/>
          <w:sz w:val="24"/>
          <w:szCs w:val="24"/>
        </w:rPr>
        <w:t>μουυυσικομαχίες</w:t>
      </w:r>
      <w:proofErr w:type="spellEnd"/>
      <w:r w:rsidR="00ED322C" w:rsidRPr="00056FD0">
        <w:rPr>
          <w:rFonts w:ascii="Times New Roman" w:hAnsi="Times New Roman" w:cs="Times New Roman"/>
          <w:sz w:val="24"/>
          <w:szCs w:val="24"/>
        </w:rPr>
        <w:t>. Η ομάδα χωρίζεται σε 3 μικρότερες. Η κάθε ομάδα βρίσκει ένα τραγούδι και το συμφωνεί με την ομάδα της. Τα φώτα κλείνουν και ο κάθε παίχτης πρέπει με κλειστά φώτα και οδηγό το τραγούδι να βρει τους υπόλοιπους παίχτες της ομάδας του. Όποια ομάδα συγκεντρωθεί πρώτη, κερδίζει.</w:t>
      </w:r>
    </w:p>
    <w:p w:rsidR="00ED322C" w:rsidRPr="00056FD0" w:rsidRDefault="00ED322C" w:rsidP="00ED322C">
      <w:pPr>
        <w:spacing w:after="0" w:line="360" w:lineRule="auto"/>
        <w:jc w:val="both"/>
        <w:rPr>
          <w:rFonts w:ascii="Times New Roman" w:hAnsi="Times New Roman" w:cs="Times New Roman"/>
          <w:sz w:val="24"/>
          <w:szCs w:val="24"/>
        </w:rPr>
      </w:pPr>
    </w:p>
    <w:p w:rsidR="00ED322C" w:rsidRPr="00E5170A"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E5170A">
        <w:rPr>
          <w:rFonts w:ascii="Times New Roman" w:hAnsi="Times New Roman" w:cs="Times New Roman"/>
          <w:sz w:val="24"/>
          <w:szCs w:val="24"/>
          <w:u w:val="single"/>
        </w:rPr>
        <w:t>Κλείσιμο:</w:t>
      </w:r>
    </w:p>
    <w:p w:rsidR="00ED322C" w:rsidRPr="00056FD0" w:rsidRDefault="00ED322C" w:rsidP="00ED322C">
      <w:pPr>
        <w:spacing w:after="0" w:line="360" w:lineRule="auto"/>
        <w:jc w:val="both"/>
        <w:rPr>
          <w:rFonts w:ascii="Times New Roman" w:hAnsi="Times New Roman" w:cs="Times New Roman"/>
          <w:sz w:val="24"/>
          <w:szCs w:val="24"/>
        </w:rPr>
      </w:pPr>
      <w:r w:rsidRPr="00056FD0">
        <w:rPr>
          <w:rFonts w:ascii="Times New Roman" w:hAnsi="Times New Roman" w:cs="Times New Roman"/>
          <w:sz w:val="24"/>
          <w:szCs w:val="24"/>
        </w:rPr>
        <w:t>Κάθε μεγάλο πάρτι κλείνει με χορό και φωτογραφίες. Έτσι και στο δικό μας πάρτι, δίνονται στα παιδιά μαντήλια, ρούχα, καπέλα, γυαλιά και με την συνοδεία μουσικής έχουν την ευκαιρία να ντύσουν ο ένας τον άλλον και να τον βγάλουν φωτογραφίες.</w:t>
      </w:r>
    </w:p>
    <w:p w:rsidR="00ED322C" w:rsidRDefault="00ED322C" w:rsidP="00ED322C">
      <w:pPr>
        <w:spacing w:after="0" w:line="360" w:lineRule="auto"/>
        <w:jc w:val="both"/>
        <w:rPr>
          <w:rFonts w:ascii="Times New Roman" w:hAnsi="Times New Roman" w:cs="Times New Roman"/>
          <w:sz w:val="24"/>
          <w:szCs w:val="24"/>
        </w:rPr>
      </w:pPr>
    </w:p>
    <w:p w:rsidR="00ED322C" w:rsidRDefault="00ED322C" w:rsidP="00ED322C">
      <w:pPr>
        <w:spacing w:after="0" w:line="360" w:lineRule="auto"/>
        <w:jc w:val="both"/>
        <w:rPr>
          <w:rFonts w:ascii="Times New Roman" w:hAnsi="Times New Roman" w:cs="Times New Roman"/>
          <w:sz w:val="24"/>
          <w:szCs w:val="24"/>
        </w:rPr>
      </w:pPr>
    </w:p>
    <w:p w:rsidR="00ED322C" w:rsidRPr="00056FD0" w:rsidRDefault="00ED322C" w:rsidP="00ED322C">
      <w:pPr>
        <w:spacing w:after="0" w:line="360" w:lineRule="auto"/>
        <w:jc w:val="both"/>
        <w:rPr>
          <w:rFonts w:ascii="Times New Roman" w:hAnsi="Times New Roman" w:cs="Times New Roman"/>
          <w:sz w:val="24"/>
          <w:szCs w:val="24"/>
        </w:rPr>
      </w:pPr>
    </w:p>
    <w:p w:rsidR="00ED322C" w:rsidRPr="008F23C1" w:rsidRDefault="00ED322C" w:rsidP="00ED322C">
      <w:pPr>
        <w:spacing w:after="0" w:line="360" w:lineRule="auto"/>
        <w:jc w:val="both"/>
        <w:rPr>
          <w:rFonts w:ascii="Times New Roman" w:hAnsi="Times New Roman" w:cs="Times New Roman"/>
          <w:b/>
          <w:sz w:val="24"/>
          <w:szCs w:val="24"/>
          <w:u w:val="single"/>
        </w:rPr>
      </w:pPr>
      <w:r w:rsidRPr="008F23C1">
        <w:rPr>
          <w:rFonts w:ascii="Times New Roman" w:hAnsi="Times New Roman" w:cs="Times New Roman"/>
          <w:b/>
          <w:sz w:val="24"/>
          <w:szCs w:val="24"/>
          <w:u w:val="single"/>
        </w:rPr>
        <w:t>9</w:t>
      </w:r>
      <w:r w:rsidRPr="008F23C1">
        <w:rPr>
          <w:rFonts w:ascii="Times New Roman" w:hAnsi="Times New Roman" w:cs="Times New Roman"/>
          <w:b/>
          <w:sz w:val="24"/>
          <w:szCs w:val="24"/>
          <w:u w:val="single"/>
          <w:vertAlign w:val="superscript"/>
        </w:rPr>
        <w:t>ο</w:t>
      </w:r>
      <w:r w:rsidRPr="008F23C1">
        <w:rPr>
          <w:rFonts w:ascii="Times New Roman" w:hAnsi="Times New Roman" w:cs="Times New Roman"/>
          <w:b/>
          <w:sz w:val="24"/>
          <w:szCs w:val="24"/>
          <w:u w:val="single"/>
        </w:rPr>
        <w:t xml:space="preserve"> εργαστήριο:</w:t>
      </w:r>
    </w:p>
    <w:p w:rsidR="00ED322C" w:rsidRPr="00056FD0" w:rsidRDefault="00ED322C" w:rsidP="00ED322C">
      <w:pPr>
        <w:spacing w:after="0" w:line="360" w:lineRule="auto"/>
        <w:jc w:val="both"/>
        <w:rPr>
          <w:rFonts w:ascii="Times New Roman" w:hAnsi="Times New Roman" w:cs="Times New Roman"/>
          <w:sz w:val="24"/>
          <w:szCs w:val="24"/>
        </w:rPr>
      </w:pPr>
    </w:p>
    <w:p w:rsidR="00ED322C" w:rsidRPr="00056FD0" w:rsidRDefault="00ED322C" w:rsidP="00ED322C">
      <w:pPr>
        <w:spacing w:after="0" w:line="360" w:lineRule="auto"/>
        <w:jc w:val="both"/>
        <w:rPr>
          <w:rFonts w:ascii="Times New Roman" w:hAnsi="Times New Roman" w:cs="Times New Roman"/>
          <w:sz w:val="24"/>
          <w:szCs w:val="24"/>
        </w:rPr>
      </w:pPr>
      <w:r w:rsidRPr="00056FD0">
        <w:rPr>
          <w:rFonts w:ascii="Times New Roman" w:hAnsi="Times New Roman" w:cs="Times New Roman"/>
          <w:sz w:val="24"/>
          <w:szCs w:val="24"/>
        </w:rPr>
        <w:t>Τίτλος εργαστηρίου: «Χώρος για όλους»</w:t>
      </w:r>
    </w:p>
    <w:p w:rsidR="00ED322C" w:rsidRPr="00056FD0" w:rsidRDefault="00ED322C" w:rsidP="00ED322C">
      <w:pPr>
        <w:spacing w:after="0" w:line="360" w:lineRule="auto"/>
        <w:jc w:val="both"/>
        <w:rPr>
          <w:rFonts w:ascii="Times New Roman" w:hAnsi="Times New Roman" w:cs="Times New Roman"/>
          <w:sz w:val="24"/>
          <w:szCs w:val="24"/>
        </w:rPr>
      </w:pPr>
      <w:r w:rsidRPr="00056FD0">
        <w:rPr>
          <w:rFonts w:ascii="Times New Roman" w:hAnsi="Times New Roman" w:cs="Times New Roman"/>
          <w:sz w:val="24"/>
          <w:szCs w:val="24"/>
        </w:rPr>
        <w:t>Τίτλος βιβλίου: Μια μέλισσα… με λύση</w:t>
      </w:r>
    </w:p>
    <w:p w:rsidR="00ED322C" w:rsidRPr="00056FD0" w:rsidRDefault="00ED322C" w:rsidP="00ED322C">
      <w:pPr>
        <w:spacing w:after="0" w:line="360" w:lineRule="auto"/>
        <w:jc w:val="both"/>
        <w:rPr>
          <w:rFonts w:ascii="Times New Roman" w:hAnsi="Times New Roman" w:cs="Times New Roman"/>
          <w:sz w:val="24"/>
          <w:szCs w:val="24"/>
        </w:rPr>
      </w:pPr>
      <w:r w:rsidRPr="00056FD0">
        <w:rPr>
          <w:rFonts w:ascii="Times New Roman" w:hAnsi="Times New Roman" w:cs="Times New Roman"/>
          <w:sz w:val="24"/>
          <w:szCs w:val="24"/>
        </w:rPr>
        <w:t xml:space="preserve">Συγγραφέας: Λήδα </w:t>
      </w:r>
      <w:proofErr w:type="spellStart"/>
      <w:r w:rsidRPr="00056FD0">
        <w:rPr>
          <w:rFonts w:ascii="Times New Roman" w:hAnsi="Times New Roman" w:cs="Times New Roman"/>
          <w:sz w:val="24"/>
          <w:szCs w:val="24"/>
        </w:rPr>
        <w:t>Βαρβαρούση</w:t>
      </w:r>
      <w:proofErr w:type="spellEnd"/>
    </w:p>
    <w:p w:rsidR="00ED322C" w:rsidRPr="00056FD0" w:rsidRDefault="00ED322C" w:rsidP="00ED322C">
      <w:pPr>
        <w:spacing w:after="0" w:line="360" w:lineRule="auto"/>
        <w:jc w:val="both"/>
        <w:rPr>
          <w:rFonts w:ascii="Times New Roman" w:hAnsi="Times New Roman" w:cs="Times New Roman"/>
          <w:sz w:val="24"/>
          <w:szCs w:val="24"/>
        </w:rPr>
      </w:pPr>
      <w:r w:rsidRPr="00056FD0">
        <w:rPr>
          <w:rFonts w:ascii="Times New Roman" w:hAnsi="Times New Roman" w:cs="Times New Roman"/>
          <w:sz w:val="24"/>
          <w:szCs w:val="24"/>
        </w:rPr>
        <w:t>Εκδόσεις: Παπαδόπουλος</w:t>
      </w:r>
    </w:p>
    <w:p w:rsidR="00ED322C" w:rsidRPr="00056FD0" w:rsidRDefault="00ED322C" w:rsidP="00ED322C">
      <w:pPr>
        <w:spacing w:line="360" w:lineRule="auto"/>
        <w:jc w:val="both"/>
        <w:rPr>
          <w:rFonts w:ascii="Times New Roman" w:hAnsi="Times New Roman" w:cs="Times New Roman"/>
          <w:sz w:val="24"/>
          <w:szCs w:val="24"/>
        </w:rPr>
      </w:pPr>
    </w:p>
    <w:p w:rsidR="00ED322C" w:rsidRPr="00E5170A" w:rsidRDefault="00ED322C" w:rsidP="00ED322C">
      <w:pPr>
        <w:pStyle w:val="a5"/>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Ασκήσεις ενεργοποίησης</w:t>
      </w:r>
    </w:p>
    <w:p w:rsidR="00ED322C" w:rsidRPr="00056FD0"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sidRPr="00056FD0">
        <w:rPr>
          <w:rFonts w:ascii="Times New Roman" w:hAnsi="Times New Roman" w:cs="Times New Roman"/>
          <w:sz w:val="24"/>
          <w:szCs w:val="24"/>
        </w:rPr>
        <w:t xml:space="preserve">Στο κέντρο της </w:t>
      </w:r>
      <w:proofErr w:type="spellStart"/>
      <w:r w:rsidR="00ED322C" w:rsidRPr="00056FD0">
        <w:rPr>
          <w:rFonts w:ascii="Times New Roman" w:hAnsi="Times New Roman" w:cs="Times New Roman"/>
          <w:sz w:val="24"/>
          <w:szCs w:val="24"/>
        </w:rPr>
        <w:t>παρεούλας</w:t>
      </w:r>
      <w:proofErr w:type="spellEnd"/>
      <w:r w:rsidR="00ED322C" w:rsidRPr="00056FD0">
        <w:rPr>
          <w:rFonts w:ascii="Times New Roman" w:hAnsi="Times New Roman" w:cs="Times New Roman"/>
          <w:sz w:val="24"/>
          <w:szCs w:val="24"/>
        </w:rPr>
        <w:t xml:space="preserve"> βρίσκεται ένα βάζο, που μέσα του έχει μια μέλισσα χάρτινη που κρατάει στο χέρι της ένα πλακάτ με σύνθημα «Στοπ στα φυτοφάρμακα!». Η ομάδα αρχικά επεξεργάζεται τι λέξεις. Τι σημαίνει « φυτοφάρμακα;», γιατί η μέλισσα φωνάζει; Πως μπορεί να την επηρεάζει; Κλπ. Έπειτα από αυτή τη συζήτηση, φανερώνεται στα παιδιά ένα ακόμα βιβλίο της συνάντησης. Η αφήγηση ξεκινά και η ομάδα παρακολουθεί την ιστορία μιας μέλισσας που η ζωή της είναι κανονική μέχρι που κάτι έρχεται να αλλάξει την καθημερινότητα πολλών μελισσών που άρχισαν να φέρονται αλλόκοτα. </w:t>
      </w:r>
    </w:p>
    <w:p w:rsidR="00ED322C" w:rsidRPr="00056FD0" w:rsidRDefault="00ED322C" w:rsidP="00ED322C">
      <w:pPr>
        <w:spacing w:after="0" w:line="360" w:lineRule="auto"/>
        <w:jc w:val="both"/>
        <w:rPr>
          <w:rFonts w:ascii="Times New Roman" w:hAnsi="Times New Roman" w:cs="Times New Roman"/>
          <w:sz w:val="24"/>
          <w:szCs w:val="24"/>
        </w:rPr>
      </w:pPr>
      <w:r w:rsidRPr="00056FD0">
        <w:rPr>
          <w:rFonts w:ascii="Times New Roman" w:hAnsi="Times New Roman" w:cs="Times New Roman"/>
          <w:sz w:val="24"/>
          <w:szCs w:val="24"/>
        </w:rPr>
        <w:t xml:space="preserve">Ενεργοποίηση: </w:t>
      </w:r>
    </w:p>
    <w:p w:rsidR="00ED322C" w:rsidRPr="00056FD0" w:rsidRDefault="00D0529B" w:rsidP="00ED322C">
      <w:pPr>
        <w:pStyle w:val="Web"/>
        <w:spacing w:before="0" w:beforeAutospacing="0" w:after="0" w:afterAutospacing="0" w:line="360" w:lineRule="auto"/>
        <w:jc w:val="both"/>
        <w:rPr>
          <w:color w:val="000000"/>
        </w:rPr>
      </w:pPr>
      <w:r>
        <w:rPr>
          <w:color w:val="000000"/>
        </w:rPr>
        <w:t xml:space="preserve">     </w:t>
      </w:r>
      <w:r w:rsidR="00ED322C" w:rsidRPr="00056FD0">
        <w:rPr>
          <w:color w:val="000000"/>
        </w:rPr>
        <w:t>Όλες οι μέλισσες είναι κουλουριασμένες στις κερήθρες τους. Να! Στον ορίζοντα εμφανίζεται το πρώτο φως του ήλιου. Οι μέλισσες ανοίγουν πρώτα το ένα μάτι τους να δουν τι γίνεται γύρω τους και αν οι άλλες μέλισσες έχουν ξυπνήσει για να ξεκλέψουν λίγο ύπνο. Πρέπει να σηκωθούν! Ξεκουλουριάζουν τις κεραίες τους, τεντώνουν το σώμα τους προς τα πίσω, προς τα μπροστά. Φυσάνε την προβοσκίδα τους και την αδειάζουν για να είναι καθαρή να μαζέψει όλη την γύρη της φύσης. Φοράνε τα φτερά τους αφού τα γυαλίσουν πρώτα για τις νέες πτήσεις τους. Δένουν τα παπούτσια τους και στα έξι πόδια τους και ετοιμάζουν τις βεντούζες τους. Πλένουν και ασπρίζουν τις δαγκάνες τους, κερώνουν το κεντρί τους και είναι έτοιμη για την νέα μέρα.</w:t>
      </w:r>
    </w:p>
    <w:p w:rsidR="00ED322C" w:rsidRPr="00056FD0" w:rsidRDefault="00D0529B" w:rsidP="00ED322C">
      <w:pPr>
        <w:pStyle w:val="Web"/>
        <w:spacing w:before="0" w:beforeAutospacing="0" w:after="0" w:afterAutospacing="0" w:line="360" w:lineRule="auto"/>
        <w:jc w:val="both"/>
        <w:rPr>
          <w:color w:val="000000"/>
        </w:rPr>
      </w:pPr>
      <w:r>
        <w:rPr>
          <w:color w:val="000000"/>
        </w:rPr>
        <w:t xml:space="preserve">     </w:t>
      </w:r>
      <w:r w:rsidR="00ED322C" w:rsidRPr="00056FD0">
        <w:rPr>
          <w:color w:val="000000"/>
        </w:rPr>
        <w:t xml:space="preserve">Πρώτα πρέπει να καλημεριστούν μεταξύ τους!. Επειδή όμως χαιρετιούνται κάθε μέρα με τον ίδιο τρόπο, σήμερα αποφάσισαν να χαιρετιστούν κάπως διαφορετικά, ενώνοντας ένα μέρος του σώματος του (στο στοπ της μουσικής χαιρετάνε όποιον έχουν δίπλα τους. </w:t>
      </w:r>
    </w:p>
    <w:p w:rsidR="00ED322C" w:rsidRPr="00056FD0" w:rsidRDefault="00D0529B" w:rsidP="00ED322C">
      <w:pPr>
        <w:pStyle w:val="Web"/>
        <w:spacing w:before="0" w:beforeAutospacing="0" w:after="0" w:afterAutospacing="0" w:line="360" w:lineRule="auto"/>
        <w:jc w:val="both"/>
        <w:rPr>
          <w:color w:val="000000"/>
        </w:rPr>
      </w:pPr>
      <w:r>
        <w:rPr>
          <w:color w:val="000000"/>
        </w:rPr>
        <w:t xml:space="preserve">     </w:t>
      </w:r>
      <w:r w:rsidR="00ED322C" w:rsidRPr="00056FD0">
        <w:rPr>
          <w:color w:val="000000"/>
        </w:rPr>
        <w:t>Αφού χαιρετηθούν όλοι, φοράνε τα ειδικά τους κράνη για να πετούν με ασφάλεια και βγαίνουν στην φύση. Πρώτα αποφασίζουνε να πάνε στα λουλούδια που βρίσκονταν κοντά στην φωλιά τους γιατί μέρες τα περίμεναν να γεμίσουν γύρη και σήμερα ήταν η κατάλληλη στιγμή. Οι μέλισσες σηκώνουν μανίκια και αρχίζουν να παίρνουν από τα λουλούδια την γύρη. Ξαφνικά όμως συνειδητοποιούν πως πήραν παρά πάνω γύρη από όση χρειάζονταν και έπρεπε να επιστρέψουν κάποια ποσότητα πίσω.</w:t>
      </w:r>
    </w:p>
    <w:p w:rsidR="00ED322C" w:rsidRDefault="00ED322C" w:rsidP="00ED322C">
      <w:pPr>
        <w:pStyle w:val="Web"/>
        <w:spacing w:before="0" w:beforeAutospacing="0" w:after="0" w:afterAutospacing="0" w:line="360" w:lineRule="auto"/>
        <w:jc w:val="both"/>
        <w:rPr>
          <w:color w:val="000000"/>
        </w:rPr>
      </w:pPr>
      <w:r w:rsidRPr="00056FD0">
        <w:rPr>
          <w:color w:val="000000"/>
        </w:rPr>
        <w:t xml:space="preserve"> Τα παιδιά χωρίζονται σε μέλισσες και λουλούδια. Όλοι έχουν πάνω τους κίτρινα μανταλάκια όπου στην πρώτη φάση προσπαθούν να μαζέψουν οι μέλισσες όσο </w:t>
      </w:r>
      <w:r w:rsidRPr="00056FD0">
        <w:rPr>
          <w:color w:val="000000"/>
        </w:rPr>
        <w:lastRenderedPageBreak/>
        <w:t xml:space="preserve">περισσότερα μανταλάκια μπορούν με τα λουλούδια να τους δυσκολεύουν και στην δεύτερη φάση οι μέλισσες έπρεπε να επιστρέψουν κάποια μανταλάκια στα λουλούδια αλλά τα λουλούδια φοβισμένα τρέχουν μακριά από τις μέλισσες. </w:t>
      </w:r>
    </w:p>
    <w:p w:rsidR="00ED322C" w:rsidRDefault="00ED322C" w:rsidP="00ED322C">
      <w:pPr>
        <w:pStyle w:val="Web"/>
        <w:spacing w:before="0" w:beforeAutospacing="0" w:after="0" w:afterAutospacing="0" w:line="360" w:lineRule="auto"/>
        <w:jc w:val="both"/>
        <w:rPr>
          <w:color w:val="000000"/>
        </w:rPr>
      </w:pPr>
    </w:p>
    <w:p w:rsidR="00ED322C" w:rsidRPr="00E5170A" w:rsidRDefault="00ED322C" w:rsidP="00ED322C">
      <w:pPr>
        <w:pStyle w:val="Web"/>
        <w:numPr>
          <w:ilvl w:val="0"/>
          <w:numId w:val="3"/>
        </w:numPr>
        <w:spacing w:before="0" w:beforeAutospacing="0" w:after="0" w:afterAutospacing="0" w:line="360" w:lineRule="auto"/>
        <w:jc w:val="both"/>
        <w:rPr>
          <w:color w:val="000000"/>
          <w:u w:val="single"/>
        </w:rPr>
      </w:pPr>
      <w:r w:rsidRPr="00E5170A">
        <w:rPr>
          <w:color w:val="000000"/>
          <w:u w:val="single"/>
        </w:rPr>
        <w:t>Κύριο μέρος δράσης</w:t>
      </w:r>
    </w:p>
    <w:p w:rsidR="00ED322C" w:rsidRPr="00056FD0" w:rsidRDefault="00ED322C" w:rsidP="00ED322C">
      <w:pPr>
        <w:pStyle w:val="Web"/>
        <w:spacing w:before="0" w:beforeAutospacing="0" w:after="0" w:afterAutospacing="0" w:line="360" w:lineRule="auto"/>
        <w:jc w:val="both"/>
        <w:rPr>
          <w:color w:val="000000"/>
        </w:rPr>
      </w:pPr>
    </w:p>
    <w:p w:rsidR="00ED322C" w:rsidRPr="00056FD0" w:rsidRDefault="00D0529B" w:rsidP="00ED322C">
      <w:pPr>
        <w:pStyle w:val="Web"/>
        <w:spacing w:before="0" w:beforeAutospacing="0" w:after="0" w:afterAutospacing="0" w:line="360" w:lineRule="auto"/>
        <w:jc w:val="both"/>
        <w:rPr>
          <w:color w:val="000000"/>
        </w:rPr>
      </w:pPr>
      <w:r>
        <w:rPr>
          <w:color w:val="000000"/>
        </w:rPr>
        <w:t xml:space="preserve">     </w:t>
      </w:r>
      <w:r w:rsidR="00ED322C" w:rsidRPr="00056FD0">
        <w:rPr>
          <w:color w:val="000000"/>
        </w:rPr>
        <w:t xml:space="preserve">Έχοντας μαζέψει λοιπόν την πρώτη γύρη από αυτά τα λουλούδια, είχαν αποφασίσει να πάνε σε ένα χωράφι το οποίο δεν είχαν επισκεφτεί ξανά αλλά επειδή το χωράφι ήταν μεγάλο αποφάσισαν να χωριστούν σε δύο ομάδες. Δύο μέλισσες φωνάζοντας τα ονόματα των μελισσών χωρίς να τις βλέπουν, φτιάξανε δύο ομάδες, χώρισαν το χωράφι στα δύο και άρχισαν να πετάνε προς τις δύο πλευρές και να μαζεύουν όλη τη γύρη. Και στις δύο πλευρές υπήρχαν μαξιλάρια – λουλούδια. Κάθε ένα μαξιλάρι- λουλούδι από το οποίο έπαιρναν την γύρη για να μην το μπερδεύουν με τα άλλα το πετούσαν δίπλα. Όποιο χωράφι είχε τα λιγότερα μαξιλάρια, αυτό θα είχε μαζέψει την περισσότερη γύρη.  </w:t>
      </w:r>
    </w:p>
    <w:p w:rsidR="00ED322C" w:rsidRDefault="00D0529B" w:rsidP="00ED322C">
      <w:pPr>
        <w:pStyle w:val="Web"/>
        <w:spacing w:before="0" w:beforeAutospacing="0" w:after="0" w:afterAutospacing="0" w:line="360" w:lineRule="auto"/>
        <w:jc w:val="both"/>
        <w:rPr>
          <w:color w:val="000000"/>
        </w:rPr>
      </w:pPr>
      <w:r>
        <w:rPr>
          <w:color w:val="000000"/>
        </w:rPr>
        <w:t xml:space="preserve">     </w:t>
      </w:r>
      <w:r w:rsidR="00ED322C" w:rsidRPr="00056FD0">
        <w:rPr>
          <w:color w:val="000000"/>
        </w:rPr>
        <w:t>Όλες οι μέλισσες άρχισαν να μαζεύονται</w:t>
      </w:r>
      <w:r w:rsidR="00ED322C">
        <w:rPr>
          <w:color w:val="000000"/>
        </w:rPr>
        <w:t xml:space="preserve"> πάλι μαζί</w:t>
      </w:r>
      <w:r w:rsidR="00ED322C" w:rsidRPr="00056FD0">
        <w:rPr>
          <w:color w:val="000000"/>
        </w:rPr>
        <w:t xml:space="preserve">, όμως </w:t>
      </w:r>
      <w:r w:rsidR="00ED322C">
        <w:rPr>
          <w:color w:val="000000"/>
        </w:rPr>
        <w:t xml:space="preserve">η εμψυχώτρια είδε κάτι στο </w:t>
      </w:r>
      <w:r w:rsidR="00ED322C" w:rsidRPr="003D519A">
        <w:rPr>
          <w:color w:val="000000"/>
        </w:rPr>
        <w:t xml:space="preserve">απέναντι χωράφι που ήθελε να το φέρει στην ομάδα αλλά κάτι της είχε πάρει την μιλιά. Έτσι η εμψυχώτρια προσπαθεί με παντομίμα να πει στα παιδιά τι είδε.. Μόλις οι μέλισσες έμαθαν αυτό το νέο άρχισαν να πετούν γύρω-γύρω γιατί συνειδητοποίησαν πως μάλλον η γύρη που μάζεψαν είχε και αυτή </w:t>
      </w:r>
      <w:proofErr w:type="spellStart"/>
      <w:r w:rsidR="00ED322C" w:rsidRPr="003D519A">
        <w:rPr>
          <w:color w:val="000000"/>
        </w:rPr>
        <w:t>φυτοφάρμακα.Εκεί</w:t>
      </w:r>
      <w:proofErr w:type="spellEnd"/>
      <w:r w:rsidR="00ED322C" w:rsidRPr="003D519A">
        <w:rPr>
          <w:color w:val="000000"/>
        </w:rPr>
        <w:t xml:space="preserve"> που πετούσαν ξαφνικά κάποιες μέλισσες που άκουγαν τον αριθμό που τους είχε ειπωθεί μυστικά στο αφτί άρχισαν να ζαλίζονται και η υπόλοιπη ομάδα έτρεχε να τις πιάσει  και να τις συνεφέρει περνώντας κάτω από τα πόδια τους. </w:t>
      </w:r>
    </w:p>
    <w:p w:rsidR="00ED322C" w:rsidRPr="003D519A" w:rsidRDefault="00ED322C" w:rsidP="00ED322C">
      <w:pPr>
        <w:pStyle w:val="Web"/>
        <w:spacing w:before="0" w:beforeAutospacing="0" w:after="0" w:afterAutospacing="0" w:line="360" w:lineRule="auto"/>
        <w:jc w:val="both"/>
        <w:rPr>
          <w:color w:val="000000"/>
        </w:rPr>
      </w:pPr>
    </w:p>
    <w:p w:rsidR="00ED322C" w:rsidRPr="00E5170A" w:rsidRDefault="00ED322C" w:rsidP="00ED322C">
      <w:pPr>
        <w:pStyle w:val="Web"/>
        <w:numPr>
          <w:ilvl w:val="0"/>
          <w:numId w:val="3"/>
        </w:numPr>
        <w:spacing w:before="0" w:beforeAutospacing="0" w:after="0" w:afterAutospacing="0" w:line="360" w:lineRule="auto"/>
        <w:jc w:val="both"/>
        <w:rPr>
          <w:color w:val="000000"/>
          <w:u w:val="single"/>
        </w:rPr>
      </w:pPr>
      <w:r w:rsidRPr="00E5170A">
        <w:rPr>
          <w:color w:val="000000"/>
          <w:u w:val="single"/>
        </w:rPr>
        <w:t>Κλείσιμο</w:t>
      </w:r>
    </w:p>
    <w:p w:rsidR="00ED322C" w:rsidRPr="003D519A" w:rsidRDefault="00ED322C" w:rsidP="00ED322C">
      <w:pPr>
        <w:pStyle w:val="Web"/>
        <w:spacing w:before="0" w:beforeAutospacing="0" w:after="0" w:afterAutospacing="0" w:line="360" w:lineRule="auto"/>
        <w:jc w:val="both"/>
        <w:rPr>
          <w:color w:val="000000"/>
        </w:rPr>
      </w:pPr>
    </w:p>
    <w:p w:rsidR="00ED322C" w:rsidRPr="003D519A" w:rsidRDefault="00D0529B" w:rsidP="00ED322C">
      <w:pPr>
        <w:pStyle w:val="Web"/>
        <w:spacing w:before="0" w:beforeAutospacing="0" w:after="0" w:afterAutospacing="0" w:line="360" w:lineRule="auto"/>
        <w:jc w:val="both"/>
        <w:rPr>
          <w:color w:val="000000"/>
        </w:rPr>
      </w:pPr>
      <w:r>
        <w:rPr>
          <w:color w:val="000000"/>
        </w:rPr>
        <w:t xml:space="preserve">     </w:t>
      </w:r>
      <w:r w:rsidR="00ED322C" w:rsidRPr="003D519A">
        <w:rPr>
          <w:color w:val="000000"/>
        </w:rPr>
        <w:t xml:space="preserve">Έχοντας όλες οι μέλισσες ανακτήσει δυνάμεις και μιας που ο ήλιος άρχισε να πέφτει έπρεπε να επιστρέψουν στην κερήθρα τους. Εκεί αποφασίζουν πως κάτι πρέπει να κάνουν γιατί πολλές μέλισσες μπορεί να πεθάνουν! Οργανώνουν ένα συμβούλιο και αποφασίζουν πως θα γράψουν ένα γράμμα στον αγρότη του χωραφιού και θα του το αφήσουν στο ταχυδρομικό κουτί του. Επειδή όμως οι μέλισσες δεν μπορούν να γράψουν γιατί δεν μπορούν να αποφασίσουν πιο από τα έξι πόδια τους να </w:t>
      </w:r>
      <w:r w:rsidR="00ED322C" w:rsidRPr="003D519A">
        <w:rPr>
          <w:color w:val="000000"/>
        </w:rPr>
        <w:lastRenderedPageBreak/>
        <w:t>χρησιμοποιήσουν, θα φτιάξουν μια αφίσα να την βάλουν στο χωράφι τους με εικόνες που να δείχνουν τι έπαθαν αλλά και τις οδηγίες να γίνουν καλά.</w:t>
      </w:r>
    </w:p>
    <w:p w:rsidR="00ED322C" w:rsidRPr="000A05DD" w:rsidRDefault="00ED322C" w:rsidP="00ED322C">
      <w:pPr>
        <w:spacing w:after="0"/>
        <w:rPr>
          <w:rFonts w:ascii="Times New Roman" w:hAnsi="Times New Roman" w:cs="Times New Roman"/>
          <w:sz w:val="24"/>
          <w:szCs w:val="24"/>
        </w:rPr>
      </w:pPr>
    </w:p>
    <w:p w:rsidR="00ED322C" w:rsidRPr="008F23C1" w:rsidRDefault="00ED322C" w:rsidP="00ED322C">
      <w:pPr>
        <w:spacing w:after="0" w:line="360" w:lineRule="auto"/>
        <w:jc w:val="both"/>
        <w:rPr>
          <w:rFonts w:ascii="Times New Roman" w:hAnsi="Times New Roman" w:cs="Times New Roman"/>
          <w:b/>
          <w:sz w:val="24"/>
          <w:szCs w:val="24"/>
          <w:u w:val="single"/>
        </w:rPr>
      </w:pPr>
      <w:r w:rsidRPr="008F23C1">
        <w:rPr>
          <w:rFonts w:ascii="Times New Roman" w:hAnsi="Times New Roman" w:cs="Times New Roman"/>
          <w:b/>
          <w:sz w:val="24"/>
          <w:szCs w:val="24"/>
          <w:u w:val="single"/>
        </w:rPr>
        <w:t>10</w:t>
      </w:r>
      <w:r w:rsidRPr="008F23C1">
        <w:rPr>
          <w:rFonts w:ascii="Times New Roman" w:hAnsi="Times New Roman" w:cs="Times New Roman"/>
          <w:b/>
          <w:sz w:val="24"/>
          <w:szCs w:val="24"/>
          <w:u w:val="single"/>
          <w:vertAlign w:val="superscript"/>
        </w:rPr>
        <w:t>ο</w:t>
      </w:r>
      <w:r w:rsidRPr="008F23C1">
        <w:rPr>
          <w:rFonts w:ascii="Times New Roman" w:hAnsi="Times New Roman" w:cs="Times New Roman"/>
          <w:b/>
          <w:sz w:val="24"/>
          <w:szCs w:val="24"/>
          <w:u w:val="single"/>
        </w:rPr>
        <w:t xml:space="preserve"> εργαστήριο:</w:t>
      </w:r>
    </w:p>
    <w:p w:rsidR="00ED322C" w:rsidRPr="00056FD0" w:rsidRDefault="00ED322C" w:rsidP="00ED322C">
      <w:pPr>
        <w:spacing w:after="0" w:line="360" w:lineRule="auto"/>
        <w:jc w:val="both"/>
        <w:rPr>
          <w:rFonts w:ascii="Times New Roman" w:hAnsi="Times New Roman" w:cs="Times New Roman"/>
          <w:sz w:val="24"/>
          <w:szCs w:val="24"/>
        </w:rPr>
      </w:pPr>
    </w:p>
    <w:p w:rsidR="00ED322C" w:rsidRPr="00056FD0"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Τίτλος εργαστηρίου: «Κουτάλες και </w:t>
      </w:r>
      <w:proofErr w:type="spellStart"/>
      <w:r>
        <w:rPr>
          <w:rFonts w:ascii="Times New Roman" w:hAnsi="Times New Roman" w:cs="Times New Roman"/>
          <w:sz w:val="24"/>
          <w:szCs w:val="24"/>
        </w:rPr>
        <w:t>παπιγίον</w:t>
      </w:r>
      <w:proofErr w:type="spellEnd"/>
      <w:r>
        <w:rPr>
          <w:rFonts w:ascii="Times New Roman" w:hAnsi="Times New Roman" w:cs="Times New Roman"/>
          <w:sz w:val="24"/>
          <w:szCs w:val="24"/>
        </w:rPr>
        <w:t>; Ρόδες και αυγά; Όλα είναι πιθανά!»</w:t>
      </w:r>
    </w:p>
    <w:p w:rsidR="00ED322C" w:rsidRPr="00056FD0" w:rsidRDefault="00ED322C" w:rsidP="00ED322C">
      <w:pPr>
        <w:spacing w:after="0" w:line="360" w:lineRule="auto"/>
        <w:jc w:val="both"/>
        <w:rPr>
          <w:rFonts w:ascii="Times New Roman" w:hAnsi="Times New Roman" w:cs="Times New Roman"/>
          <w:sz w:val="24"/>
          <w:szCs w:val="24"/>
        </w:rPr>
      </w:pPr>
      <w:r w:rsidRPr="00056FD0">
        <w:rPr>
          <w:rFonts w:ascii="Times New Roman" w:hAnsi="Times New Roman" w:cs="Times New Roman"/>
          <w:sz w:val="24"/>
          <w:szCs w:val="24"/>
        </w:rPr>
        <w:t>Τίτλ</w:t>
      </w:r>
      <w:r>
        <w:rPr>
          <w:rFonts w:ascii="Times New Roman" w:hAnsi="Times New Roman" w:cs="Times New Roman"/>
          <w:sz w:val="24"/>
          <w:szCs w:val="24"/>
        </w:rPr>
        <w:t>ος βιβλίου: Ο Ακροβάτης και οι άλλοι</w:t>
      </w:r>
    </w:p>
    <w:p w:rsidR="00ED322C" w:rsidRPr="00056FD0"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Συγγραφέας: Ευτυχία </w:t>
      </w:r>
      <w:proofErr w:type="spellStart"/>
      <w:r>
        <w:rPr>
          <w:rFonts w:ascii="Times New Roman" w:hAnsi="Times New Roman" w:cs="Times New Roman"/>
          <w:sz w:val="24"/>
          <w:szCs w:val="24"/>
        </w:rPr>
        <w:t>Ηλιάδου</w:t>
      </w:r>
      <w:proofErr w:type="spellEnd"/>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Εκδόσεις: Μάρτης</w:t>
      </w:r>
    </w:p>
    <w:p w:rsidR="00ED322C" w:rsidRDefault="00ED322C" w:rsidP="00ED322C">
      <w:pPr>
        <w:spacing w:after="0" w:line="360" w:lineRule="auto"/>
        <w:jc w:val="both"/>
        <w:rPr>
          <w:rFonts w:ascii="Times New Roman" w:hAnsi="Times New Roman" w:cs="Times New Roman"/>
          <w:sz w:val="24"/>
          <w:szCs w:val="24"/>
        </w:rPr>
      </w:pP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Το εργαστήριο αυτό θα είναι λίγο διαφορετικό καθώς η εξέλιξη και η πλοκή του θα βασίζεται στις επιλογές και τις δημιουργίες των παιδιών.</w:t>
      </w:r>
    </w:p>
    <w:p w:rsidR="00ED322C" w:rsidRDefault="00ED322C" w:rsidP="00ED322C">
      <w:pPr>
        <w:spacing w:after="0" w:line="360" w:lineRule="auto"/>
        <w:jc w:val="both"/>
        <w:rPr>
          <w:rFonts w:ascii="Times New Roman" w:hAnsi="Times New Roman" w:cs="Times New Roman"/>
          <w:sz w:val="24"/>
          <w:szCs w:val="24"/>
        </w:rPr>
      </w:pPr>
    </w:p>
    <w:p w:rsidR="00ED322C" w:rsidRPr="00E5170A"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E5170A">
        <w:rPr>
          <w:rFonts w:ascii="Times New Roman" w:hAnsi="Times New Roman" w:cs="Times New Roman"/>
          <w:sz w:val="24"/>
          <w:szCs w:val="24"/>
          <w:u w:val="single"/>
        </w:rPr>
        <w:t>Ασκήσεις ενεργοποίησης</w:t>
      </w:r>
    </w:p>
    <w:p w:rsidR="00ED322C" w:rsidRDefault="00ED322C" w:rsidP="00ED322C">
      <w:pPr>
        <w:spacing w:after="0" w:line="360" w:lineRule="auto"/>
        <w:jc w:val="both"/>
        <w:rPr>
          <w:rFonts w:ascii="Times New Roman" w:hAnsi="Times New Roman" w:cs="Times New Roman"/>
          <w:sz w:val="24"/>
          <w:szCs w:val="24"/>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Η ομάδα βρίσκεται διασκορπισμένη σε ολόκληρη την αίθουσα και μοιράζονται σε όλους μπαλάκια πλαστικά. Με την συνοδεία μουσικής κάθε παιδί έχει την δυνατότητα να πειραματιστεί με το μπαλάκι, να δοκιμάσει τρόπους χειρισμού κ.α. έπειτα από την ολοκλήρωση του πρώτα τραγουδιού η εμψυχώτρια με την κριτική φίλη δείχνουν στα παιδιά μερικά παιχνίδια με τα μπαλάκια που συνήθως τα βλέπουν σε ακροβάτες. Αφού τα παιδιά πειραματιστούν με αυτούς τους τρόπους, ένας </w:t>
      </w:r>
      <w:proofErr w:type="spellStart"/>
      <w:r w:rsidR="00ED322C">
        <w:rPr>
          <w:rFonts w:ascii="Times New Roman" w:hAnsi="Times New Roman" w:cs="Times New Roman"/>
          <w:sz w:val="24"/>
          <w:szCs w:val="24"/>
        </w:rPr>
        <w:t>ένας</w:t>
      </w:r>
      <w:proofErr w:type="spellEnd"/>
      <w:r w:rsidR="00ED322C">
        <w:rPr>
          <w:rFonts w:ascii="Times New Roman" w:hAnsi="Times New Roman" w:cs="Times New Roman"/>
          <w:sz w:val="24"/>
          <w:szCs w:val="24"/>
        </w:rPr>
        <w:t xml:space="preserve"> δείχνουν στην ομάδα το δικό τους κόλπο και η ομάδα το αντιγράφει. Έπειτα από τον χειρισμό της μπάλας με τα χέρια, η μπάλα ταξιδεύει στο σώμα και στα κόλπα που μπορούν να γίνουν και με τα άλλα μέλη του σώματος.</w:t>
      </w:r>
    </w:p>
    <w:p w:rsidR="00ED322C" w:rsidRDefault="00ED322C" w:rsidP="00ED322C">
      <w:pPr>
        <w:spacing w:after="0" w:line="360" w:lineRule="auto"/>
        <w:jc w:val="both"/>
        <w:rPr>
          <w:rFonts w:ascii="Times New Roman" w:hAnsi="Times New Roman" w:cs="Times New Roman"/>
          <w:sz w:val="24"/>
          <w:szCs w:val="24"/>
        </w:rPr>
      </w:pPr>
    </w:p>
    <w:p w:rsidR="00ED322C" w:rsidRPr="00E5170A"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E5170A">
        <w:rPr>
          <w:rFonts w:ascii="Times New Roman" w:hAnsi="Times New Roman" w:cs="Times New Roman"/>
          <w:sz w:val="24"/>
          <w:szCs w:val="24"/>
          <w:u w:val="single"/>
        </w:rPr>
        <w:t>Κύριο μέρος δράσης</w:t>
      </w:r>
    </w:p>
    <w:p w:rsidR="00ED322C" w:rsidRDefault="00ED322C" w:rsidP="00ED322C">
      <w:pPr>
        <w:spacing w:after="0" w:line="360" w:lineRule="auto"/>
        <w:jc w:val="both"/>
        <w:rPr>
          <w:rFonts w:ascii="Times New Roman" w:hAnsi="Times New Roman" w:cs="Times New Roman"/>
          <w:sz w:val="24"/>
          <w:szCs w:val="24"/>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Μόλις οι πειραματισμοί ολοκληρωθούν, αποκαλύπτεται το νέο βιβλίο της βιβλιοθήκης μας. Το βιβλίο αυτό αν και φαίνεται να περιλαμβάνει μια ιστορία, δίνει αφορμές για να δημιουργηθούν πολλές νέες. Συγκεκριμένα ενώ η ιστορία ξεκινά τα σχόλια ενός τρίτου που φαίνεται να παρακολουθεί την αφήγηση έρχονται και αλλάζουν διαρκώς την ιστορία. Ενώ η ιστορία αρχίζει να ξεδιπλώνεται και μας παρουσιάζει ένα μικρό αγόρι που ζούσε σε ένα μικρό νησί και είχε για κολλητό του έναν ακροβάτη, η αφήγηση σταματά και λέει «</w:t>
      </w:r>
      <w:r w:rsidR="00ED322C" w:rsidRPr="00F70B16">
        <w:rPr>
          <w:rFonts w:ascii="Times New Roman" w:hAnsi="Times New Roman" w:cs="Times New Roman"/>
          <w:i/>
          <w:sz w:val="24"/>
          <w:szCs w:val="24"/>
        </w:rPr>
        <w:t xml:space="preserve">Γιατί να είναι ο συμπρωταγωνιστής του </w:t>
      </w:r>
      <w:r w:rsidR="00ED322C" w:rsidRPr="00F70B16">
        <w:rPr>
          <w:rFonts w:ascii="Times New Roman" w:hAnsi="Times New Roman" w:cs="Times New Roman"/>
          <w:i/>
          <w:sz w:val="24"/>
          <w:szCs w:val="24"/>
        </w:rPr>
        <w:lastRenderedPageBreak/>
        <w:t>ένας ακροβάτης; Θα μπορούσε να είναι κάτι πιο εντυπωσιακό»,</w:t>
      </w:r>
      <w:r w:rsidR="00ED322C">
        <w:rPr>
          <w:rFonts w:ascii="Times New Roman" w:hAnsi="Times New Roman" w:cs="Times New Roman"/>
          <w:i/>
          <w:sz w:val="24"/>
          <w:szCs w:val="24"/>
        </w:rPr>
        <w:t xml:space="preserve"> «Αφού είναι μια φανταστική ιστορία, θα μπορούσε να είναι κάτι πιο.. φανταστικό», «Σκέψου ελεύθερα», «βάλε λίγο παραπάνω συναίσθημα στον χαρακτήρα που θα δημιουργήσεις!» κ.α.</w:t>
      </w:r>
    </w:p>
    <w:p w:rsidR="00ED322C" w:rsidRDefault="00ED322C" w:rsidP="00ED322C">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Καθ΄όλη</w:t>
      </w:r>
      <w:proofErr w:type="spellEnd"/>
      <w:r>
        <w:rPr>
          <w:rFonts w:ascii="Times New Roman" w:hAnsi="Times New Roman" w:cs="Times New Roman"/>
          <w:sz w:val="24"/>
          <w:szCs w:val="24"/>
        </w:rPr>
        <w:t xml:space="preserve"> την διάρκεια της ιστορία αυτές οι σκηνοθετικές παρατηρήσεις αλλάζουν συνεχώς την ιστορία. Με αφορμή λοιπόν αυτή την ιστορία η ομάδα θα κληθεί να φτιάξει την δική της ιστορία από την αρχή.</w:t>
      </w:r>
    </w:p>
    <w:p w:rsidR="00ED322C" w:rsidRDefault="00ED322C" w:rsidP="00ED322C">
      <w:pPr>
        <w:spacing w:after="0" w:line="360" w:lineRule="auto"/>
        <w:jc w:val="both"/>
        <w:rPr>
          <w:rFonts w:ascii="Times New Roman" w:hAnsi="Times New Roman" w:cs="Times New Roman"/>
          <w:sz w:val="24"/>
          <w:szCs w:val="24"/>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Βήμα πρώτο να απλωθούν στο πάτωμα τις τάξεις πινακίδες που να θέτουν τις βασικές ερωτήσεις για να στηθεί μια ιστορία.</w:t>
      </w:r>
    </w:p>
    <w:p w:rsidR="00ED322C" w:rsidRPr="00F11775"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«Ποιος;», «Που;», «Πότε;», «Γιατί;». Οι ερωτήσεις όμως απλοποιούνται εξαιτίας του μικρού της ηλικίας τους και διαμορφώνονται ως εξής: «Ποιος;», «επάγγελμα», «Πότε μέσα στη μέρα;», «χαρακτηριστικό».</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Για κάθε ερώτηση υπάρχει μια πινακίδα και ένα στεφάνι. Στα παιδιά μοιράζονται τέσσερα χαρτιά, ένα για κάθε ερώτηση. Μόλις όλα τα χαρτιά συγκεντρωθούν στα στεφάνια τους, ανακατεύονται και η ομάδα χωρίζεται σε 3 υποομάδες. Η κάθε υποομάδα διαλέγει ένα χαρτί από κάθε στεφάνι και με τα χαρτιά που έχει καλείται να φτιάξει ένα μικρό δρώμενο που να παρουσιάζει όλα τα χαρτιά που της έτυχαν.</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Με την ολοκλήρωση της κάθε ιστορίας οι ομάδες αρχικά προσπαθούν να μαντέψουν τον χαρακτήρα, την ώρα, το επάγγελμα και το χαρακτηριστικό του ήρωα της ιστορίας  και έπειτα μπορούν να επέμβουν στην ιστορία και να κάνουν σχόλια </w:t>
      </w:r>
      <w:proofErr w:type="spellStart"/>
      <w:r>
        <w:rPr>
          <w:rFonts w:ascii="Times New Roman" w:hAnsi="Times New Roman" w:cs="Times New Roman"/>
          <w:sz w:val="24"/>
          <w:szCs w:val="24"/>
        </w:rPr>
        <w:t>π.χ</w:t>
      </w:r>
      <w:proofErr w:type="spellEnd"/>
      <w:r>
        <w:rPr>
          <w:rFonts w:ascii="Times New Roman" w:hAnsi="Times New Roman" w:cs="Times New Roman"/>
          <w:sz w:val="24"/>
          <w:szCs w:val="24"/>
        </w:rPr>
        <w:t xml:space="preserve"> ο ήρωας αν είναι παιδί να είναι λυπημένο. Αν είναι πυροσβέστης η μάνικα να βγάζει μπαλόνια κλπ.</w:t>
      </w:r>
    </w:p>
    <w:p w:rsidR="00ED322C" w:rsidRDefault="00ED322C" w:rsidP="00ED322C">
      <w:pPr>
        <w:spacing w:after="0" w:line="360" w:lineRule="auto"/>
        <w:jc w:val="both"/>
        <w:rPr>
          <w:rFonts w:ascii="Times New Roman" w:hAnsi="Times New Roman" w:cs="Times New Roman"/>
          <w:sz w:val="24"/>
          <w:szCs w:val="24"/>
        </w:rPr>
      </w:pPr>
    </w:p>
    <w:p w:rsidR="00ED322C"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E5170A">
        <w:rPr>
          <w:rFonts w:ascii="Times New Roman" w:hAnsi="Times New Roman" w:cs="Times New Roman"/>
          <w:sz w:val="24"/>
          <w:szCs w:val="24"/>
          <w:u w:val="single"/>
        </w:rPr>
        <w:t>Κλείσιμο:</w:t>
      </w:r>
    </w:p>
    <w:p w:rsidR="00ED322C" w:rsidRPr="00E5170A" w:rsidRDefault="00ED322C" w:rsidP="00ED322C">
      <w:pPr>
        <w:pStyle w:val="a5"/>
        <w:spacing w:after="0" w:line="360" w:lineRule="auto"/>
        <w:jc w:val="both"/>
        <w:rPr>
          <w:rFonts w:ascii="Times New Roman" w:hAnsi="Times New Roman" w:cs="Times New Roman"/>
          <w:sz w:val="24"/>
          <w:szCs w:val="24"/>
          <w:u w:val="single"/>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Με την ολοκλήρωση των τριών ιστοριών, οι μαθητές διαλέγουν επιστρέφουν όλα τα χαρτιά στην θέση τους και ένας </w:t>
      </w:r>
      <w:proofErr w:type="spellStart"/>
      <w:r w:rsidR="00ED322C">
        <w:rPr>
          <w:rFonts w:ascii="Times New Roman" w:hAnsi="Times New Roman" w:cs="Times New Roman"/>
          <w:sz w:val="24"/>
          <w:szCs w:val="24"/>
        </w:rPr>
        <w:t>ένας</w:t>
      </w:r>
      <w:proofErr w:type="spellEnd"/>
      <w:r w:rsidR="00ED322C">
        <w:rPr>
          <w:rFonts w:ascii="Times New Roman" w:hAnsi="Times New Roman" w:cs="Times New Roman"/>
          <w:sz w:val="24"/>
          <w:szCs w:val="24"/>
        </w:rPr>
        <w:t xml:space="preserve"> με την σειρά επιλέγουν 4 χαρτιά και όλοι μαζί κάνουν μια παγωμένη εικόνα με όσα λένε τα χαρτιά.</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Τέλος με το πέρασμα όλων των χαρτιών, η ομάδα συγκεντρώνεται στο κέντρο και συζητά πως της φάνηκε η διαδικασία και αν αντιμετώπισε δυσκολίες. </w:t>
      </w:r>
    </w:p>
    <w:p w:rsidR="00ED322C" w:rsidRDefault="00ED322C" w:rsidP="00ED322C">
      <w:pPr>
        <w:spacing w:after="0" w:line="360" w:lineRule="auto"/>
        <w:jc w:val="both"/>
        <w:rPr>
          <w:rFonts w:ascii="Times New Roman" w:hAnsi="Times New Roman" w:cs="Times New Roman"/>
          <w:sz w:val="24"/>
          <w:szCs w:val="24"/>
        </w:rPr>
      </w:pPr>
    </w:p>
    <w:p w:rsidR="00ED322C" w:rsidRPr="008F23C1" w:rsidRDefault="00ED322C" w:rsidP="00ED322C">
      <w:pPr>
        <w:spacing w:after="0" w:line="360" w:lineRule="auto"/>
        <w:jc w:val="both"/>
        <w:rPr>
          <w:rFonts w:ascii="Times New Roman" w:hAnsi="Times New Roman" w:cs="Times New Roman"/>
          <w:b/>
          <w:sz w:val="24"/>
          <w:szCs w:val="24"/>
          <w:u w:val="single"/>
        </w:rPr>
      </w:pPr>
      <w:r w:rsidRPr="008F23C1">
        <w:rPr>
          <w:rFonts w:ascii="Times New Roman" w:hAnsi="Times New Roman" w:cs="Times New Roman"/>
          <w:b/>
          <w:sz w:val="24"/>
          <w:szCs w:val="24"/>
          <w:u w:val="single"/>
        </w:rPr>
        <w:t>11</w:t>
      </w:r>
      <w:r w:rsidRPr="008F23C1">
        <w:rPr>
          <w:rFonts w:ascii="Times New Roman" w:hAnsi="Times New Roman" w:cs="Times New Roman"/>
          <w:b/>
          <w:sz w:val="24"/>
          <w:szCs w:val="24"/>
          <w:u w:val="single"/>
          <w:vertAlign w:val="superscript"/>
        </w:rPr>
        <w:t>ο</w:t>
      </w:r>
      <w:r w:rsidRPr="008F23C1">
        <w:rPr>
          <w:rFonts w:ascii="Times New Roman" w:hAnsi="Times New Roman" w:cs="Times New Roman"/>
          <w:b/>
          <w:sz w:val="24"/>
          <w:szCs w:val="24"/>
          <w:u w:val="single"/>
        </w:rPr>
        <w:t xml:space="preserve"> εργαστήριο:</w:t>
      </w:r>
    </w:p>
    <w:p w:rsidR="00ED322C" w:rsidRPr="00056FD0" w:rsidRDefault="00ED322C" w:rsidP="00ED322C">
      <w:pPr>
        <w:spacing w:after="0" w:line="360" w:lineRule="auto"/>
        <w:jc w:val="both"/>
        <w:rPr>
          <w:rFonts w:ascii="Times New Roman" w:hAnsi="Times New Roman" w:cs="Times New Roman"/>
          <w:sz w:val="24"/>
          <w:szCs w:val="24"/>
        </w:rPr>
      </w:pPr>
    </w:p>
    <w:p w:rsidR="00ED322C" w:rsidRPr="00056FD0"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Τίτλος εργαστηρίου: «Μήπως αυτό κάτι σου θυμίζει;»</w:t>
      </w:r>
    </w:p>
    <w:p w:rsidR="00ED322C" w:rsidRPr="00056FD0" w:rsidRDefault="00ED322C" w:rsidP="00ED322C">
      <w:pPr>
        <w:spacing w:after="0" w:line="360" w:lineRule="auto"/>
        <w:jc w:val="both"/>
        <w:rPr>
          <w:rFonts w:ascii="Times New Roman" w:hAnsi="Times New Roman" w:cs="Times New Roman"/>
          <w:sz w:val="24"/>
          <w:szCs w:val="24"/>
        </w:rPr>
      </w:pPr>
      <w:r w:rsidRPr="00056FD0">
        <w:rPr>
          <w:rFonts w:ascii="Times New Roman" w:hAnsi="Times New Roman" w:cs="Times New Roman"/>
          <w:sz w:val="24"/>
          <w:szCs w:val="24"/>
        </w:rPr>
        <w:lastRenderedPageBreak/>
        <w:t>Τίτλ</w:t>
      </w:r>
      <w:r>
        <w:rPr>
          <w:rFonts w:ascii="Times New Roman" w:hAnsi="Times New Roman" w:cs="Times New Roman"/>
          <w:sz w:val="24"/>
          <w:szCs w:val="24"/>
        </w:rPr>
        <w:t>ος βιβλίου: Αυτό δεν είναι το καπέλο μου!</w:t>
      </w:r>
    </w:p>
    <w:p w:rsidR="00ED322C" w:rsidRPr="008656D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Συγγραφέας: </w:t>
      </w:r>
      <w:proofErr w:type="spellStart"/>
      <w:r>
        <w:rPr>
          <w:rFonts w:ascii="Times New Roman" w:hAnsi="Times New Roman" w:cs="Times New Roman"/>
          <w:sz w:val="24"/>
          <w:szCs w:val="24"/>
          <w:lang w:val="en-US"/>
        </w:rPr>
        <w:t>Joh</w:t>
      </w:r>
      <w:proofErr w:type="spellEnd"/>
      <w:r w:rsidRPr="008656DC">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Klassen</w:t>
      </w:r>
      <w:proofErr w:type="spellEnd"/>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Εκδόσεις: Κόκκινο</w:t>
      </w:r>
    </w:p>
    <w:p w:rsidR="00ED322C" w:rsidRDefault="00ED322C" w:rsidP="00ED322C">
      <w:pPr>
        <w:spacing w:after="0" w:line="360" w:lineRule="auto"/>
        <w:jc w:val="both"/>
        <w:rPr>
          <w:rFonts w:ascii="Times New Roman" w:hAnsi="Times New Roman" w:cs="Times New Roman"/>
          <w:sz w:val="24"/>
          <w:szCs w:val="24"/>
        </w:rPr>
      </w:pPr>
    </w:p>
    <w:p w:rsidR="00ED322C" w:rsidRPr="00E5170A"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E5170A">
        <w:rPr>
          <w:rFonts w:ascii="Times New Roman" w:hAnsi="Times New Roman" w:cs="Times New Roman"/>
          <w:sz w:val="24"/>
          <w:szCs w:val="24"/>
          <w:u w:val="single"/>
        </w:rPr>
        <w:t>Ασκήσεις ενεργοποίησης</w:t>
      </w:r>
    </w:p>
    <w:p w:rsidR="00ED322C" w:rsidRDefault="00ED322C" w:rsidP="00ED322C">
      <w:pPr>
        <w:spacing w:after="0" w:line="360" w:lineRule="auto"/>
        <w:jc w:val="both"/>
        <w:rPr>
          <w:rFonts w:ascii="Times New Roman" w:hAnsi="Times New Roman" w:cs="Times New Roman"/>
          <w:sz w:val="24"/>
          <w:szCs w:val="24"/>
        </w:rPr>
      </w:pPr>
    </w:p>
    <w:p w:rsidR="00ED322C" w:rsidRDefault="00D0529B"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Η ομάδα βρίσκεται σε κύκλο και ξαφνικά εκεί που κάθεται, στο κέντρο της απλώνονται τα καπέλα των παιδιών που είναι συγκεντρωμένα σε μια πάνινη τσάντα του σχολείου. Κάθε παιδί παίρνει το καπέλο που και το φοράει. Όλοι μαζί παρατηρούμε τα καπέλα, τα σχέδια και τα χρώματα τους. Από όλα επιλέγονται πέντε να μπούνε στο κέντρο. Η ομάδα τα παρατηρεί καλά. Έπειτα απλώνεται ένα πανί πάνω τους και όταν ξανά σηκώνεται ένα καπέλο λείπει. Όλοι μαζί ψάχνουν να βρουν ποιο είναι αυτό που λείπει. Έπειτα μπαίνει στο παιχνίδι ένα νέο καπέλο και η ομάδα ψάχνει να βρει σε ποιον ανήκει και εκείνη την ώρα εμφανίζεται ένα χάρτινο ψάρι που φοράει το ίδιο καπέλο. Το ψάρι αυτό, έχει μια ιστορία να πει στα παιδιά για το καπέλο που φορά. </w:t>
      </w:r>
    </w:p>
    <w:p w:rsidR="00ED322C" w:rsidRDefault="00ED322C" w:rsidP="00ED322C">
      <w:pPr>
        <w:spacing w:after="0" w:line="360" w:lineRule="auto"/>
        <w:jc w:val="both"/>
        <w:rPr>
          <w:rFonts w:ascii="Times New Roman" w:hAnsi="Times New Roman" w:cs="Times New Roman"/>
          <w:sz w:val="24"/>
          <w:szCs w:val="24"/>
        </w:rPr>
      </w:pPr>
    </w:p>
    <w:p w:rsidR="00ED322C" w:rsidRPr="00E5170A"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E5170A">
        <w:rPr>
          <w:rFonts w:ascii="Times New Roman" w:hAnsi="Times New Roman" w:cs="Times New Roman"/>
          <w:sz w:val="24"/>
          <w:szCs w:val="24"/>
          <w:u w:val="single"/>
        </w:rPr>
        <w:t>Κύριο μέρος δράσης</w:t>
      </w:r>
    </w:p>
    <w:p w:rsidR="00ED322C" w:rsidRDefault="00ED322C" w:rsidP="00ED322C">
      <w:pPr>
        <w:spacing w:after="0" w:line="360" w:lineRule="auto"/>
        <w:jc w:val="both"/>
        <w:rPr>
          <w:rFonts w:ascii="Times New Roman" w:hAnsi="Times New Roman" w:cs="Times New Roman"/>
          <w:sz w:val="24"/>
          <w:szCs w:val="24"/>
        </w:rPr>
      </w:pPr>
    </w:p>
    <w:p w:rsidR="00ED322C" w:rsidRDefault="00D0529B" w:rsidP="00ED322C">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ED322C">
        <w:rPr>
          <w:rFonts w:ascii="Times New Roman" w:hAnsi="Times New Roman" w:cs="Times New Roman"/>
          <w:sz w:val="24"/>
          <w:szCs w:val="24"/>
        </w:rPr>
        <w:t xml:space="preserve">Το ψαράκι ξεκινάει την αφήγηση του λέγοντας πως </w:t>
      </w:r>
      <w:r w:rsidR="00ED322C" w:rsidRPr="00284AF7">
        <w:rPr>
          <w:rFonts w:ascii="Times New Roman" w:hAnsi="Times New Roman" w:cs="Times New Roman"/>
          <w:i/>
          <w:sz w:val="24"/>
          <w:szCs w:val="24"/>
        </w:rPr>
        <w:t>«Αυτό δεν είναι το καπέλο μου! Μόλις το έκλεψα! Το έκλεψα από ένα μεγάλο ψάρ</w:t>
      </w:r>
      <w:r w:rsidR="00ED322C">
        <w:rPr>
          <w:rFonts w:ascii="Times New Roman" w:hAnsi="Times New Roman" w:cs="Times New Roman"/>
          <w:i/>
          <w:sz w:val="24"/>
          <w:szCs w:val="24"/>
        </w:rPr>
        <w:t>ι. Κοιμόταν ότ</w:t>
      </w:r>
      <w:r w:rsidR="00ED322C" w:rsidRPr="00284AF7">
        <w:rPr>
          <w:rFonts w:ascii="Times New Roman" w:hAnsi="Times New Roman" w:cs="Times New Roman"/>
          <w:i/>
          <w:sz w:val="24"/>
          <w:szCs w:val="24"/>
        </w:rPr>
        <w:t xml:space="preserve">αν του το πήρα. Και μάλλον θα κοιμάται για πολύ ακόμα. Αλλά ακόμα και όταν ξυπνήσει, μάλλον δεν θα το πάρει είδηση. Και να όμως κάτι που πήγε στραβά!» </w:t>
      </w:r>
    </w:p>
    <w:p w:rsidR="00ED322C" w:rsidRPr="00284AF7"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Η ιστορία είναι σύντομη και αφήγηση ιδιαίτερα λιτή. Η ομάδα καλείται με το 3 να μεταφερθεί κάτω από την επιφάνεια να γυρίσει τον χρόνο πίσω και να δει ακριβώς τι συνέβη. Να ρίξει φως στο μυστήριο.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Η ομάδα λοιπόν, μεταμορφώνεται σε όποιο θαλάσσιο είδος θέλει και κινείται μέσα στα βάθη του ωκεανού. Αρχικά κολυμπάει ελεύθερη και απολαμβάνει τα παιχνίδια που της επιτρέπει να κάνει ο βυθός. Έπειτα ξαφνικά ανάμεσα στα φύκια παρατηρείται ένα μικρό ψαράκι που πλησιάζει ένα μεγάλο. Η ομάδα φοράει τα κιάλια της και παρακολουθεί τι κάνει. Σε αυτό το σημείο κάποια παιδιά από την ομάδα προσπαθούν να αφαιρέσουν από μια στοίβα με μαξιλάρια που έχουν τοποθετηθεί σαν πυραμίδα το μαξιλάρι που πάνω του έχει κολληθεί το καπέλο. Τα παιδιά </w:t>
      </w:r>
      <w:r>
        <w:rPr>
          <w:rFonts w:ascii="Times New Roman" w:hAnsi="Times New Roman" w:cs="Times New Roman"/>
          <w:sz w:val="24"/>
          <w:szCs w:val="24"/>
        </w:rPr>
        <w:lastRenderedPageBreak/>
        <w:t>καταφέρνουν να πάρουν το καπέλο χωρίς η πυραμίδα να διαλυθεί και άρα χωρίς να τους καταλάβει το μεγάλο ψάρι. Εκεί όμως που κλέβουν το καπέλο η άλλη ομάδα που παρακολουθεί τους θέλει να πάρει το καπέλο πίσω για να το επιστρέψει στο μεγάλο ψάρι. Η (Α) ομάδα που έκλεψε το καπέλο ξαφνικά κάνει πως δεν γνωρίζει τίποτα όπως και οι παίχτες της Β ομάδας που τους είδε να κλέβουν. Όλοι κινούνται ελεύθερα στον χώρο όμως η εμψυχώτρια πηγαίνει ανάμεσα τους και ζωγραφίζει στο χέρι κάθε παιδιού ένα σύμβολο. Όποιος έχει κύκλο είναι ο κλέφτης και όποιος έχει τρίγωνο είναι ο αστυνόμος. Ο κλέφτης κλείνει το μάτι σε όποιον συναντάει και αυτός βγαίνει εκτός παιχνιδιού αλλά αν κλείσει το μάτι στον αστυνομικό, τότε αυτόν τον πιάνει και τον βάζει φυλακή.</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Αν ο κλέφτης ξεφύγει, η ομάδα συνεχίζει και βρίσκεται σε ένα δύσβατο μονοπάτι γεμάτο πέτρες και γέφυρες. Η ομάδα χωρίζεται σε πέτρες και γέφυρες. Οι πέτρες, μόλις ακούσουν το όνομα τους κουλουριάζονται και οι υπόλοιποι περνάνε από κάτω και μόλις οι γέφυρες ακούσουν το όνομα τους φτιάχνουν γέφυρες με το σώμα τους. Περνώντας και αυτό το εμπόδιο. Τα ψάρια με το καπέλο στο χέρι παρατηρούν ότι ανάμεσα τους υπάρχει ένα καβούρι που είδε τα πάντα. </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Και τώρα; Πως θα πείσουν αυτό το καβούρι να μην μιλήσει;</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Κάθε ένας προσπαθεί να βρει ένα επιχείρημα ή να δώσει ένα δώρο στο καβούρι για να μην μιλήσει. Το καβούρι όμως που είναι λάτρης του φαγητού ζητά από τα παιδιά να του φέρουν φαγητά που επιθυμεί. Ότι φαγητό ζητήσουν, τα παιδιά καλούνται να το φτιάξουν με το σώμα τους. </w:t>
      </w:r>
    </w:p>
    <w:p w:rsidR="00ED322C" w:rsidRDefault="00ED322C" w:rsidP="00ED322C">
      <w:pPr>
        <w:spacing w:after="0" w:line="360" w:lineRule="auto"/>
        <w:jc w:val="both"/>
        <w:rPr>
          <w:rFonts w:ascii="Times New Roman" w:hAnsi="Times New Roman" w:cs="Times New Roman"/>
          <w:sz w:val="24"/>
          <w:szCs w:val="24"/>
        </w:rPr>
      </w:pPr>
    </w:p>
    <w:p w:rsidR="00ED322C" w:rsidRPr="00E5170A" w:rsidRDefault="00ED322C" w:rsidP="00ED322C">
      <w:pPr>
        <w:pStyle w:val="a5"/>
        <w:numPr>
          <w:ilvl w:val="0"/>
          <w:numId w:val="3"/>
        </w:numPr>
        <w:spacing w:after="0" w:line="360" w:lineRule="auto"/>
        <w:jc w:val="both"/>
        <w:rPr>
          <w:rFonts w:ascii="Times New Roman" w:hAnsi="Times New Roman" w:cs="Times New Roman"/>
          <w:sz w:val="24"/>
          <w:szCs w:val="24"/>
          <w:u w:val="single"/>
        </w:rPr>
      </w:pPr>
      <w:r w:rsidRPr="00E5170A">
        <w:rPr>
          <w:rFonts w:ascii="Times New Roman" w:hAnsi="Times New Roman" w:cs="Times New Roman"/>
          <w:sz w:val="24"/>
          <w:szCs w:val="24"/>
          <w:u w:val="single"/>
        </w:rPr>
        <w:t>Κλείσιμο</w:t>
      </w:r>
    </w:p>
    <w:p w:rsidR="00ED322C" w:rsidRDefault="00ED322C" w:rsidP="00ED322C">
      <w:pPr>
        <w:spacing w:after="0" w:line="360" w:lineRule="auto"/>
        <w:jc w:val="both"/>
        <w:rPr>
          <w:rFonts w:ascii="Times New Roman" w:hAnsi="Times New Roman" w:cs="Times New Roman"/>
          <w:sz w:val="24"/>
          <w:szCs w:val="24"/>
        </w:rPr>
      </w:pP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Εξαγοράζοντας λοιπόν την σιωπή του καβουριού χάνονται μέσα στα φύκια όπου εκεί συναντούν το μεγάλο ψάρι.</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Και τώρα; Θα επιστρέψουν το καπέλο στο μεγάλο ψάρι; Με ποιον τρόπο θα το κάνουν χωρίς να το καταλάβει; Η ομάδα κάνει ένα συμβούλιο ώστε να ακουστούν όλες οι ιδέες.</w:t>
      </w:r>
    </w:p>
    <w:p w:rsidR="00ED322C" w:rsidRDefault="00ED322C" w:rsidP="00ED3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Η ιδέα που αρέσει περισσότερο από τα παιδιά και </w:t>
      </w:r>
      <w:proofErr w:type="spellStart"/>
      <w:r>
        <w:rPr>
          <w:rFonts w:ascii="Times New Roman" w:hAnsi="Times New Roman" w:cs="Times New Roman"/>
          <w:sz w:val="24"/>
          <w:szCs w:val="24"/>
        </w:rPr>
        <w:t>υπερ</w:t>
      </w:r>
      <w:proofErr w:type="spellEnd"/>
      <w:r>
        <w:rPr>
          <w:rFonts w:ascii="Times New Roman" w:hAnsi="Times New Roman" w:cs="Times New Roman"/>
          <w:sz w:val="24"/>
          <w:szCs w:val="24"/>
        </w:rPr>
        <w:t xml:space="preserve"> ψηφίζεται επικρατεί και η ομάδα επιστρέφει το καπέλο.</w:t>
      </w:r>
    </w:p>
    <w:p w:rsidR="00ED322C" w:rsidRDefault="00ED322C" w:rsidP="00D052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Τέλος όλοι μαζί σε κύκλο, φανταζόμαστε πως μπροστά μας έχουμε μια λίμνη και «ρίχνουμε» με τα λόγια μας ένα αντικείμενο που πήραμ</w:t>
      </w:r>
      <w:r w:rsidR="00D0529B">
        <w:rPr>
          <w:rFonts w:ascii="Times New Roman" w:hAnsi="Times New Roman" w:cs="Times New Roman"/>
          <w:sz w:val="24"/>
          <w:szCs w:val="24"/>
        </w:rPr>
        <w:t>ε και θα θέλαμε να το γυρίσουμε</w:t>
      </w:r>
      <w:r>
        <w:rPr>
          <w:rFonts w:ascii="Times New Roman" w:hAnsi="Times New Roman" w:cs="Times New Roman"/>
          <w:sz w:val="24"/>
          <w:szCs w:val="24"/>
        </w:rPr>
        <w:br w:type="page"/>
      </w:r>
    </w:p>
    <w:p w:rsidR="00ED322C" w:rsidRDefault="00CF1E2F" w:rsidP="00ED322C">
      <w:pPr>
        <w:rPr>
          <w:rFonts w:ascii="Times New Roman" w:hAnsi="Times New Roman" w:cs="Times New Roman"/>
          <w:b/>
          <w:sz w:val="24"/>
          <w:szCs w:val="24"/>
          <w:u w:val="single"/>
        </w:rPr>
      </w:pPr>
      <w:r w:rsidRPr="00CF1E2F">
        <w:rPr>
          <w:rFonts w:ascii="Times New Roman" w:hAnsi="Times New Roman" w:cs="Times New Roman"/>
          <w:b/>
          <w:sz w:val="24"/>
          <w:szCs w:val="24"/>
          <w:u w:val="single"/>
        </w:rPr>
        <w:lastRenderedPageBreak/>
        <w:t>12</w:t>
      </w:r>
      <w:r w:rsidRPr="00CF1E2F">
        <w:rPr>
          <w:rFonts w:ascii="Times New Roman" w:hAnsi="Times New Roman" w:cs="Times New Roman"/>
          <w:b/>
          <w:sz w:val="24"/>
          <w:szCs w:val="24"/>
          <w:u w:val="single"/>
          <w:vertAlign w:val="superscript"/>
        </w:rPr>
        <w:t>ο</w:t>
      </w:r>
      <w:r w:rsidRPr="00CF1E2F">
        <w:rPr>
          <w:rFonts w:ascii="Times New Roman" w:hAnsi="Times New Roman" w:cs="Times New Roman"/>
          <w:b/>
          <w:sz w:val="24"/>
          <w:szCs w:val="24"/>
          <w:u w:val="single"/>
        </w:rPr>
        <w:t xml:space="preserve"> εργαστήριο:</w:t>
      </w:r>
    </w:p>
    <w:p w:rsidR="00CF1E2F" w:rsidRDefault="00CF1E2F" w:rsidP="00ED322C">
      <w:pPr>
        <w:rPr>
          <w:rFonts w:ascii="Times New Roman" w:hAnsi="Times New Roman" w:cs="Times New Roman"/>
          <w:b/>
          <w:sz w:val="24"/>
          <w:szCs w:val="24"/>
          <w:u w:val="single"/>
        </w:rPr>
      </w:pPr>
    </w:p>
    <w:p w:rsidR="00CF1E2F" w:rsidRDefault="00CF1E2F" w:rsidP="00ED322C">
      <w:pPr>
        <w:rPr>
          <w:rFonts w:ascii="Times New Roman" w:hAnsi="Times New Roman" w:cs="Times New Roman"/>
          <w:sz w:val="24"/>
          <w:szCs w:val="24"/>
        </w:rPr>
      </w:pPr>
      <w:r>
        <w:rPr>
          <w:rFonts w:ascii="Times New Roman" w:hAnsi="Times New Roman" w:cs="Times New Roman"/>
          <w:sz w:val="24"/>
          <w:szCs w:val="24"/>
        </w:rPr>
        <w:t>Τίτλος εργαστηρίου: «Όλοι μαζί… και θα έρθει η αλλαγή!»</w:t>
      </w:r>
    </w:p>
    <w:p w:rsidR="00CF1E2F" w:rsidRDefault="00CF1E2F" w:rsidP="00ED322C">
      <w:pPr>
        <w:rPr>
          <w:rFonts w:ascii="Times New Roman" w:hAnsi="Times New Roman" w:cs="Times New Roman"/>
          <w:sz w:val="24"/>
          <w:szCs w:val="24"/>
        </w:rPr>
      </w:pPr>
      <w:r>
        <w:rPr>
          <w:rFonts w:ascii="Times New Roman" w:hAnsi="Times New Roman" w:cs="Times New Roman"/>
          <w:sz w:val="24"/>
          <w:szCs w:val="24"/>
        </w:rPr>
        <w:t xml:space="preserve">Τίτλος βιβλίου: «Ο βάτραχος </w:t>
      </w:r>
      <w:proofErr w:type="spellStart"/>
      <w:r>
        <w:rPr>
          <w:rFonts w:ascii="Times New Roman" w:hAnsi="Times New Roman" w:cs="Times New Roman"/>
          <w:sz w:val="24"/>
          <w:szCs w:val="24"/>
        </w:rPr>
        <w:t>Τρίκλωπας</w:t>
      </w:r>
      <w:proofErr w:type="spellEnd"/>
      <w:r>
        <w:rPr>
          <w:rFonts w:ascii="Times New Roman" w:hAnsi="Times New Roman" w:cs="Times New Roman"/>
          <w:sz w:val="24"/>
          <w:szCs w:val="24"/>
        </w:rPr>
        <w:t>»</w:t>
      </w:r>
    </w:p>
    <w:p w:rsidR="00CF1E2F" w:rsidRPr="00CF1E2F" w:rsidRDefault="00CF1E2F" w:rsidP="00ED322C">
      <w:pPr>
        <w:rPr>
          <w:rFonts w:ascii="Times New Roman" w:hAnsi="Times New Roman" w:cs="Times New Roman"/>
          <w:sz w:val="24"/>
          <w:szCs w:val="24"/>
        </w:rPr>
      </w:pPr>
      <w:r>
        <w:rPr>
          <w:rFonts w:ascii="Times New Roman" w:hAnsi="Times New Roman" w:cs="Times New Roman"/>
          <w:sz w:val="24"/>
          <w:szCs w:val="24"/>
        </w:rPr>
        <w:t>Συγγραφέας: «</w:t>
      </w:r>
      <w:r>
        <w:rPr>
          <w:rFonts w:ascii="Times New Roman" w:hAnsi="Times New Roman" w:cs="Times New Roman"/>
          <w:sz w:val="24"/>
          <w:szCs w:val="24"/>
          <w:lang w:val="en-US"/>
        </w:rPr>
        <w:t>Olga</w:t>
      </w:r>
      <w:r w:rsidRPr="00CF1E2F">
        <w:rPr>
          <w:rFonts w:ascii="Times New Roman" w:hAnsi="Times New Roman" w:cs="Times New Roman"/>
          <w:sz w:val="24"/>
          <w:szCs w:val="24"/>
        </w:rPr>
        <w:t xml:space="preserve"> </w:t>
      </w:r>
      <w:r>
        <w:rPr>
          <w:rFonts w:ascii="Times New Roman" w:hAnsi="Times New Roman" w:cs="Times New Roman"/>
          <w:sz w:val="24"/>
          <w:szCs w:val="24"/>
          <w:lang w:val="en-US"/>
        </w:rPr>
        <w:t>de</w:t>
      </w:r>
      <w:r w:rsidRPr="00CF1E2F">
        <w:rPr>
          <w:rFonts w:ascii="Times New Roman" w:hAnsi="Times New Roman" w:cs="Times New Roman"/>
          <w:sz w:val="24"/>
          <w:szCs w:val="24"/>
        </w:rPr>
        <w:t xml:space="preserve"> </w:t>
      </w:r>
      <w:r>
        <w:rPr>
          <w:rFonts w:ascii="Times New Roman" w:hAnsi="Times New Roman" w:cs="Times New Roman"/>
          <w:sz w:val="24"/>
          <w:szCs w:val="24"/>
          <w:lang w:val="en-US"/>
        </w:rPr>
        <w:t>Dios</w:t>
      </w:r>
      <w:r>
        <w:rPr>
          <w:rFonts w:ascii="Times New Roman" w:hAnsi="Times New Roman" w:cs="Times New Roman"/>
          <w:sz w:val="24"/>
          <w:szCs w:val="24"/>
        </w:rPr>
        <w:t>»</w:t>
      </w:r>
    </w:p>
    <w:p w:rsidR="00CF1E2F" w:rsidRDefault="00CF1E2F" w:rsidP="00ED322C">
      <w:pPr>
        <w:rPr>
          <w:rFonts w:ascii="Times New Roman" w:hAnsi="Times New Roman" w:cs="Times New Roman"/>
          <w:sz w:val="24"/>
          <w:szCs w:val="24"/>
        </w:rPr>
      </w:pPr>
      <w:r>
        <w:rPr>
          <w:rFonts w:ascii="Times New Roman" w:hAnsi="Times New Roman" w:cs="Times New Roman"/>
          <w:sz w:val="24"/>
          <w:szCs w:val="24"/>
        </w:rPr>
        <w:t>Εκδόσεις: «Μικρή Σελήνη»</w:t>
      </w:r>
    </w:p>
    <w:p w:rsidR="00CF1E2F" w:rsidRDefault="00CF1E2F" w:rsidP="00ED322C">
      <w:pPr>
        <w:rPr>
          <w:rFonts w:ascii="Times New Roman" w:hAnsi="Times New Roman" w:cs="Times New Roman"/>
          <w:sz w:val="24"/>
          <w:szCs w:val="24"/>
        </w:rPr>
      </w:pPr>
    </w:p>
    <w:p w:rsidR="0008326F" w:rsidRDefault="0008326F" w:rsidP="00634612">
      <w:pPr>
        <w:pStyle w:val="a5"/>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Ασκήσεις ενεργοποίησης</w:t>
      </w:r>
    </w:p>
    <w:p w:rsidR="00634612" w:rsidRDefault="00634612" w:rsidP="006346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64369">
        <w:rPr>
          <w:rFonts w:ascii="Times New Roman" w:hAnsi="Times New Roman" w:cs="Times New Roman"/>
          <w:sz w:val="24"/>
          <w:szCs w:val="24"/>
        </w:rPr>
        <w:t xml:space="preserve">Η ομάδα ετοιμάζεται να ξεκινήσει το ταξίδι της με μια νέα </w:t>
      </w:r>
      <w:proofErr w:type="spellStart"/>
      <w:r w:rsidR="00B64369">
        <w:rPr>
          <w:rFonts w:ascii="Times New Roman" w:hAnsi="Times New Roman" w:cs="Times New Roman"/>
          <w:sz w:val="24"/>
          <w:szCs w:val="24"/>
        </w:rPr>
        <w:t>βιβλιοιστορία</w:t>
      </w:r>
      <w:proofErr w:type="spellEnd"/>
      <w:r w:rsidR="00B64369">
        <w:rPr>
          <w:rFonts w:ascii="Times New Roman" w:hAnsi="Times New Roman" w:cs="Times New Roman"/>
          <w:sz w:val="24"/>
          <w:szCs w:val="24"/>
        </w:rPr>
        <w:t xml:space="preserve"> και από το στερεοφωνικό ξεκινάει να ακούγεται μια μουσική που θυμίζει φύση. Κάθε ένας από τους συμμετέχοντες καλείται να βρει μια θέση μέσα στην αίθουσα που να είναι βολική για αυτόν και να καθίσει μ</w:t>
      </w:r>
      <w:r w:rsidR="00145552">
        <w:rPr>
          <w:rFonts w:ascii="Times New Roman" w:hAnsi="Times New Roman" w:cs="Times New Roman"/>
          <w:sz w:val="24"/>
          <w:szCs w:val="24"/>
        </w:rPr>
        <w:t>ε όποιον τρόπο αισθάνεται άνετα. Η εμψυχώτρια ξεκινάει και καλεί τους συμμετέχοντες στη λίμνη. Ο κάθε ένας μεταμορφώνεται σε ένα ζώο, σε ένα λουλούδι ή ακόμα και σε νερό με την χρήση μαντηλιών κινείται και χορεύει στον ρυθμό της φύσης. Παράλληλα ξεκινάει η αφήγηση της ιστορίας. Η ομάδα παρακολουθεί την γέννηση και το μεγάλωμα ενός μικτούς γυρίνου που εξελίσσεται σε βάτραχο με τρία μάτια (Τον ρόλο αυτό τον παίρνει η κριτική φίλη). Όλοι μαζί στήνουν χορό με τον βάτραχο και τον καλωσορίζουν στην λίμνη μέσα από την διοργάνωση ενός πάρτι. Κάθε πλάσμα της λίμνης υποδέχεται τον βάτραχο με μια κίνηση και όλοι κάνουν έναν κύκλο γύρω του. Ότι κάνει αυτός που βρίσκεται στο κέντρο το επαναλαμβάνουν και οι απέξω. Το ίδιο γίνεται για όλους.</w:t>
      </w:r>
      <w:r w:rsidR="00A905AF">
        <w:rPr>
          <w:rFonts w:ascii="Times New Roman" w:hAnsi="Times New Roman" w:cs="Times New Roman"/>
          <w:sz w:val="24"/>
          <w:szCs w:val="24"/>
        </w:rPr>
        <w:t xml:space="preserve"> </w:t>
      </w:r>
    </w:p>
    <w:p w:rsidR="00634612" w:rsidRDefault="00634612" w:rsidP="006346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905AF">
        <w:rPr>
          <w:rFonts w:ascii="Times New Roman" w:hAnsi="Times New Roman" w:cs="Times New Roman"/>
          <w:sz w:val="24"/>
          <w:szCs w:val="24"/>
        </w:rPr>
        <w:t xml:space="preserve">Μετά τον χορό όμως όλοι μαζί παρατήρησαν πως κάτι στην ατμόσφαιρα άρχισε να αλλάζει. Τα καθαρά νερά της λίμνης έγιναν θολά και τα πόδια τους με δυσκολία μπορούσαν να τα σηκώσουν (διάφορα είδη περπατήματος). Ο άλλοτε γαλάζιος ουρανός γέμισε με σύννεφα βαριά και το έδαφος γέμισε με πεταμένα αντικείμενα ( Η ομάδα λέει ένα αντικείμενο που βλέπει και προσπαθεί να </w:t>
      </w:r>
      <w:proofErr w:type="spellStart"/>
      <w:r w:rsidR="00A905AF">
        <w:rPr>
          <w:rFonts w:ascii="Times New Roman" w:hAnsi="Times New Roman" w:cs="Times New Roman"/>
          <w:sz w:val="24"/>
          <w:szCs w:val="24"/>
        </w:rPr>
        <w:t>θυμιθεί</w:t>
      </w:r>
      <w:proofErr w:type="spellEnd"/>
      <w:r w:rsidR="00A905AF">
        <w:rPr>
          <w:rFonts w:ascii="Times New Roman" w:hAnsi="Times New Roman" w:cs="Times New Roman"/>
          <w:sz w:val="24"/>
          <w:szCs w:val="24"/>
        </w:rPr>
        <w:t xml:space="preserve"> και ότι είπαν οι προηγούμενοι </w:t>
      </w:r>
      <w:proofErr w:type="spellStart"/>
      <w:r w:rsidR="00A905AF">
        <w:rPr>
          <w:rFonts w:ascii="Times New Roman" w:hAnsi="Times New Roman" w:cs="Times New Roman"/>
          <w:sz w:val="24"/>
          <w:szCs w:val="24"/>
        </w:rPr>
        <w:t>π.χ</w:t>
      </w:r>
      <w:proofErr w:type="spellEnd"/>
      <w:r w:rsidR="00A905AF">
        <w:rPr>
          <w:rFonts w:ascii="Times New Roman" w:hAnsi="Times New Roman" w:cs="Times New Roman"/>
          <w:sz w:val="24"/>
          <w:szCs w:val="24"/>
        </w:rPr>
        <w:t xml:space="preserve"> Α: βλέπω μια κατσαρόλα, Β: βλέπω μια κατσαρόλα και ένα πλαστικό μπουκάλι </w:t>
      </w:r>
      <w:proofErr w:type="spellStart"/>
      <w:r w:rsidR="00A905AF">
        <w:rPr>
          <w:rFonts w:ascii="Times New Roman" w:hAnsi="Times New Roman" w:cs="Times New Roman"/>
          <w:sz w:val="24"/>
          <w:szCs w:val="24"/>
        </w:rPr>
        <w:t>κ.λ.π</w:t>
      </w:r>
      <w:proofErr w:type="spellEnd"/>
      <w:r w:rsidR="00A905AF">
        <w:rPr>
          <w:rFonts w:ascii="Times New Roman" w:hAnsi="Times New Roman" w:cs="Times New Roman"/>
          <w:sz w:val="24"/>
          <w:szCs w:val="24"/>
        </w:rPr>
        <w:t>)</w:t>
      </w:r>
      <w:r>
        <w:rPr>
          <w:rFonts w:ascii="Times New Roman" w:hAnsi="Times New Roman" w:cs="Times New Roman"/>
          <w:sz w:val="24"/>
          <w:szCs w:val="24"/>
        </w:rPr>
        <w:t>. Τι θα τα έκαναν όμως τόσο αντικείμενα που ήταν μαζεμένα και έμοιαζαν ολοκαίνουργια ή λίγο χρησιμοποιημένα; ( Η ομάδα χωρίζεται σε 3 ομάδες και σκέφτεται λύσεις)</w:t>
      </w:r>
    </w:p>
    <w:p w:rsidR="00634612" w:rsidRDefault="00634612" w:rsidP="00634612">
      <w:pPr>
        <w:spacing w:after="0" w:line="360" w:lineRule="auto"/>
        <w:jc w:val="both"/>
        <w:rPr>
          <w:rFonts w:ascii="Times New Roman" w:hAnsi="Times New Roman" w:cs="Times New Roman"/>
          <w:sz w:val="24"/>
          <w:szCs w:val="24"/>
        </w:rPr>
      </w:pPr>
    </w:p>
    <w:p w:rsidR="00CF1E2F" w:rsidRDefault="0008326F" w:rsidP="00634612">
      <w:pPr>
        <w:pStyle w:val="a5"/>
        <w:numPr>
          <w:ilvl w:val="0"/>
          <w:numId w:val="3"/>
        </w:numPr>
        <w:spacing w:after="0" w:line="360" w:lineRule="auto"/>
        <w:jc w:val="both"/>
        <w:rPr>
          <w:rFonts w:ascii="Times New Roman" w:hAnsi="Times New Roman" w:cs="Times New Roman"/>
          <w:sz w:val="24"/>
          <w:szCs w:val="24"/>
        </w:rPr>
      </w:pPr>
      <w:r w:rsidRPr="00B64369">
        <w:rPr>
          <w:rFonts w:ascii="Times New Roman" w:hAnsi="Times New Roman" w:cs="Times New Roman"/>
          <w:sz w:val="24"/>
          <w:szCs w:val="24"/>
        </w:rPr>
        <w:t>Κύριο Μέρος Δράσης</w:t>
      </w:r>
    </w:p>
    <w:p w:rsidR="00634612" w:rsidRDefault="0097121B" w:rsidP="006346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634612">
        <w:rPr>
          <w:rFonts w:ascii="Times New Roman" w:hAnsi="Times New Roman" w:cs="Times New Roman"/>
          <w:sz w:val="24"/>
          <w:szCs w:val="24"/>
        </w:rPr>
        <w:t xml:space="preserve">Αποφάσισαν λοιπόν, σαν άλλοι </w:t>
      </w:r>
      <w:proofErr w:type="spellStart"/>
      <w:r w:rsidR="00634612">
        <w:rPr>
          <w:rFonts w:ascii="Times New Roman" w:hAnsi="Times New Roman" w:cs="Times New Roman"/>
          <w:sz w:val="24"/>
          <w:szCs w:val="24"/>
        </w:rPr>
        <w:t>ντεντέκτιβς</w:t>
      </w:r>
      <w:proofErr w:type="spellEnd"/>
      <w:r w:rsidR="00634612">
        <w:rPr>
          <w:rFonts w:ascii="Times New Roman" w:hAnsi="Times New Roman" w:cs="Times New Roman"/>
          <w:sz w:val="24"/>
          <w:szCs w:val="24"/>
        </w:rPr>
        <w:t xml:space="preserve"> να ακολουθήσουν τα σύννεφα και τον καπνό και να πάρουν τον δρόμο που έδειχναν τα παρατημένα αντικείμενα, για να ανακαλύψουν από που ξεκινάνε όλα αυτά. Η ομάδα έφτασε μπροστά σε ένα μεγάλο γκρίζο εργοστάσιο που από τις πολλές ώρες εργασίας του είχε γεμίσει τον ουρανό και το έδαφος με σκοτεινά σύννεφα και λάσπες. Αυτό το εργοστάσιο έβγαζε ένα παράξενο ήχο. (Η ομάδα αναλαμβάνει να γίνει το εργοστάσιο και να φτιάξουν με το στόμα ή με το σώμα τους ή με αντικείμενα του χώρου, συνδυαστικά, τον ήχο των μηχανών του εργοστασίου). Το εργοστάσιο όμως ακούραστο έφτιαχνε συνέχεια αντικείμενα που όσο και ο βάτραχος να του ζητούσε να σταματήσει, η φωνή του δεν έφτανε ως τα αφτιά του (Ένας κάνει τον βάτραχο και οι άλλοι προσπαθούν να καλύψουν την φωνή του, φωνάζοντας για να μην ακουστεί αυτό που ήθελε να πει).</w:t>
      </w:r>
    </w:p>
    <w:p w:rsidR="00BD0EF9" w:rsidRDefault="0097121B" w:rsidP="006346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D0EF9">
        <w:rPr>
          <w:rFonts w:ascii="Times New Roman" w:hAnsi="Times New Roman" w:cs="Times New Roman"/>
          <w:sz w:val="24"/>
          <w:szCs w:val="24"/>
        </w:rPr>
        <w:t>Φώναζε, φώναζε αλλά μάταιη η προσπάθεια του. Πως όμως μπορούσε να κάνει το εργοστάσιο να τον ακούσει; (Η ομάδα μαζεύεται στην ολομέλεια και προτείνει ιδέες)</w:t>
      </w:r>
    </w:p>
    <w:p w:rsidR="00BD0EF9" w:rsidRDefault="00BD0EF9" w:rsidP="006346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Ο βάτραχος αποφάσισε λοιπόν να καλέσει όλα τα πλάσματα που έμεναν κοντά στο εργοστάσιο και να κάνουν μια μεγάλη πορεία διαμαρτυρίας. Ο κάθε ένας πήρε από το έδαφος όσα αντικείμενα μπορούσε και τα άφηνε μπροστά από την πόρτα του εργοστασίου μαζί με συνθήματα για την προστασία της φύσης (τα παιδιά δημιουργούν συνθήματα). Μαζεύτηκαν τόσα πράγματα που έβαλαν το εργοστάσιο σε σκέψεις..</w:t>
      </w:r>
    </w:p>
    <w:p w:rsidR="00634612" w:rsidRPr="00634612" w:rsidRDefault="0097121B" w:rsidP="00BD0E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D0EF9">
        <w:rPr>
          <w:rFonts w:ascii="Times New Roman" w:hAnsi="Times New Roman" w:cs="Times New Roman"/>
          <w:sz w:val="24"/>
          <w:szCs w:val="24"/>
        </w:rPr>
        <w:t xml:space="preserve">Οι διαπραγματεύσεις ξεκίνησαν και πλάσματα της φύσης και εργοστάσιο έπρεπε να συζητήσουν για την κατάσταση αυτή. (Η ομάδα κάνει κύκλο και συζητά το πως θα μπορούσαν να διαχειριστούν όλα αυτά τα αντικείμενα). Ανακύκλωση ήταν η λύση! </w:t>
      </w:r>
    </w:p>
    <w:p w:rsidR="0008326F" w:rsidRPr="0008326F" w:rsidRDefault="0008326F" w:rsidP="00634612">
      <w:pPr>
        <w:spacing w:after="0" w:line="360" w:lineRule="auto"/>
        <w:jc w:val="both"/>
        <w:rPr>
          <w:rFonts w:ascii="Times New Roman" w:hAnsi="Times New Roman" w:cs="Times New Roman"/>
          <w:sz w:val="24"/>
          <w:szCs w:val="24"/>
        </w:rPr>
      </w:pPr>
    </w:p>
    <w:p w:rsidR="0008326F" w:rsidRDefault="0008326F" w:rsidP="00634612">
      <w:pPr>
        <w:pStyle w:val="a5"/>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Κλείσιμο</w:t>
      </w:r>
    </w:p>
    <w:p w:rsidR="0008326F" w:rsidRDefault="0097121B" w:rsidP="006346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D0EF9">
        <w:rPr>
          <w:rFonts w:ascii="Times New Roman" w:hAnsi="Times New Roman" w:cs="Times New Roman"/>
          <w:sz w:val="24"/>
          <w:szCs w:val="24"/>
        </w:rPr>
        <w:t>Όλοι μαζί άρχισαν να κατηγοριοποιούν τα αντικείμενα ανάλογα το είδος και το υλικό κατασκευής τους, φύτεψαν γλάστρες, καθάρισαν την λίμνη και τη φύση και ήδη άρχισαν να μοιάζουν όλα καλύτερα. Και για να μην ξεχάσουν αυτή τη χαρούμενη στιγμή, αποφάσισαν να φτιάξουν μια μεγάλη αφίσα με το νέο χαρούμενο εργοστάσιο και την καθαρή φύση για να την βάλουν στην εί</w:t>
      </w:r>
      <w:r>
        <w:rPr>
          <w:rFonts w:ascii="Times New Roman" w:hAnsi="Times New Roman" w:cs="Times New Roman"/>
          <w:sz w:val="24"/>
          <w:szCs w:val="24"/>
        </w:rPr>
        <w:t>σοδο του εργοστασίου!. (Δημιουργία αφίσας με την τεχνική του κολάζ)</w:t>
      </w:r>
      <w:r w:rsidR="006A0D0F">
        <w:rPr>
          <w:rFonts w:ascii="Times New Roman" w:hAnsi="Times New Roman" w:cs="Times New Roman"/>
          <w:sz w:val="24"/>
          <w:szCs w:val="24"/>
        </w:rPr>
        <w:t>.</w:t>
      </w:r>
    </w:p>
    <w:p w:rsidR="006A0D0F" w:rsidRDefault="006A0D0F" w:rsidP="00634612">
      <w:pPr>
        <w:spacing w:after="0" w:line="360" w:lineRule="auto"/>
        <w:jc w:val="both"/>
        <w:rPr>
          <w:rFonts w:ascii="Times New Roman" w:hAnsi="Times New Roman" w:cs="Times New Roman"/>
          <w:sz w:val="24"/>
          <w:szCs w:val="24"/>
        </w:rPr>
      </w:pPr>
    </w:p>
    <w:p w:rsidR="00670CD3" w:rsidRPr="006842C1" w:rsidRDefault="00670CD3" w:rsidP="00C85AA1">
      <w:pPr>
        <w:pStyle w:val="2"/>
        <w:numPr>
          <w:ilvl w:val="0"/>
          <w:numId w:val="22"/>
        </w:numPr>
        <w:rPr>
          <w:rFonts w:ascii="Times New Roman" w:hAnsi="Times New Roman" w:cs="Times New Roman"/>
          <w:color w:val="auto"/>
        </w:rPr>
      </w:pPr>
      <w:bookmarkStart w:id="43" w:name="_Toc149683971"/>
      <w:r w:rsidRPr="006842C1">
        <w:rPr>
          <w:rFonts w:ascii="Times New Roman" w:hAnsi="Times New Roman" w:cs="Times New Roman"/>
          <w:color w:val="auto"/>
        </w:rPr>
        <w:t>Ημερολόγιο παρατήρησης</w:t>
      </w:r>
      <w:bookmarkEnd w:id="43"/>
    </w:p>
    <w:p w:rsidR="006A0D0F" w:rsidRDefault="006A0D0F" w:rsidP="00634612">
      <w:pPr>
        <w:spacing w:after="0" w:line="360" w:lineRule="auto"/>
        <w:jc w:val="both"/>
        <w:rPr>
          <w:rFonts w:ascii="Times New Roman" w:hAnsi="Times New Roman" w:cs="Times New Roman"/>
          <w:sz w:val="24"/>
          <w:szCs w:val="24"/>
        </w:rPr>
      </w:pPr>
    </w:p>
    <w:p w:rsidR="006A0D0F" w:rsidRPr="0008326F" w:rsidRDefault="00670CD3" w:rsidP="00634612">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l-GR"/>
        </w:rPr>
        <w:lastRenderedPageBreak/>
        <w:drawing>
          <wp:anchor distT="0" distB="0" distL="114300" distR="114300" simplePos="0" relativeHeight="251661312" behindDoc="0" locked="0" layoutInCell="1" allowOverlap="1">
            <wp:simplePos x="0" y="0"/>
            <wp:positionH relativeFrom="margin">
              <wp:align>center</wp:align>
            </wp:positionH>
            <wp:positionV relativeFrom="margin">
              <wp:align>bottom</wp:align>
            </wp:positionV>
            <wp:extent cx="6024880" cy="4178300"/>
            <wp:effectExtent l="19050" t="0" r="0" b="0"/>
            <wp:wrapSquare wrapText="bothSides"/>
            <wp:docPr id="17" name="13 - Εικόνα" descr="Στιγμιότυπο οθόνης (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Στιγμιότυπο οθόνης (19).png"/>
                    <pic:cNvPicPr/>
                  </pic:nvPicPr>
                  <pic:blipFill>
                    <a:blip r:embed="rId21" cstate="print"/>
                    <a:srcRect l="22755" t="19107" r="22586" b="13504"/>
                    <a:stretch>
                      <a:fillRect/>
                    </a:stretch>
                  </pic:blipFill>
                  <pic:spPr>
                    <a:xfrm>
                      <a:off x="0" y="0"/>
                      <a:ext cx="6024880" cy="4178300"/>
                    </a:xfrm>
                    <a:prstGeom prst="rect">
                      <a:avLst/>
                    </a:prstGeom>
                  </pic:spPr>
                </pic:pic>
              </a:graphicData>
            </a:graphic>
          </wp:anchor>
        </w:drawing>
      </w:r>
      <w:r w:rsidR="006A0D0F">
        <w:rPr>
          <w:rFonts w:ascii="Times New Roman" w:hAnsi="Times New Roman" w:cs="Times New Roman"/>
          <w:noProof/>
          <w:sz w:val="24"/>
          <w:szCs w:val="24"/>
          <w:lang w:eastAsia="el-GR"/>
        </w:rPr>
        <w:drawing>
          <wp:anchor distT="0" distB="0" distL="114300" distR="114300" simplePos="0" relativeHeight="251660288" behindDoc="0" locked="0" layoutInCell="1" allowOverlap="1">
            <wp:simplePos x="1162050" y="914400"/>
            <wp:positionH relativeFrom="margin">
              <wp:align>center</wp:align>
            </wp:positionH>
            <wp:positionV relativeFrom="margin">
              <wp:align>top</wp:align>
            </wp:positionV>
            <wp:extent cx="5962650" cy="4089400"/>
            <wp:effectExtent l="19050" t="0" r="0" b="0"/>
            <wp:wrapSquare wrapText="bothSides"/>
            <wp:docPr id="6" name="5 - Εικόνα" descr="Στιγμιότυπο οθόνης (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Στιγμιότυπο οθόνης (18).png"/>
                    <pic:cNvPicPr/>
                  </pic:nvPicPr>
                  <pic:blipFill>
                    <a:blip r:embed="rId22" cstate="print"/>
                    <a:srcRect l="23477" t="20940" r="23392" b="14103"/>
                    <a:stretch>
                      <a:fillRect/>
                    </a:stretch>
                  </pic:blipFill>
                  <pic:spPr>
                    <a:xfrm>
                      <a:off x="0" y="0"/>
                      <a:ext cx="5962650" cy="4089400"/>
                    </a:xfrm>
                    <a:prstGeom prst="rect">
                      <a:avLst/>
                    </a:prstGeom>
                  </pic:spPr>
                </pic:pic>
              </a:graphicData>
            </a:graphic>
          </wp:anchor>
        </w:drawing>
      </w:r>
      <w:r w:rsidR="006A0D0F">
        <w:rPr>
          <w:rFonts w:ascii="Times New Roman" w:hAnsi="Times New Roman" w:cs="Times New Roman"/>
          <w:sz w:val="24"/>
          <w:szCs w:val="24"/>
        </w:rPr>
        <w:br/>
      </w:r>
      <w:r w:rsidR="006A0D0F">
        <w:rPr>
          <w:rFonts w:ascii="Times New Roman" w:hAnsi="Times New Roman" w:cs="Times New Roman"/>
          <w:sz w:val="24"/>
          <w:szCs w:val="24"/>
        </w:rPr>
        <w:br/>
      </w:r>
      <w:r>
        <w:rPr>
          <w:rFonts w:ascii="Times New Roman" w:hAnsi="Times New Roman" w:cs="Times New Roman"/>
          <w:noProof/>
          <w:sz w:val="24"/>
          <w:szCs w:val="24"/>
          <w:lang w:eastAsia="el-GR"/>
        </w:rPr>
        <w:lastRenderedPageBreak/>
        <w:drawing>
          <wp:anchor distT="0" distB="0" distL="114300" distR="114300" simplePos="0" relativeHeight="251663360" behindDoc="0" locked="0" layoutInCell="1" allowOverlap="1">
            <wp:simplePos x="0" y="0"/>
            <wp:positionH relativeFrom="margin">
              <wp:align>center</wp:align>
            </wp:positionH>
            <wp:positionV relativeFrom="margin">
              <wp:align>bottom</wp:align>
            </wp:positionV>
            <wp:extent cx="5986780" cy="4051300"/>
            <wp:effectExtent l="19050" t="0" r="0" b="0"/>
            <wp:wrapSquare wrapText="bothSides"/>
            <wp:docPr id="16" name="15 - Εικόνα" descr="Στιγμιότυπο οθόνης (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Στιγμιότυπο οθόνης (21).png"/>
                    <pic:cNvPicPr/>
                  </pic:nvPicPr>
                  <pic:blipFill>
                    <a:blip r:embed="rId23" cstate="print"/>
                    <a:srcRect l="24199" t="19231" r="23873" b="31624"/>
                    <a:stretch>
                      <a:fillRect/>
                    </a:stretch>
                  </pic:blipFill>
                  <pic:spPr>
                    <a:xfrm>
                      <a:off x="0" y="0"/>
                      <a:ext cx="5986780" cy="4051300"/>
                    </a:xfrm>
                    <a:prstGeom prst="rect">
                      <a:avLst/>
                    </a:prstGeom>
                  </pic:spPr>
                </pic:pic>
              </a:graphicData>
            </a:graphic>
          </wp:anchor>
        </w:drawing>
      </w:r>
      <w:r w:rsidR="006A0D0F">
        <w:rPr>
          <w:rFonts w:ascii="Times New Roman" w:hAnsi="Times New Roman" w:cs="Times New Roman"/>
          <w:noProof/>
          <w:sz w:val="24"/>
          <w:szCs w:val="24"/>
          <w:lang w:eastAsia="el-GR"/>
        </w:rPr>
        <w:drawing>
          <wp:anchor distT="0" distB="0" distL="114300" distR="114300" simplePos="0" relativeHeight="251662336" behindDoc="0" locked="0" layoutInCell="1" allowOverlap="1">
            <wp:simplePos x="1162050" y="914400"/>
            <wp:positionH relativeFrom="margin">
              <wp:align>center</wp:align>
            </wp:positionH>
            <wp:positionV relativeFrom="margin">
              <wp:align>top</wp:align>
            </wp:positionV>
            <wp:extent cx="5905500" cy="3975100"/>
            <wp:effectExtent l="19050" t="0" r="0" b="0"/>
            <wp:wrapSquare wrapText="bothSides"/>
            <wp:docPr id="15" name="14 - Εικόνα" descr="Στιγμιότυπο οθόνης (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Στιγμιότυπο οθόνης (20).png"/>
                    <pic:cNvPicPr/>
                  </pic:nvPicPr>
                  <pic:blipFill>
                    <a:blip r:embed="rId24" cstate="print"/>
                    <a:srcRect l="23959" t="18376" r="22586" b="17521"/>
                    <a:stretch>
                      <a:fillRect/>
                    </a:stretch>
                  </pic:blipFill>
                  <pic:spPr>
                    <a:xfrm>
                      <a:off x="0" y="0"/>
                      <a:ext cx="5905500" cy="3975100"/>
                    </a:xfrm>
                    <a:prstGeom prst="rect">
                      <a:avLst/>
                    </a:prstGeom>
                  </pic:spPr>
                </pic:pic>
              </a:graphicData>
            </a:graphic>
          </wp:anchor>
        </w:drawing>
      </w:r>
    </w:p>
    <w:p w:rsidR="008577E5" w:rsidRPr="008577E5" w:rsidRDefault="008577E5" w:rsidP="00634612">
      <w:pPr>
        <w:shd w:val="clear" w:color="auto" w:fill="FFFFFF"/>
        <w:spacing w:after="0" w:line="0" w:lineRule="auto"/>
        <w:rPr>
          <w:rFonts w:ascii="ff2" w:eastAsia="Times New Roman" w:hAnsi="ff2" w:cs="Times New Roman"/>
          <w:color w:val="000000"/>
          <w:sz w:val="89"/>
          <w:szCs w:val="89"/>
          <w:lang w:eastAsia="el-GR"/>
        </w:rPr>
      </w:pPr>
      <w:proofErr w:type="spellStart"/>
      <w:r w:rsidRPr="008577E5">
        <w:rPr>
          <w:rFonts w:ascii="ff2" w:eastAsia="Times New Roman" w:hAnsi="ff2" w:cs="Times New Roman"/>
          <w:color w:val="000000"/>
          <w:sz w:val="89"/>
          <w:szCs w:val="89"/>
          <w:lang w:eastAsia="el-GR"/>
        </w:rPr>
        <w:t>Λενακάκης</w:t>
      </w:r>
      <w:proofErr w:type="spellEnd"/>
      <w:r w:rsidRPr="000B7485">
        <w:rPr>
          <w:rFonts w:ascii="ff2" w:eastAsia="Times New Roman" w:hAnsi="ff2" w:cs="Times New Roman"/>
          <w:color w:val="000000"/>
          <w:sz w:val="89"/>
          <w:szCs w:val="89"/>
          <w:lang w:eastAsia="el-GR"/>
        </w:rPr>
        <w:t xml:space="preserve">, </w:t>
      </w:r>
      <w:r w:rsidRPr="000B748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Α</w:t>
      </w:r>
      <w:r w:rsidRPr="000B7485">
        <w:rPr>
          <w:rFonts w:ascii="ff2" w:eastAsia="Times New Roman" w:hAnsi="ff2" w:cs="Times New Roman"/>
          <w:color w:val="000000"/>
          <w:sz w:val="89"/>
          <w:szCs w:val="89"/>
          <w:lang w:eastAsia="el-GR"/>
        </w:rPr>
        <w:t xml:space="preserve">. </w:t>
      </w:r>
      <w:r w:rsidRPr="000B748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(2012α).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Οι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αντιστάσεις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μας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στο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ανοίκειο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ως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πρόκληση: </w:t>
      </w:r>
    </w:p>
    <w:p w:rsidR="008577E5" w:rsidRPr="008577E5" w:rsidRDefault="008577E5" w:rsidP="008577E5">
      <w:pPr>
        <w:shd w:val="clear" w:color="auto" w:fill="FFFFFF"/>
        <w:spacing w:after="0" w:line="0" w:lineRule="auto"/>
        <w:rPr>
          <w:rFonts w:ascii="ff2" w:eastAsia="Times New Roman" w:hAnsi="ff2" w:cs="Times New Roman"/>
          <w:color w:val="000000"/>
          <w:sz w:val="89"/>
          <w:szCs w:val="89"/>
          <w:lang w:eastAsia="el-GR"/>
        </w:rPr>
      </w:pPr>
      <w:r w:rsidRPr="008577E5">
        <w:rPr>
          <w:rFonts w:ascii="ff2" w:eastAsia="Times New Roman" w:hAnsi="ff2" w:cs="Times New Roman"/>
          <w:color w:val="000000"/>
          <w:sz w:val="89"/>
          <w:szCs w:val="89"/>
          <w:lang w:eastAsia="el-GR"/>
        </w:rPr>
        <w:t xml:space="preserve">Ευκαιρίες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διαπολιτισμικής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συνάντησης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και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επικοινωνίας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μέσω </w:t>
      </w:r>
    </w:p>
    <w:p w:rsidR="008577E5" w:rsidRPr="008577E5" w:rsidRDefault="008577E5" w:rsidP="008577E5">
      <w:pPr>
        <w:shd w:val="clear" w:color="auto" w:fill="FFFFFF"/>
        <w:spacing w:after="0" w:line="0" w:lineRule="auto"/>
        <w:rPr>
          <w:rFonts w:ascii="ff2" w:eastAsia="Times New Roman" w:hAnsi="ff2" w:cs="Times New Roman"/>
          <w:color w:val="000000"/>
          <w:sz w:val="89"/>
          <w:szCs w:val="89"/>
          <w:lang w:eastAsia="el-GR"/>
        </w:rPr>
      </w:pPr>
      <w:proofErr w:type="spellStart"/>
      <w:r w:rsidRPr="008577E5">
        <w:rPr>
          <w:rFonts w:ascii="ff2" w:eastAsia="Times New Roman" w:hAnsi="ff2" w:cs="Times New Roman"/>
          <w:color w:val="000000"/>
          <w:sz w:val="89"/>
          <w:szCs w:val="89"/>
          <w:lang w:eastAsia="el-GR"/>
        </w:rPr>
        <w:t>Θεατροπαιδαγωγικής</w:t>
      </w:r>
      <w:proofErr w:type="spellEnd"/>
      <w:r w:rsidRPr="008577E5">
        <w:rPr>
          <w:rFonts w:ascii="ff2" w:eastAsia="Times New Roman" w:hAnsi="ff2" w:cs="Times New Roman"/>
          <w:color w:val="000000"/>
          <w:sz w:val="89"/>
          <w:szCs w:val="89"/>
          <w:lang w:eastAsia="el-GR"/>
        </w:rPr>
        <w:t xml:space="preserve">,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στο: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Ανδρουλάκης,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Γ., </w:t>
      </w:r>
      <w:r w:rsidRPr="008577E5">
        <w:rPr>
          <w:rFonts w:ascii="ff2" w:eastAsia="Times New Roman" w:hAnsi="ff2" w:cs="Times New Roman"/>
          <w:color w:val="000000"/>
          <w:sz w:val="89"/>
          <w:lang w:eastAsia="el-GR"/>
        </w:rPr>
        <w:t xml:space="preserve"> </w:t>
      </w:r>
      <w:proofErr w:type="spellStart"/>
      <w:r w:rsidRPr="008577E5">
        <w:rPr>
          <w:rFonts w:ascii="ff2" w:eastAsia="Times New Roman" w:hAnsi="ff2" w:cs="Times New Roman"/>
          <w:color w:val="000000"/>
          <w:sz w:val="89"/>
          <w:szCs w:val="89"/>
          <w:lang w:eastAsia="el-GR"/>
        </w:rPr>
        <w:t>Μητακίδου</w:t>
      </w:r>
      <w:proofErr w:type="spellEnd"/>
      <w:r w:rsidRPr="008577E5">
        <w:rPr>
          <w:rFonts w:ascii="ff2" w:eastAsia="Times New Roman" w:hAnsi="ff2" w:cs="Times New Roman"/>
          <w:color w:val="000000"/>
          <w:sz w:val="89"/>
          <w:szCs w:val="89"/>
          <w:lang w:eastAsia="el-GR"/>
        </w:rPr>
        <w:t xml:space="preserve">,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Σ.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&amp; </w:t>
      </w:r>
    </w:p>
    <w:p w:rsidR="008577E5" w:rsidRPr="008577E5" w:rsidRDefault="008577E5" w:rsidP="008577E5">
      <w:pPr>
        <w:shd w:val="clear" w:color="auto" w:fill="FFFFFF"/>
        <w:spacing w:after="0" w:line="0" w:lineRule="auto"/>
        <w:rPr>
          <w:rFonts w:ascii="ff2" w:eastAsia="Times New Roman" w:hAnsi="ff2" w:cs="Times New Roman"/>
          <w:color w:val="000000"/>
          <w:sz w:val="89"/>
          <w:szCs w:val="89"/>
          <w:lang w:eastAsia="el-GR"/>
        </w:rPr>
      </w:pPr>
      <w:proofErr w:type="spellStart"/>
      <w:r w:rsidRPr="008577E5">
        <w:rPr>
          <w:rFonts w:ascii="ff2" w:eastAsia="Times New Roman" w:hAnsi="ff2" w:cs="Times New Roman"/>
          <w:color w:val="000000"/>
          <w:sz w:val="89"/>
          <w:szCs w:val="89"/>
          <w:lang w:eastAsia="el-GR"/>
        </w:rPr>
        <w:t>Τσοκαλίδου</w:t>
      </w:r>
      <w:proofErr w:type="spellEnd"/>
      <w:r w:rsidRPr="008577E5">
        <w:rPr>
          <w:rFonts w:ascii="ff2" w:eastAsia="Times New Roman" w:hAnsi="ff2" w:cs="Times New Roman"/>
          <w:color w:val="000000"/>
          <w:sz w:val="89"/>
          <w:szCs w:val="89"/>
          <w:lang w:eastAsia="el-GR"/>
        </w:rPr>
        <w:t xml:space="preserve">,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 xml:space="preserve">Ρ. </w:t>
      </w:r>
      <w:r w:rsidRPr="008577E5">
        <w:rPr>
          <w:rFonts w:ascii="ff2" w:eastAsia="Times New Roman" w:hAnsi="ff2" w:cs="Times New Roman"/>
          <w:color w:val="000000"/>
          <w:sz w:val="89"/>
          <w:lang w:eastAsia="el-GR"/>
        </w:rPr>
        <w:t xml:space="preserve"> </w:t>
      </w:r>
      <w:r w:rsidRPr="008577E5">
        <w:rPr>
          <w:rFonts w:ascii="ff2" w:eastAsia="Times New Roman" w:hAnsi="ff2" w:cs="Times New Roman"/>
          <w:color w:val="000000"/>
          <w:sz w:val="89"/>
          <w:szCs w:val="89"/>
          <w:lang w:eastAsia="el-GR"/>
        </w:rPr>
        <w:t>(</w:t>
      </w:r>
      <w:proofErr w:type="spellStart"/>
      <w:r w:rsidRPr="008577E5">
        <w:rPr>
          <w:rFonts w:ascii="ff2" w:eastAsia="Times New Roman" w:hAnsi="ff2" w:cs="Times New Roman"/>
          <w:color w:val="000000"/>
          <w:sz w:val="89"/>
          <w:szCs w:val="89"/>
          <w:lang w:eastAsia="el-GR"/>
        </w:rPr>
        <w:t>επιμ</w:t>
      </w:r>
      <w:proofErr w:type="spellEnd"/>
      <w:r w:rsidRPr="008577E5">
        <w:rPr>
          <w:rFonts w:ascii="ff2" w:eastAsia="Times New Roman" w:hAnsi="ff2" w:cs="Times New Roman"/>
          <w:color w:val="000000"/>
          <w:sz w:val="89"/>
          <w:szCs w:val="89"/>
          <w:lang w:eastAsia="el-GR"/>
        </w:rPr>
        <w:t xml:space="preserve">.). </w:t>
      </w:r>
      <w:r w:rsidRPr="008577E5">
        <w:rPr>
          <w:rFonts w:ascii="ff2" w:eastAsia="Times New Roman" w:hAnsi="ff2" w:cs="Times New Roman"/>
          <w:color w:val="000000"/>
          <w:sz w:val="89"/>
          <w:lang w:eastAsia="el-GR"/>
        </w:rPr>
        <w:t xml:space="preserve"> </w:t>
      </w:r>
      <w:r w:rsidRPr="008577E5">
        <w:rPr>
          <w:rFonts w:ascii="ff3" w:eastAsia="Times New Roman" w:hAnsi="ff3" w:cs="Times New Roman"/>
          <w:color w:val="000000"/>
          <w:sz w:val="89"/>
          <w:lang w:eastAsia="el-GR"/>
        </w:rPr>
        <w:t>Σταυροδρόμι  Γλωσσών  &amp;  Πολιτισμών</w:t>
      </w:r>
    </w:p>
    <w:sectPr w:rsidR="008577E5" w:rsidRPr="008577E5" w:rsidSect="00900618">
      <w:footerReference w:type="default" r:id="rId25"/>
      <w:pgSz w:w="11906" w:h="16838"/>
      <w:pgMar w:top="1440" w:right="1800" w:bottom="1440" w:left="180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25F9" w:rsidRDefault="002F25F9" w:rsidP="00514FFB">
      <w:pPr>
        <w:spacing w:after="0" w:line="240" w:lineRule="auto"/>
      </w:pPr>
      <w:r>
        <w:separator/>
      </w:r>
    </w:p>
  </w:endnote>
  <w:endnote w:type="continuationSeparator" w:id="0">
    <w:p w:rsidR="002F25F9" w:rsidRDefault="002F25F9" w:rsidP="00514FF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EFF" w:usb1="C000785B" w:usb2="00000009" w:usb3="00000000" w:csb0="000001FF" w:csb1="00000000"/>
  </w:font>
  <w:font w:name="Calibri">
    <w:panose1 w:val="020F0502020204030204"/>
    <w:charset w:val="A1"/>
    <w:family w:val="swiss"/>
    <w:pitch w:val="variable"/>
    <w:sig w:usb0="E4002EFF" w:usb1="C200247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A1"/>
    <w:family w:val="roman"/>
    <w:pitch w:val="variable"/>
    <w:sig w:usb0="E00006FF" w:usb1="420024FF" w:usb2="02000000" w:usb3="00000000" w:csb0="0000019F" w:csb1="00000000"/>
  </w:font>
  <w:font w:name="Tahoma">
    <w:panose1 w:val="020B0604030504040204"/>
    <w:charset w:val="A1"/>
    <w:family w:val="swiss"/>
    <w:pitch w:val="variable"/>
    <w:sig w:usb0="E1002EFF" w:usb1="C000605B" w:usb2="00000029" w:usb3="00000000" w:csb0="000101FF" w:csb1="00000000"/>
  </w:font>
  <w:font w:name="Arial">
    <w:panose1 w:val="020B0604020202020204"/>
    <w:charset w:val="A1"/>
    <w:family w:val="swiss"/>
    <w:pitch w:val="variable"/>
    <w:sig w:usb0="E0002EFF" w:usb1="C000785B" w:usb2="00000009" w:usb3="00000000" w:csb0="000001FF" w:csb1="00000000"/>
  </w:font>
  <w:font w:name="ff2">
    <w:altName w:val="Times New Roman"/>
    <w:panose1 w:val="00000000000000000000"/>
    <w:charset w:val="00"/>
    <w:family w:val="roman"/>
    <w:notTrueType/>
    <w:pitch w:val="default"/>
    <w:sig w:usb0="00000000" w:usb1="00000000" w:usb2="00000000" w:usb3="00000000" w:csb0="00000000" w:csb1="00000000"/>
  </w:font>
  <w:font w:name="ff3">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3417344"/>
      <w:docPartObj>
        <w:docPartGallery w:val="Page Numbers (Bottom of Page)"/>
        <w:docPartUnique/>
      </w:docPartObj>
    </w:sdtPr>
    <w:sdtContent>
      <w:p w:rsidR="005F2FAE" w:rsidRDefault="005F2FAE">
        <w:pPr>
          <w:pStyle w:val="a7"/>
          <w:jc w:val="center"/>
        </w:pPr>
        <w:r>
          <w:pict>
            <v:group id="_x0000_s12289" style="width:32.95pt;height:17.45pt;mso-position-horizontal-relative:char;mso-position-vertical-relative:line" coordorigin="5351,739" coordsize="659,349">
              <v:shapetype id="_x0000_t202" coordsize="21600,21600" o:spt="202" path="m,l,21600r21600,l21600,xe">
                <v:stroke joinstyle="miter"/>
                <v:path gradientshapeok="t" o:connecttype="rect"/>
              </v:shapetype>
              <v:shape id="_x0000_s12290" type="#_x0000_t202" style="position:absolute;left:5351;top:800;width:659;height:288;v-text-anchor:middle" filled="f" stroked="f">
                <v:textbox style="mso-next-textbox:#_x0000_s12290" inset="0,0,0,0">
                  <w:txbxContent>
                    <w:p w:rsidR="005F2FAE" w:rsidRDefault="005F2FAE">
                      <w:pPr>
                        <w:jc w:val="center"/>
                        <w:rPr>
                          <w:szCs w:val="18"/>
                        </w:rPr>
                      </w:pPr>
                      <w:fldSimple w:instr=" PAGE    \* MERGEFORMAT ">
                        <w:r w:rsidR="0075498A" w:rsidRPr="0075498A">
                          <w:rPr>
                            <w:i/>
                            <w:noProof/>
                            <w:sz w:val="18"/>
                            <w:szCs w:val="18"/>
                          </w:rPr>
                          <w:t>58</w:t>
                        </w:r>
                      </w:fldSimple>
                    </w:p>
                  </w:txbxContent>
                </v:textbox>
              </v:shape>
              <v:group id="_x0000_s12291" style="position:absolute;left:5494;top:739;width:372;height:72" coordorigin="5486,739" coordsize="372,72">
                <v:oval id="_x0000_s12292" style="position:absolute;left:5486;top:739;width:72;height:72" fillcolor="#7ba0cd [2420]" stroked="f"/>
                <v:oval id="_x0000_s12293" style="position:absolute;left:5636;top:739;width:72;height:72" fillcolor="#7ba0cd [2420]" stroked="f"/>
                <v:oval id="_x0000_s12294" style="position:absolute;left:5786;top:739;width:72;height:72" fillcolor="#7ba0cd [2420]" stroked="f"/>
              </v:group>
              <w10:wrap type="none" anchorx="margin" anchory="page"/>
              <w10:anchorlock/>
            </v:group>
          </w:pict>
        </w:r>
      </w:p>
    </w:sdtContent>
  </w:sdt>
  <w:p w:rsidR="005F2FAE" w:rsidRDefault="005F2FAE">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25F9" w:rsidRDefault="002F25F9" w:rsidP="00514FFB">
      <w:pPr>
        <w:spacing w:after="0" w:line="240" w:lineRule="auto"/>
      </w:pPr>
      <w:r>
        <w:separator/>
      </w:r>
    </w:p>
  </w:footnote>
  <w:footnote w:type="continuationSeparator" w:id="0">
    <w:p w:rsidR="002F25F9" w:rsidRDefault="002F25F9" w:rsidP="00514FF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833407"/>
    <w:multiLevelType w:val="hybridMultilevel"/>
    <w:tmpl w:val="E9C86410"/>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nsid w:val="08BE14FB"/>
    <w:multiLevelType w:val="hybridMultilevel"/>
    <w:tmpl w:val="53CE58D0"/>
    <w:lvl w:ilvl="0" w:tplc="CFE4D588">
      <w:start w:val="4"/>
      <w:numFmt w:val="bullet"/>
      <w:lvlText w:val="-"/>
      <w:lvlJc w:val="left"/>
      <w:pPr>
        <w:ind w:left="1080" w:hanging="360"/>
      </w:pPr>
      <w:rPr>
        <w:rFonts w:ascii="Times New Roman" w:eastAsiaTheme="minorHAnsi" w:hAnsi="Times New Roman" w:cs="Times New Roman"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2">
    <w:nsid w:val="0ADE2956"/>
    <w:multiLevelType w:val="hybridMultilevel"/>
    <w:tmpl w:val="1F44FC3C"/>
    <w:lvl w:ilvl="0" w:tplc="91641EA6">
      <w:start w:val="2"/>
      <w:numFmt w:val="decimal"/>
      <w:lvlText w:val="%1."/>
      <w:lvlJc w:val="left"/>
      <w:pPr>
        <w:ind w:left="1080" w:hanging="36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3">
    <w:nsid w:val="12394228"/>
    <w:multiLevelType w:val="hybridMultilevel"/>
    <w:tmpl w:val="4448EF5E"/>
    <w:lvl w:ilvl="0" w:tplc="0408000F">
      <w:start w:val="5"/>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
    <w:nsid w:val="18E418C2"/>
    <w:multiLevelType w:val="multilevel"/>
    <w:tmpl w:val="E31099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5E91FA4"/>
    <w:multiLevelType w:val="multilevel"/>
    <w:tmpl w:val="F73071A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26315EC7"/>
    <w:multiLevelType w:val="multilevel"/>
    <w:tmpl w:val="86ACE278"/>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C197322"/>
    <w:multiLevelType w:val="hybridMultilevel"/>
    <w:tmpl w:val="B608EC76"/>
    <w:lvl w:ilvl="0" w:tplc="0408000F">
      <w:start w:val="1"/>
      <w:numFmt w:val="decimal"/>
      <w:lvlText w:val="%1."/>
      <w:lvlJc w:val="left"/>
      <w:pPr>
        <w:ind w:left="720" w:hanging="360"/>
      </w:pPr>
      <w:rPr>
        <w:rFonts w:hint="default"/>
        <w:b w:val="0"/>
        <w:color w:val="auto"/>
        <w:u w:val="none"/>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8">
    <w:nsid w:val="332A1205"/>
    <w:multiLevelType w:val="multilevel"/>
    <w:tmpl w:val="E6587F5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3BFC6ABE"/>
    <w:multiLevelType w:val="multilevel"/>
    <w:tmpl w:val="8C16B88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414D6592"/>
    <w:multiLevelType w:val="hybridMultilevel"/>
    <w:tmpl w:val="DB0607A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nsid w:val="44635E05"/>
    <w:multiLevelType w:val="hybridMultilevel"/>
    <w:tmpl w:val="71BCDA4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
    <w:nsid w:val="490623A0"/>
    <w:multiLevelType w:val="hybridMultilevel"/>
    <w:tmpl w:val="CE1494A4"/>
    <w:lvl w:ilvl="0" w:tplc="04080001">
      <w:start w:val="1"/>
      <w:numFmt w:val="bullet"/>
      <w:lvlText w:val=""/>
      <w:lvlJc w:val="left"/>
      <w:pPr>
        <w:ind w:left="754" w:hanging="360"/>
      </w:pPr>
      <w:rPr>
        <w:rFonts w:ascii="Symbol" w:hAnsi="Symbol" w:hint="default"/>
      </w:rPr>
    </w:lvl>
    <w:lvl w:ilvl="1" w:tplc="04080003" w:tentative="1">
      <w:start w:val="1"/>
      <w:numFmt w:val="bullet"/>
      <w:lvlText w:val="o"/>
      <w:lvlJc w:val="left"/>
      <w:pPr>
        <w:ind w:left="1474" w:hanging="360"/>
      </w:pPr>
      <w:rPr>
        <w:rFonts w:ascii="Courier New" w:hAnsi="Courier New" w:cs="Courier New" w:hint="default"/>
      </w:rPr>
    </w:lvl>
    <w:lvl w:ilvl="2" w:tplc="04080005" w:tentative="1">
      <w:start w:val="1"/>
      <w:numFmt w:val="bullet"/>
      <w:lvlText w:val=""/>
      <w:lvlJc w:val="left"/>
      <w:pPr>
        <w:ind w:left="2194" w:hanging="360"/>
      </w:pPr>
      <w:rPr>
        <w:rFonts w:ascii="Wingdings" w:hAnsi="Wingdings" w:hint="default"/>
      </w:rPr>
    </w:lvl>
    <w:lvl w:ilvl="3" w:tplc="04080001" w:tentative="1">
      <w:start w:val="1"/>
      <w:numFmt w:val="bullet"/>
      <w:lvlText w:val=""/>
      <w:lvlJc w:val="left"/>
      <w:pPr>
        <w:ind w:left="2914" w:hanging="360"/>
      </w:pPr>
      <w:rPr>
        <w:rFonts w:ascii="Symbol" w:hAnsi="Symbol" w:hint="default"/>
      </w:rPr>
    </w:lvl>
    <w:lvl w:ilvl="4" w:tplc="04080003" w:tentative="1">
      <w:start w:val="1"/>
      <w:numFmt w:val="bullet"/>
      <w:lvlText w:val="o"/>
      <w:lvlJc w:val="left"/>
      <w:pPr>
        <w:ind w:left="3634" w:hanging="360"/>
      </w:pPr>
      <w:rPr>
        <w:rFonts w:ascii="Courier New" w:hAnsi="Courier New" w:cs="Courier New" w:hint="default"/>
      </w:rPr>
    </w:lvl>
    <w:lvl w:ilvl="5" w:tplc="04080005" w:tentative="1">
      <w:start w:val="1"/>
      <w:numFmt w:val="bullet"/>
      <w:lvlText w:val=""/>
      <w:lvlJc w:val="left"/>
      <w:pPr>
        <w:ind w:left="4354" w:hanging="360"/>
      </w:pPr>
      <w:rPr>
        <w:rFonts w:ascii="Wingdings" w:hAnsi="Wingdings" w:hint="default"/>
      </w:rPr>
    </w:lvl>
    <w:lvl w:ilvl="6" w:tplc="04080001" w:tentative="1">
      <w:start w:val="1"/>
      <w:numFmt w:val="bullet"/>
      <w:lvlText w:val=""/>
      <w:lvlJc w:val="left"/>
      <w:pPr>
        <w:ind w:left="5074" w:hanging="360"/>
      </w:pPr>
      <w:rPr>
        <w:rFonts w:ascii="Symbol" w:hAnsi="Symbol" w:hint="default"/>
      </w:rPr>
    </w:lvl>
    <w:lvl w:ilvl="7" w:tplc="04080003" w:tentative="1">
      <w:start w:val="1"/>
      <w:numFmt w:val="bullet"/>
      <w:lvlText w:val="o"/>
      <w:lvlJc w:val="left"/>
      <w:pPr>
        <w:ind w:left="5794" w:hanging="360"/>
      </w:pPr>
      <w:rPr>
        <w:rFonts w:ascii="Courier New" w:hAnsi="Courier New" w:cs="Courier New" w:hint="default"/>
      </w:rPr>
    </w:lvl>
    <w:lvl w:ilvl="8" w:tplc="04080005" w:tentative="1">
      <w:start w:val="1"/>
      <w:numFmt w:val="bullet"/>
      <w:lvlText w:val=""/>
      <w:lvlJc w:val="left"/>
      <w:pPr>
        <w:ind w:left="6514" w:hanging="360"/>
      </w:pPr>
      <w:rPr>
        <w:rFonts w:ascii="Wingdings" w:hAnsi="Wingdings" w:hint="default"/>
      </w:rPr>
    </w:lvl>
  </w:abstractNum>
  <w:abstractNum w:abstractNumId="13">
    <w:nsid w:val="5780160E"/>
    <w:multiLevelType w:val="hybridMultilevel"/>
    <w:tmpl w:val="C43CB2C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nsid w:val="58266059"/>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610C4BA3"/>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nsid w:val="65832020"/>
    <w:multiLevelType w:val="hybridMultilevel"/>
    <w:tmpl w:val="42D083B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nsid w:val="673B0D91"/>
    <w:multiLevelType w:val="hybridMultilevel"/>
    <w:tmpl w:val="2CA2BA8A"/>
    <w:lvl w:ilvl="0" w:tplc="66EE1530">
      <w:start w:val="1"/>
      <w:numFmt w:val="decimal"/>
      <w:lvlText w:val="%1."/>
      <w:lvlJc w:val="left"/>
      <w:pPr>
        <w:ind w:left="1080" w:hanging="36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18">
    <w:nsid w:val="69083262"/>
    <w:multiLevelType w:val="hybridMultilevel"/>
    <w:tmpl w:val="BF6ABAC2"/>
    <w:lvl w:ilvl="0" w:tplc="0408000F">
      <w:start w:val="2"/>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9">
    <w:nsid w:val="728F265E"/>
    <w:multiLevelType w:val="hybridMultilevel"/>
    <w:tmpl w:val="E18EB21A"/>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0">
    <w:nsid w:val="76FF7738"/>
    <w:multiLevelType w:val="hybridMultilevel"/>
    <w:tmpl w:val="968ABA34"/>
    <w:lvl w:ilvl="0" w:tplc="0408000F">
      <w:start w:val="5"/>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1">
    <w:nsid w:val="79AE6D20"/>
    <w:multiLevelType w:val="hybridMultilevel"/>
    <w:tmpl w:val="7EFCFACE"/>
    <w:lvl w:ilvl="0" w:tplc="98243518">
      <w:start w:val="1"/>
      <w:numFmt w:val="bullet"/>
      <w:lvlText w:val=""/>
      <w:lvlJc w:val="left"/>
      <w:pPr>
        <w:ind w:left="720" w:hanging="360"/>
      </w:pPr>
      <w:rPr>
        <w:rFonts w:ascii="Symbol" w:hAnsi="Symbol" w:hint="default"/>
      </w:rPr>
    </w:lvl>
    <w:lvl w:ilvl="1" w:tplc="281403C8" w:tentative="1">
      <w:start w:val="1"/>
      <w:numFmt w:val="bullet"/>
      <w:lvlText w:val="o"/>
      <w:lvlJc w:val="left"/>
      <w:pPr>
        <w:ind w:left="1440" w:hanging="360"/>
      </w:pPr>
      <w:rPr>
        <w:rFonts w:ascii="Courier New" w:hAnsi="Courier New" w:cs="Courier New" w:hint="default"/>
      </w:rPr>
    </w:lvl>
    <w:lvl w:ilvl="2" w:tplc="5436EFC8" w:tentative="1">
      <w:start w:val="1"/>
      <w:numFmt w:val="bullet"/>
      <w:lvlText w:val=""/>
      <w:lvlJc w:val="left"/>
      <w:pPr>
        <w:ind w:left="2160" w:hanging="360"/>
      </w:pPr>
      <w:rPr>
        <w:rFonts w:ascii="Wingdings" w:hAnsi="Wingdings" w:hint="default"/>
      </w:rPr>
    </w:lvl>
    <w:lvl w:ilvl="3" w:tplc="4C303548" w:tentative="1">
      <w:start w:val="1"/>
      <w:numFmt w:val="bullet"/>
      <w:lvlText w:val=""/>
      <w:lvlJc w:val="left"/>
      <w:pPr>
        <w:ind w:left="2880" w:hanging="360"/>
      </w:pPr>
      <w:rPr>
        <w:rFonts w:ascii="Symbol" w:hAnsi="Symbol" w:hint="default"/>
      </w:rPr>
    </w:lvl>
    <w:lvl w:ilvl="4" w:tplc="62C45196" w:tentative="1">
      <w:start w:val="1"/>
      <w:numFmt w:val="bullet"/>
      <w:lvlText w:val="o"/>
      <w:lvlJc w:val="left"/>
      <w:pPr>
        <w:ind w:left="3600" w:hanging="360"/>
      </w:pPr>
      <w:rPr>
        <w:rFonts w:ascii="Courier New" w:hAnsi="Courier New" w:cs="Courier New" w:hint="default"/>
      </w:rPr>
    </w:lvl>
    <w:lvl w:ilvl="5" w:tplc="513496FC" w:tentative="1">
      <w:start w:val="1"/>
      <w:numFmt w:val="bullet"/>
      <w:lvlText w:val=""/>
      <w:lvlJc w:val="left"/>
      <w:pPr>
        <w:ind w:left="4320" w:hanging="360"/>
      </w:pPr>
      <w:rPr>
        <w:rFonts w:ascii="Wingdings" w:hAnsi="Wingdings" w:hint="default"/>
      </w:rPr>
    </w:lvl>
    <w:lvl w:ilvl="6" w:tplc="CF265BE2" w:tentative="1">
      <w:start w:val="1"/>
      <w:numFmt w:val="bullet"/>
      <w:lvlText w:val=""/>
      <w:lvlJc w:val="left"/>
      <w:pPr>
        <w:ind w:left="5040" w:hanging="360"/>
      </w:pPr>
      <w:rPr>
        <w:rFonts w:ascii="Symbol" w:hAnsi="Symbol" w:hint="default"/>
      </w:rPr>
    </w:lvl>
    <w:lvl w:ilvl="7" w:tplc="79C86210" w:tentative="1">
      <w:start w:val="1"/>
      <w:numFmt w:val="bullet"/>
      <w:lvlText w:val="o"/>
      <w:lvlJc w:val="left"/>
      <w:pPr>
        <w:ind w:left="5760" w:hanging="360"/>
      </w:pPr>
      <w:rPr>
        <w:rFonts w:ascii="Courier New" w:hAnsi="Courier New" w:cs="Courier New" w:hint="default"/>
      </w:rPr>
    </w:lvl>
    <w:lvl w:ilvl="8" w:tplc="646AA676" w:tentative="1">
      <w:start w:val="1"/>
      <w:numFmt w:val="bullet"/>
      <w:lvlText w:val=""/>
      <w:lvlJc w:val="left"/>
      <w:pPr>
        <w:ind w:left="6480" w:hanging="360"/>
      </w:pPr>
      <w:rPr>
        <w:rFonts w:ascii="Wingdings" w:hAnsi="Wingdings" w:hint="default"/>
      </w:rPr>
    </w:lvl>
  </w:abstractNum>
  <w:num w:numId="1">
    <w:abstractNumId w:val="5"/>
  </w:num>
  <w:num w:numId="2">
    <w:abstractNumId w:val="10"/>
  </w:num>
  <w:num w:numId="3">
    <w:abstractNumId w:val="13"/>
  </w:num>
  <w:num w:numId="4">
    <w:abstractNumId w:val="11"/>
  </w:num>
  <w:num w:numId="5">
    <w:abstractNumId w:val="12"/>
  </w:num>
  <w:num w:numId="6">
    <w:abstractNumId w:val="19"/>
  </w:num>
  <w:num w:numId="7">
    <w:abstractNumId w:val="1"/>
  </w:num>
  <w:num w:numId="8">
    <w:abstractNumId w:val="0"/>
  </w:num>
  <w:num w:numId="9">
    <w:abstractNumId w:val="17"/>
  </w:num>
  <w:num w:numId="10">
    <w:abstractNumId w:val="7"/>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2"/>
  </w:num>
  <w:num w:numId="15">
    <w:abstractNumId w:val="4"/>
  </w:num>
  <w:num w:numId="16">
    <w:abstractNumId w:val="8"/>
  </w:num>
  <w:num w:numId="17">
    <w:abstractNumId w:val="6"/>
  </w:num>
  <w:num w:numId="18">
    <w:abstractNumId w:val="21"/>
  </w:num>
  <w:num w:numId="19">
    <w:abstractNumId w:val="9"/>
  </w:num>
  <w:num w:numId="20">
    <w:abstractNumId w:val="16"/>
  </w:num>
  <w:num w:numId="21">
    <w:abstractNumId w:val="20"/>
  </w:num>
  <w:num w:numId="2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hdrShapeDefaults>
    <o:shapedefaults v:ext="edit" spidmax="23554"/>
    <o:shapelayout v:ext="edit">
      <o:idmap v:ext="edit" data="12"/>
    </o:shapelayout>
  </w:hdrShapeDefaults>
  <w:footnotePr>
    <w:footnote w:id="-1"/>
    <w:footnote w:id="0"/>
  </w:footnotePr>
  <w:endnotePr>
    <w:endnote w:id="-1"/>
    <w:endnote w:id="0"/>
  </w:endnotePr>
  <w:compat/>
  <w:rsids>
    <w:rsidRoot w:val="00DC19C2"/>
    <w:rsid w:val="00000EB6"/>
    <w:rsid w:val="000019C8"/>
    <w:rsid w:val="00003070"/>
    <w:rsid w:val="00004F14"/>
    <w:rsid w:val="00011266"/>
    <w:rsid w:val="00015C35"/>
    <w:rsid w:val="0002186B"/>
    <w:rsid w:val="00021C30"/>
    <w:rsid w:val="0002535A"/>
    <w:rsid w:val="00027373"/>
    <w:rsid w:val="00033305"/>
    <w:rsid w:val="000378E4"/>
    <w:rsid w:val="00041432"/>
    <w:rsid w:val="00043C50"/>
    <w:rsid w:val="00044B4F"/>
    <w:rsid w:val="00044C66"/>
    <w:rsid w:val="00051EC3"/>
    <w:rsid w:val="00052E02"/>
    <w:rsid w:val="000560C5"/>
    <w:rsid w:val="00056FD0"/>
    <w:rsid w:val="00062CBD"/>
    <w:rsid w:val="000655BE"/>
    <w:rsid w:val="000668A8"/>
    <w:rsid w:val="00066B87"/>
    <w:rsid w:val="00067B3B"/>
    <w:rsid w:val="00073D50"/>
    <w:rsid w:val="00074107"/>
    <w:rsid w:val="0008326F"/>
    <w:rsid w:val="000868D4"/>
    <w:rsid w:val="00087E12"/>
    <w:rsid w:val="0009159A"/>
    <w:rsid w:val="00093CFB"/>
    <w:rsid w:val="00094393"/>
    <w:rsid w:val="000A05DD"/>
    <w:rsid w:val="000A2EB5"/>
    <w:rsid w:val="000A6D1B"/>
    <w:rsid w:val="000B0D88"/>
    <w:rsid w:val="000B3A58"/>
    <w:rsid w:val="000B51CF"/>
    <w:rsid w:val="000B5AED"/>
    <w:rsid w:val="000B6406"/>
    <w:rsid w:val="000B7485"/>
    <w:rsid w:val="000C0993"/>
    <w:rsid w:val="000C0EAF"/>
    <w:rsid w:val="000C167E"/>
    <w:rsid w:val="000C1D3E"/>
    <w:rsid w:val="000C3025"/>
    <w:rsid w:val="000E0CA3"/>
    <w:rsid w:val="000E27BB"/>
    <w:rsid w:val="000E55C3"/>
    <w:rsid w:val="000E6BF3"/>
    <w:rsid w:val="000E6FB0"/>
    <w:rsid w:val="000E7649"/>
    <w:rsid w:val="000F3530"/>
    <w:rsid w:val="000F3EE0"/>
    <w:rsid w:val="0010161A"/>
    <w:rsid w:val="001016B1"/>
    <w:rsid w:val="00101AE0"/>
    <w:rsid w:val="00103ED6"/>
    <w:rsid w:val="0010779D"/>
    <w:rsid w:val="00110FC2"/>
    <w:rsid w:val="00110FD5"/>
    <w:rsid w:val="001113FE"/>
    <w:rsid w:val="001215B8"/>
    <w:rsid w:val="00122074"/>
    <w:rsid w:val="00123538"/>
    <w:rsid w:val="00123ABD"/>
    <w:rsid w:val="0012514D"/>
    <w:rsid w:val="001309AE"/>
    <w:rsid w:val="00130BDC"/>
    <w:rsid w:val="00133887"/>
    <w:rsid w:val="00137F92"/>
    <w:rsid w:val="00142E11"/>
    <w:rsid w:val="00142F37"/>
    <w:rsid w:val="00143824"/>
    <w:rsid w:val="00145526"/>
    <w:rsid w:val="00145552"/>
    <w:rsid w:val="00150D98"/>
    <w:rsid w:val="0015709A"/>
    <w:rsid w:val="00157BAB"/>
    <w:rsid w:val="00162F9D"/>
    <w:rsid w:val="001702B3"/>
    <w:rsid w:val="001703A6"/>
    <w:rsid w:val="00170EEF"/>
    <w:rsid w:val="001725CD"/>
    <w:rsid w:val="00176440"/>
    <w:rsid w:val="00182364"/>
    <w:rsid w:val="0018270E"/>
    <w:rsid w:val="0018412F"/>
    <w:rsid w:val="00190199"/>
    <w:rsid w:val="0019693C"/>
    <w:rsid w:val="001A01E3"/>
    <w:rsid w:val="001A1C0D"/>
    <w:rsid w:val="001A2EBF"/>
    <w:rsid w:val="001B2E52"/>
    <w:rsid w:val="001B44DE"/>
    <w:rsid w:val="001B4981"/>
    <w:rsid w:val="001C0EFC"/>
    <w:rsid w:val="001C228B"/>
    <w:rsid w:val="001C4966"/>
    <w:rsid w:val="001C6086"/>
    <w:rsid w:val="001C6435"/>
    <w:rsid w:val="001D4D5B"/>
    <w:rsid w:val="001D5EA2"/>
    <w:rsid w:val="001E4EF1"/>
    <w:rsid w:val="001E6AC3"/>
    <w:rsid w:val="001F3D66"/>
    <w:rsid w:val="001F404F"/>
    <w:rsid w:val="001F4A24"/>
    <w:rsid w:val="001F7B7B"/>
    <w:rsid w:val="0020203F"/>
    <w:rsid w:val="00202A00"/>
    <w:rsid w:val="00204200"/>
    <w:rsid w:val="00210F87"/>
    <w:rsid w:val="00212E7A"/>
    <w:rsid w:val="00214D11"/>
    <w:rsid w:val="00216E05"/>
    <w:rsid w:val="00217296"/>
    <w:rsid w:val="0021761B"/>
    <w:rsid w:val="00222AFC"/>
    <w:rsid w:val="00223A4A"/>
    <w:rsid w:val="00224C95"/>
    <w:rsid w:val="00227BFA"/>
    <w:rsid w:val="00232048"/>
    <w:rsid w:val="002328D3"/>
    <w:rsid w:val="00235778"/>
    <w:rsid w:val="002370D3"/>
    <w:rsid w:val="002417D6"/>
    <w:rsid w:val="0024680D"/>
    <w:rsid w:val="00257221"/>
    <w:rsid w:val="00257CB7"/>
    <w:rsid w:val="00260140"/>
    <w:rsid w:val="002612EF"/>
    <w:rsid w:val="00261B99"/>
    <w:rsid w:val="00266BC4"/>
    <w:rsid w:val="00271AB4"/>
    <w:rsid w:val="002724EF"/>
    <w:rsid w:val="002725A2"/>
    <w:rsid w:val="00282A8F"/>
    <w:rsid w:val="00282E70"/>
    <w:rsid w:val="002847FE"/>
    <w:rsid w:val="00284AF7"/>
    <w:rsid w:val="00285244"/>
    <w:rsid w:val="00290EF9"/>
    <w:rsid w:val="002954D0"/>
    <w:rsid w:val="002969FC"/>
    <w:rsid w:val="002A3973"/>
    <w:rsid w:val="002B3F28"/>
    <w:rsid w:val="002B4A5A"/>
    <w:rsid w:val="002B7BC7"/>
    <w:rsid w:val="002C3990"/>
    <w:rsid w:val="002C6086"/>
    <w:rsid w:val="002C67FC"/>
    <w:rsid w:val="002D09DC"/>
    <w:rsid w:val="002D0DFE"/>
    <w:rsid w:val="002D1BE1"/>
    <w:rsid w:val="002D49A9"/>
    <w:rsid w:val="002D50EB"/>
    <w:rsid w:val="002D5421"/>
    <w:rsid w:val="002D648F"/>
    <w:rsid w:val="002D6878"/>
    <w:rsid w:val="002E03C2"/>
    <w:rsid w:val="002E25F4"/>
    <w:rsid w:val="002E4505"/>
    <w:rsid w:val="002E6487"/>
    <w:rsid w:val="002F083D"/>
    <w:rsid w:val="002F13CA"/>
    <w:rsid w:val="002F25F9"/>
    <w:rsid w:val="002F2616"/>
    <w:rsid w:val="002F2C5F"/>
    <w:rsid w:val="002F74B6"/>
    <w:rsid w:val="00303313"/>
    <w:rsid w:val="003039E5"/>
    <w:rsid w:val="00305784"/>
    <w:rsid w:val="003122A1"/>
    <w:rsid w:val="003141BB"/>
    <w:rsid w:val="00324BF5"/>
    <w:rsid w:val="0033017D"/>
    <w:rsid w:val="00335102"/>
    <w:rsid w:val="0033559D"/>
    <w:rsid w:val="00337ADA"/>
    <w:rsid w:val="00340BD2"/>
    <w:rsid w:val="00340EDE"/>
    <w:rsid w:val="0034134E"/>
    <w:rsid w:val="003419B5"/>
    <w:rsid w:val="003423BB"/>
    <w:rsid w:val="003449B0"/>
    <w:rsid w:val="00347ECF"/>
    <w:rsid w:val="003515CE"/>
    <w:rsid w:val="00355BA3"/>
    <w:rsid w:val="00362139"/>
    <w:rsid w:val="00362923"/>
    <w:rsid w:val="00364213"/>
    <w:rsid w:val="003661F9"/>
    <w:rsid w:val="003745E1"/>
    <w:rsid w:val="00374C97"/>
    <w:rsid w:val="00375F00"/>
    <w:rsid w:val="00377C7D"/>
    <w:rsid w:val="00393CFE"/>
    <w:rsid w:val="00394BFE"/>
    <w:rsid w:val="00396936"/>
    <w:rsid w:val="003A127B"/>
    <w:rsid w:val="003A2EB9"/>
    <w:rsid w:val="003A492C"/>
    <w:rsid w:val="003A4F8E"/>
    <w:rsid w:val="003A53F1"/>
    <w:rsid w:val="003B0F7A"/>
    <w:rsid w:val="003B5B68"/>
    <w:rsid w:val="003B7FAE"/>
    <w:rsid w:val="003B7FB2"/>
    <w:rsid w:val="003C065B"/>
    <w:rsid w:val="003C6431"/>
    <w:rsid w:val="003C746A"/>
    <w:rsid w:val="003D0BCA"/>
    <w:rsid w:val="003D3F2A"/>
    <w:rsid w:val="003D519A"/>
    <w:rsid w:val="003D68EF"/>
    <w:rsid w:val="003D6C12"/>
    <w:rsid w:val="003D7045"/>
    <w:rsid w:val="003E1632"/>
    <w:rsid w:val="003E17C3"/>
    <w:rsid w:val="003E260B"/>
    <w:rsid w:val="003E6468"/>
    <w:rsid w:val="003E6EF5"/>
    <w:rsid w:val="003F1FEF"/>
    <w:rsid w:val="003F2C25"/>
    <w:rsid w:val="003F5B58"/>
    <w:rsid w:val="003F691F"/>
    <w:rsid w:val="003F77CD"/>
    <w:rsid w:val="004011CD"/>
    <w:rsid w:val="004024E5"/>
    <w:rsid w:val="00402EC2"/>
    <w:rsid w:val="00404CFC"/>
    <w:rsid w:val="00407CAD"/>
    <w:rsid w:val="004126C9"/>
    <w:rsid w:val="00417D5F"/>
    <w:rsid w:val="004276C8"/>
    <w:rsid w:val="00427C0D"/>
    <w:rsid w:val="004302B5"/>
    <w:rsid w:val="00430E50"/>
    <w:rsid w:val="00430F7A"/>
    <w:rsid w:val="0043420D"/>
    <w:rsid w:val="00435D9F"/>
    <w:rsid w:val="0044053C"/>
    <w:rsid w:val="004407E5"/>
    <w:rsid w:val="00442AFC"/>
    <w:rsid w:val="00445E19"/>
    <w:rsid w:val="00452D49"/>
    <w:rsid w:val="00453BE6"/>
    <w:rsid w:val="004549E3"/>
    <w:rsid w:val="00460363"/>
    <w:rsid w:val="00461364"/>
    <w:rsid w:val="00463460"/>
    <w:rsid w:val="00463860"/>
    <w:rsid w:val="004676EC"/>
    <w:rsid w:val="00471BC8"/>
    <w:rsid w:val="00472723"/>
    <w:rsid w:val="004748FD"/>
    <w:rsid w:val="00474EFB"/>
    <w:rsid w:val="00475BFA"/>
    <w:rsid w:val="004772E5"/>
    <w:rsid w:val="0048234A"/>
    <w:rsid w:val="00491633"/>
    <w:rsid w:val="0049385C"/>
    <w:rsid w:val="00495388"/>
    <w:rsid w:val="00497392"/>
    <w:rsid w:val="00497483"/>
    <w:rsid w:val="004A0439"/>
    <w:rsid w:val="004A3AF2"/>
    <w:rsid w:val="004A4DB4"/>
    <w:rsid w:val="004A7142"/>
    <w:rsid w:val="004B1BF9"/>
    <w:rsid w:val="004B30B5"/>
    <w:rsid w:val="004B3322"/>
    <w:rsid w:val="004B6949"/>
    <w:rsid w:val="004B7E49"/>
    <w:rsid w:val="004C428B"/>
    <w:rsid w:val="004C4CA7"/>
    <w:rsid w:val="004C6139"/>
    <w:rsid w:val="004C6A8A"/>
    <w:rsid w:val="004D0BDD"/>
    <w:rsid w:val="004D3AC8"/>
    <w:rsid w:val="004D5092"/>
    <w:rsid w:val="004D5205"/>
    <w:rsid w:val="004D5499"/>
    <w:rsid w:val="004D764A"/>
    <w:rsid w:val="004D7D6D"/>
    <w:rsid w:val="004E6B36"/>
    <w:rsid w:val="004E728C"/>
    <w:rsid w:val="004F2333"/>
    <w:rsid w:val="004F39D7"/>
    <w:rsid w:val="004F3D29"/>
    <w:rsid w:val="004F4E6F"/>
    <w:rsid w:val="00503D7F"/>
    <w:rsid w:val="00505766"/>
    <w:rsid w:val="00506153"/>
    <w:rsid w:val="0050617D"/>
    <w:rsid w:val="0051001F"/>
    <w:rsid w:val="00513714"/>
    <w:rsid w:val="00513722"/>
    <w:rsid w:val="00513A4A"/>
    <w:rsid w:val="00513FF5"/>
    <w:rsid w:val="00514FFB"/>
    <w:rsid w:val="00515D0D"/>
    <w:rsid w:val="005200D7"/>
    <w:rsid w:val="005208A2"/>
    <w:rsid w:val="005248AA"/>
    <w:rsid w:val="0052492E"/>
    <w:rsid w:val="0052757B"/>
    <w:rsid w:val="0053111E"/>
    <w:rsid w:val="005318CD"/>
    <w:rsid w:val="005334E3"/>
    <w:rsid w:val="00542571"/>
    <w:rsid w:val="00543EE3"/>
    <w:rsid w:val="005525A3"/>
    <w:rsid w:val="00552BFF"/>
    <w:rsid w:val="00555BB0"/>
    <w:rsid w:val="00561067"/>
    <w:rsid w:val="005618BB"/>
    <w:rsid w:val="00565720"/>
    <w:rsid w:val="00565DE0"/>
    <w:rsid w:val="00566BFD"/>
    <w:rsid w:val="00567BCB"/>
    <w:rsid w:val="00570EBB"/>
    <w:rsid w:val="00583D1F"/>
    <w:rsid w:val="00584239"/>
    <w:rsid w:val="00585DCF"/>
    <w:rsid w:val="00586155"/>
    <w:rsid w:val="00590E53"/>
    <w:rsid w:val="0059305A"/>
    <w:rsid w:val="005969C5"/>
    <w:rsid w:val="005A454E"/>
    <w:rsid w:val="005A7159"/>
    <w:rsid w:val="005A719E"/>
    <w:rsid w:val="005B4B33"/>
    <w:rsid w:val="005B58E8"/>
    <w:rsid w:val="005B7CA6"/>
    <w:rsid w:val="005B7E45"/>
    <w:rsid w:val="005C12F9"/>
    <w:rsid w:val="005C3973"/>
    <w:rsid w:val="005C3977"/>
    <w:rsid w:val="005C4A7B"/>
    <w:rsid w:val="005D1F2A"/>
    <w:rsid w:val="005D31DF"/>
    <w:rsid w:val="005D4023"/>
    <w:rsid w:val="005D6547"/>
    <w:rsid w:val="005E71CE"/>
    <w:rsid w:val="005F2FAE"/>
    <w:rsid w:val="005F6C96"/>
    <w:rsid w:val="005F6CA4"/>
    <w:rsid w:val="005F7B22"/>
    <w:rsid w:val="006009DE"/>
    <w:rsid w:val="00600A8E"/>
    <w:rsid w:val="00602E6F"/>
    <w:rsid w:val="00603A31"/>
    <w:rsid w:val="00604F8E"/>
    <w:rsid w:val="00606248"/>
    <w:rsid w:val="00606816"/>
    <w:rsid w:val="00606E6E"/>
    <w:rsid w:val="00613BB3"/>
    <w:rsid w:val="00614DA7"/>
    <w:rsid w:val="00622269"/>
    <w:rsid w:val="00622865"/>
    <w:rsid w:val="006251E6"/>
    <w:rsid w:val="006252F7"/>
    <w:rsid w:val="00634612"/>
    <w:rsid w:val="00635E0E"/>
    <w:rsid w:val="00637AF3"/>
    <w:rsid w:val="006434AA"/>
    <w:rsid w:val="006453A5"/>
    <w:rsid w:val="00651783"/>
    <w:rsid w:val="00652406"/>
    <w:rsid w:val="00652E2D"/>
    <w:rsid w:val="00654800"/>
    <w:rsid w:val="0066085E"/>
    <w:rsid w:val="00661692"/>
    <w:rsid w:val="006628BF"/>
    <w:rsid w:val="00662AF5"/>
    <w:rsid w:val="00667CE5"/>
    <w:rsid w:val="00670CD3"/>
    <w:rsid w:val="00676B34"/>
    <w:rsid w:val="0068011B"/>
    <w:rsid w:val="006835D8"/>
    <w:rsid w:val="006842C1"/>
    <w:rsid w:val="00684B04"/>
    <w:rsid w:val="00685A45"/>
    <w:rsid w:val="00690A57"/>
    <w:rsid w:val="0069140D"/>
    <w:rsid w:val="0069167F"/>
    <w:rsid w:val="006936D3"/>
    <w:rsid w:val="006A0D0F"/>
    <w:rsid w:val="006A16DB"/>
    <w:rsid w:val="006A3393"/>
    <w:rsid w:val="006A5F6F"/>
    <w:rsid w:val="006A6AA3"/>
    <w:rsid w:val="006B0E8D"/>
    <w:rsid w:val="006B49CA"/>
    <w:rsid w:val="006B594B"/>
    <w:rsid w:val="006C55E0"/>
    <w:rsid w:val="006D2099"/>
    <w:rsid w:val="006D61C9"/>
    <w:rsid w:val="006D6665"/>
    <w:rsid w:val="006D747E"/>
    <w:rsid w:val="006E29D1"/>
    <w:rsid w:val="006E7013"/>
    <w:rsid w:val="006F5600"/>
    <w:rsid w:val="006F6DC5"/>
    <w:rsid w:val="007041FF"/>
    <w:rsid w:val="007055DF"/>
    <w:rsid w:val="00706EF3"/>
    <w:rsid w:val="0071220C"/>
    <w:rsid w:val="00712A96"/>
    <w:rsid w:val="00713786"/>
    <w:rsid w:val="007402AB"/>
    <w:rsid w:val="00743BE1"/>
    <w:rsid w:val="00745338"/>
    <w:rsid w:val="00745751"/>
    <w:rsid w:val="00745E00"/>
    <w:rsid w:val="0075498A"/>
    <w:rsid w:val="007577DA"/>
    <w:rsid w:val="00757CD9"/>
    <w:rsid w:val="00760F55"/>
    <w:rsid w:val="007676D4"/>
    <w:rsid w:val="00767A33"/>
    <w:rsid w:val="00774B63"/>
    <w:rsid w:val="00782624"/>
    <w:rsid w:val="007849B6"/>
    <w:rsid w:val="00785F75"/>
    <w:rsid w:val="00786085"/>
    <w:rsid w:val="007A1B48"/>
    <w:rsid w:val="007A4C83"/>
    <w:rsid w:val="007A7BE5"/>
    <w:rsid w:val="007B0131"/>
    <w:rsid w:val="007B0F3E"/>
    <w:rsid w:val="007B1F85"/>
    <w:rsid w:val="007B2A92"/>
    <w:rsid w:val="007B4884"/>
    <w:rsid w:val="007B57BB"/>
    <w:rsid w:val="007C05CB"/>
    <w:rsid w:val="007C09C1"/>
    <w:rsid w:val="007C0B1A"/>
    <w:rsid w:val="007C2E81"/>
    <w:rsid w:val="007C6C40"/>
    <w:rsid w:val="007C745F"/>
    <w:rsid w:val="007D2920"/>
    <w:rsid w:val="007D3288"/>
    <w:rsid w:val="007E05D0"/>
    <w:rsid w:val="007E36AF"/>
    <w:rsid w:val="007F007C"/>
    <w:rsid w:val="007F0A4E"/>
    <w:rsid w:val="007F3D6E"/>
    <w:rsid w:val="007F4048"/>
    <w:rsid w:val="007F5E86"/>
    <w:rsid w:val="007F6C7A"/>
    <w:rsid w:val="00803255"/>
    <w:rsid w:val="008038A2"/>
    <w:rsid w:val="00804276"/>
    <w:rsid w:val="00806240"/>
    <w:rsid w:val="00812F82"/>
    <w:rsid w:val="00813665"/>
    <w:rsid w:val="00814A25"/>
    <w:rsid w:val="00815FFB"/>
    <w:rsid w:val="00825032"/>
    <w:rsid w:val="00826938"/>
    <w:rsid w:val="00831D46"/>
    <w:rsid w:val="008400E8"/>
    <w:rsid w:val="0084355A"/>
    <w:rsid w:val="00845CEE"/>
    <w:rsid w:val="00845E18"/>
    <w:rsid w:val="0084701B"/>
    <w:rsid w:val="00852E95"/>
    <w:rsid w:val="00854F3F"/>
    <w:rsid w:val="00854FAA"/>
    <w:rsid w:val="0085598B"/>
    <w:rsid w:val="00855BFF"/>
    <w:rsid w:val="00855EBF"/>
    <w:rsid w:val="008577E5"/>
    <w:rsid w:val="00861535"/>
    <w:rsid w:val="008632F0"/>
    <w:rsid w:val="008638F3"/>
    <w:rsid w:val="00864F69"/>
    <w:rsid w:val="008656DC"/>
    <w:rsid w:val="00867852"/>
    <w:rsid w:val="00873BA0"/>
    <w:rsid w:val="008747D1"/>
    <w:rsid w:val="008753D5"/>
    <w:rsid w:val="00875E61"/>
    <w:rsid w:val="00875FF0"/>
    <w:rsid w:val="0087657E"/>
    <w:rsid w:val="00880516"/>
    <w:rsid w:val="008913FD"/>
    <w:rsid w:val="00894823"/>
    <w:rsid w:val="00897B36"/>
    <w:rsid w:val="008A0057"/>
    <w:rsid w:val="008A0848"/>
    <w:rsid w:val="008A1F47"/>
    <w:rsid w:val="008A29E1"/>
    <w:rsid w:val="008A2FA1"/>
    <w:rsid w:val="008A3371"/>
    <w:rsid w:val="008A6ECF"/>
    <w:rsid w:val="008A7406"/>
    <w:rsid w:val="008B0B1D"/>
    <w:rsid w:val="008B0BED"/>
    <w:rsid w:val="008B2EE7"/>
    <w:rsid w:val="008B4E8B"/>
    <w:rsid w:val="008B5FF5"/>
    <w:rsid w:val="008C2116"/>
    <w:rsid w:val="008C4EA6"/>
    <w:rsid w:val="008C5341"/>
    <w:rsid w:val="008C7665"/>
    <w:rsid w:val="008C7F45"/>
    <w:rsid w:val="008D4A1D"/>
    <w:rsid w:val="008D5609"/>
    <w:rsid w:val="008D74BF"/>
    <w:rsid w:val="008E12FF"/>
    <w:rsid w:val="008E4057"/>
    <w:rsid w:val="008E7DB0"/>
    <w:rsid w:val="008F03F1"/>
    <w:rsid w:val="008F0750"/>
    <w:rsid w:val="008F10D9"/>
    <w:rsid w:val="008F2234"/>
    <w:rsid w:val="008F23C1"/>
    <w:rsid w:val="008F399A"/>
    <w:rsid w:val="008F7873"/>
    <w:rsid w:val="00900618"/>
    <w:rsid w:val="00902600"/>
    <w:rsid w:val="0090675D"/>
    <w:rsid w:val="00912F4C"/>
    <w:rsid w:val="00915774"/>
    <w:rsid w:val="009164CE"/>
    <w:rsid w:val="00917316"/>
    <w:rsid w:val="00920E83"/>
    <w:rsid w:val="009214ED"/>
    <w:rsid w:val="009223AE"/>
    <w:rsid w:val="00922BA5"/>
    <w:rsid w:val="00924077"/>
    <w:rsid w:val="00927C7D"/>
    <w:rsid w:val="00930AF3"/>
    <w:rsid w:val="00941B79"/>
    <w:rsid w:val="009441FD"/>
    <w:rsid w:val="00946250"/>
    <w:rsid w:val="00946E7C"/>
    <w:rsid w:val="00946EB5"/>
    <w:rsid w:val="00947B0C"/>
    <w:rsid w:val="00950D3C"/>
    <w:rsid w:val="0095271C"/>
    <w:rsid w:val="00953ADD"/>
    <w:rsid w:val="00954364"/>
    <w:rsid w:val="00956523"/>
    <w:rsid w:val="00960C46"/>
    <w:rsid w:val="009660A9"/>
    <w:rsid w:val="009667F7"/>
    <w:rsid w:val="0097121B"/>
    <w:rsid w:val="00973461"/>
    <w:rsid w:val="00977CFA"/>
    <w:rsid w:val="00977E72"/>
    <w:rsid w:val="009817EF"/>
    <w:rsid w:val="00990C02"/>
    <w:rsid w:val="00992832"/>
    <w:rsid w:val="009958DF"/>
    <w:rsid w:val="009969FA"/>
    <w:rsid w:val="009A1171"/>
    <w:rsid w:val="009A16F1"/>
    <w:rsid w:val="009A3340"/>
    <w:rsid w:val="009A7276"/>
    <w:rsid w:val="009A7D31"/>
    <w:rsid w:val="009B12FA"/>
    <w:rsid w:val="009B2393"/>
    <w:rsid w:val="009B4486"/>
    <w:rsid w:val="009B5D6D"/>
    <w:rsid w:val="009C2A60"/>
    <w:rsid w:val="009C7B61"/>
    <w:rsid w:val="009D2583"/>
    <w:rsid w:val="009D7DAF"/>
    <w:rsid w:val="009E294F"/>
    <w:rsid w:val="009F1E2F"/>
    <w:rsid w:val="009F47EE"/>
    <w:rsid w:val="009F5C77"/>
    <w:rsid w:val="00A02E99"/>
    <w:rsid w:val="00A04658"/>
    <w:rsid w:val="00A04C39"/>
    <w:rsid w:val="00A05876"/>
    <w:rsid w:val="00A07B7E"/>
    <w:rsid w:val="00A10B3D"/>
    <w:rsid w:val="00A13719"/>
    <w:rsid w:val="00A15E65"/>
    <w:rsid w:val="00A22840"/>
    <w:rsid w:val="00A26B93"/>
    <w:rsid w:val="00A321F6"/>
    <w:rsid w:val="00A33A62"/>
    <w:rsid w:val="00A37030"/>
    <w:rsid w:val="00A414EF"/>
    <w:rsid w:val="00A51068"/>
    <w:rsid w:val="00A529CE"/>
    <w:rsid w:val="00A57E87"/>
    <w:rsid w:val="00A63F36"/>
    <w:rsid w:val="00A65A93"/>
    <w:rsid w:val="00A65BDA"/>
    <w:rsid w:val="00A671F1"/>
    <w:rsid w:val="00A674F8"/>
    <w:rsid w:val="00A71808"/>
    <w:rsid w:val="00A72182"/>
    <w:rsid w:val="00A74732"/>
    <w:rsid w:val="00A83A84"/>
    <w:rsid w:val="00A83FE2"/>
    <w:rsid w:val="00A85425"/>
    <w:rsid w:val="00A905AF"/>
    <w:rsid w:val="00A9186F"/>
    <w:rsid w:val="00A91DF6"/>
    <w:rsid w:val="00A92242"/>
    <w:rsid w:val="00A9270F"/>
    <w:rsid w:val="00A95634"/>
    <w:rsid w:val="00A95898"/>
    <w:rsid w:val="00A9698A"/>
    <w:rsid w:val="00A97329"/>
    <w:rsid w:val="00AA7020"/>
    <w:rsid w:val="00AB206A"/>
    <w:rsid w:val="00AB6EF6"/>
    <w:rsid w:val="00AC03AA"/>
    <w:rsid w:val="00AC0C3D"/>
    <w:rsid w:val="00AC0D19"/>
    <w:rsid w:val="00AC3335"/>
    <w:rsid w:val="00AC33C9"/>
    <w:rsid w:val="00AC6991"/>
    <w:rsid w:val="00AC6A34"/>
    <w:rsid w:val="00AC74BA"/>
    <w:rsid w:val="00AD0CF8"/>
    <w:rsid w:val="00AD2CE9"/>
    <w:rsid w:val="00AD5114"/>
    <w:rsid w:val="00AD5824"/>
    <w:rsid w:val="00AE0A88"/>
    <w:rsid w:val="00AE0B19"/>
    <w:rsid w:val="00AE2318"/>
    <w:rsid w:val="00AE3E18"/>
    <w:rsid w:val="00AE5330"/>
    <w:rsid w:val="00AE6643"/>
    <w:rsid w:val="00AE6901"/>
    <w:rsid w:val="00AF1428"/>
    <w:rsid w:val="00AF315A"/>
    <w:rsid w:val="00AF3781"/>
    <w:rsid w:val="00AF59B9"/>
    <w:rsid w:val="00AF64FF"/>
    <w:rsid w:val="00B0185C"/>
    <w:rsid w:val="00B0206A"/>
    <w:rsid w:val="00B043D1"/>
    <w:rsid w:val="00B07662"/>
    <w:rsid w:val="00B076E4"/>
    <w:rsid w:val="00B11A9D"/>
    <w:rsid w:val="00B122A4"/>
    <w:rsid w:val="00B15589"/>
    <w:rsid w:val="00B23BDA"/>
    <w:rsid w:val="00B25B33"/>
    <w:rsid w:val="00B32CE5"/>
    <w:rsid w:val="00B3604C"/>
    <w:rsid w:val="00B3617D"/>
    <w:rsid w:val="00B4001E"/>
    <w:rsid w:val="00B51FCD"/>
    <w:rsid w:val="00B5448B"/>
    <w:rsid w:val="00B55F46"/>
    <w:rsid w:val="00B62B68"/>
    <w:rsid w:val="00B64369"/>
    <w:rsid w:val="00B7158D"/>
    <w:rsid w:val="00B721C8"/>
    <w:rsid w:val="00B73890"/>
    <w:rsid w:val="00B77A88"/>
    <w:rsid w:val="00B80B57"/>
    <w:rsid w:val="00B85743"/>
    <w:rsid w:val="00B859DD"/>
    <w:rsid w:val="00B921FA"/>
    <w:rsid w:val="00B94C71"/>
    <w:rsid w:val="00B97293"/>
    <w:rsid w:val="00B97C8E"/>
    <w:rsid w:val="00BA099F"/>
    <w:rsid w:val="00BA3322"/>
    <w:rsid w:val="00BA43E5"/>
    <w:rsid w:val="00BB210C"/>
    <w:rsid w:val="00BB2142"/>
    <w:rsid w:val="00BC0E90"/>
    <w:rsid w:val="00BC11B9"/>
    <w:rsid w:val="00BC18EA"/>
    <w:rsid w:val="00BC7784"/>
    <w:rsid w:val="00BD0EF9"/>
    <w:rsid w:val="00BD4B36"/>
    <w:rsid w:val="00BE7205"/>
    <w:rsid w:val="00BF745D"/>
    <w:rsid w:val="00C03950"/>
    <w:rsid w:val="00C042F6"/>
    <w:rsid w:val="00C04325"/>
    <w:rsid w:val="00C04C34"/>
    <w:rsid w:val="00C07AEA"/>
    <w:rsid w:val="00C11CAB"/>
    <w:rsid w:val="00C13971"/>
    <w:rsid w:val="00C14B0A"/>
    <w:rsid w:val="00C17053"/>
    <w:rsid w:val="00C22EA5"/>
    <w:rsid w:val="00C23015"/>
    <w:rsid w:val="00C2746A"/>
    <w:rsid w:val="00C31ACC"/>
    <w:rsid w:val="00C32A96"/>
    <w:rsid w:val="00C32E56"/>
    <w:rsid w:val="00C36E30"/>
    <w:rsid w:val="00C44583"/>
    <w:rsid w:val="00C4630B"/>
    <w:rsid w:val="00C6305A"/>
    <w:rsid w:val="00C72F6A"/>
    <w:rsid w:val="00C74272"/>
    <w:rsid w:val="00C750DE"/>
    <w:rsid w:val="00C771FD"/>
    <w:rsid w:val="00C80673"/>
    <w:rsid w:val="00C80C44"/>
    <w:rsid w:val="00C81FCC"/>
    <w:rsid w:val="00C83A9F"/>
    <w:rsid w:val="00C84A43"/>
    <w:rsid w:val="00C85776"/>
    <w:rsid w:val="00C85AA1"/>
    <w:rsid w:val="00C90F8D"/>
    <w:rsid w:val="00C9100A"/>
    <w:rsid w:val="00C97621"/>
    <w:rsid w:val="00CA205A"/>
    <w:rsid w:val="00CA400F"/>
    <w:rsid w:val="00CA4DDF"/>
    <w:rsid w:val="00CB2307"/>
    <w:rsid w:val="00CB256B"/>
    <w:rsid w:val="00CB27C4"/>
    <w:rsid w:val="00CB7652"/>
    <w:rsid w:val="00CC1EC8"/>
    <w:rsid w:val="00CC1EDF"/>
    <w:rsid w:val="00CC1F64"/>
    <w:rsid w:val="00CC2687"/>
    <w:rsid w:val="00CD2C90"/>
    <w:rsid w:val="00CD3E88"/>
    <w:rsid w:val="00CD58CB"/>
    <w:rsid w:val="00CD6E46"/>
    <w:rsid w:val="00CE0A69"/>
    <w:rsid w:val="00CE1D16"/>
    <w:rsid w:val="00CE4420"/>
    <w:rsid w:val="00CE4464"/>
    <w:rsid w:val="00CE5879"/>
    <w:rsid w:val="00CE67C1"/>
    <w:rsid w:val="00CE7FE7"/>
    <w:rsid w:val="00CF0627"/>
    <w:rsid w:val="00CF1762"/>
    <w:rsid w:val="00CF1E2F"/>
    <w:rsid w:val="00D04F84"/>
    <w:rsid w:val="00D0529B"/>
    <w:rsid w:val="00D0571A"/>
    <w:rsid w:val="00D06827"/>
    <w:rsid w:val="00D10432"/>
    <w:rsid w:val="00D12710"/>
    <w:rsid w:val="00D154E9"/>
    <w:rsid w:val="00D165CC"/>
    <w:rsid w:val="00D2026F"/>
    <w:rsid w:val="00D20B97"/>
    <w:rsid w:val="00D22560"/>
    <w:rsid w:val="00D2582F"/>
    <w:rsid w:val="00D269D4"/>
    <w:rsid w:val="00D26EAD"/>
    <w:rsid w:val="00D6230E"/>
    <w:rsid w:val="00D636B4"/>
    <w:rsid w:val="00D65B60"/>
    <w:rsid w:val="00D725D0"/>
    <w:rsid w:val="00D73477"/>
    <w:rsid w:val="00D74073"/>
    <w:rsid w:val="00D75D9A"/>
    <w:rsid w:val="00D77320"/>
    <w:rsid w:val="00D77C1A"/>
    <w:rsid w:val="00D80729"/>
    <w:rsid w:val="00D827B8"/>
    <w:rsid w:val="00D92A74"/>
    <w:rsid w:val="00D97269"/>
    <w:rsid w:val="00DA5919"/>
    <w:rsid w:val="00DA5EF4"/>
    <w:rsid w:val="00DA72A8"/>
    <w:rsid w:val="00DB2A82"/>
    <w:rsid w:val="00DC1078"/>
    <w:rsid w:val="00DC19C2"/>
    <w:rsid w:val="00DC26B3"/>
    <w:rsid w:val="00DC61D2"/>
    <w:rsid w:val="00DD19E4"/>
    <w:rsid w:val="00DE4EFF"/>
    <w:rsid w:val="00E01633"/>
    <w:rsid w:val="00E0431E"/>
    <w:rsid w:val="00E05092"/>
    <w:rsid w:val="00E05F0C"/>
    <w:rsid w:val="00E07DCE"/>
    <w:rsid w:val="00E1268F"/>
    <w:rsid w:val="00E14983"/>
    <w:rsid w:val="00E167EB"/>
    <w:rsid w:val="00E23253"/>
    <w:rsid w:val="00E24B81"/>
    <w:rsid w:val="00E25F72"/>
    <w:rsid w:val="00E264A5"/>
    <w:rsid w:val="00E27F9F"/>
    <w:rsid w:val="00E30504"/>
    <w:rsid w:val="00E306BE"/>
    <w:rsid w:val="00E33506"/>
    <w:rsid w:val="00E3783E"/>
    <w:rsid w:val="00E37F74"/>
    <w:rsid w:val="00E4243B"/>
    <w:rsid w:val="00E45FBA"/>
    <w:rsid w:val="00E46C3F"/>
    <w:rsid w:val="00E507CF"/>
    <w:rsid w:val="00E5170A"/>
    <w:rsid w:val="00E56F21"/>
    <w:rsid w:val="00E57465"/>
    <w:rsid w:val="00E63E47"/>
    <w:rsid w:val="00E642A3"/>
    <w:rsid w:val="00E64FBA"/>
    <w:rsid w:val="00E6584B"/>
    <w:rsid w:val="00E67449"/>
    <w:rsid w:val="00E71897"/>
    <w:rsid w:val="00E71D80"/>
    <w:rsid w:val="00E7533C"/>
    <w:rsid w:val="00E77323"/>
    <w:rsid w:val="00E85536"/>
    <w:rsid w:val="00E86E91"/>
    <w:rsid w:val="00E87B17"/>
    <w:rsid w:val="00E923BC"/>
    <w:rsid w:val="00E95585"/>
    <w:rsid w:val="00E974D4"/>
    <w:rsid w:val="00E9779D"/>
    <w:rsid w:val="00EA1967"/>
    <w:rsid w:val="00EA2C18"/>
    <w:rsid w:val="00EB1CF4"/>
    <w:rsid w:val="00EB387D"/>
    <w:rsid w:val="00EB7245"/>
    <w:rsid w:val="00EC1CEF"/>
    <w:rsid w:val="00EC303B"/>
    <w:rsid w:val="00EC39CE"/>
    <w:rsid w:val="00EC4F22"/>
    <w:rsid w:val="00EC5741"/>
    <w:rsid w:val="00EC6D73"/>
    <w:rsid w:val="00ED01F0"/>
    <w:rsid w:val="00ED1685"/>
    <w:rsid w:val="00ED2F58"/>
    <w:rsid w:val="00ED322C"/>
    <w:rsid w:val="00ED4CC1"/>
    <w:rsid w:val="00ED6713"/>
    <w:rsid w:val="00ED7D5C"/>
    <w:rsid w:val="00EE0AE8"/>
    <w:rsid w:val="00EE11CE"/>
    <w:rsid w:val="00EE1F25"/>
    <w:rsid w:val="00EE4550"/>
    <w:rsid w:val="00EE5B3B"/>
    <w:rsid w:val="00EE61A8"/>
    <w:rsid w:val="00EE7983"/>
    <w:rsid w:val="00EF1FA3"/>
    <w:rsid w:val="00EF4C82"/>
    <w:rsid w:val="00EF5226"/>
    <w:rsid w:val="00EF6D5F"/>
    <w:rsid w:val="00EF7AEC"/>
    <w:rsid w:val="00F001F4"/>
    <w:rsid w:val="00F05221"/>
    <w:rsid w:val="00F058F5"/>
    <w:rsid w:val="00F0607B"/>
    <w:rsid w:val="00F06330"/>
    <w:rsid w:val="00F06459"/>
    <w:rsid w:val="00F07F89"/>
    <w:rsid w:val="00F10167"/>
    <w:rsid w:val="00F108DD"/>
    <w:rsid w:val="00F112CC"/>
    <w:rsid w:val="00F1132E"/>
    <w:rsid w:val="00F11775"/>
    <w:rsid w:val="00F119C9"/>
    <w:rsid w:val="00F1254B"/>
    <w:rsid w:val="00F14960"/>
    <w:rsid w:val="00F16A28"/>
    <w:rsid w:val="00F22509"/>
    <w:rsid w:val="00F23786"/>
    <w:rsid w:val="00F26A15"/>
    <w:rsid w:val="00F26D48"/>
    <w:rsid w:val="00F26DE9"/>
    <w:rsid w:val="00F27847"/>
    <w:rsid w:val="00F320E4"/>
    <w:rsid w:val="00F32E6F"/>
    <w:rsid w:val="00F4215E"/>
    <w:rsid w:val="00F4475A"/>
    <w:rsid w:val="00F52E73"/>
    <w:rsid w:val="00F53257"/>
    <w:rsid w:val="00F5647A"/>
    <w:rsid w:val="00F621E9"/>
    <w:rsid w:val="00F62621"/>
    <w:rsid w:val="00F652A4"/>
    <w:rsid w:val="00F655FF"/>
    <w:rsid w:val="00F70B16"/>
    <w:rsid w:val="00F70D34"/>
    <w:rsid w:val="00F7192E"/>
    <w:rsid w:val="00F73688"/>
    <w:rsid w:val="00F76138"/>
    <w:rsid w:val="00F76AC0"/>
    <w:rsid w:val="00F84E73"/>
    <w:rsid w:val="00F85CEF"/>
    <w:rsid w:val="00F86D29"/>
    <w:rsid w:val="00F916CB"/>
    <w:rsid w:val="00F9295C"/>
    <w:rsid w:val="00F94549"/>
    <w:rsid w:val="00F953D5"/>
    <w:rsid w:val="00F95850"/>
    <w:rsid w:val="00FA10F0"/>
    <w:rsid w:val="00FA2D44"/>
    <w:rsid w:val="00FA2F79"/>
    <w:rsid w:val="00FA33C5"/>
    <w:rsid w:val="00FA71EE"/>
    <w:rsid w:val="00FA79AF"/>
    <w:rsid w:val="00FB25AA"/>
    <w:rsid w:val="00FB49D1"/>
    <w:rsid w:val="00FB6D73"/>
    <w:rsid w:val="00FC3ED8"/>
    <w:rsid w:val="00FD00C2"/>
    <w:rsid w:val="00FD0732"/>
    <w:rsid w:val="00FD08EA"/>
    <w:rsid w:val="00FD0EC6"/>
    <w:rsid w:val="00FD3B38"/>
    <w:rsid w:val="00FD4C58"/>
    <w:rsid w:val="00FD51B5"/>
    <w:rsid w:val="00FD71ED"/>
    <w:rsid w:val="00FD7C9D"/>
    <w:rsid w:val="00FE45B1"/>
    <w:rsid w:val="00FE7216"/>
    <w:rsid w:val="00FE750C"/>
    <w:rsid w:val="00FF3BA3"/>
    <w:rsid w:val="00FF779D"/>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19C2"/>
  </w:style>
  <w:style w:type="paragraph" w:styleId="1">
    <w:name w:val="heading 1"/>
    <w:basedOn w:val="a"/>
    <w:next w:val="a"/>
    <w:link w:val="1Char"/>
    <w:uiPriority w:val="9"/>
    <w:qFormat/>
    <w:rsid w:val="00DC19C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170EE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aliases w:val="Υποκεφάλαιο"/>
    <w:basedOn w:val="a"/>
    <w:next w:val="a"/>
    <w:link w:val="3Char"/>
    <w:uiPriority w:val="9"/>
    <w:unhideWhenUsed/>
    <w:qFormat/>
    <w:rsid w:val="000B748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EF1FA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DC19C2"/>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unhideWhenUsed/>
    <w:qFormat/>
    <w:rsid w:val="00DC19C2"/>
    <w:pPr>
      <w:outlineLvl w:val="9"/>
    </w:pPr>
  </w:style>
  <w:style w:type="paragraph" w:styleId="10">
    <w:name w:val="toc 1"/>
    <w:basedOn w:val="a"/>
    <w:next w:val="a"/>
    <w:autoRedefine/>
    <w:uiPriority w:val="39"/>
    <w:unhideWhenUsed/>
    <w:rsid w:val="00DC19C2"/>
    <w:pPr>
      <w:spacing w:after="100"/>
    </w:pPr>
  </w:style>
  <w:style w:type="character" w:styleId="-">
    <w:name w:val="Hyperlink"/>
    <w:basedOn w:val="a0"/>
    <w:uiPriority w:val="99"/>
    <w:unhideWhenUsed/>
    <w:rsid w:val="00DC19C2"/>
    <w:rPr>
      <w:color w:val="0000FF" w:themeColor="hyperlink"/>
      <w:u w:val="single"/>
    </w:rPr>
  </w:style>
  <w:style w:type="paragraph" w:styleId="30">
    <w:name w:val="toc 3"/>
    <w:basedOn w:val="a"/>
    <w:next w:val="a"/>
    <w:autoRedefine/>
    <w:uiPriority w:val="39"/>
    <w:unhideWhenUsed/>
    <w:rsid w:val="00DC19C2"/>
    <w:pPr>
      <w:tabs>
        <w:tab w:val="right" w:leader="dot" w:pos="8296"/>
      </w:tabs>
      <w:spacing w:after="100" w:line="360" w:lineRule="auto"/>
      <w:ind w:left="440"/>
    </w:pPr>
  </w:style>
  <w:style w:type="paragraph" w:styleId="a4">
    <w:name w:val="Balloon Text"/>
    <w:basedOn w:val="a"/>
    <w:link w:val="Char"/>
    <w:uiPriority w:val="99"/>
    <w:semiHidden/>
    <w:unhideWhenUsed/>
    <w:rsid w:val="00DC19C2"/>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DC19C2"/>
    <w:rPr>
      <w:rFonts w:ascii="Tahoma" w:hAnsi="Tahoma" w:cs="Tahoma"/>
      <w:sz w:val="16"/>
      <w:szCs w:val="16"/>
    </w:rPr>
  </w:style>
  <w:style w:type="paragraph" w:styleId="a5">
    <w:name w:val="List Paragraph"/>
    <w:basedOn w:val="a"/>
    <w:uiPriority w:val="34"/>
    <w:qFormat/>
    <w:rsid w:val="00DC19C2"/>
    <w:pPr>
      <w:ind w:left="720"/>
      <w:contextualSpacing/>
    </w:pPr>
  </w:style>
  <w:style w:type="paragraph" w:styleId="a6">
    <w:name w:val="header"/>
    <w:basedOn w:val="a"/>
    <w:link w:val="Char0"/>
    <w:uiPriority w:val="99"/>
    <w:semiHidden/>
    <w:unhideWhenUsed/>
    <w:rsid w:val="00514FFB"/>
    <w:pPr>
      <w:tabs>
        <w:tab w:val="center" w:pos="4153"/>
        <w:tab w:val="right" w:pos="8306"/>
      </w:tabs>
      <w:spacing w:after="0" w:line="240" w:lineRule="auto"/>
    </w:pPr>
  </w:style>
  <w:style w:type="character" w:customStyle="1" w:styleId="Char0">
    <w:name w:val="Κεφαλίδα Char"/>
    <w:basedOn w:val="a0"/>
    <w:link w:val="a6"/>
    <w:uiPriority w:val="99"/>
    <w:semiHidden/>
    <w:rsid w:val="00514FFB"/>
  </w:style>
  <w:style w:type="paragraph" w:styleId="a7">
    <w:name w:val="footer"/>
    <w:basedOn w:val="a"/>
    <w:link w:val="Char1"/>
    <w:uiPriority w:val="99"/>
    <w:unhideWhenUsed/>
    <w:rsid w:val="00514FFB"/>
    <w:pPr>
      <w:tabs>
        <w:tab w:val="center" w:pos="4153"/>
        <w:tab w:val="right" w:pos="8306"/>
      </w:tabs>
      <w:spacing w:after="0" w:line="240" w:lineRule="auto"/>
    </w:pPr>
  </w:style>
  <w:style w:type="character" w:customStyle="1" w:styleId="Char1">
    <w:name w:val="Υποσέλιδο Char"/>
    <w:basedOn w:val="a0"/>
    <w:link w:val="a7"/>
    <w:uiPriority w:val="99"/>
    <w:rsid w:val="00514FFB"/>
  </w:style>
  <w:style w:type="paragraph" w:styleId="a8">
    <w:name w:val="Bibliography"/>
    <w:basedOn w:val="a"/>
    <w:next w:val="a"/>
    <w:uiPriority w:val="37"/>
    <w:unhideWhenUsed/>
    <w:rsid w:val="00552BFF"/>
  </w:style>
  <w:style w:type="character" w:customStyle="1" w:styleId="a9">
    <w:name w:val="_"/>
    <w:basedOn w:val="a0"/>
    <w:rsid w:val="008577E5"/>
  </w:style>
  <w:style w:type="character" w:customStyle="1" w:styleId="ff3">
    <w:name w:val="ff3"/>
    <w:basedOn w:val="a0"/>
    <w:rsid w:val="008577E5"/>
  </w:style>
  <w:style w:type="character" w:customStyle="1" w:styleId="ff1">
    <w:name w:val="ff1"/>
    <w:basedOn w:val="a0"/>
    <w:rsid w:val="008577E5"/>
  </w:style>
  <w:style w:type="character" w:customStyle="1" w:styleId="ff2">
    <w:name w:val="ff2"/>
    <w:basedOn w:val="a0"/>
    <w:rsid w:val="008577E5"/>
  </w:style>
  <w:style w:type="character" w:customStyle="1" w:styleId="3Char">
    <w:name w:val="Επικεφαλίδα 3 Char"/>
    <w:aliases w:val="Υποκεφάλαιο Char"/>
    <w:basedOn w:val="a0"/>
    <w:link w:val="3"/>
    <w:uiPriority w:val="9"/>
    <w:rsid w:val="000B7485"/>
    <w:rPr>
      <w:rFonts w:asciiTheme="majorHAnsi" w:eastAsiaTheme="majorEastAsia" w:hAnsiTheme="majorHAnsi" w:cstheme="majorBidi"/>
      <w:b/>
      <w:bCs/>
      <w:color w:val="4F81BD" w:themeColor="accent1"/>
    </w:rPr>
  </w:style>
  <w:style w:type="paragraph" w:customStyle="1" w:styleId="Default">
    <w:name w:val="Default"/>
    <w:rsid w:val="000B7485"/>
    <w:pPr>
      <w:autoSpaceDE w:val="0"/>
      <w:autoSpaceDN w:val="0"/>
      <w:adjustRightInd w:val="0"/>
      <w:spacing w:after="0" w:line="240" w:lineRule="auto"/>
    </w:pPr>
    <w:rPr>
      <w:rFonts w:ascii="Calibri" w:hAnsi="Calibri" w:cs="Calibri"/>
      <w:color w:val="000000"/>
      <w:sz w:val="24"/>
      <w:szCs w:val="24"/>
    </w:rPr>
  </w:style>
  <w:style w:type="paragraph" w:customStyle="1" w:styleId="elementtoproof">
    <w:name w:val="elementtoproof"/>
    <w:basedOn w:val="a"/>
    <w:rsid w:val="004D5205"/>
    <w:pPr>
      <w:spacing w:before="100" w:beforeAutospacing="1" w:after="100" w:afterAutospacing="1" w:line="240" w:lineRule="auto"/>
    </w:pPr>
    <w:rPr>
      <w:rFonts w:ascii="Calibri" w:eastAsiaTheme="minorEastAsia" w:hAnsi="Calibri" w:cs="Calibri"/>
      <w:lang w:eastAsia="el-GR"/>
    </w:rPr>
  </w:style>
  <w:style w:type="paragraph" w:styleId="Web">
    <w:name w:val="Normal (Web)"/>
    <w:basedOn w:val="a"/>
    <w:uiPriority w:val="99"/>
    <w:unhideWhenUsed/>
    <w:rsid w:val="00F26DE9"/>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customStyle="1" w:styleId="2Char">
    <w:name w:val="Επικεφαλίδα 2 Char"/>
    <w:basedOn w:val="a0"/>
    <w:link w:val="2"/>
    <w:uiPriority w:val="9"/>
    <w:rsid w:val="00170EEF"/>
    <w:rPr>
      <w:rFonts w:asciiTheme="majorHAnsi" w:eastAsiaTheme="majorEastAsia" w:hAnsiTheme="majorHAnsi" w:cstheme="majorBidi"/>
      <w:b/>
      <w:bCs/>
      <w:color w:val="4F81BD" w:themeColor="accent1"/>
      <w:sz w:val="26"/>
      <w:szCs w:val="26"/>
    </w:rPr>
  </w:style>
  <w:style w:type="character" w:customStyle="1" w:styleId="4Char">
    <w:name w:val="Επικεφαλίδα 4 Char"/>
    <w:basedOn w:val="a0"/>
    <w:link w:val="4"/>
    <w:uiPriority w:val="9"/>
    <w:rsid w:val="00EF1FA3"/>
    <w:rPr>
      <w:rFonts w:asciiTheme="majorHAnsi" w:eastAsiaTheme="majorEastAsia" w:hAnsiTheme="majorHAnsi" w:cstheme="majorBidi"/>
      <w:b/>
      <w:bCs/>
      <w:i/>
      <w:iCs/>
      <w:color w:val="4F81BD" w:themeColor="accent1"/>
    </w:rPr>
  </w:style>
  <w:style w:type="paragraph" w:styleId="aa">
    <w:name w:val="No Spacing"/>
    <w:uiPriority w:val="1"/>
    <w:qFormat/>
    <w:rsid w:val="00EF1FA3"/>
    <w:pPr>
      <w:spacing w:after="0" w:line="240" w:lineRule="auto"/>
    </w:pPr>
  </w:style>
  <w:style w:type="paragraph" w:styleId="20">
    <w:name w:val="toc 2"/>
    <w:basedOn w:val="a"/>
    <w:next w:val="a"/>
    <w:autoRedefine/>
    <w:uiPriority w:val="39"/>
    <w:unhideWhenUsed/>
    <w:rsid w:val="00C85AA1"/>
    <w:pPr>
      <w:tabs>
        <w:tab w:val="left" w:pos="660"/>
        <w:tab w:val="right" w:leader="dot" w:pos="8296"/>
      </w:tabs>
      <w:spacing w:after="100" w:line="360" w:lineRule="auto"/>
      <w:ind w:left="220"/>
    </w:pPr>
  </w:style>
  <w:style w:type="character" w:styleId="ab">
    <w:name w:val="Emphasis"/>
    <w:basedOn w:val="a0"/>
    <w:uiPriority w:val="20"/>
    <w:qFormat/>
    <w:rsid w:val="00E642A3"/>
    <w:rPr>
      <w:i/>
      <w:iCs/>
    </w:rPr>
  </w:style>
  <w:style w:type="table" w:styleId="ac">
    <w:name w:val="Table Grid"/>
    <w:basedOn w:val="a1"/>
    <w:uiPriority w:val="39"/>
    <w:rsid w:val="000C0EAF"/>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93034358">
      <w:bodyDiv w:val="1"/>
      <w:marLeft w:val="0"/>
      <w:marRight w:val="0"/>
      <w:marTop w:val="0"/>
      <w:marBottom w:val="0"/>
      <w:divBdr>
        <w:top w:val="none" w:sz="0" w:space="0" w:color="auto"/>
        <w:left w:val="none" w:sz="0" w:space="0" w:color="auto"/>
        <w:bottom w:val="none" w:sz="0" w:space="0" w:color="auto"/>
        <w:right w:val="none" w:sz="0" w:space="0" w:color="auto"/>
      </w:divBdr>
    </w:div>
    <w:div w:id="197550557">
      <w:bodyDiv w:val="1"/>
      <w:marLeft w:val="0"/>
      <w:marRight w:val="0"/>
      <w:marTop w:val="0"/>
      <w:marBottom w:val="0"/>
      <w:divBdr>
        <w:top w:val="none" w:sz="0" w:space="0" w:color="auto"/>
        <w:left w:val="none" w:sz="0" w:space="0" w:color="auto"/>
        <w:bottom w:val="none" w:sz="0" w:space="0" w:color="auto"/>
        <w:right w:val="none" w:sz="0" w:space="0" w:color="auto"/>
      </w:divBdr>
      <w:divsChild>
        <w:div w:id="1555658943">
          <w:marLeft w:val="0"/>
          <w:marRight w:val="0"/>
          <w:marTop w:val="0"/>
          <w:marBottom w:val="0"/>
          <w:divBdr>
            <w:top w:val="none" w:sz="0" w:space="0" w:color="auto"/>
            <w:left w:val="none" w:sz="0" w:space="0" w:color="auto"/>
            <w:bottom w:val="none" w:sz="0" w:space="0" w:color="auto"/>
            <w:right w:val="none" w:sz="0" w:space="0" w:color="auto"/>
          </w:divBdr>
        </w:div>
        <w:div w:id="1844196264">
          <w:marLeft w:val="0"/>
          <w:marRight w:val="0"/>
          <w:marTop w:val="0"/>
          <w:marBottom w:val="0"/>
          <w:divBdr>
            <w:top w:val="none" w:sz="0" w:space="0" w:color="auto"/>
            <w:left w:val="none" w:sz="0" w:space="0" w:color="auto"/>
            <w:bottom w:val="none" w:sz="0" w:space="0" w:color="auto"/>
            <w:right w:val="none" w:sz="0" w:space="0" w:color="auto"/>
          </w:divBdr>
        </w:div>
        <w:div w:id="1478760638">
          <w:marLeft w:val="0"/>
          <w:marRight w:val="0"/>
          <w:marTop w:val="0"/>
          <w:marBottom w:val="0"/>
          <w:divBdr>
            <w:top w:val="none" w:sz="0" w:space="0" w:color="auto"/>
            <w:left w:val="none" w:sz="0" w:space="0" w:color="auto"/>
            <w:bottom w:val="none" w:sz="0" w:space="0" w:color="auto"/>
            <w:right w:val="none" w:sz="0" w:space="0" w:color="auto"/>
          </w:divBdr>
        </w:div>
        <w:div w:id="1155537171">
          <w:marLeft w:val="0"/>
          <w:marRight w:val="0"/>
          <w:marTop w:val="0"/>
          <w:marBottom w:val="0"/>
          <w:divBdr>
            <w:top w:val="none" w:sz="0" w:space="0" w:color="auto"/>
            <w:left w:val="none" w:sz="0" w:space="0" w:color="auto"/>
            <w:bottom w:val="none" w:sz="0" w:space="0" w:color="auto"/>
            <w:right w:val="none" w:sz="0" w:space="0" w:color="auto"/>
          </w:divBdr>
        </w:div>
      </w:divsChild>
    </w:div>
    <w:div w:id="506480347">
      <w:bodyDiv w:val="1"/>
      <w:marLeft w:val="0"/>
      <w:marRight w:val="0"/>
      <w:marTop w:val="0"/>
      <w:marBottom w:val="0"/>
      <w:divBdr>
        <w:top w:val="none" w:sz="0" w:space="0" w:color="auto"/>
        <w:left w:val="none" w:sz="0" w:space="0" w:color="auto"/>
        <w:bottom w:val="none" w:sz="0" w:space="0" w:color="auto"/>
        <w:right w:val="none" w:sz="0" w:space="0" w:color="auto"/>
      </w:divBdr>
    </w:div>
    <w:div w:id="552472832">
      <w:bodyDiv w:val="1"/>
      <w:marLeft w:val="0"/>
      <w:marRight w:val="0"/>
      <w:marTop w:val="0"/>
      <w:marBottom w:val="0"/>
      <w:divBdr>
        <w:top w:val="none" w:sz="0" w:space="0" w:color="auto"/>
        <w:left w:val="none" w:sz="0" w:space="0" w:color="auto"/>
        <w:bottom w:val="none" w:sz="0" w:space="0" w:color="auto"/>
        <w:right w:val="none" w:sz="0" w:space="0" w:color="auto"/>
      </w:divBdr>
    </w:div>
    <w:div w:id="747658391">
      <w:bodyDiv w:val="1"/>
      <w:marLeft w:val="0"/>
      <w:marRight w:val="0"/>
      <w:marTop w:val="0"/>
      <w:marBottom w:val="0"/>
      <w:divBdr>
        <w:top w:val="none" w:sz="0" w:space="0" w:color="auto"/>
        <w:left w:val="none" w:sz="0" w:space="0" w:color="auto"/>
        <w:bottom w:val="none" w:sz="0" w:space="0" w:color="auto"/>
        <w:right w:val="none" w:sz="0" w:space="0" w:color="auto"/>
      </w:divBdr>
    </w:div>
    <w:div w:id="870997130">
      <w:bodyDiv w:val="1"/>
      <w:marLeft w:val="0"/>
      <w:marRight w:val="0"/>
      <w:marTop w:val="0"/>
      <w:marBottom w:val="0"/>
      <w:divBdr>
        <w:top w:val="none" w:sz="0" w:space="0" w:color="auto"/>
        <w:left w:val="none" w:sz="0" w:space="0" w:color="auto"/>
        <w:bottom w:val="none" w:sz="0" w:space="0" w:color="auto"/>
        <w:right w:val="none" w:sz="0" w:space="0" w:color="auto"/>
      </w:divBdr>
    </w:div>
    <w:div w:id="918367749">
      <w:bodyDiv w:val="1"/>
      <w:marLeft w:val="0"/>
      <w:marRight w:val="0"/>
      <w:marTop w:val="0"/>
      <w:marBottom w:val="0"/>
      <w:divBdr>
        <w:top w:val="none" w:sz="0" w:space="0" w:color="auto"/>
        <w:left w:val="none" w:sz="0" w:space="0" w:color="auto"/>
        <w:bottom w:val="none" w:sz="0" w:space="0" w:color="auto"/>
        <w:right w:val="none" w:sz="0" w:space="0" w:color="auto"/>
      </w:divBdr>
    </w:div>
    <w:div w:id="936137858">
      <w:bodyDiv w:val="1"/>
      <w:marLeft w:val="0"/>
      <w:marRight w:val="0"/>
      <w:marTop w:val="0"/>
      <w:marBottom w:val="0"/>
      <w:divBdr>
        <w:top w:val="none" w:sz="0" w:space="0" w:color="auto"/>
        <w:left w:val="none" w:sz="0" w:space="0" w:color="auto"/>
        <w:bottom w:val="none" w:sz="0" w:space="0" w:color="auto"/>
        <w:right w:val="none" w:sz="0" w:space="0" w:color="auto"/>
      </w:divBdr>
    </w:div>
    <w:div w:id="1066756420">
      <w:bodyDiv w:val="1"/>
      <w:marLeft w:val="0"/>
      <w:marRight w:val="0"/>
      <w:marTop w:val="0"/>
      <w:marBottom w:val="0"/>
      <w:divBdr>
        <w:top w:val="none" w:sz="0" w:space="0" w:color="auto"/>
        <w:left w:val="none" w:sz="0" w:space="0" w:color="auto"/>
        <w:bottom w:val="none" w:sz="0" w:space="0" w:color="auto"/>
        <w:right w:val="none" w:sz="0" w:space="0" w:color="auto"/>
      </w:divBdr>
    </w:div>
    <w:div w:id="1151680757">
      <w:bodyDiv w:val="1"/>
      <w:marLeft w:val="0"/>
      <w:marRight w:val="0"/>
      <w:marTop w:val="0"/>
      <w:marBottom w:val="0"/>
      <w:divBdr>
        <w:top w:val="none" w:sz="0" w:space="0" w:color="auto"/>
        <w:left w:val="none" w:sz="0" w:space="0" w:color="auto"/>
        <w:bottom w:val="none" w:sz="0" w:space="0" w:color="auto"/>
        <w:right w:val="none" w:sz="0" w:space="0" w:color="auto"/>
      </w:divBdr>
    </w:div>
    <w:div w:id="1312640562">
      <w:bodyDiv w:val="1"/>
      <w:marLeft w:val="0"/>
      <w:marRight w:val="0"/>
      <w:marTop w:val="0"/>
      <w:marBottom w:val="0"/>
      <w:divBdr>
        <w:top w:val="none" w:sz="0" w:space="0" w:color="auto"/>
        <w:left w:val="none" w:sz="0" w:space="0" w:color="auto"/>
        <w:bottom w:val="none" w:sz="0" w:space="0" w:color="auto"/>
        <w:right w:val="none" w:sz="0" w:space="0" w:color="auto"/>
      </w:divBdr>
      <w:divsChild>
        <w:div w:id="818494353">
          <w:marLeft w:val="0"/>
          <w:marRight w:val="0"/>
          <w:marTop w:val="0"/>
          <w:marBottom w:val="0"/>
          <w:divBdr>
            <w:top w:val="none" w:sz="0" w:space="0" w:color="auto"/>
            <w:left w:val="none" w:sz="0" w:space="0" w:color="auto"/>
            <w:bottom w:val="none" w:sz="0" w:space="0" w:color="auto"/>
            <w:right w:val="none" w:sz="0" w:space="0" w:color="auto"/>
          </w:divBdr>
        </w:div>
        <w:div w:id="1036731786">
          <w:marLeft w:val="0"/>
          <w:marRight w:val="0"/>
          <w:marTop w:val="0"/>
          <w:marBottom w:val="0"/>
          <w:divBdr>
            <w:top w:val="none" w:sz="0" w:space="0" w:color="auto"/>
            <w:left w:val="none" w:sz="0" w:space="0" w:color="auto"/>
            <w:bottom w:val="none" w:sz="0" w:space="0" w:color="auto"/>
            <w:right w:val="none" w:sz="0" w:space="0" w:color="auto"/>
          </w:divBdr>
        </w:div>
        <w:div w:id="1369066325">
          <w:marLeft w:val="0"/>
          <w:marRight w:val="0"/>
          <w:marTop w:val="0"/>
          <w:marBottom w:val="0"/>
          <w:divBdr>
            <w:top w:val="none" w:sz="0" w:space="0" w:color="auto"/>
            <w:left w:val="none" w:sz="0" w:space="0" w:color="auto"/>
            <w:bottom w:val="none" w:sz="0" w:space="0" w:color="auto"/>
            <w:right w:val="none" w:sz="0" w:space="0" w:color="auto"/>
          </w:divBdr>
        </w:div>
        <w:div w:id="220556197">
          <w:marLeft w:val="0"/>
          <w:marRight w:val="0"/>
          <w:marTop w:val="0"/>
          <w:marBottom w:val="0"/>
          <w:divBdr>
            <w:top w:val="none" w:sz="0" w:space="0" w:color="auto"/>
            <w:left w:val="none" w:sz="0" w:space="0" w:color="auto"/>
            <w:bottom w:val="none" w:sz="0" w:space="0" w:color="auto"/>
            <w:right w:val="none" w:sz="0" w:space="0" w:color="auto"/>
          </w:divBdr>
        </w:div>
      </w:divsChild>
    </w:div>
    <w:div w:id="1354915176">
      <w:bodyDiv w:val="1"/>
      <w:marLeft w:val="0"/>
      <w:marRight w:val="0"/>
      <w:marTop w:val="0"/>
      <w:marBottom w:val="0"/>
      <w:divBdr>
        <w:top w:val="none" w:sz="0" w:space="0" w:color="auto"/>
        <w:left w:val="none" w:sz="0" w:space="0" w:color="auto"/>
        <w:bottom w:val="none" w:sz="0" w:space="0" w:color="auto"/>
        <w:right w:val="none" w:sz="0" w:space="0" w:color="auto"/>
      </w:divBdr>
    </w:div>
    <w:div w:id="1566335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ep.edu.gr/el/arts-yliko/synedrio-texni-ekpaidefsi-didaktikes-kai-paidagogikes-proseggiseis-sto-sxoleio-tou-21ou-aiona" TargetMode="External"/><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10" Type="http://schemas.openxmlformats.org/officeDocument/2006/relationships/image" Target="media/image3.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theme" Target="theme/theme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Lan82</b:Tag>
    <b:SourceType>Book</b:SourceType>
    <b:Guid>{E2673955-C9A4-45D3-9293-A77B89D1B1C1}</b:Guid>
    <b:LCID>0</b:LCID>
    <b:Author>
      <b:Author>
        <b:NameList>
          <b:Person>
            <b:Last>Landy</b:Last>
            <b:First>Robert</b:First>
            <b:Middle>J</b:Middle>
          </b:Person>
        </b:NameList>
      </b:Author>
    </b:Author>
    <b:Title>Handbook of educational drama</b:Title>
    <b:Year>1982</b:Year>
    <b:City>London</b:City>
    <b:Publisher>GreenWood Press</b:Publisher>
    <b:RefOrder>2</b:RefOrder>
  </b:Source>
  <b:Source>
    <b:Tag>Χάρ80</b:Tag>
    <b:SourceType>Book</b:SourceType>
    <b:Guid>{09BEBB65-7730-4AE7-983D-9ECC6B91C219}</b:Guid>
    <b:LCID>0</b:LCID>
    <b:Author>
      <b:Author>
        <b:NameList>
          <b:Person>
            <b:Last>Χάρτνολ</b:Last>
            <b:First>Φύλλις</b:First>
          </b:Person>
        </b:NameList>
      </b:Author>
      <b:Translator>
        <b:NameList>
          <b:Person>
            <b:Last>Πατεράκη</b:Last>
            <b:First>Ρούλα</b:First>
          </b:Person>
        </b:NameList>
      </b:Translator>
    </b:Author>
    <b:Title>Ιστορία του θεάτρου</b:Title>
    <b:Year>1980</b:Year>
    <b:City>Αθηνα</b:City>
    <b:Publisher>Υποδομή</b:Publisher>
    <b:RefOrder>3</b:RefOrder>
  </b:Source>
  <b:Source>
    <b:Tag>Αυδ071</b:Tag>
    <b:SourceType>Book</b:SourceType>
    <b:Guid>{7654FD91-9A28-4A55-8BAA-781445E3B42F}</b:Guid>
    <b:LCID>0</b:LCID>
    <b:Author>
      <b:Author>
        <b:NameList>
          <b:Person>
            <b:Last>Αυδή</b:Last>
            <b:First>Α</b:First>
          </b:Person>
          <b:Person>
            <b:Last>Χατζηγεωργίου</b:Last>
            <b:First>Μ</b:First>
          </b:Person>
        </b:NameList>
      </b:Author>
    </b:Author>
    <b:Title>Η τέχνη του Δράματος στην Εκπαίδευση: 48 Προτάσεις για εργαστήρια Θεατρικής αγωγής</b:Title>
    <b:Year>2007</b:Year>
    <b:City>Αθήνα</b:City>
    <b:Publisher>Μεταίχμιο</b:Publisher>
    <b:RefOrder>4</b:RefOrder>
  </b:Source>
  <b:Source>
    <b:Tag>Gro68</b:Tag>
    <b:SourceType>Book</b:SourceType>
    <b:Guid>{D2FF62BC-2899-4A09-9558-2EC0F7745AB2}</b:Guid>
    <b:LCID>0</b:LCID>
    <b:Author>
      <b:Author>
        <b:NameList>
          <b:Person>
            <b:Last>Grotowski</b:Last>
            <b:First>Jerzy</b:First>
          </b:Person>
        </b:NameList>
      </b:Author>
    </b:Author>
    <b:Title>Toward a poor theater</b:Title>
    <b:Year>1968</b:Year>
    <b:City>London</b:City>
    <b:Publisher>Methuen</b:Publisher>
    <b:Pages>35</b:Pages>
    <b:RefOrder>5</b:RefOrder>
  </b:Source>
  <b:Source>
    <b:Tag>Άλκ98</b:Tag>
    <b:SourceType>Book</b:SourceType>
    <b:Guid>{07F11ECB-403E-4A9E-AA85-72C5A3EA762C}</b:Guid>
    <b:LCID>0</b:LCID>
    <b:Author>
      <b:Author>
        <b:NameList>
          <b:Person>
            <b:Last>Άλκηστις</b:Last>
          </b:Person>
        </b:NameList>
      </b:Author>
    </b:Author>
    <b:Title>Το βιβλίο της δραματοποίησης</b:Title>
    <b:Year>1998</b:Year>
    <b:City>Αθήνα</b:City>
    <b:Publisher>Ελληνικά Γράμματα</b:Publisher>
    <b:RefOrder>6</b:RefOrder>
  </b:Source>
  <b:Source>
    <b:Tag>Γρα05</b:Tag>
    <b:SourceType>Book</b:SourceType>
    <b:Guid>{A1415555-DE9E-45E9-9569-E92B6136F679}</b:Guid>
    <b:LCID>0</b:LCID>
    <b:Author>
      <b:Author>
        <b:NameList>
          <b:Person>
            <b:Last>Γραμματάς</b:Last>
            <b:First>Θεόδωρος</b:First>
          </b:Person>
        </b:NameList>
      </b:Author>
    </b:Author>
    <b:Title>Θεατρική παιδεία και επιμόρφωση εκπαιδευτικών</b:Title>
    <b:Year>2005</b:Year>
    <b:City>Αθήνα</b:City>
    <b:Publisher>Τυπωθήτω</b:Publisher>
    <b:RefOrder>7</b:RefOrder>
  </b:Source>
  <b:Source>
    <b:Tag>Κωσ16</b:Tag>
    <b:SourceType>Misc</b:SourceType>
    <b:Guid>{D61A9D7E-1A13-445E-BF1D-676CFAF106D8}</b:Guid>
    <b:LCID>0</b:LCID>
    <b:Author>
      <b:Author>
        <b:NameList>
          <b:Person>
            <b:Last>Κωστή</b:Last>
            <b:First>Αικατερίνη</b:First>
          </b:Person>
        </b:NameList>
      </b:Author>
    </b:Author>
    <b:Title>Η δραματική Τέχνη στην εκπαίδευση ως μεσο για την καλλιέργεια ιστορικής ενσυναίσθησης σε μαθητές γυμνασίου</b:Title>
    <b:Year>2016</b:Year>
    <b:RefOrder>8</b:RefOrder>
  </b:Source>
  <b:Source>
    <b:Tag>Πίγ191</b:Tag>
    <b:SourceType>Book</b:SourceType>
    <b:Guid>{B3B9F418-AED8-40C0-9B65-945E6D14C26E}</b:Guid>
    <b:LCID>0</b:LCID>
    <b:Author>
      <b:Author>
        <b:NameList>
          <b:Person>
            <b:Last>Πίγκου- Ρεπούση</b:Last>
            <b:First>Μυρτώ</b:First>
          </b:Person>
        </b:NameList>
      </b:Author>
    </b:Author>
    <b:Title>Εκπαιδευτικό Δράμα: Από το θέατρο στην εκπαίδευση</b:Title>
    <b:Year>2019</b:Year>
    <b:City>Αθήνα</b:City>
    <b:Publisher>Καστανιώτη</b:Publisher>
    <b:RefOrder>9</b:RefOrder>
  </b:Source>
  <b:Source>
    <b:Tag>War00</b:Tag>
    <b:SourceType>BookSection</b:SourceType>
    <b:Guid>{06C72AF2-50EB-4C5D-ABD1-3291F0AB278E}</b:Guid>
    <b:LCID>0</b:LCID>
    <b:Author>
      <b:Author>
        <b:NameList>
          <b:Person>
            <b:Last>Warren</b:Last>
            <b:First>B</b:First>
          </b:Person>
        </b:NameList>
      </b:Author>
      <b:Editor>
        <b:NameList>
          <b:Person>
            <b:Last>Warren</b:Last>
            <b:First>B</b:First>
          </b:Person>
        </b:NameList>
      </b:Editor>
    </b:Author>
    <b:Title>Using the creative arts in therapy</b:Title>
    <b:Year>2000</b:Year>
    <b:City>London</b:City>
    <b:Publisher>Routledge</b:Publisher>
    <b:Pages>111-132</b:Pages>
    <b:BookTitle>Drama: Using the imagination as a stepping-stone for personal grouth.</b:BookTitle>
    <b:RefOrder>10</b:RefOrder>
  </b:Source>
  <b:Source>
    <b:Tag>Som95</b:Tag>
    <b:SourceType>Book</b:SourceType>
    <b:Guid>{3235B7A2-9BEC-4B50-992A-951D3D0136F7}</b:Guid>
    <b:LCID>0</b:LCID>
    <b:Author>
      <b:Author>
        <b:NameList>
          <b:Person>
            <b:Last>Somers</b:Last>
            <b:First>John</b:First>
          </b:Person>
        </b:NameList>
      </b:Author>
    </b:Author>
    <b:Title>Drama in the Curriculum</b:Title>
    <b:Year>1995</b:Year>
    <b:City>London</b:City>
    <b:Publisher>Cassell</b:Publisher>
    <b:RefOrder>11</b:RefOrder>
  </b:Source>
  <b:Source>
    <b:Tag>Cou68</b:Tag>
    <b:SourceType>Book</b:SourceType>
    <b:Guid>{FF1528FB-E20A-4A61-82A4-A57C79933EA2}</b:Guid>
    <b:LCID>0</b:LCID>
    <b:Author>
      <b:Author>
        <b:NameList>
          <b:Person>
            <b:Last>Courtney</b:Last>
            <b:First>R</b:First>
          </b:Person>
        </b:NameList>
      </b:Author>
    </b:Author>
    <b:Title>Play,drama and thought: The intellectual background to dramatic education</b:Title>
    <b:Year>1968</b:Year>
    <b:City>London</b:City>
    <b:Publisher>Cassell</b:Publisher>
    <b:RefOrder>12</b:RefOrder>
  </b:Source>
  <b:Source>
    <b:Tag>Πεφ13</b:Tag>
    <b:SourceType>Book</b:SourceType>
    <b:Guid>{DBF83970-8630-4545-8688-EAA0668F16CC}</b:Guid>
    <b:LCID>0</b:LCID>
    <b:Author>
      <b:Author>
        <b:NameList>
          <b:Person>
            <b:Last>Πεφάνης</b:Last>
            <b:First>Γεώργιος</b:First>
          </b:Person>
        </b:NameList>
      </b:Author>
    </b:Author>
    <b:Title>Περιπέτειες της αναπαράστασης: Σκηνές της θεωρίας ΙΙ</b:Title>
    <b:Year>2013</b:Year>
    <b:City>Αθήνα</b:City>
    <b:Publisher>Παπαζήσης</b:Publisher>
    <b:PeriodicalTitle>Σκηνές της θεωρίας ΙΙ</b:PeriodicalTitle>
    <b:RefOrder>13</b:RefOrder>
  </b:Source>
  <b:Source>
    <b:Tag>Hea95</b:Tag>
    <b:SourceType>Book</b:SourceType>
    <b:Guid>{CA246092-6ABD-4A03-A3F0-9F20D59E63BD}</b:Guid>
    <b:LCID>0</b:LCID>
    <b:Author>
      <b:Author>
        <b:NameList>
          <b:Person>
            <b:Last>Heathcote</b:Last>
            <b:First>D</b:First>
          </b:Person>
          <b:Person>
            <b:Last>Bolton</b:Last>
            <b:First>G</b:First>
          </b:Person>
        </b:NameList>
      </b:Author>
    </b:Author>
    <b:Title>Drama for learning</b:Title>
    <b:Year>1995</b:Year>
    <b:City>Portsmouth, NH</b:City>
    <b:Publisher>Heineman</b:Publisher>
    <b:RefOrder>14</b:RefOrder>
  </b:Source>
  <b:Source>
    <b:Tag>Vyg78</b:Tag>
    <b:SourceType>Book</b:SourceType>
    <b:Guid>{AC130693-54EF-4737-8436-F9294379E7A6}</b:Guid>
    <b:LCID>0</b:LCID>
    <b:Author>
      <b:Author>
        <b:NameList>
          <b:Person>
            <b:Last>Vygotsky</b:Last>
            <b:First>L.S</b:First>
          </b:Person>
        </b:NameList>
      </b:Author>
    </b:Author>
    <b:Title>Mind in society</b:Title>
    <b:Year>1978</b:Year>
    <b:Publisher>Harvard university press</b:Publisher>
    <b:RefOrder>15</b:RefOrder>
  </b:Source>
  <b:Source>
    <b:Tag>Αυγ01</b:Tag>
    <b:SourceType>Book</b:SourceType>
    <b:Guid>{C220A250-1D98-4FF4-BD0E-9A1DA74FDDE3}</b:Guid>
    <b:LCID>0</b:LCID>
    <b:Author>
      <b:Author>
        <b:NameList>
          <b:Person>
            <b:Last>Αυγητίδου</b:Last>
            <b:First>Σ</b:First>
          </b:Person>
        </b:NameList>
      </b:Author>
    </b:Author>
    <b:Title>Το παιχνίδι. Σύγχρονες ερευνητικές και διδακτικές προσεγγίσεις</b:Title>
    <b:Year>2001</b:Year>
    <b:City>Αθήνα</b:City>
    <b:Publisher>Τυποθήτω</b:Publisher>
    <b:RefOrder>16</b:RefOrder>
  </b:Source>
  <b:Source>
    <b:Tag>Καλ09</b:Tag>
    <b:SourceType>BookSection</b:SourceType>
    <b:Guid>{58308ACC-C527-42F4-9F75-B8832FD439C3}</b:Guid>
    <b:LCID>0</b:LCID>
    <b:Author>
      <b:Author>
        <b:NameList>
          <b:Person>
            <b:Last>Καλλιάντα</b:Last>
            <b:First>Θάλεια</b:First>
          </b:Person>
        </b:NameList>
      </b:Author>
      <b:BookAuthor>
        <b:NameList>
          <b:Person>
            <b:Last>Πουρκός</b:Last>
            <b:First>Μ</b:First>
          </b:Person>
        </b:NameList>
      </b:BookAuthor>
    </b:Author>
    <b:Title>Το παιχνίδι και το εκπαιδευτικό δράμα ως εργαλείο διδασκαλίας και μάθησης: μια πρόταση εφαρμογής βασισμένη στην κοινωνικο- ιστορική και πολιτισμική προσέγγιση του L.S. Vygotsky</b:Title>
    <b:Year>2009</b:Year>
    <b:City>Αθήνα</b:City>
    <b:Publisher>Τόπος</b:Publisher>
    <b:BookTitle>Τέχνη, Παιχνίδι, Αφήγηση: Ψυχολογικές και ψυχοπαιδαγωγικές διαστάσεις</b:BookTitle>
    <b:Pages>296- 290</b:Pages>
    <b:RefOrder>17</b:RefOrder>
  </b:Source>
  <b:Source>
    <b:Tag>Kem96</b:Tag>
    <b:SourceType>Book</b:SourceType>
    <b:Guid>{E75EC725-9A4F-4C84-BCA8-7AFF2689A71B}</b:Guid>
    <b:LCID>0</b:LCID>
    <b:Author>
      <b:Author>
        <b:NameList>
          <b:Person>
            <b:Last>Kempe</b:Last>
            <b:First>A</b:First>
          </b:Person>
        </b:NameList>
      </b:Author>
      <b:Translator>
        <b:NameList>
          <b:Person>
            <b:Last>Βεργιοπούλου</b:Last>
            <b:First>Α</b:First>
          </b:Person>
        </b:NameList>
      </b:Translator>
    </b:Author>
    <b:Title>Εκπαιδευτικό δράμα και ειδικές ανάγκες</b:Title>
    <b:Year>1996</b:Year>
    <b:City>Αθήνα</b:City>
    <b:Publisher>Πατάκης</b:Publisher>
    <b:RefOrder>18</b:RefOrder>
  </b:Source>
  <b:Source>
    <b:Tag>Bes96</b:Tag>
    <b:SourceType>BookSection</b:SourceType>
    <b:Guid>{3FF48730-3A8F-4FE0-8D16-23670927AD84}</b:Guid>
    <b:LCID>0</b:LCID>
    <b:Author>
      <b:Author>
        <b:NameList>
          <b:Person>
            <b:Last>Best</b:Last>
            <b:First>D</b:First>
          </b:Person>
        </b:NameList>
      </b:Author>
      <b:BookAuthor>
        <b:NameList>
          <b:Person>
            <b:Last>Somers</b:Last>
            <b:First>J</b:First>
          </b:Person>
        </b:NameList>
      </b:BookAuthor>
    </b:Author>
    <b:Title>Research in drama and the arts in education: thw objective necessity-proving it</b:Title>
    <b:Year>1996</b:Year>
    <b:City>Canada</b:City>
    <b:Publisher>Captus university publications</b:Publisher>
    <b:BookTitle>Drama and theatre in education. Contemporary research</b:BookTitle>
    <b:Pages>4-23</b:Pages>
    <b:RefOrder>19</b:RefOrder>
  </b:Source>
  <b:Source>
    <b:Tag>Cal19</b:Tag>
    <b:SourceType>Book</b:SourceType>
    <b:Guid>{C83B9C62-B343-4D9A-9E21-26B61175A776}</b:Guid>
    <b:LCID>0</b:LCID>
    <b:Author>
      <b:Author>
        <b:NameList>
          <b:Person>
            <b:Last>Caldwell Cook</b:Last>
            <b:First>Hendry</b:First>
          </b:Person>
        </b:NameList>
      </b:Author>
    </b:Author>
    <b:Title>The play way</b:Title>
    <b:Year>1919</b:Year>
    <b:City>New York</b:City>
    <b:Publisher>Stokes</b:Publisher>
    <b:RefOrder>20</b:RefOrder>
  </b:Source>
  <b:Source>
    <b:Tag>Bro01</b:Tag>
    <b:SourceType>BookSection</b:SourceType>
    <b:Guid>{9E9D1E89-EE38-4401-AAE2-2589FC78C19F}</b:Guid>
    <b:LCID>0</b:LCID>
    <b:Author>
      <b:Author>
        <b:NameList>
          <b:Person>
            <b:Last>Brostrom</b:Last>
            <b:First>S</b:First>
          </b:Person>
        </b:NameList>
      </b:Author>
      <b:BookAuthor>
        <b:NameList>
          <b:Person>
            <b:Last>Αυγητίδου</b:Last>
            <b:First>Σ</b:First>
          </b:Person>
        </b:NameList>
      </b:BookAuthor>
    </b:Author>
    <b:Title>Οι νηπιαγωγοί και τα πεντάχρονα παιδιά διαβάζουν μαζί</b:Title>
    <b:Year>2001</b:Year>
    <b:City>Αθήνα</b:City>
    <b:Publisher>Τυπωθήτω</b:Publisher>
    <b:BookTitle>Το παιχνίδι. Σύγχρονες ερευνητικές και διδακτικές προσεγγίσεις </b:BookTitle>
    <b:RefOrder>21</b:RefOrder>
  </b:Source>
  <b:Source>
    <b:Tag>Λάζ00</b:Tag>
    <b:SourceType>Book</b:SourceType>
    <b:Guid>{72764AB8-9485-4301-B542-FB748B989F87}</b:Guid>
    <b:LCID>0</b:LCID>
    <b:Author>
      <b:Author>
        <b:NameList>
          <b:Person>
            <b:Last>Λάζου</b:Last>
            <b:First>Ε</b:First>
          </b:Person>
        </b:NameList>
      </b:Author>
    </b:Author>
    <b:Title>Η παιδαγωγική αξία του εκπαιδευτικού δράματος</b:Title>
    <b:Year>2000</b:Year>
    <b:RefOrder>22</b:RefOrder>
  </b:Source>
  <b:Source>
    <b:Tag>OTo92</b:Tag>
    <b:SourceType>Book</b:SourceType>
    <b:Guid>{AB9CA746-4A89-4932-B6C9-7FA74E52FE10}</b:Guid>
    <b:LCID>0</b:LCID>
    <b:Author>
      <b:Author>
        <b:NameList>
          <b:Person>
            <b:Last>O' Toole</b:Last>
            <b:First>J</b:First>
          </b:Person>
        </b:NameList>
      </b:Author>
    </b:Author>
    <b:Title>The process of drama: Negotiting art and meaning</b:Title>
    <b:Year>1992</b:Year>
    <b:City>London</b:City>
    <b:Publisher>Rootledge</b:Publisher>
    <b:RefOrder>23</b:RefOrder>
  </b:Source>
  <b:Source>
    <b:Tag>Αυδ01</b:Tag>
    <b:SourceType>BookSection</b:SourceType>
    <b:Guid>{FB0C4575-546A-49C3-A672-734CDB1A51C9}</b:Guid>
    <b:LCID>0</b:LCID>
    <b:Author>
      <b:Author>
        <b:NameList>
          <b:Person>
            <b:Last>Αυδή</b:Last>
            <b:First>Α</b:First>
          </b:Person>
          <b:Person>
            <b:Last>Χατζηγεωργίου</b:Last>
            <b:First>Μ</b:First>
          </b:Person>
        </b:NameList>
      </b:Author>
      <b:Editor>
        <b:NameList>
          <b:Person>
            <b:Last>Γκόβας</b:Last>
            <b:First>Ν</b:First>
          </b:Person>
        </b:NameList>
      </b:Editor>
      <b:BookAuthor>
        <b:NameList>
          <b:Person>
            <b:Last>Γκόβας</b:Last>
            <b:First>Ν</b:First>
          </b:Person>
        </b:NameList>
      </b:BookAuthor>
    </b:Author>
    <b:Title>Η χρήση του δράματος στην διδασκαλία της λογοτεχνίας: ένα ενδεικτικό παράδειγμα με βάση το ποίημα του Γ. Σεφέρη "πάνω σ' έναν ξένο στίχο"</b:Title>
    <b:Year>2001</b:Year>
    <b:City>Αθήνα</b:City>
    <b:Publisher>Μεταίχμιο</b:Publisher>
    <b:BookTitle>Το θέατρο στην εκπαίδευση: Μορφή τέχνης και εργαλείο μάθησης</b:BookTitle>
    <b:RefOrder>24</b:RefOrder>
  </b:Source>
  <b:Source>
    <b:Tag>Στα98</b:Tag>
    <b:SourceType>Book</b:SourceType>
    <b:Guid>{430992E2-72DA-46D1-B620-D06B8108F5DF}</b:Guid>
    <b:LCID>0</b:LCID>
    <b:Author>
      <b:Author>
        <b:NameList>
          <b:Person>
            <b:Last>Σταματοπούλου</b:Last>
            <b:First>Δ</b:First>
          </b:Person>
        </b:NameList>
      </b:Author>
    </b:Author>
    <b:Title>Αισθητική καλλιέργεια και μορφές έκφρασης των νηπίων</b:Title>
    <b:Year>1998</b:Year>
    <b:City>Αθήνα</b:City>
    <b:Publisher>Καστανιώτης</b:Publisher>
    <b:RefOrder>25</b:RefOrder>
  </b:Source>
  <b:Source>
    <b:Tag>Bra95</b:Tag>
    <b:SourceType>ArticleInAPeriodical</b:SourceType>
    <b:Guid>{FCBF1A46-A6D6-4A9B-94F8-79365A99C32F}</b:Guid>
    <b:LCID>0</b:LCID>
    <b:Author>
      <b:Author>
        <b:NameList>
          <b:Person>
            <b:Last>Brauer</b:Last>
            <b:First>G</b:First>
          </b:Person>
        </b:NameList>
      </b:Author>
    </b:Author>
    <b:Title>Προσβάσεις στην αισθητική αγωγή στην πρωτοβάθμια εκπαίδευση</b:Title>
    <b:Year>1995</b:Year>
    <b:PeriodicalTitle>Παιδαγωγικός Λόγος</b:PeriodicalTitle>
    <b:Pages>9-21</b:Pages>
    <b:Issue>1</b:Issue>
    <b:RefOrder>26</b:RefOrder>
  </b:Source>
  <b:Source>
    <b:Tag>Άλκ08</b:Tag>
    <b:SourceType>Book</b:SourceType>
    <b:Guid>{FC293879-5D01-4818-9A5C-9841BE73A57A}</b:Guid>
    <b:LCID>0</b:LCID>
    <b:Author>
      <b:Author>
        <b:NameList>
          <b:Person>
            <b:Last>Άλκιστις</b:Last>
          </b:Person>
        </b:NameList>
      </b:Author>
    </b:Author>
    <b:Title>Μαύρη αγελάδα- άσπρη αγελάδα: δραματική τέχνη στην εκπαίδευση και διαπολιτισμικότητα</b:Title>
    <b:Year>2008</b:Year>
    <b:City>Αθήνα</b:City>
    <b:Publisher>Τόπος</b:Publisher>
    <b:RefOrder>27</b:RefOrder>
  </b:Source>
  <b:Source>
    <b:Tag>Γρα99</b:Tag>
    <b:SourceType>Book</b:SourceType>
    <b:Guid>{775AC560-948B-4CE7-B770-EF9AC8C388C5}</b:Guid>
    <b:LCID>0</b:LCID>
    <b:Author>
      <b:Author>
        <b:NameList>
          <b:Person>
            <b:Last>Γραμματάς</b:Last>
            <b:First>Θ</b:First>
          </b:Person>
        </b:NameList>
      </b:Author>
    </b:Author>
    <b:Title>Διδακτική του θεάτρου</b:Title>
    <b:Year>1999</b:Year>
    <b:City>Αθήνα</b:City>
    <b:Publisher>Τυπωθήτω</b:Publisher>
    <b:RefOrder>28</b:RefOrder>
  </b:Source>
  <b:Source>
    <b:Tag>Κον121</b:Tag>
    <b:SourceType>Book</b:SourceType>
    <b:Guid>{D95FDB3E-1898-47CF-92C7-F91909366F31}</b:Guid>
    <b:LCID>0</b:LCID>
    <b:Author>
      <b:Author>
        <b:NameList>
          <b:Person>
            <b:Last>Κοντογιάννη</b:Last>
            <b:First>Ά</b:First>
          </b:Person>
        </b:NameList>
      </b:Author>
    </b:Author>
    <b:Title>Δραματική τέχνη στην εκπαίδευση</b:Title>
    <b:Year>2012</b:Year>
    <b:City>Αθήνα</b:City>
    <b:Publisher>Πεδίο</b:Publisher>
    <b:RefOrder>29</b:RefOrder>
  </b:Source>
  <b:Source>
    <b:Tag>Sot121</b:Tag>
    <b:SourceType>ArticleInAPeriodical</b:SourceType>
    <b:Guid>{53B8B0F4-1B77-4A55-B9C2-30839A039C75}</b:Guid>
    <b:LCID>0</b:LCID>
    <b:Author>
      <b:Author>
        <b:NameList>
          <b:Person>
            <b:Last>Sotiropoulou- Zorbala</b:Last>
            <b:First>Marina</b:First>
          </b:Person>
        </b:NameList>
      </b:Author>
    </b:Author>
    <b:Title>Aesthetic teaching: Seeking a balance between teaching arts and teaching through the arts</b:Title>
    <b:Year>2012</b:Year>
    <b:PeriodicalTitle>Arts education policy review</b:PeriodicalTitle>
    <b:Month>October</b:Month>
    <b:Pages>123-128</b:Pages>
    <b:Volume>113</b:Volume>
    <b:Issue>4</b:Issue>
    <b:RefOrder>30</b:RefOrder>
  </b:Source>
  <b:Source>
    <b:Tag>Λεν132</b:Tag>
    <b:SourceType>BookSection</b:SourceType>
    <b:Guid>{D344F5D2-7797-4822-B0F8-ADD96B82B9AE}</b:Guid>
    <b:LCID>0</b:LCID>
    <b:Author>
      <b:Author>
        <b:NameList>
          <b:Person>
            <b:Last>Λενακάκης</b:Last>
            <b:First>Α</b:First>
          </b:Person>
        </b:NameList>
      </b:Author>
      <b:BookAuthor>
        <b:NameList>
          <b:Person>
            <b:Last>Γραμματάς</b:Last>
            <b:First>Θ</b:First>
          </b:Person>
        </b:NameList>
      </b:BookAuthor>
    </b:Author>
    <b:Title>Η μορφοποιητική αξία του παιχνιδιού και του θεάτρου στην εκπαίδευση</b:Title>
    <b:BookTitle>Το Θέατρο ως μορφοπαιδευτικό αγαθό και καλλιτεχνική έκφραση στην εκπαίδευση και τη κοινωνία. Διδακτικό εγχειρίδιο στο πλαίσιο του προγράμματος "Θαλής"</b:BookTitle>
    <b:Year>2013</b:Year>
    <b:Pages>58-77</b:Pages>
    <b:City>Αθήνα</b:City>
    <b:Publisher>ΕΚΠΑ</b:Publisher>
    <b:RefOrder>31</b:RefOrder>
  </b:Source>
  <b:Source>
    <b:Tag>Λεν08</b:Tag>
    <b:SourceType>BookSection</b:SourceType>
    <b:Guid>{61E0FFB2-D8F6-495F-8F7F-88E3685C66AE}</b:Guid>
    <b:LCID>0</b:LCID>
    <b:Author>
      <b:Author>
        <b:NameList>
          <b:Person>
            <b:Last>Λενακάκης</b:Last>
            <b:First>Α</b:First>
          </b:Person>
        </b:NameList>
      </b:Author>
      <b:BookAuthor>
        <b:NameList>
          <b:Person>
            <b:Last>Κουρκούτας</b:Last>
            <b:First>Η</b:First>
          </b:Person>
          <b:Person>
            <b:Last>Chaertier</b:Last>
            <b:First>P</b:First>
            <b:Middle>J</b:Middle>
          </b:Person>
        </b:NameList>
      </b:BookAuthor>
      <b:Editor>
        <b:NameList>
          <b:Person>
            <b:Last>Chaertier</b:Last>
            <b:First>P</b:First>
            <b:Middle>J</b:Middle>
          </b:Person>
        </b:NameList>
      </b:Editor>
    </b:Author>
    <b:Title>Η θεατροπαιδαγωγική ως νέο μοντέλο παρέμβασης στην αγωγή ατόμων με εμπόδια στη ζωή και στη μάθηση</b:Title>
    <b:BookTitle>Παιδιά και έφηβοι με ψυχοκοινωνικές και μαθησιακές διαταραχές</b:BookTitle>
    <b:Year>2008</b:Year>
    <b:Pages>455-470</b:Pages>
    <b:City>Αθήνα</b:City>
    <b:Publisher>Τοπίο</b:Publisher>
    <b:RefOrder>32</b:RefOrder>
  </b:Source>
  <b:Source>
    <b:Tag>Τσι142</b:Tag>
    <b:SourceType>Book</b:SourceType>
    <b:Guid>{759A2B73-8C3D-4141-BE42-38B0E2DF6B49}</b:Guid>
    <b:LCID>0</b:LCID>
    <b:Author>
      <b:Author>
        <b:NameList>
          <b:Person>
            <b:Last>Τσιάρας</b:Last>
            <b:First>Α</b:First>
          </b:Person>
        </b:NameList>
      </b:Author>
    </b:Author>
    <b:Title>Η αναπτυξιακή διάσταση της διδακτικής του δράματος στην εκπαίδευση</b:Title>
    <b:Year>2014</b:Year>
    <b:City>Αθήνα</b:City>
    <b:Publisher>Παπαζήσης</b:Publisher>
    <b:RefOrder>33</b:RefOrder>
  </b:Source>
  <b:Source>
    <b:Tag>Παπ101</b:Tag>
    <b:SourceType>Book</b:SourceType>
    <b:Guid>{7C2BDBC3-1A38-4425-8A99-81040D19391E}</b:Guid>
    <b:LCID>0</b:LCID>
    <b:Author>
      <b:Author>
        <b:NameList>
          <b:Person>
            <b:Last>Παπαδόπουλος</b:Last>
            <b:First>Σίμος</b:First>
          </b:Person>
        </b:NameList>
      </b:Author>
      <b:Editor>
        <b:NameList>
          <b:Person>
            <b:Last>Σκωτεινιώτη</b:Last>
            <b:First>Ελένη</b:First>
          </b:Person>
        </b:NameList>
      </b:Editor>
    </b:Author>
    <b:Title>Η οαιδαγωγική του θεάτρου</b:Title>
    <b:Year>2010</b:Year>
    <b:City>Αθήνα</b:City>
    <b:Publisher>Ιδιωτική</b:Publisher>
    <b:RefOrder>34</b:RefOrder>
  </b:Source>
  <b:Source>
    <b:Tag>Φαν</b:Tag>
    <b:SourceType>Book</b:SourceType>
    <b:Guid>{4C9A4710-35DD-4FC4-B6DD-B6655C9F9A8E}</b:Guid>
    <b:LCID>0</b:LCID>
    <b:Author>
      <b:Author>
        <b:NameList>
          <b:Person>
            <b:Last>Φανουράκη</b:Last>
            <b:First>Κλειώ</b:First>
          </b:Person>
        </b:NameList>
      </b:Author>
    </b:Author>
    <b:Title>Το θέατρο στην εκπαίδευση με τη χρήση των ψηφιακών τεχνολογιών</b:Title>
    <b:Year>2016</b:Year>
    <b:City>Αθήνα</b:City>
    <b:Publisher>Παπαζήσης</b:Publisher>
    <b:RefOrder>35</b:RefOrder>
  </b:Source>
  <b:Source>
    <b:Tag>Αρτ11</b:Tag>
    <b:SourceType>Book</b:SourceType>
    <b:Guid>{A9E5C56E-0707-438B-AE04-179FB0A2F7A3}</b:Guid>
    <b:LCID>0</b:LCID>
    <b:Author>
      <b:Author>
        <b:NameList>
          <b:Person>
            <b:Last>Αρτζανίδου</b:Last>
            <b:First>Ε</b:First>
          </b:Person>
          <b:Person>
            <b:Last>Γουλής</b:Last>
            <b:First>Δ</b:First>
          </b:Person>
          <b:Person>
            <b:Last>Γρόσδος</b:Last>
            <b:First>Σ</b:First>
          </b:Person>
          <b:Person>
            <b:Last>Καρακίτσιος</b:Last>
            <b:First>Α</b:First>
          </b:Person>
        </b:NameList>
      </b:Author>
    </b:Author>
    <b:Title>Παιχνίδα φιλαναγνωσίας και αναγνωστικές εμψυχώσεις </b:Title>
    <b:Year>2011</b:Year>
    <b:City>Αθήνα</b:City>
    <b:Publisher>Gutenberg</b:Publisher>
    <b:RefOrder>36</b:RefOrder>
  </b:Source>
  <b:Source>
    <b:Tag>Καν071</b:Tag>
    <b:SourceType>Book</b:SourceType>
    <b:Guid>{160C39CE-DC13-499D-9A00-B0B852381085}</b:Guid>
    <b:LCID>0</b:LCID>
    <b:Author>
      <b:Author>
        <b:NameList>
          <b:Person>
            <b:Last>Κανατσούλη</b:Last>
            <b:First>Μ</b:First>
          </b:Person>
        </b:NameList>
      </b:Author>
    </b:Author>
    <b:Title>Εισαγωγή στη θεωρία και κριτική της παιδικής λογοτεχνίας</b:Title>
    <b:Year>2007</b:Year>
    <b:City>Θεσσαλονίκη</b:City>
    <b:Publisher>University stubio press</b:Publisher>
    <b:RefOrder>37</b:RefOrder>
  </b:Source>
  <b:Source>
    <b:Tag>Παπ09</b:Tag>
    <b:SourceType>Book</b:SourceType>
    <b:Guid>{5AD7D0A4-C49E-4774-B63D-A2935B857245}</b:Guid>
    <b:LCID>0</b:LCID>
    <b:Author>
      <b:Author>
        <b:NameList>
          <b:Person>
            <b:Last>Παπαδάτος</b:Last>
            <b:First>Γ</b:First>
          </b:Person>
        </b:NameList>
      </b:Author>
    </b:Author>
    <b:Title>Παιδικό βιβλίο και φιλαναγνωσία. Θεωρητικές αναφορές και προσεγγίσεις- δραστηριότητες</b:Title>
    <b:Year>2009</b:Year>
    <b:City>Αθήνα</b:City>
    <b:Publisher>Πατάκης</b:Publisher>
    <b:RefOrder>38</b:RefOrder>
  </b:Source>
  <b:Source>
    <b:Tag>Παπ04</b:Tag>
    <b:SourceType>Book</b:SourceType>
    <b:Guid>{94855D9B-E303-43D9-86E5-CBEAEC7B5D9B}</b:Guid>
    <b:LCID>0</b:LCID>
    <b:Author>
      <b:Author>
        <b:NameList>
          <b:Person>
            <b:Last>Παπούλια- Τζελέπη</b:Last>
            <b:First>Π</b:First>
          </b:Person>
          <b:Person>
            <b:Last>Τάφα</b:Last>
            <b:First>Ε</b:First>
          </b:Person>
        </b:NameList>
      </b:Author>
    </b:Author>
    <b:Title>Γλώσσακαι γραμματισμός στη νέα χιλιετία</b:Title>
    <b:Year>2004</b:Year>
    <b:City>Αθήνα</b:City>
    <b:Publisher>Πατάκης</b:Publisher>
    <b:RefOrder>39</b:RefOrder>
  </b:Source>
  <b:Source>
    <b:Tag>Παπ00</b:Tag>
    <b:SourceType>Book</b:SourceType>
    <b:Guid>{95A0FA40-4364-4A2F-9987-610EE918B465}</b:Guid>
    <b:LCID>0</b:LCID>
    <b:Author>
      <b:Author>
        <b:NameList>
          <b:Person>
            <b:Last>Παπαντωνάκης</b:Last>
            <b:First>Γ</b:First>
            <b:Middle>Δ</b:Middle>
          </b:Person>
        </b:NameList>
      </b:Author>
    </b:Author>
    <b:Title>Κώδικες και αφηγηματικά προγράμματα σε κείμενα της παιδικής λογοτεχνίας</b:Title>
    <b:Year>2000</b:Year>
    <b:City>Αθήνα</b:City>
    <b:Publisher>Καστανιώτης</b:Publisher>
    <b:RefOrder>40</b:RefOrder>
  </b:Source>
  <b:Source>
    <b:Tag>Παπ01</b:Tag>
    <b:SourceType>BookSection</b:SourceType>
    <b:Guid>{3B45D660-0852-442C-9576-4B5637AB7997}</b:Guid>
    <b:LCID>0</b:LCID>
    <b:Author>
      <b:Author>
        <b:NameList>
          <b:Person>
            <b:Last>Παπούλια- Τζελέπη</b:Last>
            <b:First>Π</b:First>
          </b:Person>
        </b:NameList>
      </b:Author>
      <b:BookAuthor>
        <b:NameList>
          <b:Person>
            <b:Last>Παπούλια- Τζελέπη</b:Last>
            <b:First>Π</b:First>
          </b:Person>
        </b:NameList>
      </b:BookAuthor>
      <b:Editor>
        <b:NameList>
          <b:Person>
            <b:Last>Παπούλια- Τζελέπη</b:Last>
            <b:First>Π</b:First>
          </b:Person>
        </b:NameList>
      </b:Editor>
    </b:Author>
    <b:Title>Η νέα προοπτική της ανάδυσης του γραμματισμού</b:Title>
    <b:Year>2001</b:Year>
    <b:City>Αθήνα</b:City>
    <b:Publisher>Καστανιώτης</b:Publisher>
    <b:BookTitle>Ανάδυση του γραμματισμού</b:BookTitle>
    <b:RefOrder>41</b:RefOrder>
  </b:Source>
  <b:Source>
    <b:Tag>Ποσ91</b:Tag>
    <b:SourceType>Book</b:SourceType>
    <b:Guid>{CBCCCB92-14E0-4A03-94FE-7146E336BE21}</b:Guid>
    <b:LCID>0</b:LCID>
    <b:Author>
      <b:Author>
        <b:NameList>
          <b:Person>
            <b:Last>Ποσλάνιεκ</b:Last>
            <b:First>Κ</b:First>
          </b:Person>
        </b:NameList>
      </b:Author>
    </b:Author>
    <b:Title>Να δώσουμε στα παιδιά την όρεξη για διάβασμα</b:Title>
    <b:Year>1991</b:Year>
    <b:City>Αθήνα</b:City>
    <b:Publisher>Καστανιώτης</b:Publisher>
    <b:RefOrder>42</b:RefOrder>
  </b:Source>
  <b:Source>
    <b:Tag>Cor97</b:Tag>
    <b:SourceType>BookSection</b:SourceType>
    <b:Guid>{D9FD2428-5890-4D05-B411-0754C4D88119}</b:Guid>
    <b:LCID>0</b:LCID>
    <b:Author>
      <b:Author>
        <b:NameList>
          <b:Person>
            <b:Last>Corno</b:Last>
            <b:First>L</b:First>
          </b:Person>
          <b:Person>
            <b:Last>Randi</b:Last>
            <b:First>J</b:First>
          </b:Person>
        </b:NameList>
      </b:Author>
      <b:BookAuthor>
        <b:NameList>
          <b:Person>
            <b:Last>Guthrie</b:Last>
            <b:First>T</b:First>
            <b:Middle>J</b:Middle>
          </b:Person>
          <b:Person>
            <b:Last>Wigfield</b:Last>
            <b:First>A</b:First>
          </b:Person>
        </b:NameList>
      </b:BookAuthor>
      <b:Editor>
        <b:NameList>
          <b:Person>
            <b:Last>Wigfield</b:Last>
            <b:First>A</b:First>
          </b:Person>
        </b:NameList>
      </b:Editor>
    </b:Author>
    <b:Title>Motivation, volition snd collaborative innovation in classroom literacy</b:Title>
    <b:Year>1997</b:Year>
    <b:City>Newark De</b:City>
    <b:Publisher>International reading association</b:Publisher>
    <b:BookTitle>Reading emgagement: Motivating readers through integrated instruction</b:BookTitle>
    <b:Pages>62-78</b:Pages>
    <b:RefOrder>43</b:RefOrder>
  </b:Source>
  <b:Source>
    <b:Tag>Mor00</b:Tag>
    <b:SourceType>BookSection</b:SourceType>
    <b:Guid>{3302E404-B5F2-4974-AB05-12CD3B40731C}</b:Guid>
    <b:LCID>0</b:LCID>
    <b:Author>
      <b:Author>
        <b:NameList>
          <b:Person>
            <b:Last>Morrow</b:Last>
            <b:First>L</b:First>
            <b:Middle>M</b:Middle>
          </b:Person>
        </b:NameList>
      </b:Author>
      <b:BookAuthor>
        <b:NameList>
          <b:Person>
            <b:Last>Kamil</b:Last>
            <b:First>M</b:First>
            <b:Middle>L</b:Middle>
          </b:Person>
          <b:Person>
            <b:Last>Mosenthal</b:Last>
            <b:First>P</b:First>
            <b:Middle>B</b:Middle>
          </b:Person>
          <b:Person>
            <b:Last>Pearson</b:Last>
            <b:First>P</b:First>
            <b:Middle>D</b:Middle>
          </b:Person>
          <b:Person>
            <b:Last>Barr</b:Last>
            <b:First>R</b:First>
          </b:Person>
        </b:NameList>
      </b:BookAuthor>
      <b:Editor>
        <b:NameList>
          <b:Person>
            <b:Last>Kamil</b:Last>
            <b:First>M</b:First>
            <b:Middle>L</b:Middle>
          </b:Person>
          <b:Person>
            <b:Last>Mosenthal</b:Last>
            <b:First>P</b:First>
            <b:Middle>D</b:Middle>
          </b:Person>
          <b:Person>
            <b:Last>Pearson</b:Last>
            <b:First>P</b:First>
            <b:Middle>D</b:Middle>
          </b:Person>
          <b:Person>
            <b:Last>Barr</b:Last>
            <b:First>R</b:First>
          </b:Person>
        </b:NameList>
      </b:Editor>
    </b:Author>
    <b:Title>Literature- based reading instruction</b:Title>
    <b:BookTitle>Handbook of reading research 3</b:BookTitle>
    <b:Year>2000</b:Year>
    <b:Pages>563- 586</b:Pages>
    <b:City>Mahway</b:City>
    <b:Publisher>Lawrence Erlbaum</b:Publisher>
    <b:RefOrder>44</b:RefOrder>
  </b:Source>
  <b:Source>
    <b:Tag>Tea86</b:Tag>
    <b:SourceType>Book</b:SourceType>
    <b:Guid>{99B7504D-3AE2-4A74-B4EC-50B4E55F992B}</b:Guid>
    <b:LCID>0</b:LCID>
    <b:Author>
      <b:Author>
        <b:NameList>
          <b:Person>
            <b:Last>Teale</b:Last>
            <b:First>W</b:First>
            <b:Middle>H</b:Middle>
          </b:Person>
          <b:Person>
            <b:Last>Sulzby</b:Last>
            <b:First>E</b:First>
          </b:Person>
        </b:NameList>
      </b:Author>
      <b:Editor>
        <b:NameList>
          <b:Person>
            <b:Last>Teale</b:Last>
            <b:First>W</b:First>
            <b:Middle>H</b:Middle>
          </b:Person>
          <b:Person>
            <b:Last>Sulzby</b:Last>
            <b:First>E</b:First>
          </b:Person>
        </b:NameList>
      </b:Editor>
    </b:Author>
    <b:Title>Emergent literacy: writing and reading</b:Title>
    <b:Year>1986</b:Year>
    <b:City>Norwood</b:City>
    <b:Publisher>Ablex</b:Publisher>
    <b:RefOrder>45</b:RefOrder>
  </b:Source>
  <b:Source>
    <b:Tag>Sta15</b:Tag>
    <b:SourceType>Book</b:SourceType>
    <b:Guid>{1254CF16-086F-4B72-A958-42076E3594EA}</b:Guid>
    <b:LCID>0</b:LCID>
    <b:Author>
      <b:Author>
        <b:NameList>
          <b:Person>
            <b:Last>Stahl</b:Last>
            <b:First>K</b:First>
            <b:Middle>D</b:Middle>
          </b:Person>
          <b:Person>
            <b:Last>Garcia</b:Last>
            <b:First>G</b:First>
            <b:Middle>E</b:Middle>
          </b:Person>
        </b:NameList>
      </b:Author>
    </b:Author>
    <b:Title>Developing reading comprehension: effective instructon for all students in PreK-2</b:Title>
    <b:Year>2015</b:Year>
    <b:City>New York, London</b:City>
    <b:Publisher>The Guilford press</b:Publisher>
    <b:RefOrder>46</b:RefOrder>
  </b:Source>
  <b:Source>
    <b:Tag>Mat94</b:Tag>
    <b:SourceType>BookSection</b:SourceType>
    <b:Guid>{985C6D91-8DE8-48A9-A43A-74E9D892CC2F}</b:Guid>
    <b:LCID>0</b:LCID>
    <b:Author>
      <b:Author>
        <b:NameList>
          <b:Person>
            <b:Last>Mathewson</b:Last>
            <b:First>G</b:First>
            <b:Middle>C</b:Middle>
          </b:Person>
        </b:NameList>
      </b:Author>
      <b:BookAuthor>
        <b:NameList>
          <b:Person>
            <b:Last>Ruddell</b:Last>
            <b:First>R</b:First>
            <b:Middle>B</b:Middle>
          </b:Person>
          <b:Person>
            <b:Last>Singer</b:Last>
            <b:First>H</b:First>
          </b:Person>
          <b:Person>
            <b:Last>Ruddell</b:Last>
            <b:First>M</b:First>
            <b:Middle>R</b:Middle>
          </b:Person>
        </b:NameList>
      </b:BookAuthor>
      <b:Editor>
        <b:NameList>
          <b:Person>
            <b:Last>Ruddell</b:Last>
            <b:First>R</b:First>
            <b:Middle>B</b:Middle>
          </b:Person>
          <b:Person>
            <b:Last>Ruddell</b:Last>
            <b:First>M</b:First>
            <b:Middle>R</b:Middle>
          </b:Person>
          <b:Person>
            <b:Last>Singer</b:Last>
            <b:First>H</b:First>
          </b:Person>
        </b:NameList>
      </b:Editor>
    </b:Author>
    <b:Title>Model of attitude influence upon reading and learning to read.</b:Title>
    <b:Year>1994</b:Year>
    <b:City>Newark</b:City>
    <b:Publisher>International reading association</b:Publisher>
    <b:BookTitle>Theoretical models and processes of reading</b:BookTitle>
    <b:Pages>1131-1161</b:Pages>
    <b:CountryRegion>DE</b:CountryRegion>
    <b:Edition>4</b:Edition>
    <b:RefOrder>47</b:RefOrder>
  </b:Source>
  <b:Source>
    <b:Tag>Rud97</b:Tag>
    <b:SourceType>BookSection</b:SourceType>
    <b:Guid>{35D59A25-6B07-471B-96EC-3D2528D64A50}</b:Guid>
    <b:LCID>0</b:LCID>
    <b:Author>
      <b:Author>
        <b:NameList>
          <b:Person>
            <b:Last>Ruddell</b:Last>
            <b:First>R</b:First>
            <b:Middle>B</b:Middle>
          </b:Person>
          <b:Person>
            <b:Last>Unrau</b:Last>
            <b:First>J</b:First>
            <b:Middle>N</b:Middle>
          </b:Person>
        </b:NameList>
      </b:Author>
      <b:BookAuthor>
        <b:NameList>
          <b:Person>
            <b:Last>T</b:Last>
            <b:First>J</b:First>
            <b:Middle>Guthrie</b:Middle>
          </b:Person>
          <b:Person>
            <b:Last>Wigfield</b:Last>
            <b:First>A</b:First>
          </b:Person>
        </b:NameList>
      </b:BookAuthor>
      <b:Editor>
        <b:NameList>
          <b:Person>
            <b:Last>Guthrie</b:Last>
            <b:First>T</b:First>
            <b:Middle>J</b:Middle>
          </b:Person>
          <b:Person>
            <b:Last>Wigfield</b:Last>
            <b:First>A</b:First>
          </b:Person>
        </b:NameList>
      </b:Editor>
    </b:Author>
    <b:Title>The role of responsive teaching in focusing reader intention and developing reader motivation</b:Title>
    <b:BookTitle>Reading engagement: motivating readers through integrated instruction</b:BookTitle>
    <b:Year>1997</b:Year>
    <b:Pages>113- 136</b:Pages>
    <b:City>Newark</b:City>
    <b:Publisher>International reading Association</b:Publisher>
    <b:CountryRegion>DE</b:CountryRegion>
    <b:RefOrder>48</b:RefOrder>
  </b:Source>
  <b:Source>
    <b:Tag>Sch97</b:Tag>
    <b:SourceType>BookSection</b:SourceType>
    <b:Guid>{C21526A9-20E8-4DE1-934F-6ECEC8C25DEB}</b:Guid>
    <b:LCID>0</b:LCID>
    <b:Author>
      <b:Author>
        <b:NameList>
          <b:Person>
            <b:Last>Schunk</b:Last>
            <b:First>D</b:First>
            <b:Middle>H</b:Middle>
          </b:Person>
          <b:Person>
            <b:Last>Zimmerman</b:Last>
            <b:First>B</b:First>
            <b:Middle>J</b:Middle>
          </b:Person>
        </b:NameList>
      </b:Author>
      <b:BookAuthor>
        <b:NameList>
          <b:Person>
            <b:Last>Guthrie</b:Last>
            <b:First>T</b:First>
            <b:Middle>J</b:Middle>
          </b:Person>
          <b:Person>
            <b:Last>Wigfield</b:Last>
            <b:First>A</b:First>
          </b:Person>
        </b:NameList>
      </b:BookAuthor>
      <b:Editor>
        <b:NameList>
          <b:Person>
            <b:Last>Guthrie</b:Last>
            <b:First>T</b:First>
            <b:Middle>J</b:Middle>
          </b:Person>
          <b:Person>
            <b:Last>Wigfield</b:Last>
            <b:First>A</b:First>
          </b:Person>
        </b:NameList>
      </b:Editor>
    </b:Author>
    <b:Title>Developing self- efficacious readers and writers: The role pf social and self- regulatory processes</b:Title>
    <b:BookTitle>Reading engagement: Motivating readers through integrated instruction</b:BookTitle>
    <b:Year>1997</b:Year>
    <b:Pages>45-61</b:Pages>
    <b:City>Newark</b:City>
    <b:Publisher>International reading association</b:Publisher>
    <b:StateProvince>DE</b:StateProvince>
    <b:RefOrder>49</b:RefOrder>
  </b:Source>
  <b:Source>
    <b:Tag>Wig97</b:Tag>
    <b:SourceType>BookSection</b:SourceType>
    <b:Guid>{B7CD60B0-925A-4A18-B301-90EC6FF75490}</b:Guid>
    <b:LCID>0</b:LCID>
    <b:Author>
      <b:Author>
        <b:NameList>
          <b:Person>
            <b:Last>Wigfield</b:Last>
            <b:First>A</b:First>
          </b:Person>
        </b:NameList>
      </b:Author>
      <b:BookAuthor>
        <b:NameList>
          <b:Person>
            <b:Last>Guthrie</b:Last>
            <b:First>T</b:First>
            <b:Middle>J</b:Middle>
          </b:Person>
          <b:Person>
            <b:Last>Wigfield</b:Last>
            <b:First>A</b:First>
          </b:Person>
        </b:NameList>
      </b:BookAuthor>
      <b:Editor>
        <b:NameList>
          <b:Person>
            <b:Last>Guthrie</b:Last>
            <b:First>T</b:First>
            <b:Middle>J</b:Middle>
          </b:Person>
          <b:Person>
            <b:Last>Wigfield</b:Last>
            <b:First>A</b:First>
          </b:Person>
        </b:NameList>
      </b:Editor>
    </b:Author>
    <b:Title>Chrildren' s motivations for reading and reading engagement</b:Title>
    <b:BookTitle>Reading engagement: Motivating readers through integrated instruction</b:BookTitle>
    <b:Year>1997</b:Year>
    <b:Pages>25-44</b:Pages>
    <b:City>Newark</b:City>
    <b:Publisher>International reading association</b:Publisher>
    <b:CountryRegion>DE</b:CountryRegion>
    <b:RefOrder>50</b:RefOrder>
  </b:Source>
  <b:Source>
    <b:Tag>Whi98</b:Tag>
    <b:SourceType>ArticleInAPeriodical</b:SourceType>
    <b:Guid>{8D33B8A3-26A6-4234-82E6-E2A2DF22E4B7}</b:Guid>
    <b:LCID>0</b:LCID>
    <b:Author>
      <b:Author>
        <b:NameList>
          <b:Person>
            <b:Last>Whitehurst</b:Last>
            <b:First>G</b:First>
            <b:Middle>J</b:Middle>
          </b:Person>
          <b:Person>
            <b:Last>Lonigan</b:Last>
            <b:First>C</b:First>
            <b:Middle>J</b:Middle>
          </b:Person>
        </b:NameList>
      </b:Author>
    </b:Author>
    <b:Title>Child development and emergent literacy</b:Title>
    <b:Year>1998</b:Year>
    <b:Pages>848-872</b:Pages>
    <b:Publisher>Society for research in child development</b:Publisher>
    <b:PeriodicalTitle>Child development</b:PeriodicalTitle>
    <b:Month>June</b:Month>
    <b:Volume>69</b:Volume>
    <b:Issue>3</b:Issue>
    <b:RefOrder>51</b:RefOrder>
  </b:Source>
  <b:Source>
    <b:Tag>App17</b:Tag>
    <b:SourceType>Book</b:SourceType>
    <b:Guid>{509D78FB-7AF1-4A14-B0D9-89529147231F}</b:Guid>
    <b:LCID>0</b:LCID>
    <b:Author>
      <b:Author>
        <b:NameList>
          <b:Person>
            <b:Last>Appleyard</b:Last>
            <b:First>Joseph</b:First>
            <b:Middle>A</b:Middle>
          </b:Person>
        </b:NameList>
      </b:Author>
      <b:Editor>
        <b:NameList>
          <b:Person>
            <b:Last>Μαλαφάντης</b:Last>
            <b:First>Κωνσταντίνος</b:First>
            <b:Middle>Δ</b:Middle>
          </b:Person>
        </b:NameList>
      </b:Editor>
      <b:Translator>
        <b:NameList>
          <b:Person>
            <b:Last>Δεσποινιάδης</b:Last>
            <b:First>Κωνσταντίνος</b:First>
          </b:Person>
        </b:NameList>
      </b:Translator>
    </b:Author>
    <b:Title>Η διαμόρφωση του αναγνώστη</b:Title>
    <b:Year>2017</b:Year>
    <b:City>Αθήνα</b:City>
    <b:Publisher>Guternberg</b:Publisher>
    <b:RefOrder>52</b:RefOrder>
  </b:Source>
  <b:Source>
    <b:Tag>Μαλ08</b:Tag>
    <b:SourceType>BookSection</b:SourceType>
    <b:Guid>{1593C774-8778-44B2-9F22-2B1E3B05AD5E}</b:Guid>
    <b:LCID>0</b:LCID>
    <b:Author>
      <b:Author>
        <b:NameList>
          <b:Person>
            <b:Last>Μαλαφάντης</b:Last>
            <b:First>Κωνσταντίνος</b:First>
          </b:Person>
        </b:NameList>
      </b:Author>
      <b:BookAuthor>
        <b:NameList>
          <b:Person>
            <b:Last>Κατσίκη- Γκίβαλου</b:Last>
            <b:First>Α</b:First>
          </b:Person>
          <b:Person>
            <b:Last>Καλογήρου</b:Last>
            <b:First>Τζ</b:First>
          </b:Person>
          <b:Person>
            <b:Last>Χαλκιαδάκη</b:Last>
            <b:First>Α</b:First>
          </b:Person>
        </b:NameList>
      </b:BookAuthor>
      <b:Editor>
        <b:NameList>
          <b:Person>
            <b:Last>Χαλκιαδάκη</b:Last>
            <b:First>Α</b:First>
          </b:Person>
        </b:NameList>
      </b:Editor>
    </b:Author>
    <b:Title>πολυδιάστατη φύση του αναγνωστικού κινήτρου μέσα από το λόγο των μαθητών της Στ’ δημοτικού</b:Title>
    <b:BookTitle>Φιλαναγνωσία και σχολείο</b:BookTitle>
    <b:Year>2008</b:Year>
    <b:Pages>107-122</b:Pages>
    <b:City>Αθήνα</b:City>
    <b:Publisher>Πατάκη</b:Publisher>
    <b:RefOrder>53</b:RefOrder>
  </b:Source>
  <b:Source>
    <b:Tag>Τσι05</b:Tag>
    <b:SourceType>Book</b:SourceType>
    <b:Guid>{3833E084-3AC0-4373-941F-00DCF1CEB120}</b:Guid>
    <b:LCID>0</b:LCID>
    <b:Author>
      <b:Author>
        <b:NameList>
          <b:Person>
            <b:Last>Τσιάρας</b:Last>
            <b:First>Αστέριος</b:First>
          </b:Person>
        </b:NameList>
      </b:Author>
    </b:Author>
    <b:Title>Το δράμα και το θέατρο στην εκπαίδευση</b:Title>
    <b:Year>2005</b:Year>
    <b:City>Αθήνα</b:City>
    <b:Publisher>Παπούλιας</b:Publisher>
    <b:RefOrder>54</b:RefOrder>
  </b:Source>
  <b:Source>
    <b:Tag>Καρ12</b:Tag>
    <b:SourceType>Book</b:SourceType>
    <b:Guid>{1F7CE1BF-EC02-41DC-9935-6EEA2FBAECE5}</b:Guid>
    <b:LCID>0</b:LCID>
    <b:Author>
      <b:Author>
        <b:NameList>
          <b:Person>
            <b:Last>Καρακίτσιος</b:Last>
            <b:First>Ανδρέας</b:First>
            <b:Middle>Α</b:Middle>
          </b:Person>
        </b:NameList>
      </b:Author>
    </b:Author>
    <b:Title>Περί παιδικής λογοτεχνίας</b:Title>
    <b:Year>2012</b:Year>
    <b:City>Αθήνα</b:City>
    <b:Publisher>Ζυγός</b:Publisher>
    <b:RefOrder>55</b:RefOrder>
  </b:Source>
  <b:Source>
    <b:Tag>Cla06</b:Tag>
    <b:SourceType>ConferenceProceedings</b:SourceType>
    <b:Guid>{D79B4164-A3B9-40E4-9F0F-94D695C75B92}</b:Guid>
    <b:LCID>0</b:LCID>
    <b:Author>
      <b:Author>
        <b:NameList>
          <b:Person>
            <b:Last>Clark</b:Last>
            <b:First>Christina</b:First>
          </b:Person>
          <b:Person>
            <b:Last>Rumbold</b:Last>
            <b:First>Kate</b:First>
          </b:Person>
        </b:NameList>
      </b:Author>
    </b:Author>
    <b:Title>Reading for pleasure: A research overview</b:Title>
    <b:Year>2006</b:Year>
    <b:City>London</b:City>
    <b:Publisher>National literacy trust</b:Publisher>
    <b:PeriodicalTitle>National literacy trust</b:PeriodicalTitle>
    <b:Month>November</b:Month>
    <b:Pages>1-30</b:Pages>
    <b:RefOrder>56</b:RefOrder>
  </b:Source>
  <b:Source>
    <b:Tag>Κον18</b:Tag>
    <b:SourceType>ArticleInAPeriodical</b:SourceType>
    <b:Guid>{6361E491-F4E4-4CCA-B08B-8F6E8B352870}</b:Guid>
    <b:LCID>0</b:LCID>
    <b:Author>
      <b:Author>
        <b:NameList>
          <b:Person>
            <b:Last>Κοντογιάννη</b:Last>
            <b:First>Άλκηστις</b:First>
          </b:Person>
        </b:NameList>
      </b:Author>
    </b:Author>
    <b:Title>Από το ά-τοπο, ά-χρονο και ά-χρωμο της φυλακής, στις αποχρώσεις ζωής της δραματικής τέχνης στην Εκπαίδευση μέσω του Εθελοντισμού</b:Title>
    <b:Year>2018</b:Year>
    <b:Pages>26-37</b:Pages>
    <b:PeriodicalTitle>Θέατρο και εκπαίδευση</b:PeriodicalTitle>
    <b:Issue>19</b:Issue>
    <b:RefOrder>57</b:RefOrder>
  </b:Source>
  <b:Source>
    <b:Tag>Wig00</b:Tag>
    <b:SourceType>BookSection</b:SourceType>
    <b:Guid>{067014D2-EA9F-4856-921E-62197C4B084A}</b:Guid>
    <b:LCID>0</b:LCID>
    <b:Author>
      <b:Author>
        <b:NameList>
          <b:Person>
            <b:Last>Wigfield</b:Last>
            <b:First>A</b:First>
          </b:Person>
        </b:NameList>
      </b:Author>
      <b:BookAuthor>
        <b:NameList>
          <b:Person>
            <b:Last>Baker</b:Last>
            <b:First>J</b:First>
          </b:Person>
          <b:Person>
            <b:Last>Dreher</b:Last>
            <b:First>J</b:First>
            <b:Middle>M</b:Middle>
          </b:Person>
          <b:Person>
            <b:Last>Guthrie</b:Last>
            <b:First>J</b:First>
          </b:Person>
        </b:NameList>
      </b:BookAuthor>
    </b:Author>
    <b:Title>Facilitating children;s reading motivation</b:Title>
    <b:Year>2000</b:Year>
    <b:Pages>140-158</b:Pages>
    <b:BookTitle>Engaging young readers</b:BookTitle>
    <b:City>New york</b:City>
    <b:RefOrder>58</b:RefOrder>
  </b:Source>
  <b:Source>
    <b:Tag>Μαλ05</b:Tag>
    <b:SourceType>Book</b:SourceType>
    <b:Guid>{F78485FF-7B61-4379-BE7C-FF55338D044C}</b:Guid>
    <b:LCID>0</b:LCID>
    <b:Author>
      <b:Author>
        <b:NameList>
          <b:Person>
            <b:Last>Μαλαφάντης</b:Last>
            <b:First>Κωνσταντίνος</b:First>
          </b:Person>
        </b:NameList>
      </b:Author>
    </b:Author>
    <b:Title>Το παιχνίδι και η ανάγνωση. Στάσεις, προτιμήσεις, συνήθειες</b:Title>
    <b:Year>2005</b:Year>
    <b:City>Αθήνα</b:City>
    <b:Publisher>Γρηγόρης</b:Publisher>
    <b:RefOrder>59</b:RefOrder>
  </b:Source>
  <b:Source>
    <b:Tag>Spe02</b:Tag>
    <b:SourceType>ArticleInAPeriodical</b:SourceType>
    <b:Guid>{AB2EF717-110F-4FE5-8938-019DEC4CE9EC}</b:Guid>
    <b:LCID>0</b:LCID>
    <b:Author>
      <b:Author>
        <b:NameList>
          <b:Person>
            <b:Last>Sperling</b:Last>
            <b:First>Rayne</b:First>
            <b:Middle>A</b:Middle>
          </b:Person>
          <b:Person>
            <b:Last>Head</b:Last>
            <b:First>Darlene</b:First>
            <b:Middle>M</b:Middle>
          </b:Person>
        </b:NameList>
      </b:Author>
    </b:Author>
    <b:Title>Reading attitudes and literacy skills in prekindergarten</b:Title>
    <b:Year>2002</b:Year>
    <b:Pages>233-236</b:Pages>
    <b:PeriodicalTitle>Early childhood education journal</b:PeriodicalTitle>
    <b:Volume>29</b:Volume>
    <b:Issue>4</b:Issue>
    <b:RefOrder>60</b:RefOrder>
  </b:Source>
  <b:Source>
    <b:Tag>Bol07</b:Tag>
    <b:SourceType>BookSection</b:SourceType>
    <b:Guid>{A171FE87-0932-43ED-B457-4FB56EA93AD3}</b:Guid>
    <b:LCID>0</b:LCID>
    <b:Author>
      <b:Author>
        <b:NameList>
          <b:Person>
            <b:Last>Bolton</b:Last>
            <b:First>Gavin</b:First>
          </b:Person>
        </b:NameList>
      </b:Author>
      <b:BookAuthor>
        <b:NameList>
          <b:Person>
            <b:Last>Bresler</b:Last>
            <b:First>L</b:First>
          </b:Person>
        </b:NameList>
      </b:BookAuthor>
    </b:Author>
    <b:Title>A history of drama education: A search for substance</b:Title>
    <b:Year>2007</b:Year>
    <b:Publisher>Springer</b:Publisher>
    <b:BookTitle>International handbook of research in arts education</b:BookTitle>
    <b:Pages>45-66</b:Pages>
    <b:RefOrder>61</b:RefOrder>
  </b:Source>
  <b:Source>
    <b:Tag>Hor98</b:Tag>
    <b:SourceType>Book</b:SourceType>
    <b:Guid>{53B5AC52-D6F0-4EAD-A9A1-025074236D11}</b:Guid>
    <b:LCID>0</b:LCID>
    <b:Author>
      <b:Author>
        <b:NameList>
          <b:Person>
            <b:Last>Hornbrook</b:Last>
            <b:First>David</b:First>
          </b:Person>
        </b:NameList>
      </b:Author>
    </b:Author>
    <b:Title>Education and dramatic art</b:Title>
    <b:Year>1998</b:Year>
    <b:City>London</b:City>
    <b:Publisher>Routledge</b:Publisher>
    <b:RefOrder>62</b:RefOrder>
  </b:Source>
  <b:Source>
    <b:Tag>Ros78</b:Tag>
    <b:SourceType>Book</b:SourceType>
    <b:Guid>{7685AC7C-9684-424F-B751-34608EED88F7}</b:Guid>
    <b:LCID>0</b:LCID>
    <b:Author>
      <b:Author>
        <b:NameList>
          <b:Person>
            <b:Last>Rosenblatt</b:Last>
            <b:First>L</b:First>
          </b:Person>
        </b:NameList>
      </b:Author>
    </b:Author>
    <b:Title>The reader, the text, the poem: the transactional theory of the literary work</b:Title>
    <b:Year>1978</b:Year>
    <b:City>Carbondale</b:City>
    <b:Publisher>Southern Illinois university press</b:Publisher>
    <b:RefOrder>63</b:RefOrder>
  </b:Source>
  <b:Source>
    <b:Tag>Αγγ97</b:Tag>
    <b:SourceType>Book</b:SourceType>
    <b:Guid>{267BD890-AFAD-4340-BC84-E9214F54F681}</b:Guid>
    <b:LCID>0</b:LCID>
    <b:Author>
      <b:Author>
        <b:NameList>
          <b:Person>
            <b:Last>Αγγελοπούλου</b:Last>
            <b:First>Β</b:First>
          </b:Person>
        </b:NameList>
      </b:Author>
    </b:Author>
    <b:Title>Τα βιβλία των παιδιών μας. Παράθυρα στον κόσμο</b:Title>
    <b:Year>1997</b:Year>
    <b:City>Αθήνα</b:City>
    <b:Publisher>Πατάκης</b:Publisher>
    <b:RefOrder>64</b:RefOrder>
  </b:Source>
  <b:Source>
    <b:Tag>Mee82</b:Tag>
    <b:SourceType>Book</b:SourceType>
    <b:Guid>{28E94A46-E11F-41A0-9935-FD632517F0F8}</b:Guid>
    <b:LCID>0</b:LCID>
    <b:Author>
      <b:Author>
        <b:NameList>
          <b:Person>
            <b:Last>Meek</b:Last>
            <b:First>M</b:First>
          </b:Person>
        </b:NameList>
      </b:Author>
    </b:Author>
    <b:Title>Learning to read</b:Title>
    <b:Year>1982</b:Year>
    <b:City>London</b:City>
    <b:Publisher>Bodley Head</b:Publisher>
    <b:RefOrder>65</b:RefOrder>
  </b:Source>
  <b:Source>
    <b:Tag>Mik85</b:Tag>
    <b:SourceType>ArticleInAPeriodical</b:SourceType>
    <b:Guid>{69FA8BE9-875A-4CAE-96B6-8F96912CFAEE}</b:Guid>
    <b:LCID>0</b:LCID>
    <b:Author>
      <b:Author>
        <b:NameList>
          <b:Person>
            <b:Last>Mikkelsen</b:Last>
            <b:First>N</b:First>
          </b:Person>
        </b:NameList>
      </b:Author>
    </b:Author>
    <b:Title>Sendak, snow white, and the child as literacy critic</b:Title>
    <b:Year>1985</b:Year>
    <b:PeriodicalTitle>Lanquage arts</b:PeriodicalTitle>
    <b:Pages>362-373</b:Pages>
    <b:Volume>4</b:Volume>
    <b:Issue>62</b:Issue>
    <b:RefOrder>66</b:RefOrder>
  </b:Source>
  <b:Source>
    <b:Tag>Hun95</b:Tag>
    <b:SourceType>BookSection</b:SourceType>
    <b:Guid>{6C95BB80-CF7F-4BFD-9C5C-A277594E73D4}</b:Guid>
    <b:LCID>0</b:LCID>
    <b:Author>
      <b:Author>
        <b:NameList>
          <b:Person>
            <b:Last>Hungerford</b:Last>
            <b:First>R</b:First>
          </b:Person>
        </b:NameList>
      </b:Author>
      <b:Editor>
        <b:NameList>
          <b:Person>
            <b:Last>Holland</b:Last>
            <b:First>K</b:First>
          </b:Person>
          <b:Person>
            <b:Last>Hungerford</b:Last>
            <b:First>R</b:First>
          </b:Person>
          <b:Person>
            <b:Last>Ernst</b:Last>
            <b:First>S</b:First>
          </b:Person>
        </b:NameList>
      </b:Editor>
    </b:Author>
    <b:Title>"Star wars and the world beyond", journeying</b:Title>
    <b:Year>1995</b:Year>
    <b:Pages>27-42</b:Pages>
    <b:BookTitle>Children responding to literature</b:BookTitle>
    <b:City>NH</b:City>
    <b:Publisher>Heineman, Portsmouth</b:Publisher>
    <b:RefOrder>67</b:RefOrder>
  </b:Source>
  <b:Source>
    <b:Tag>Slo91</b:Tag>
    <b:SourceType>Book</b:SourceType>
    <b:Guid>{4B6075BE-422A-4C71-BCFE-4EDDFD8FD58A}</b:Guid>
    <b:LCID>0</b:LCID>
    <b:Author>
      <b:Author>
        <b:NameList>
          <b:Person>
            <b:Last>Sloan</b:Last>
            <b:First>G</b:First>
            <b:Middle>D</b:Middle>
          </b:Person>
        </b:NameList>
      </b:Author>
    </b:Author>
    <b:Title>The child as critic, teachers collage</b:Title>
    <b:Year>1991</b:Year>
    <b:City>New York &amp; London</b:City>
    <b:Publisher>Garland</b:Publisher>
    <b:RefOrder>68</b:RefOrder>
  </b:Source>
  <b:Source>
    <b:Tag>Hun91</b:Tag>
    <b:SourceType>Book</b:SourceType>
    <b:Guid>{9052419E-E6F5-4AC4-AC6F-3725F11628AC}</b:Guid>
    <b:LCID>0</b:LCID>
    <b:Author>
      <b:Author>
        <b:NameList>
          <b:Person>
            <b:Last>Hunt</b:Last>
            <b:First>P</b:First>
          </b:Person>
        </b:NameList>
      </b:Author>
    </b:Author>
    <b:Title>Criticism, theory, and children's literature </b:Title>
    <b:Year>1991</b:Year>
    <b:City>Oxford</b:City>
    <b:Publisher>Basil black- well</b:Publisher>
    <b:RefOrder>69</b:RefOrder>
  </b:Source>
  <b:Source>
    <b:Tag>Πολ96</b:Tag>
    <b:SourceType>ArticleInAPeriodical</b:SourceType>
    <b:Guid>{8C56ED78-6B38-4365-8C03-F41862D1B4E3}</b:Guid>
    <b:LCID>0</b:LCID>
    <b:Author>
      <b:Author>
        <b:NameList>
          <b:Person>
            <b:Last>Πολίτης</b:Last>
            <b:First>Δ</b:First>
          </b:Person>
        </b:NameList>
      </b:Author>
    </b:Author>
    <b:Title>Ο ρόλος του αναγνώστη και η "συναλλακτική" θεωρία της L. Rosenblatt</b:Title>
    <b:Year>1996</b:Year>
    <b:Publisher>Πατάκης</b:Publisher>
    <b:Pages>21-33</b:Pages>
    <b:PeriodicalTitle>Επιθεώρηση παιδικής λογοτεχνίας</b:PeriodicalTitle>
    <b:Volume>11</b:Volume>
    <b:RefOrder>70</b:RefOrder>
  </b:Source>
  <b:Source>
    <b:Tag>Cul00</b:Tag>
    <b:SourceType>Book</b:SourceType>
    <b:Guid>{7ABCCF80-5917-41E6-BFF1-DD5E9F732C39}</b:Guid>
    <b:LCID>0</b:LCID>
    <b:Author>
      <b:Author>
        <b:NameList>
          <b:Person>
            <b:Last>Cullunan</b:Last>
            <b:First>B</b:First>
            <b:Middle>E</b:Middle>
          </b:Person>
        </b:NameList>
      </b:Author>
    </b:Author>
    <b:Title>Independent reading and school achievement</b:Title>
    <b:Year>2000</b:Year>
    <b:Publisher>School Library media research</b:Publisher>
    <b:RefOrder>71</b:RefOrder>
  </b:Source>
  <b:Source>
    <b:Tag>Gre88</b:Tag>
    <b:SourceType>ArticleInAPeriodical</b:SourceType>
    <b:Guid>{6EDA31E8-B85D-4CEA-B7D2-FD0064B6036F}</b:Guid>
    <b:LCID>0</b:LCID>
    <b:Author>
      <b:Author>
        <b:NameList>
          <b:Person>
            <b:Last>Greaney</b:Last>
            <b:First>V</b:First>
          </b:Person>
        </b:NameList>
      </b:Author>
    </b:Author>
    <b:Title>Factors related to amount and type of leisure reading</b:Title>
    <b:Year>1988</b:Year>
    <b:PeriodicalTitle>Reading research quarterly</b:PeriodicalTitle>
    <b:Pages>337-357</b:Pages>
    <b:Issue>15</b:Issue>
    <b:RefOrder>72</b:RefOrder>
  </b:Source>
  <b:Source>
    <b:Tag>Nel</b:Tag>
    <b:SourceType>ArticleInAPeriodical</b:SourceType>
    <b:Guid>{B119F842-B245-429E-A0BF-C00B9401D82E}</b:Guid>
    <b:LCID>0</b:LCID>
    <b:Author>
      <b:Author>
        <b:NameList>
          <b:Person>
            <b:Last>Nell</b:Last>
            <b:First>V</b:First>
          </b:Person>
        </b:NameList>
      </b:Author>
    </b:Author>
    <b:Title>The psychology of reading for pleasure: needs and gratifications</b:Title>
    <b:PeriodicalTitle>Reading research quarterly</b:PeriodicalTitle>
    <b:Pages>6-50</b:Pages>
    <b:Issue>23</b:Issue>
    <b:Year>1988</b:Year>
    <b:RefOrder>73</b:RefOrder>
  </b:Source>
  <b:Source>
    <b:Tag>Sén95</b:Tag>
    <b:SourceType>ArticleInAPeriodical</b:SourceType>
    <b:Guid>{4BD9FA8E-652B-45A6-9BA5-01EE0E8B9C05}</b:Guid>
    <b:LCID>0</b:LCID>
    <b:Author>
      <b:Author>
        <b:NameList>
          <b:Person>
            <b:Last>Sénéchal</b:Last>
            <b:First>Μ</b:First>
          </b:Person>
          <b:Person>
            <b:Last>Cornell</b:Last>
            <b:First>E</b:First>
            <b:Middle>H</b:Middle>
          </b:Person>
          <b:Person>
            <b:Last>Broda</b:Last>
            <b:First>L</b:First>
            <b:Middle>S</b:Middle>
          </b:Person>
        </b:NameList>
      </b:Author>
    </b:Author>
    <b:Title>Age- related differences in the organization of perent- infant interactions during picture- book reading</b:Title>
    <b:PeriodicalTitle>Early childhood research quaeterly</b:PeriodicalTitle>
    <b:Year>1995</b:Year>
    <b:Pages>317-337</b:Pages>
    <b:Volume>3</b:Volume>
    <b:Issue>10</b:Issue>
    <b:RefOrder>74</b:RefOrder>
  </b:Source>
  <b:Source>
    <b:Tag>Mal10</b:Tag>
    <b:SourceType>BookSection</b:SourceType>
    <b:Guid>{16BCB49F-FB03-43EA-BDD0-D8593D33F796}</b:Guid>
    <b:LCID>0</b:LCID>
    <b:Author>
      <b:Author>
        <b:NameList>
          <b:Person>
            <b:Last>Malloy</b:Last>
            <b:First>J</b:First>
            <b:Middle>A</b:Middle>
          </b:Person>
          <b:Person>
            <b:Last>Marinak</b:Last>
            <b:First>B</b:First>
            <b:Middle>A</b:Middle>
          </b:Person>
          <b:Person>
            <b:Last>Gambrell</b:Last>
            <b:First>L</b:First>
            <b:Middle>B</b:Middle>
          </b:Person>
        </b:NameList>
      </b:Author>
      <b:BookAuthor>
        <b:NameList>
          <b:Person>
            <b:Last>Malloy</b:Last>
            <b:First>J</b:First>
            <b:Middle>A</b:Middle>
          </b:Person>
          <b:Person>
            <b:Last>Marinak</b:Last>
            <b:First>B</b:First>
            <b:Middle>A</b:Middle>
          </b:Person>
          <b:Person>
            <b:Last>Gambrell</b:Last>
            <b:First>L</b:First>
            <b:Middle>B</b:Middle>
          </b:Person>
        </b:NameList>
      </b:BookAuthor>
      <b:Editor>
        <b:NameList>
          <b:Person>
            <b:Last>Malliy</b:Last>
          </b:Person>
          <b:Person>
            <b:Last>J</b:Last>
            <b:First>A</b:First>
          </b:Person>
          <b:Person>
            <b:Last>Marinak</b:Last>
            <b:First>B</b:First>
            <b:Middle>A</b:Middle>
          </b:Person>
          <b:Person>
            <b:Last>Gambrell</b:Last>
            <b:First>L</b:First>
            <b:Middle>B</b:Middle>
          </b:Person>
        </b:NameList>
      </b:Editor>
    </b:Author>
    <b:Title>We hope you dance: Creating a community of literate souls [introduction]</b:Title>
    <b:Year>2010</b:Year>
    <b:Pages>1-9</b:Pages>
    <b:BookTitle>Essential reading on motivation</b:BookTitle>
    <b:City>Newark</b:City>
    <b:Publisher>DE: International reading association</b:Publisher>
    <b:RefOrder>75</b:RefOrder>
  </b:Source>
  <b:Source>
    <b:Tag>Lee00</b:Tag>
    <b:SourceType>ArticleInAPeriodical</b:SourceType>
    <b:Guid>{AF59C0CC-74E8-4D5D-95CB-A0385B775731}</b:Guid>
    <b:LCID>0</b:LCID>
    <b:Author>
      <b:Author>
        <b:NameList>
          <b:Person>
            <b:Last>Lee- Daniels</b:Last>
            <b:First>S</b:First>
            <b:Middle>L</b:Middle>
          </b:Person>
          <b:Person>
            <b:Last>Murray</b:Last>
            <b:First>B</b:First>
            <b:Middle>A</b:Middle>
          </b:Person>
        </b:NameList>
      </b:Author>
    </b:Author>
    <b:Title>DEAR me: What does it takes to get children reading?</b:Title>
    <b:Year>2000</b:Year>
    <b:Pages>154- 159</b:Pages>
    <b:PeriodicalTitle>The reading teacher</b:PeriodicalTitle>
    <b:Issue>54</b:Issue>
    <b:RefOrder>76</b:RefOrder>
  </b:Source>
  <b:Source>
    <b:Tag>Xia04</b:Tag>
    <b:SourceType>Book</b:SourceType>
    <b:Guid>{E84C91E0-A66E-4288-A225-7C8EFB1F11C2}</b:Guid>
    <b:LCID>0</b:LCID>
    <b:Author>
      <b:Author>
        <b:NameList>
          <b:Person>
            <b:Last>Xiaoping</b:Last>
            <b:First>L</b:First>
          </b:Person>
        </b:NameList>
      </b:Author>
    </b:Author>
    <b:Title>Motivating reading in elementary school classroom</b:Title>
    <b:Year>2004</b:Year>
    <b:City>Michigan</b:City>
    <b:Publisher>National charter school institution</b:Publisher>
    <b:RefOrder>77</b:RefOrder>
  </b:Source>
  <b:Source>
    <b:Tag>Καρ121</b:Tag>
    <b:SourceType>Book</b:SourceType>
    <b:Guid>{AA39700F-805A-4723-A6A8-E9F1D94B81BC}</b:Guid>
    <b:LCID>0</b:LCID>
    <b:Author>
      <b:Author>
        <b:NameList>
          <b:Person>
            <b:Last>Καρακίτσιος</b:Last>
            <b:First>Α</b:First>
          </b:Person>
        </b:NameList>
      </b:Author>
    </b:Author>
    <b:Title>Περί παιδικής λογοτεχνίας</b:Title>
    <b:Year>2012</b:Year>
    <b:City>Αθήνα</b:City>
    <b:Publisher>Ζυγός</b:Publisher>
    <b:RefOrder>78</b:RefOrder>
  </b:Source>
  <b:Source>
    <b:Tag>Καρ11</b:Tag>
    <b:SourceType>BookSection</b:SourceType>
    <b:Guid>{1FF00928-0EB4-4982-BBB0-5F37B63A91A5}</b:Guid>
    <b:LCID>0</b:LCID>
    <b:Author>
      <b:Author>
        <b:NameList>
          <b:Person>
            <b:Last>Καρακίτσιος</b:Last>
            <b:First>Α</b:First>
          </b:Person>
        </b:NameList>
      </b:Author>
      <b:BookAuthor>
        <b:NameList>
          <b:Person>
            <b:Last>Αρτζανίδου</b:Last>
            <b:First>Ε</b:First>
          </b:Person>
          <b:Person>
            <b:Last>Γούλης</b:Last>
            <b:First>Δ</b:First>
          </b:Person>
          <b:Person>
            <b:Last>Γρόσδος</b:Last>
            <b:First>Σ</b:First>
          </b:Person>
          <b:Person>
            <b:Last>Καρακίτσιος</b:Last>
            <b:First>Α</b:First>
          </b:Person>
        </b:NameList>
      </b:BookAuthor>
      <b:Editor>
        <b:NameList>
          <b:Person>
            <b:Last>Καρακίτσιος</b:Last>
            <b:First>Α</b:First>
          </b:Person>
        </b:NameList>
      </b:Editor>
    </b:Author>
    <b:Title>Φιλαναγνωσία...φανατική συνήθεια</b:Title>
    <b:Year>2011</b:Year>
    <b:City>Αθήνα</b:City>
    <b:Publisher>Gutenberg</b:Publisher>
    <b:BookTitle>Παιχνίδια φιλαναγνωσίας και αναγνωστικές εμψυχώσεις</b:BookTitle>
    <b:Pages>19-56</b:Pages>
    <b:RefOrder>79</b:RefOrder>
  </b:Source>
  <b:Source>
    <b:Tag>Man16</b:Tag>
    <b:SourceType>ArticleInAPeriodical</b:SourceType>
    <b:Guid>{32C020FA-5BD0-4870-AAC7-6E6696D51CFD}</b:Guid>
    <b:LCID>0</b:LCID>
    <b:Author>
      <b:Author>
        <b:NameList>
          <b:Person>
            <b:Last>Manolitsis</b:Last>
            <b:First>G</b:First>
          </b:Person>
        </b:NameList>
      </b:Author>
    </b:Author>
    <b:Title>Ο αναδυόμενος γραμματισμός στην προσχολική εκπαίδευση: Νεα ζητήματα και εκπαιδευτικές προτάσεις</b:Title>
    <b:Year>2016</b:Year>
    <b:Pages>3-34</b:Pages>
    <b:PeriodicalTitle>Preschool and primary education</b:PeriodicalTitle>
    <b:Volume>4</b:Volume>
    <b:Issue>1</b:Issue>
    <b:RefOrder>80</b:RefOrder>
  </b:Source>
  <b:Source>
    <b:Tag>Τάφ01</b:Tag>
    <b:SourceType>Book</b:SourceType>
    <b:Guid>{10690AD7-00F0-4556-A4F1-A95B1105425E}</b:Guid>
    <b:LCID>0</b:LCID>
    <b:Author>
      <b:Author>
        <b:NameList>
          <b:Person>
            <b:Last>Τάφα</b:Last>
            <b:First>Ε</b:First>
          </b:Person>
        </b:NameList>
      </b:Author>
    </b:Author>
    <b:Title>Ανάγνωση και γραφή στην προσχολική εκπαίδευση</b:Title>
    <b:Year>2001</b:Year>
    <b:City>Αθήνα</b:City>
    <b:Publisher>Πεδίο</b:Publisher>
    <b:RefOrder>81</b:RefOrder>
  </b:Source>
  <b:Source>
    <b:Tag>Καλ03</b:Tag>
    <b:SourceType>Book</b:SourceType>
    <b:Guid>{69245A3B-3892-470C-A4C2-4A60933E036E}</b:Guid>
    <b:LCID>0</b:LCID>
    <b:Author>
      <b:Author>
        <b:NameList>
          <b:Person>
            <b:Last>Καλογήρου</b:Last>
            <b:First>Τζίνα</b:First>
          </b:Person>
        </b:NameList>
      </b:Author>
    </b:Author>
    <b:Title>Τέρψεις και ημέρες ανάγνωσης</b:Title>
    <b:Year>2003</b:Year>
    <b:City>Αθήνα</b:City>
    <b:Publisher>Ι.Μ.Π</b:Publisher>
    <b:RefOrder>82</b:RefOrder>
  </b:Source>
  <b:Source>
    <b:Tag>Παρ02</b:Tag>
    <b:SourceType>Book</b:SourceType>
    <b:Guid>{F6296FDA-4946-4D44-9793-3C1832B90191}</b:Guid>
    <b:LCID>0</b:LCID>
    <b:Author>
      <b:Author>
        <b:NameList>
          <b:Person>
            <b:Last>Παρρά</b:Last>
            <b:First>Β</b:First>
          </b:Person>
        </b:NameList>
      </b:Author>
    </b:Author>
    <b:Title>Αξιοποίηση των παιδικών λογοτεχνικών έργων στην πρωτοβάθμια εκπαίδευση</b:Title>
    <b:Year>2002</b:Year>
    <b:City>Πανεπιστήμιο Ιωαννίνων</b:City>
    <b:Publisher>Παιδαγωγικό τμήμα δημοτικής εκπαίδευσης </b:Publisher>
    <b:RefOrder>83</b:RefOrder>
  </b:Source>
  <b:Source>
    <b:Tag>Κατ07</b:Tag>
    <b:SourceType>BookSection</b:SourceType>
    <b:Guid>{690A9E3C-4D43-4727-BCB0-4D6C07AC7AAB}</b:Guid>
    <b:LCID>0</b:LCID>
    <b:Author>
      <b:Author>
        <b:NameList>
          <b:Person>
            <b:Last>Κατσίκη-Γκίβαλου</b:Last>
            <b:First>Α</b:First>
          </b:Person>
        </b:NameList>
      </b:Author>
      <b:BookAuthor>
        <b:NameList>
          <b:Person>
            <b:Last>Καλογήρου</b:Last>
            <b:First>Τ</b:First>
          </b:Person>
        </b:NameList>
      </b:BookAuthor>
    </b:Author>
    <b:Title>Η θέση της λογοτεχνίας στην πρωτοβάθμια εκπαίδευση: ζητήματα και προοπτικές της διδακτικής της</b:Title>
    <b:Year>2007</b:Year>
    <b:City>Αθήνα</b:City>
    <b:Publisher>Τυπωθήτω</b:Publisher>
    <b:BookTitle>Η λογοτεχνία στο σχολείο: Θεωτηρικές προσεγγίσεις και διδακτικές εφαρμογές στην πρωτοβάθμια εκπαίδευση</b:BookTitle>
    <b:Pages>14-25</b:Pages>
    <b:RefOrder>84</b:RefOrder>
  </b:Source>
  <b:Source>
    <b:Tag>Σέξ07</b:Tag>
    <b:SourceType>Book</b:SourceType>
    <b:Guid>{A0A59365-4E6C-4578-9826-E6FD57DECC96}</b:Guid>
    <b:LCID>0</b:LCID>
    <b:Author>
      <b:Author>
        <b:NameList>
          <b:Person>
            <b:Last>Σέξτου</b:Last>
            <b:First>Περσεφόνη</b:First>
          </b:Person>
        </b:NameList>
      </b:Author>
    </b:Author>
    <b:Title>Πρακτικές εφαρμογές θεάτρου στην πρωτοβάθμια εκπαίδευση</b:Title>
    <b:Year>2007</b:Year>
    <b:City>Αθήνα</b:City>
    <b:Publisher>Καστανιώτης</b:Publisher>
    <b:RefOrder>85</b:RefOrder>
  </b:Source>
  <b:Source>
    <b:Tag>Φλο06</b:Tag>
    <b:SourceType>ArticleInAPeriodical</b:SourceType>
    <b:Guid>{56990533-62C7-4DBC-8036-80D6443E3D2E}</b:Guid>
    <b:LCID>0</b:LCID>
    <b:Author>
      <b:Author>
        <b:NameList>
          <b:Person>
            <b:Last>Φλουρής</b:Last>
            <b:First>Γ</b:First>
          </b:Person>
        </b:NameList>
      </b:Author>
    </b:Author>
    <b:Title>Η θεωρία των πολλαπλών τύπων νοημοσύνης και οι διδακτικές της προσεγγίσεις</b:Title>
    <b:Year>2006</b:Year>
    <b:PeriodicalTitle>Επιστήμες Αγωγής</b:PeriodicalTitle>
    <b:Pages>125- 150</b:Pages>
    <b:Issue>16</b:Issue>
    <b:RefOrder>86</b:RefOrder>
  </b:Source>
  <b:Source>
    <b:Tag>Joh11</b:Tag>
    <b:SourceType>BookSection</b:SourceType>
    <b:Guid>{24E1899F-6D91-470F-BB67-7B22C81663DE}</b:Guid>
    <b:LCID>0</b:LCID>
    <b:Author>
      <b:Author>
        <b:NameList>
          <b:Person>
            <b:Last>O'toole</b:Last>
            <b:First>John</b:First>
          </b:Person>
        </b:NameList>
      </b:Author>
      <b:Editor>
        <b:NameList>
          <b:Person>
            <b:Last>Schonmann</b:Last>
            <b:First>Shifra</b:First>
          </b:Person>
        </b:NameList>
      </b:Editor>
      <b:BookAuthor>
        <b:NameList>
          <b:Person>
            <b:Last>Schonmann</b:Last>
            <b:First>Shifra</b:First>
          </b:Person>
        </b:NameList>
      </b:BookAuthor>
    </b:Author>
    <b:Title>Emma’s dilemma</b:Title>
    <b:Year>2010</b:Year>
    <b:City>Rotterdam</b:City>
    <b:Publisher>Sense Publishers</b:Publisher>
    <b:Pages>14-44</b:Pages>
    <b:BookTitle>Key Conceptsin Theatre/Drama Education</b:BookTitle>
    <b:RefOrder>87</b:RefOrder>
  </b:Source>
  <b:Source>
    <b:Tag>Gar10</b:Tag>
    <b:SourceType>Book</b:SourceType>
    <b:Guid>{7C2249A2-EB6E-40E5-87E5-0381D016FE15}</b:Guid>
    <b:LCID>0</b:LCID>
    <b:Author>
      <b:Author>
        <b:NameList>
          <b:Person>
            <b:Last>Gardner</b:Last>
            <b:First>H</b:First>
          </b:Person>
        </b:NameList>
      </b:Author>
    </b:Author>
    <b:Title>Η θεωρία των πολλαπλών τύπων νοημοσύνης</b:Title>
    <b:Year>2010</b:Year>
    <b:City>Αθήνα</b:City>
    <b:Publisher>Μαραθιά</b:Publisher>
    <b:RefOrder>88</b:RefOrder>
  </b:Source>
  <b:Source>
    <b:Tag>Way67</b:Tag>
    <b:SourceType>Book</b:SourceType>
    <b:Guid>{3109241F-F64B-49B4-A78F-2C2BB1BE7712}</b:Guid>
    <b:LCID>0</b:LCID>
    <b:Author>
      <b:Author>
        <b:NameList>
          <b:Person>
            <b:Last>Way</b:Last>
            <b:First>B</b:First>
          </b:Person>
        </b:NameList>
      </b:Author>
    </b:Author>
    <b:Title>Development through drama</b:Title>
    <b:Year>1967</b:Year>
    <b:City>London</b:City>
    <b:Publisher>Longman</b:Publisher>
    <b:RefOrder>89</b:RefOrder>
  </b:Source>
  <b:Source>
    <b:Tag>Γκό03</b:Tag>
    <b:SourceType>Book</b:SourceType>
    <b:Guid>{4B336C26-BF38-48FC-8CAF-8433BA473D8E}</b:Guid>
    <b:LCID>0</b:LCID>
    <b:Author>
      <b:Author>
        <b:NameList>
          <b:Person>
            <b:Last>Γκόβας</b:Last>
            <b:First>Ν</b:First>
          </b:Person>
        </b:NameList>
      </b:Author>
    </b:Author>
    <b:Title>Για ένα νεανικό δημιουργικό θέατρο</b:Title>
    <b:Year>2003</b:Year>
    <b:City>Αθήνα</b:City>
    <b:Publisher>Μεταίχμιο</b:Publisher>
    <b:RefOrder>90</b:RefOrder>
  </b:Source>
  <b:Source>
    <b:Tag>Hea85</b:Tag>
    <b:SourceType>ArticleInAPeriodical</b:SourceType>
    <b:Guid>{4183D3D0-C00F-4D17-87FD-C8736441F300}</b:Guid>
    <b:LCID>0</b:LCID>
    <b:Author>
      <b:Author>
        <b:NameList>
          <b:Person>
            <b:Last>Heatchcote</b:Last>
            <b:First>D</b:First>
          </b:Person>
          <b:Person>
            <b:Last>Herbert</b:Last>
            <b:First>P</b:First>
          </b:Person>
        </b:NameList>
      </b:Author>
    </b:Author>
    <b:Title>A drama of learning: mantle of the expert</b:Title>
    <b:Year>1985</b:Year>
    <b:PeriodicalTitle>Theory into practice</b:PeriodicalTitle>
    <b:Pages>173-180</b:Pages>
    <b:Volume>24</b:Volume>
    <b:Issue>3</b:Issue>
    <b:RefOrder>91</b:RefOrder>
  </b:Source>
  <b:Source>
    <b:Tag>Way671</b:Tag>
    <b:SourceType>Book</b:SourceType>
    <b:Guid>{90319D7C-C340-4F13-B3A5-A6622EE05F4B}</b:Guid>
    <b:LCID>0</b:LCID>
    <b:Author>
      <b:Author>
        <b:NameList>
          <b:Person>
            <b:Last>Way</b:Last>
            <b:First>B</b:First>
          </b:Person>
        </b:NameList>
      </b:Author>
    </b:Author>
    <b:Title>Development through drama</b:Title>
    <b:Year>1967</b:Year>
    <b:City>New York</b:City>
    <b:Publisher>Humanities press</b:Publisher>
    <b:RefOrder>92</b:RefOrder>
  </b:Source>
  <b:Source>
    <b:Tag>Vyg00</b:Tag>
    <b:SourceType>Book</b:SourceType>
    <b:Guid>{20AD20B1-C0F9-499E-AF7F-8C6A9759F30B}</b:Guid>
    <b:LCID>0</b:LCID>
    <b:Author>
      <b:Author>
        <b:NameList>
          <b:Person>
            <b:Last>Vygotsky</b:Last>
            <b:First>L</b:First>
            <b:Middle>S</b:Middle>
          </b:Person>
        </b:NameList>
      </b:Author>
      <b:Editor>
        <b:NameList>
          <b:Person>
            <b:Last>Βοσνιάδου</b:Last>
            <b:First>Σ</b:First>
          </b:Person>
        </b:NameList>
      </b:Editor>
    </b:Author>
    <b:Title>Νους στην κοινωνία</b:Title>
    <b:Year>200</b:Year>
    <b:City>Αθήνα</b:City>
    <b:Publisher>Gutenberg</b:Publisher>
    <b:RefOrder>93</b:RefOrder>
  </b:Source>
  <b:Source>
    <b:Tag>ONe95</b:Tag>
    <b:SourceType>Book</b:SourceType>
    <b:Guid>{EC6CF256-A2C5-41E2-93E5-CFF5CAAAA633}</b:Guid>
    <b:LCID>0</b:LCID>
    <b:Author>
      <b:Author>
        <b:NameList>
          <b:Person>
            <b:Last>O' Neil</b:Last>
            <b:First>C</b:First>
          </b:Person>
        </b:NameList>
      </b:Author>
    </b:Author>
    <b:Title>Drama worlds: a framework for process drama</b:Title>
    <b:Year>1995</b:Year>
    <b:City>Porstmouth NH</b:City>
    <b:Publisher>Heineman</b:Publisher>
    <b:RefOrder>94</b:RefOrder>
  </b:Source>
  <b:Source>
    <b:Tag>Dou87</b:Tag>
    <b:SourceType>Book</b:SourceType>
    <b:Guid>{CC4BCCAD-17CC-41BD-8EFD-A678F3DF3C99}</b:Guid>
    <b:LCID>0</b:LCID>
    <b:Author>
      <b:Author>
        <b:NameList>
          <b:Person>
            <b:Last>Dougill</b:Last>
            <b:First>J</b:First>
          </b:Person>
        </b:NameList>
      </b:Author>
    </b:Author>
    <b:Title>Drama activities for language learning</b:Title>
    <b:Year>1987</b:Year>
    <b:City>London</b:City>
    <b:Publisher>Macmillan</b:Publisher>
    <b:RefOrder>95</b:RefOrder>
  </b:Source>
  <b:Source>
    <b:Tag>And09</b:Tag>
    <b:SourceType>ArticleInAPeriodical</b:SourceType>
    <b:Guid>{252F8220-EAE8-49FA-9B2A-E57CE090D5BC}</b:Guid>
    <b:LCID>0</b:LCID>
    <b:Author>
      <b:Author>
        <b:NameList>
          <b:Person>
            <b:Last>Anderson</b:Last>
            <b:First>M</b:First>
          </b:Person>
          <b:Person>
            <b:Last>Bonelan</b:Last>
            <b:First>K</b:First>
          </b:Person>
        </b:NameList>
      </b:Author>
    </b:Author>
    <b:Title>Drama in schools: meeting the research challenges of 21st century</b:Title>
    <b:Year>2009</b:Year>
    <b:Pages>165-171</b:Pages>
    <b:PeriodicalTitle>Research in drama education. The journal of applied theatre and performance</b:PeriodicalTitle>
    <b:Volume>14</b:Volume>
    <b:Issue>2</b:Issue>
    <b:RefOrder>96</b:RefOrder>
  </b:Source>
  <b:Source>
    <b:Tag>Sar98</b:Tag>
    <b:SourceType>Book</b:SourceType>
    <b:Guid>{2651641C-D79E-4745-A80F-A75CA7958B57}</b:Guid>
    <b:LCID>0</b:LCID>
    <b:Author>
      <b:Author>
        <b:NameList>
          <b:Person>
            <b:Last>Saracho</b:Last>
            <b:First>O</b:First>
            <b:Middle>N</b:Middle>
          </b:Person>
          <b:Person>
            <b:Last>Spodek</b:Last>
            <b:First>B</b:First>
          </b:Person>
        </b:NameList>
      </b:Author>
    </b:Author>
    <b:Title>Multiple perspectives on play in early childhood education</b:Title>
    <b:Year>1998</b:Year>
    <b:City>NY</b:City>
    <b:Publisher>State university of New york press</b:Publisher>
    <b:RefOrder>97</b:RefOrder>
  </b:Source>
  <b:Source>
    <b:Tag>Sot14</b:Tag>
    <b:SourceType>ArticleInAPeriodical</b:SourceType>
    <b:Guid>{D5EB7465-ED48-4A14-BCF8-92D791A30BE9}</b:Guid>
    <b:LCID>0</b:LCID>
    <b:Author>
      <b:Author>
        <b:NameList>
          <b:Person>
            <b:Last>Sotiropoulou- Zorbala</b:Last>
            <b:First>M</b:First>
          </b:Person>
          <b:Person>
            <b:Last>Trouli</b:Last>
            <b:First>K</b:First>
          </b:Person>
          <b:Person>
            <b:Last>Linardakis</b:Last>
            <b:First>M</b:First>
          </b:Person>
        </b:NameList>
      </b:Author>
    </b:Author>
    <b:Title>Arts education offered by Greek Universities to future pre-school and primary school teachers</b:Title>
    <b:Year>2014</b:Year>
    <b:PeriodicalTitle>Preschool and Primary education</b:PeriodicalTitle>
    <b:Pages>34-52</b:Pages>
    <b:Volume>3</b:Volume>
    <b:Issue>1</b:Issue>
    <b:RefOrder>98</b:RefOrder>
  </b:Source>
  <b:Source>
    <b:Tag>Boo</b:Tag>
    <b:SourceType>ArticleInAPeriodical</b:SourceType>
    <b:Guid>{2776F2F2-88F1-4C70-B1BC-94ACFE13D621}</b:Guid>
    <b:LCID>0</b:LCID>
    <b:Author>
      <b:Author>
        <b:NameList>
          <b:Person>
            <b:Last>Booth</b:Last>
          </b:Person>
        </b:NameList>
      </b:Author>
    </b:Author>
    <b:RefOrder>99</b:RefOrder>
  </b:Source>
  <b:Source>
    <b:Tag>Boo03</b:Tag>
    <b:SourceType>BookSection</b:SourceType>
    <b:Guid>{18AA1574-C36A-40D2-8D0C-774ADB778BEA}</b:Guid>
    <b:LCID>0</b:LCID>
    <b:Author>
      <b:Author>
        <b:NameList>
          <b:Person>
            <b:Last>Booth</b:Last>
            <b:First>D</b:First>
          </b:Person>
        </b:NameList>
      </b:Author>
      <b:BookAuthor>
        <b:NameList>
          <b:Person>
            <b:Last>Booth</b:Last>
            <b:First>D</b:First>
          </b:Person>
          <b:Person>
            <b:Last>David</b:Last>
            <b:First>B</b:First>
          </b:Person>
        </b:NameList>
      </b:BookAuthor>
      <b:Editor>
        <b:NameList>
          <b:Person>
            <b:Last>David</b:Last>
            <b:First>B</b:First>
          </b:Person>
        </b:NameList>
      </b:Editor>
    </b:Author>
    <b:Title>Towards an understanding of theater for education</b:Title>
    <b:Year>2003</b:Year>
    <b:Pages>14-24</b:Pages>
    <b:BookTitle>How theater educates: convergences and counterpoints</b:BookTitle>
    <b:City>Toronto</b:City>
    <b:Publisher>University of Toronto press</b:Publisher>
    <b:RefOrder>100</b:RefOrder>
  </b:Source>
  <b:Source>
    <b:Tag>İşy17</b:Tag>
    <b:SourceType>ArticleInAPeriodical</b:SourceType>
    <b:Guid>{EBFAABFD-CB77-49F5-9837-49CFBB579C82}</b:Guid>
    <b:LCID>0</b:LCID>
    <b:Author>
      <b:Author>
        <b:NameList>
          <b:Person>
            <b:Last>İşyar</b:Last>
            <b:First>O</b:First>
          </b:Person>
          <b:Person>
            <b:Last>Akay</b:Last>
            <b:First>C</b:First>
          </b:Person>
        </b:NameList>
      </b:Author>
    </b:Author>
    <b:Title>The use of "Drama in education" in primary schools from the point of the classroom teachers: a mixed method research.</b:Title>
    <b:Year>2017</b:Year>
    <b:PeriodicalTitle>Journal of education and practice</b:PeriodicalTitle>
    <b:Volume>8</b:Volume>
    <b:Issue>28</b:Issue>
    <b:RefOrder>101</b:RefOrder>
  </b:Source>
  <b:Source>
    <b:Tag>Pia62</b:Tag>
    <b:SourceType>Book</b:SourceType>
    <b:Guid>{D6B2F400-2317-4385-AB81-76CED128ED35}</b:Guid>
    <b:LCID>0</b:LCID>
    <b:Author>
      <b:Author>
        <b:NameList>
          <b:Person>
            <b:Last>Piaget</b:Last>
            <b:First>J</b:First>
          </b:Person>
        </b:NameList>
      </b:Author>
    </b:Author>
    <b:Title>Play, dreams and imitation in childchood</b:Title>
    <b:Year>1962</b:Year>
    <b:City>New York</b:City>
    <b:Publisher>Norton</b:Publisher>
    <b:RefOrder>102</b:RefOrder>
  </b:Source>
  <b:Source>
    <b:Tag>Παπ96</b:Tag>
    <b:SourceType>Book</b:SourceType>
    <b:Guid>{BDB1A32F-BDC2-4CA0-9A65-FC359D07ADE0}</b:Guid>
    <b:LCID>0</b:LCID>
    <b:Author>
      <b:Author>
        <b:NameList>
          <b:Person>
            <b:Last>Παπαναστασίου</b:Last>
            <b:First>Κωνσταντίνου</b:First>
          </b:Person>
        </b:NameList>
      </b:Author>
    </b:Author>
    <b:Title>Μεθοδολογία εκπαιδευτικής έρευνας</b:Title>
    <b:Year>1996</b:Year>
    <b:City>Λευκωσία</b:City>
    <b:Publisher>Ιδιωτική</b:Publisher>
    <b:RefOrder>103</b:RefOrder>
  </b:Source>
  <b:Source>
    <b:Tag>Cre11</b:Tag>
    <b:SourceType>Book</b:SourceType>
    <b:Guid>{54E502E2-B2A3-411F-AA48-6FC165FD2B16}</b:Guid>
    <b:LCID>0</b:LCID>
    <b:Author>
      <b:Author>
        <b:NameList>
          <b:Person>
            <b:Last>Creswell</b:Last>
            <b:First>John</b:First>
            <b:Middle>W</b:Middle>
          </b:Person>
        </b:NameList>
      </b:Author>
      <b:Editor>
        <b:NameList>
          <b:Person>
            <b:Last>Τσορμπατζούδης</b:Last>
            <b:First>Χαράλαμπος</b:First>
          </b:Person>
        </b:NameList>
      </b:Editor>
      <b:Translator>
        <b:NameList>
          <b:Person>
            <b:Last>Κουβαράκου</b:Last>
            <b:First>Νάνσυ</b:First>
          </b:Person>
        </b:NameList>
      </b:Translator>
    </b:Author>
    <b:Title>Η έρευνα στην εκπαίδευση: Σχεδιασμός, διεξαγωγή και αξιολόγηση της ποσοτικής και ποιοτικής έρευνας</b:Title>
    <b:Year>2011</b:Year>
    <b:City>Αθήνα</b:City>
    <b:Publisher>Ιων</b:Publisher>
    <b:RefOrder>104</b:RefOrder>
  </b:Source>
  <b:Source>
    <b:Tag>Βάμ06</b:Tag>
    <b:SourceType>Book</b:SourceType>
    <b:Guid>{1F66BB4C-F5B0-49CD-BAC2-D2E56CCA5CAD}</b:Guid>
    <b:LCID>0</b:LCID>
    <b:Author>
      <b:Author>
        <b:NameList>
          <b:Person>
            <b:Last>Βάμβουκας</b:Last>
            <b:First>Μιχάλης</b:First>
            <b:Middle>Ι</b:Middle>
          </b:Person>
        </b:NameList>
      </b:Author>
    </b:Author>
    <b:Title>Εισαγωγή στην ψυχοπαιδαγωγική έρευνα και μεθοδολογία</b:Title>
    <b:Year>2006</b:Year>
    <b:City>Αθήνα</b:City>
    <b:Publisher>Γρηγόρη</b:Publisher>
    <b:RefOrder>105</b:RefOrder>
  </b:Source>
  <b:Source>
    <b:Tag>Που15</b:Tag>
    <b:SourceType>Book</b:SourceType>
    <b:Guid>{8C5F5A86-3BAC-42F1-B754-ABF39093BB23}</b:Guid>
    <b:LCID>0</b:LCID>
    <b:Author>
      <b:Author>
        <b:NameList>
          <b:Person>
            <b:Last>Πουρκός</b:Last>
            <b:First>Μάριος</b:First>
            <b:Middle>Α</b:Middle>
          </b:Person>
        </b:NameList>
      </b:Author>
    </b:Author>
    <b:Title>Βίωμα και βασισμένες στην τέχνη ποιοτικές μέθοδοι έρευνας</b:Title>
    <b:Year>2015</b:Year>
    <b:City>θεσσαλονίκη</b:City>
    <b:Publisher>Νησίδες</b:Publisher>
    <b:RefOrder>106</b:RefOrder>
  </b:Source>
  <b:Source>
    <b:Tag>Σαρ11</b:Tag>
    <b:SourceType>Book</b:SourceType>
    <b:Guid>{F2B90D8A-5395-4D5E-B362-EE07501781C3}</b:Guid>
    <b:LCID>0</b:LCID>
    <b:Author>
      <b:Author>
        <b:NameList>
          <b:Person>
            <b:Last>Σαραφίδου</b:Last>
            <b:First>Γιασεμή-</b:First>
            <b:Middle>Όλγα</b:Middle>
          </b:Person>
        </b:NameList>
      </b:Author>
    </b:Author>
    <b:Title>Συνάρθρωση ποσοτικών και ποιοτικών προσεγγίσεων- Η εμπειρική έρευνα</b:Title>
    <b:Year>2011</b:Year>
    <b:City>Αθήνα</b:City>
    <b:Publisher>Gutenberg</b:Publisher>
    <b:RefOrder>107</b:RefOrder>
  </b:Source>
  <b:Source>
    <b:Tag>Σωτ11</b:Tag>
    <b:SourceType>Book</b:SourceType>
    <b:Guid>{5AEFC653-D5C3-4285-8A2B-BF2489E23E6A}</b:Guid>
    <b:LCID>0</b:LCID>
    <b:Author>
      <b:Author>
        <b:NameList>
          <b:Person>
            <b:Last>Σωτηροπούλου- Ζορμπαλά</b:Last>
            <b:First>Μαρίνα</b:First>
          </b:Person>
        </b:NameList>
      </b:Author>
    </b:Author>
    <b:Title>Κάθε μέρα πρεμιέρα</b:Title>
    <b:Year>2011</b:Year>
    <b:City>Αθήνα</b:City>
    <b:Publisher>Πεδίο</b:Publisher>
    <b:RefOrder>108</b:RefOrder>
  </b:Source>
  <b:Source>
    <b:Tag>War57</b:Tag>
    <b:SourceType>Book</b:SourceType>
    <b:Guid>{2159889E-50EE-4890-89D7-9AB00FFBA95F}</b:Guid>
    <b:LCID>0</b:LCID>
    <b:Author>
      <b:Author>
        <b:NameList>
          <b:Person>
            <b:Last>Ward</b:Last>
            <b:First>W</b:First>
          </b:Person>
        </b:NameList>
      </b:Author>
    </b:Author>
    <b:Title>Playmaking with children</b:Title>
    <b:Year>1957</b:Year>
    <b:City>New York</b:City>
    <b:Publisher>Appleton- Century crofts</b:Publisher>
    <b:RefOrder>109</b:RefOrder>
  </b:Source>
  <b:Source>
    <b:Tag>Ros87</b:Tag>
    <b:SourceType>Book</b:SourceType>
    <b:Guid>{99B7A3BF-E2FD-4B03-B263-BF896DA968BD}</b:Guid>
    <b:LCID>0</b:LCID>
    <b:Author>
      <b:Author>
        <b:NameList>
          <b:Person>
            <b:Last>Rosenborg</b:Last>
            <b:First>H</b:First>
            <b:Middle>S</b:Middle>
          </b:Person>
        </b:NameList>
      </b:Author>
    </b:Author>
    <b:Title>Creative drama and imagination, transforming ideas into actions</b:Title>
    <b:Year>1987</b:Year>
    <b:City>New York</b:City>
    <b:Publisher>CBS College Publishing</b:Publisher>
    <b:RefOrder>110</b:RefOrder>
  </b:Source>
  <b:Source>
    <b:Tag>Sla54</b:Tag>
    <b:SourceType>Book</b:SourceType>
    <b:Guid>{613729CA-4739-4A98-AC7E-B876F1BC6E57}</b:Guid>
    <b:LCID>0</b:LCID>
    <b:Author>
      <b:Author>
        <b:NameList>
          <b:Person>
            <b:Last>Slade</b:Last>
            <b:First>P</b:First>
          </b:Person>
        </b:NameList>
      </b:Author>
    </b:Author>
    <b:Title>Child drama</b:Title>
    <b:Year>1954</b:Year>
    <b:City>London</b:City>
    <b:Publisher>University of London press</b:Publisher>
    <b:RefOrder>111</b:RefOrder>
  </b:Source>
  <b:Source>
    <b:Tag>Hen19</b:Tag>
    <b:SourceType>Book</b:SourceType>
    <b:Guid>{F0A550B9-88A0-4936-984A-F72913C53E82}</b:Guid>
    <b:LCID>0</b:LCID>
    <b:Author>
      <b:Author>
        <b:NameList>
          <b:Person>
            <b:Last>Hendry Calder</b:Last>
            <b:First>Cook</b:First>
          </b:Person>
        </b:NameList>
      </b:Author>
    </b:Author>
    <b:Title>The play way</b:Title>
    <b:Year>1919</b:Year>
    <b:City>New York</b:City>
    <b:Publisher>Stokes</b:Publisher>
    <b:RefOrder>112</b:RefOrder>
  </b:Source>
  <b:Source>
    <b:Tag>Dun11</b:Tag>
    <b:SourceType>ArticleInAPeriodical</b:SourceType>
    <b:Guid>{E2480C90-4EF9-47B3-9393-82395C41717B}</b:Guid>
    <b:LCID>0</b:LCID>
    <b:Author>
      <b:Author>
        <b:NameList>
          <b:Person>
            <b:Last>Dunn</b:Last>
            <b:First>J</b:First>
          </b:Person>
          <b:Person>
            <b:Last>Stinson</b:Last>
            <b:First>M</b:First>
          </b:Person>
        </b:NameList>
      </b:Author>
    </b:Author>
    <b:Title>Not without the Art!!The importance of teaching artisty when applying drama as pedagogy for additional language learning</b:Title>
    <b:PeriodicalTitle>Research in drama education: The Journal of applied theatre and performance</b:PeriodicalTitle>
    <b:Year>2011</b:Year>
    <b:Pages>617-633</b:Pages>
    <b:Volume>16</b:Volume>
    <b:Issue>4</b:Issue>
    <b:RefOrder>113</b:RefOrder>
  </b:Source>
  <b:Source>
    <b:Tag>Χάσ16</b:Tag>
    <b:SourceType>Book</b:SourceType>
    <b:Guid>{9CCC2951-6D3F-43EA-A5A2-07111BC50603}</b:Guid>
    <b:LCID>0</b:LCID>
    <b:Author>
      <b:Author>
        <b:NameList>
          <b:Person>
            <b:Last>Χάσκα</b:Last>
            <b:First>Κατερίνα</b:First>
          </b:Person>
        </b:NameList>
      </b:Author>
    </b:Author>
    <b:Title>Εγχειρίδιο για εκπαιδευτικούς</b:Title>
    <b:Year>2016</b:Year>
    <b:Publisher>ANASA cultural center</b:Publisher>
    <b:RefOrder>114</b:RefOrder>
  </b:Source>
  <b:Source>
    <b:Tag>Μπι08</b:Tag>
    <b:SourceType>Book</b:SourceType>
    <b:Guid>{5B3818CB-5C8F-450B-AC84-24142E68728D}</b:Guid>
    <b:LCID>0</b:LCID>
    <b:Author>
      <b:Author>
        <b:NameList>
          <b:Person>
            <b:Last>Μπιρμπίλη</b:Last>
            <b:First>Μ</b:First>
          </b:Person>
        </b:NameList>
      </b:Author>
    </b:Author>
    <b:Title>Προς μια παιδαγωγική του διαλόγου: Η σημασία και ο ρόλος των ερωτήσεων στην προσχολική εκπαίδευση</b:Title>
    <b:Year>2008</b:Year>
    <b:City>Αθήνα</b:City>
    <b:Publisher>Σοφία</b:Publisher>
    <b:RefOrder>115</b:RefOrder>
  </b:Source>
  <b:Source>
    <b:Tag>Ζαν96</b:Tag>
    <b:SourceType>Book</b:SourceType>
    <b:Guid>{7A1FF614-0A21-4056-9EA1-5F0088135393}</b:Guid>
    <b:LCID>0</b:LCID>
    <b:Author>
      <b:Author>
        <b:NameList>
          <b:Person>
            <b:Last>Ζαν</b:Last>
            <b:First>Ζ</b:First>
          </b:Person>
        </b:NameList>
      </b:Author>
      <b:Translator>
        <b:NameList>
          <b:Person>
            <b:Last>Τζαφεροπούλου</b:Last>
            <b:First>Μ</b:First>
          </b:Person>
        </b:NameList>
      </b:Translator>
    </b:Author>
    <b:Title>Η δύναμη των παραμυθιών</b:Title>
    <b:Year>1996</b:Year>
    <b:City>Αθήνα</b:City>
    <b:Publisher>Καστανιώτης</b:Publisher>
    <b:RefOrder>116</b:RefOrder>
  </b:Source>
  <b:Source>
    <b:Tag>Αυδ97</b:Tag>
    <b:SourceType>Book</b:SourceType>
    <b:Guid>{C63FCE28-D49E-4FEB-ABF9-D159A0B92EC2}</b:Guid>
    <b:LCID>0</b:LCID>
    <b:Author>
      <b:Author>
        <b:NameList>
          <b:Person>
            <b:Last>Αυδίκος</b:Last>
            <b:First>Ε</b:First>
          </b:Person>
        </b:NameList>
      </b:Author>
    </b:Author>
    <b:Title>Το λαικό παραμύθι</b:Title>
    <b:Year>1997</b:Year>
    <b:City>Αθήνα</b:City>
    <b:Publisher>Οδυσσέας</b:Publisher>
    <b:RefOrder>117</b:RefOrder>
  </b:Source>
  <b:Source>
    <b:Tag>Μερ01</b:Tag>
    <b:SourceType>Book</b:SourceType>
    <b:Guid>{A7769559-9E20-4A22-8237-1F9BBC6A73CE}</b:Guid>
    <b:LCID>0</b:LCID>
    <b:Author>
      <b:Author>
        <b:NameList>
          <b:Person>
            <b:Last>Μερακλής</b:Last>
            <b:First>Μ</b:First>
            <b:Middle>Γ</b:Middle>
          </b:Person>
        </b:NameList>
      </b:Author>
    </b:Author>
    <b:Title>Τα παραμύθια μας</b:Title>
    <b:Year>2001</b:Year>
    <b:City>Αθήνα</b:City>
    <b:Publisher>Εντός</b:Publisher>
    <b:RefOrder>118</b:RefOrder>
  </b:Source>
  <b:Source>
    <b:Tag>Μερ12</b:Tag>
    <b:SourceType>Book</b:SourceType>
    <b:Guid>{0993DD6C-E775-438C-9D18-E7D9131A3D49}</b:Guid>
    <b:LCID>0</b:LCID>
    <b:Author>
      <b:Author>
        <b:NameList>
          <b:Person>
            <b:Last>Μερακλής</b:Last>
            <b:First>Μ</b:First>
            <b:Middle>Γ</b:Middle>
          </b:Person>
        </b:NameList>
      </b:Author>
    </b:Author>
    <b:Title>Για το λαικό παραμύθι</b:Title>
    <b:Year>2012</b:Year>
    <b:City>Αθήνα</b:City>
    <b:Publisher>Διάδραση</b:Publisher>
    <b:RefOrder>119</b:RefOrder>
  </b:Source>
  <b:Source>
    <b:Tag>Καπ01</b:Tag>
    <b:SourceType>Book</b:SourceType>
    <b:Guid>{12158EE8-DEB5-49F2-852A-4090713AC353}</b:Guid>
    <b:LCID>0</b:LCID>
    <b:Author>
      <b:Author>
        <b:NameList>
          <b:Person>
            <b:Last>Καπλάνογλου</b:Last>
            <b:First>Μ</b:First>
          </b:Person>
        </b:NameList>
      </b:Author>
    </b:Author>
    <b:Title>παραμύθι και αφήγηση στην Ελλάδα: Μια παλιά τέχνη σε μια νέα εποχή</b:Title>
    <b:Year>2001</b:Year>
    <b:City>Αθήνα</b:City>
    <b:Publisher>Πατάκης</b:Publisher>
    <b:RefOrder>120</b:RefOrder>
  </b:Source>
  <b:Source>
    <b:Tag>Παπ98</b:Tag>
    <b:SourceType>Book</b:SourceType>
    <b:Guid>{5BD2AC45-25BC-4D2A-A6CB-CBB15FCBA920}</b:Guid>
    <b:LCID>0</b:LCID>
    <b:Author>
      <b:Author>
        <b:NameList>
          <b:Person>
            <b:Last>Παπανικολάου</b:Last>
            <b:First>Ρ</b:First>
          </b:Person>
          <b:Person>
            <b:Last>Τσιλημένη</b:Last>
            <b:First>Τ</b:First>
          </b:Person>
        </b:NameList>
      </b:Author>
    </b:Author>
    <b:Title>Η παιδική λογοτεχνία στο νηπιαγωγείο. Θεωρία και πράξη</b:Title>
    <b:Year>1998</b:Year>
    <b:City>Αθήνα</b:City>
    <b:Publisher>Καστανιώτης</b:Publisher>
    <b:RefOrder>121</b:RefOrder>
  </b:Source>
  <b:Source>
    <b:Tag>Πέτ87</b:Tag>
    <b:SourceType>Book</b:SourceType>
    <b:Guid>{438E8BBD-2962-441B-9940-1A5C157160C6}</b:Guid>
    <b:LCID>0</b:LCID>
    <b:Author>
      <b:Author>
        <b:NameList>
          <b:Person>
            <b:Last>Πέτροβιτς Ανδρικοπούλου</b:Last>
            <b:First>Λ</b:First>
          </b:Person>
        </b:NameList>
      </b:Author>
    </b:Author>
    <b:Title>Μιλώντας για τα παιδικά βιβλία</b:Title>
    <b:Year>1987</b:Year>
    <b:City>Αθήνα</b:City>
    <b:Publisher>Καστανιώτης</b:Publisher>
    <b:RefOrder>122</b:RefOrder>
  </b:Source>
  <b:Source>
    <b:Tag>Σακ91</b:Tag>
    <b:SourceType>Book</b:SourceType>
    <b:Guid>{41CFF92C-F418-4A3E-A7A8-A5B102C8E64E}</b:Guid>
    <b:LCID>0</b:LCID>
    <b:Author>
      <b:Author>
        <b:NameList>
          <b:Person>
            <b:Last>Σακελλαρίου</b:Last>
            <b:First>Χάρης</b:First>
          </b:Person>
        </b:NameList>
      </b:Author>
    </b:Author>
    <b:Title>Ιστορία της παιδικής λογοτεχνίας: ελληνική και παγκόσμια</b:Title>
    <b:Year>1991</b:Year>
    <b:City>Αθήνα</b:City>
    <b:Publisher>Κίνητρο</b:Publisher>
    <b:RefOrder>123</b:RefOrder>
  </b:Source>
  <b:Source>
    <b:Tag>Ανα90</b:Tag>
    <b:SourceType>ArticleInAPeriodical</b:SourceType>
    <b:Guid>{22C3B7BA-DAC4-4C6F-8247-BC7A81A2E035}</b:Guid>
    <b:LCID>0</b:LCID>
    <b:Author>
      <b:Author>
        <b:NameList>
          <b:Person>
            <b:Last>Αναγνωστόπουλος</b:Last>
            <b:First>Β</b:First>
            <b:Middle>Δ</b:Middle>
          </b:Person>
        </b:NameList>
      </b:Author>
    </b:Author>
    <b:Title>Η αναγνωστική ικανότητα και τα ενδιαφέροντα των παιδιών ανά ηλικία</b:Title>
    <b:Year>1990</b:Year>
    <b:PeriodicalTitle>Διαβάζω</b:PeriodicalTitle>
    <b:Month>Ιούνιος</b:Month>
    <b:Pages>60-66</b:Pages>
    <b:Issue>242</b:Issue>
    <b:RefOrder>124</b:RefOrder>
  </b:Source>
  <b:Source>
    <b:Tag>Σεφ66</b:Tag>
    <b:SourceType>Book</b:SourceType>
    <b:Guid>{AEDF6106-CD36-4CAC-A831-30B315DAB5CD}</b:Guid>
    <b:LCID>0</b:LCID>
    <b:Author>
      <b:Author>
        <b:NameList>
          <b:Person>
            <b:Last>Σεφέρης</b:Last>
            <b:First>Γ</b:First>
          </b:Person>
        </b:NameList>
      </b:Author>
    </b:Author>
    <b:Title>Τρία κρυφά ποιήματα</b:Title>
    <b:Year>1966</b:Year>
    <b:City>Αθήνα</b:City>
    <b:Publisher>Ίκαρος</b:Publisher>
    <b:RefOrder>125</b:RefOrder>
  </b:Source>
  <b:Source>
    <b:Tag>Στρ09</b:Tag>
    <b:SourceType>BookSection</b:SourceType>
    <b:Guid>{C815A0A2-32AB-413E-A7CD-D4688D22B295}</b:Guid>
    <b:LCID>0</b:LCID>
    <b:Author>
      <b:Author>
        <b:NameList>
          <b:Person>
            <b:Last>Στρουμπούλη</b:Last>
            <b:First>Α</b:First>
          </b:Person>
        </b:NameList>
      </b:Author>
      <b:BookAuthor>
        <b:NameList>
          <b:Person>
            <b:Last>Πουρκός</b:Last>
            <b:First>Μ</b:First>
            <b:Middle>Α</b:Middle>
          </b:Person>
        </b:NameList>
      </b:BookAuthor>
      <b:Editor>
        <b:NameList>
          <b:Person>
            <b:Last>Πουρκός</b:Last>
            <b:First>Μ</b:First>
            <b:Middle>Α</b:Middle>
          </b:Person>
        </b:NameList>
      </b:Editor>
    </b:Author>
    <b:Title>Μια φορά και έναν καιρό... Η τέχνη της αφήγησης λαικών παραμυθιών</b:Title>
    <b:Year>2009</b:Year>
    <b:City>Αθήνα</b:City>
    <b:Publisher>Τόπος</b:Publisher>
    <b:BookTitle>Τέχνη παιχνίδι και αφήγηση</b:BookTitle>
    <b:Pages>453-457</b:Pages>
    <b:RefOrder>126</b:RefOrder>
  </b:Source>
  <b:Source>
    <b:Tag>Ran99</b:Tag>
    <b:SourceType>Book</b:SourceType>
    <b:Guid>{2E1A96E3-6764-470B-91FB-ACF4EE67C5B0}</b:Guid>
    <b:LCID>0</b:LCID>
    <b:Author>
      <b:Author>
        <b:NameList>
          <b:Person>
            <b:Last>Rank</b:Last>
            <b:First>O</b:First>
          </b:Person>
        </b:NameList>
      </b:Author>
    </b:Author>
    <b:Title>The trauma of birth</b:Title>
    <b:Year>1999</b:Year>
    <b:City>London</b:City>
    <b:Publisher>Routledge</b:Publisher>
    <b:RefOrder>127</b:RefOrder>
  </b:Source>
  <b:Source>
    <b:Tag>Hog10</b:Tag>
    <b:SourceType>Book</b:SourceType>
    <b:Guid>{7C7DE405-6C79-4987-AEB5-49223EA8C2C3}</b:Guid>
    <b:LCID>0</b:LCID>
    <b:Author>
      <b:Author>
        <b:NameList>
          <b:Person>
            <b:Last>Hogg</b:Last>
            <b:First>M</b:First>
            <b:Middle>A</b:Middle>
          </b:Person>
          <b:Person>
            <b:Last>Vaugham</b:Last>
            <b:First>G</b:First>
            <b:Middle>M</b:Middle>
          </b:Person>
        </b:NameList>
      </b:Author>
      <b:Editor>
        <b:NameList>
          <b:Person>
            <b:Last>Χαντζη</b:Last>
            <b:First>Α</b:First>
          </b:Person>
        </b:NameList>
      </b:Editor>
      <b:Translator>
        <b:NameList>
          <b:Person>
            <b:Last>Βασιλικός</b:Last>
            <b:First>Ε</b:First>
          </b:Person>
          <b:Person>
            <b:Last>Αρβανίτης</b:Last>
            <b:First>Α</b:First>
          </b:Person>
        </b:NameList>
      </b:Translator>
    </b:Author>
    <b:Title>Κοινωνική ψυχολογία</b:Title>
    <b:Year>2010</b:Year>
    <b:City>Αθήνα</b:City>
    <b:Publisher>Gutenberg</b:Publisher>
    <b:RefOrder>128</b:RefOrder>
  </b:Source>
  <b:Source>
    <b:Tag>Σακ95</b:Tag>
    <b:SourceType>Book</b:SourceType>
    <b:Guid>{9F677FF3-0DB5-4146-86F4-8658BB122161}</b:Guid>
    <b:LCID>0</b:LCID>
    <b:Author>
      <b:Author>
        <b:NameList>
          <b:Person>
            <b:Last>Σακελλαρίου</b:Last>
            <b:First>Χ</b:First>
          </b:Person>
        </b:NameList>
      </b:Author>
    </b:Author>
    <b:Title>Το παραμύθι χθές και σήμερα: Η ψυχοπαιδαγωγική και κοινωνική λειτουργία του</b:Title>
    <b:Year>1995</b:Year>
    <b:City>Αθήνα</b:City>
    <b:Publisher>Πατάκης</b:Publisher>
    <b:RefOrder>129</b:RefOrder>
  </b:Source>
  <b:Source>
    <b:Tag>Pul20</b:Tag>
    <b:SourceType>ArticleInAPeriodical</b:SourceType>
    <b:Guid>{E9CF16C2-4083-4495-8AFB-E697436270BE}</b:Guid>
    <b:LCID>0</b:LCID>
    <b:Author>
      <b:Author>
        <b:NameList>
          <b:Person>
            <b:Last>Pulimeno</b:Last>
            <b:First>M</b:First>
          </b:Person>
          <b:Person>
            <b:Last>Prisco</b:Last>
            <b:First>P</b:First>
          </b:Person>
          <b:Person>
            <b:Last>Colazzo</b:Last>
            <b:First>S</b:First>
          </b:Person>
        </b:NameList>
      </b:Author>
    </b:Author>
    <b:Title>Children's literature to promote students' global development and wellbeing</b:Title>
    <b:Year>2020</b:Year>
    <b:PeriodicalTitle>Health promotion perspectives</b:PeriodicalTitle>
    <b:Pages>13-23</b:Pages>
    <b:RefOrder>130</b:RefOrder>
  </b:Source>
  <b:Source>
    <b:Tag>Που09</b:Tag>
    <b:SourceType>BookSection</b:SourceType>
    <b:Guid>{7BCAEF98-F8EE-4D62-B7F1-EBD1D907D099}</b:Guid>
    <b:LCID>0</b:LCID>
    <b:Author>
      <b:Author>
        <b:NameList>
          <b:Person>
            <b:Last>Πουρκός</b:Last>
            <b:First>Μ</b:First>
            <b:Middle>Α</b:Middle>
          </b:Person>
        </b:NameList>
      </b:Author>
      <b:BookAuthor>
        <b:NameList>
          <b:Person>
            <b:Last>Πουρκός</b:Last>
            <b:First>Μ</b:First>
            <b:Middle>Α</b:Middle>
          </b:Person>
        </b:NameList>
      </b:BookAuthor>
    </b:Author>
    <b:Title>Προσεγγίσεις της αφήγησης και ο ρόλος της στην ηθική αγωγή και ανάπτυξη</b:Title>
    <b:Year>2009</b:Year>
    <b:Pages>417-431</b:Pages>
    <b:BookTitle>Τέχνη, παιχνίδι, αφήγηση: Ψυχολογικές και ψυχοπαιδαγωγικές διαστάσεις</b:BookTitle>
    <b:City>Αθήνα</b:City>
    <b:Publisher>Τόπος</b:Publisher>
    <b:RefOrder>131</b:RefOrder>
  </b:Source>
  <b:Source>
    <b:Tag>Προ09</b:Tag>
    <b:SourceType>BookSection</b:SourceType>
    <b:Guid>{07027D4D-362E-420B-8E98-1D9BD78FCBE0}</b:Guid>
    <b:LCID>0</b:LCID>
    <b:Author>
      <b:Author>
        <b:NameList>
          <b:Person>
            <b:Last>Προύσαλης</b:Last>
            <b:First>Δ</b:First>
          </b:Person>
        </b:NameList>
      </b:Author>
      <b:BookAuthor>
        <b:NameList>
          <b:Person>
            <b:Last>Πούρκος</b:Last>
            <b:First>Μ</b:First>
            <b:Middle>Α</b:Middle>
          </b:Person>
        </b:NameList>
      </b:BookAuthor>
    </b:Author>
    <b:Title>Λαικό παραμύθι και αφηγητής: όταν η τελευταία λέξη για τον κόσμο δεν έχει ακόμη ειπωθεί</b:Title>
    <b:BookTitle>Τέχνη, παιχνίδι, αφήγηση: ψυχολογικές και ψυχοπαιδαγωγικές διαστάσεις</b:BookTitle>
    <b:Year>2009</b:Year>
    <b:Pages>469-480</b:Pages>
    <b:City>Αθήνα</b:City>
    <b:Publisher>Τόπος</b:Publisher>
    <b:RefOrder>132</b:RefOrder>
  </b:Source>
  <b:Source>
    <b:Tag>Νικ07</b:Tag>
    <b:SourceType>ArticleInAPeriodical</b:SourceType>
    <b:Guid>{0E4273A8-18DB-45C3-90FE-F1F95CA2D02E}</b:Guid>
    <b:LCID>0</b:LCID>
    <b:Author>
      <b:Author>
        <b:NameList>
          <b:Person>
            <b:Last>Νικολακοπούλου</b:Last>
            <b:First>Α</b:First>
          </b:Person>
          <b:Person>
            <b:Last>Ζαφειροπούλου</b:Last>
            <b:First>Μ</b:First>
          </b:Person>
        </b:NameList>
      </b:Author>
    </b:Author>
    <b:Title>Το παραμύθι ως μέσο εξοιικείωσης του παιδιού με την έννοια του θανάτου: Συναισθηματικές αντιδράσεις μαθητών απο αστικές και αγροτικές περιοχές</b:Title>
    <b:Year>2007</b:Year>
    <b:Pages>101-122</b:Pages>
    <b:PeriodicalTitle>Ερευνώντας τον κόσμο του παιδιού</b:PeriodicalTitle>
    <b:Month>Ιούλιο</b:Month>
    <b:Issue>7</b:Issue>
    <b:RefOrder>133</b:RefOrder>
  </b:Source>
  <b:Source>
    <b:Tag>Λου77</b:Tag>
    <b:SourceType>Book</b:SourceType>
    <b:Guid>{B1E5F2AA-EB56-4A79-9601-5CC272766E69}</b:Guid>
    <b:LCID>0</b:LCID>
    <b:Author>
      <b:Author>
        <b:NameList>
          <b:Person>
            <b:Last>Λουκάτος</b:Last>
            <b:First>Δ</b:First>
          </b:Person>
        </b:NameList>
      </b:Author>
    </b:Author>
    <b:Title>Εισαγωγή στην ελληνική λαογραφία</b:Title>
    <b:Year>1977</b:Year>
    <b:City>Αθήνα</b:City>
    <b:Publisher>ΜΙΕΤ</b:Publisher>
    <b:RefOrder>134</b:RefOrder>
  </b:Source>
  <b:Source>
    <b:Tag>Ste79</b:Tag>
    <b:SourceType>ArticleInAPeriodical</b:SourceType>
    <b:Guid>{876D3D87-95B0-46CE-8109-68C55A0A7AB2}</b:Guid>
    <b:LCID>0</b:LCID>
    <b:Author>
      <b:Author>
        <b:NameList>
          <b:Person>
            <b:Last>Stein</b:Last>
            <b:First>N</b:First>
          </b:Person>
          <b:Person>
            <b:Last>Glenn</b:Last>
            <b:First>Christine</b:First>
          </b:Person>
        </b:NameList>
      </b:Author>
    </b:Author>
    <b:Title>An analysis of story comprehension in Elementary school children</b:Title>
    <b:Year>1979</b:Year>
    <b:PeriodicalTitle>New directions in discourse precessing</b:PeriodicalTitle>
    <b:Pages>53-120</b:Pages>
    <b:RefOrder>135</b:RefOrder>
  </b:Source>
  <b:Source>
    <b:Tag>Bru04</b:Tag>
    <b:SourceType>Book</b:SourceType>
    <b:Guid>{BC6722D2-3684-4D43-8B22-30C1D87D2294}</b:Guid>
    <b:LCID>0</b:LCID>
    <b:Author>
      <b:Author>
        <b:NameList>
          <b:Person>
            <b:Last>Bruner</b:Last>
            <b:First>J</b:First>
          </b:Person>
        </b:NameList>
      </b:Author>
    </b:Author>
    <b:Title>Δημιουργώντας ιστορίες</b:Title>
    <b:Year>2004</b:Year>
    <b:City>Αθήνα</b:City>
    <b:Publisher>Ελληνικά γράμματα</b:Publisher>
    <b:RefOrder>136</b:RefOrder>
  </b:Source>
  <b:Source>
    <b:Tag>Mor09</b:Tag>
    <b:SourceType>BookSection</b:SourceType>
    <b:Guid>{54941234-3C73-4E2D-9BEA-F6A6475BF7C4}</b:Guid>
    <b:LCID>0</b:LCID>
    <b:Author>
      <b:Author>
        <b:NameList>
          <b:Person>
            <b:Last>Morrow</b:Last>
            <b:First>L</b:First>
            <b:Middle>M</b:Middle>
          </b:Person>
        </b:NameList>
      </b:Author>
      <b:BookAuthor>
        <b:NameList>
          <b:Person>
            <b:Last>Τάφα</b:Last>
            <b:First>Ε</b:First>
          </b:Person>
          <b:Person>
            <b:Last>Μανωλίτσης</b:Last>
            <b:First>Γ</b:First>
          </b:Person>
        </b:NameList>
      </b:BookAuthor>
      <b:Editor>
        <b:NameList>
          <b:Person>
            <b:Last>Μανωλίτσης</b:Last>
            <b:First>Γ</b:First>
          </b:Person>
        </b:NameList>
      </b:Editor>
      <b:Translator>
        <b:NameList>
          <b:Person>
            <b:Last>Μανωλίτσης</b:Last>
            <b:First>Γ</b:First>
          </b:Person>
        </b:NameList>
      </b:Translator>
    </b:Author>
    <b:Title>Κατανοώντας και απολαμβάνοντας την παιδική λογοτεχνία</b:Title>
    <b:Year>2009</b:Year>
    <b:City>Αθήνα</b:City>
    <b:Publisher>Πεδίο</b:Publisher>
    <b:BookTitle>Αναδυόμενος γραμματισμός. Έρευνα και εφαρμογές</b:BookTitle>
    <b:Pages>207-238</b:Pages>
    <b:RefOrder>137</b:RefOrder>
  </b:Source>
  <b:Source>
    <b:Tag>Μαγ13</b:Tag>
    <b:SourceType>BookSection</b:SourceType>
    <b:Guid>{A3D2BAA6-1D3A-4024-9652-28A9D874FB2B}</b:Guid>
    <b:LCID>0</b:LCID>
    <b:Author>
      <b:Author>
        <b:NameList>
          <b:Person>
            <b:Last>Μαγουλά</b:Last>
            <b:First>Ευγενία</b:First>
          </b:Person>
          <b:Person>
            <b:Last>Παπαγιαννακοπούλου</b:Last>
            <b:First>Κωνσταντίνα</b:First>
          </b:Person>
        </b:NameList>
      </b:Author>
      <b:BookAuthor>
        <b:NameList>
          <b:Person>
            <b:Last>Κατσίκη- Γκίβαλου</b:Last>
            <b:First>Α</b:First>
          </b:Person>
          <b:Person>
            <b:Last>Πολίτης</b:Last>
            <b:First>Δημήτρης</b:First>
          </b:Person>
        </b:NameList>
      </b:BookAuthor>
      <b:Editor>
        <b:NameList>
          <b:Person>
            <b:Last>Κατσίκη- Γκίβαλου</b:Last>
            <b:First>Άντα</b:First>
          </b:Person>
          <b:Person>
            <b:Last>Πολίτης</b:Last>
            <b:First>Δημήτρης</b:First>
          </b:Person>
        </b:NameList>
      </b:Editor>
    </b:Author>
    <b:Title>Δράσεις φιλαναγνωσίας σε πολυπολιτισμικά σχολικά περιβάλλοντα</b:Title>
    <b:BookTitle>Καλλιεργώντας τη φιλαναγνωσία: πραγματικότητες και προοπτικές</b:BookTitle>
    <b:Year>2013</b:Year>
    <b:Pages>284-297</b:Pages>
    <b:City>Αθήνα</b:City>
    <b:Publisher>Διάδραση</b:Publisher>
    <b:RefOrder>138</b:RefOrder>
  </b:Source>
  <b:Source>
    <b:Tag>Gil13</b:Tag>
    <b:SourceType>Book</b:SourceType>
    <b:Guid>{431A418F-46F2-492A-B9FA-4C7EA3A94EC6}</b:Guid>
    <b:LCID>0</b:LCID>
    <b:Author>
      <b:Author>
        <b:NameList>
          <b:Person>
            <b:Last>Gillen</b:Last>
            <b:First>Julian</b:First>
          </b:Person>
          <b:Person>
            <b:Last>Hall</b:Last>
            <b:First>Nigel</b:First>
          </b:Person>
        </b:NameList>
      </b:Author>
    </b:Author>
    <b:Title>The emergence of early childhood literacy</b:Title>
    <b:Year>2013</b:Year>
    <b:RefOrder>139</b:RefOrder>
  </b:Source>
  <b:Source>
    <b:Tag>Gal00</b:Tag>
    <b:SourceType>BookSection</b:SourceType>
    <b:Guid>{5BAB4FDF-B2A2-485D-9935-6E44B31681C3}</b:Guid>
    <b:LCID>0</b:LCID>
    <b:Author>
      <b:Author>
        <b:NameList>
          <b:Person>
            <b:Last>Galda</b:Last>
            <b:First>L</b:First>
          </b:Person>
          <b:Person>
            <b:Last>Cullinam</b:Last>
            <b:First>B</b:First>
            <b:Middle>E</b:Middle>
          </b:Person>
        </b:NameList>
      </b:Author>
      <b:BookAuthor>
        <b:NameList>
          <b:Person>
            <b:Last>Marrow</b:Last>
            <b:First>L</b:First>
            <b:Middle>M</b:Middle>
          </b:Person>
          <b:Person>
            <b:Last>Strickland</b:Last>
            <b:First>D</b:First>
            <b:Middle>S</b:Middle>
          </b:Person>
        </b:NameList>
      </b:BookAuthor>
      <b:Editor>
        <b:NameList>
          <b:Person>
            <b:Last>Marrow</b:Last>
            <b:First>L</b:First>
            <b:Middle>M</b:Middle>
          </b:Person>
          <b:Person>
            <b:Last>Strickland</b:Last>
            <b:First>D</b:First>
            <b:Middle>S</b:Middle>
          </b:Person>
        </b:NameList>
      </b:Editor>
    </b:Author>
    <b:Title>Reading aloud from culturally diverse literature</b:Title>
    <b:Year>2000</b:Year>
    <b:City>New York</b:City>
    <b:Publisher>Teachers college press</b:Publisher>
    <b:BookTitle>Beginning reading and writing</b:BookTitle>
    <b:Pages>134-142</b:Pages>
    <b:RefOrder>140</b:RefOrder>
  </b:Source>
  <b:Source>
    <b:Tag>Gar04</b:Tag>
    <b:SourceType>BookSection</b:SourceType>
    <b:Guid>{E39E4D74-01D9-4898-B6B2-B35A945F9F34}</b:Guid>
    <b:LCID>0</b:LCID>
    <b:Author>
      <b:Author>
        <b:NameList>
          <b:Person>
            <b:Last>Garton</b:Last>
            <b:First>A</b:First>
            <b:Middle>F</b:Middle>
          </b:Person>
          <b:Person>
            <b:Last>Pratt</b:Last>
            <b:First>C</b:First>
          </b:Person>
        </b:NameList>
      </b:Author>
      <b:BookAuthor>
        <b:NameList>
          <b:Person>
            <b:Last>Nunes</b:Last>
            <b:First>T</b:First>
          </b:Person>
          <b:Person>
            <b:Last>Bryant</b:Last>
            <b:First>P</b:First>
          </b:Person>
        </b:NameList>
      </b:BookAuthor>
      <b:Editor>
        <b:NameList>
          <b:Person>
            <b:Last>Nunes</b:Last>
            <b:First>T</b:First>
          </b:Person>
          <b:Person>
            <b:Last>Bryant</b:Last>
            <b:First>P</b:First>
          </b:Person>
        </b:NameList>
      </b:Editor>
    </b:Author>
    <b:Title>Reading stories</b:Title>
    <b:BookTitle>Handbook of children's literacy</b:BookTitle>
    <b:Year>2004</b:Year>
    <b:Pages>213-228</b:Pages>
    <b:City>Dordrecht, the Netherlands</b:City>
    <b:Publisher>Kluwer academic publishers</b:Publisher>
    <b:RefOrder>141</b:RefOrder>
  </b:Source>
  <b:Source>
    <b:Tag>Kin09</b:Tag>
    <b:SourceType>ArticleInAPeriodical</b:SourceType>
    <b:Guid>{85B46644-E905-4B60-900A-F0C8943395F9}</b:Guid>
    <b:LCID>0</b:LCID>
    <b:Author>
      <b:Author>
        <b:NameList>
          <b:Person>
            <b:Last>Kindle</b:Last>
            <b:First>K</b:First>
            <b:Middle>J</b:Middle>
          </b:Person>
        </b:NameList>
      </b:Author>
    </b:Author>
    <b:Title>Vocabulary development during read-alouds. Primary practices</b:Title>
    <b:Year>2009</b:Year>
    <b:Pages>202-211</b:Pages>
    <b:PeriodicalTitle>The reading teacher</b:PeriodicalTitle>
    <b:Issue>63</b:Issue>
    <b:RefOrder>1</b:RefOrder>
  </b:Source>
  <b:Source>
    <b:Tag>Γάκ00</b:Tag>
    <b:SourceType>Book</b:SourceType>
    <b:Guid>{73526F50-A822-488C-87DD-830801D9449D}</b:Guid>
    <b:LCID>0</b:LCID>
    <b:Author>
      <b:Author>
        <b:NameList>
          <b:Person>
            <b:Last>Γάκου</b:Last>
            <b:First>Ε</b:First>
          </b:Person>
        </b:NameList>
      </b:Author>
    </b:Author>
    <b:Title>Προαναγνωστικές δραστηριότητες</b:Title>
    <b:Year>2000</b:Year>
    <b:City>Αθήνα</b:City>
    <b:Publisher>Καστανιώτης</b:Publisher>
    <b:RefOrder>142</b:RefOrder>
  </b:Source>
  <b:Source>
    <b:Tag>Sul85</b:Tag>
    <b:SourceType>ArticleInAPeriodical</b:SourceType>
    <b:Guid>{6D22E90D-03FA-47E0-B428-48C5540E7AFE}</b:Guid>
    <b:LCID>0</b:LCID>
    <b:Author>
      <b:Author>
        <b:NameList>
          <b:Person>
            <b:Last>Sulzby</b:Last>
            <b:First>E</b:First>
          </b:Person>
        </b:NameList>
      </b:Author>
    </b:Author>
    <b:Title>Children's emergent reading of favorite storybooks: A developmental study</b:Title>
    <b:Year>1985</b:Year>
    <b:Pages>458-481</b:Pages>
    <b:PeriodicalTitle>Reading research quarterly</b:PeriodicalTitle>
    <b:Issue>20</b:Issue>
    <b:RefOrder>143</b:RefOrder>
  </b:Source>
  <b:Source>
    <b:Tag>Τάφ07</b:Tag>
    <b:SourceType>ArticleInAPeriodical</b:SourceType>
    <b:Guid>{23AC2BA9-E004-4187-B17F-229D9D5F8486}</b:Guid>
    <b:LCID>0</b:LCID>
    <b:Author>
      <b:Author>
        <b:NameList>
          <b:Person>
            <b:Last>Τάφα</b:Last>
            <b:First>Ε</b:First>
          </b:Person>
          <b:Person>
            <b:Last>Χλαπάνα</b:Last>
            <b:First>Ε</b:First>
          </b:Person>
        </b:NameList>
      </b:Author>
    </b:Author>
    <b:Title>Μεθοδολογικές προσεγγίσεις της ανάγνωσης των ιστοριών στις προσχολικές τάξεις: Η συμβολή τους στη κατανόηση του κειμένου απο τα παιδιά προσχολικής ηλικίας</b:Title>
    <b:PeriodicalTitle>Επιστήμες αγωγής</b:PeriodicalTitle>
    <b:Year>2007</b:Year>
    <b:Pages>147-178</b:Pages>
    <b:Issue>1</b:Issue>
    <b:RefOrder>144</b:RefOrder>
  </b:Source>
  <b:Source>
    <b:Tag>Alt</b:Tag>
    <b:SourceType>ArticleInAPeriodical</b:SourceType>
    <b:Guid>{1DAD31DF-59C2-4579-B7F7-FE4C64DDC8E5}</b:Guid>
    <b:LCID>0</b:LCID>
    <b:Author>
      <b:Author>
        <b:NameList>
          <b:Person>
            <b:Last>Altun</b:Last>
            <b:First>D</b:First>
          </b:Person>
        </b:NameList>
      </b:Author>
    </b:Author>
    <b:Title>An investigation of the relationship between preschoolers' reading attitudes and home literacy environment</b:Title>
    <b:PeriodicalTitle>Doctoral dissertation, School of social science</b:PeriodicalTitle>
    <b:Publisher>Middle east technical university</b:Publisher>
    <b:Year>2013</b:Year>
    <b:RefOrder>145</b:RefOrder>
  </b:Source>
  <b:Source>
    <b:Tag>Καλ08</b:Tag>
    <b:SourceType>Book</b:SourceType>
    <b:Guid>{30BE8ECC-AEE9-45BD-9E20-F79D43652F74}</b:Guid>
    <b:LCID>0</b:LCID>
    <b:Author>
      <b:Author>
        <b:NameList>
          <b:Person>
            <b:Last>Καλλέργης</b:Last>
            <b:First>Η</b:First>
          </b:Person>
        </b:NameList>
      </b:Author>
    </b:Author>
    <b:Title>Για το φως της ψυχχης του παιδιού. Μελετήματα για την παιδική και νεανική λογοτεχνία</b:Title>
    <b:Year>2008</b:Year>
    <b:City>Αθήνα</b:City>
    <b:Publisher>Γρηγόρης</b:Publisher>
    <b:RefOrder>146</b:RefOrder>
  </b:Source>
  <b:Source>
    <b:Tag>Rot66</b:Tag>
    <b:SourceType>ArticleInAPeriodical</b:SourceType>
    <b:Guid>{2D121437-56AB-4DAC-B084-83C1FD19DF43}</b:Guid>
    <b:LCID>0</b:LCID>
    <b:Author>
      <b:Author>
        <b:NameList>
          <b:Person>
            <b:Last>Rotter</b:Last>
            <b:First>J</b:First>
            <b:Middle>B</b:Middle>
          </b:Person>
        </b:NameList>
      </b:Author>
    </b:Author>
    <b:Title>Generalized expectancies for internal versus external control of reinforcement</b:Title>
    <b:Year>1966</b:Year>
    <b:PeriodicalTitle>Psychological monographs</b:PeriodicalTitle>
    <b:Pages>1-28</b:Pages>
    <b:RefOrder>147</b:RefOrder>
  </b:Source>
  <b:Source>
    <b:Tag>Δαφ10</b:Tag>
    <b:SourceType>Book</b:SourceType>
    <b:Guid>{2382B745-7856-4243-9FBD-73B7A765086E}</b:Guid>
    <b:LCID>0</b:LCID>
    <b:Author>
      <b:Author>
        <b:NameList>
          <b:Person>
            <b:Last>Δαφέρμος</b:Last>
            <b:First>Μανώλης</b:First>
          </b:Person>
          <b:Person>
            <b:Last>Πουρκός</b:Last>
            <b:First>Μάριος</b:First>
          </b:Person>
        </b:NameList>
      </b:Author>
    </b:Author>
    <b:Title>Ποιοτική έρευνα στην Ψυχολογία και στην Εκπαίδευση</b:Title>
    <b:Year>2010</b:Year>
    <b:City>Αθήνα</b:City>
    <b:Publisher>Τόπος</b:Publisher>
    <b:RefOrder>148</b:RefOrder>
  </b:Source>
  <b:Source>
    <b:Tag>Κυρ02</b:Tag>
    <b:SourceType>Book</b:SourceType>
    <b:Guid>{E27E1F3E-420C-4A1D-B910-C16A5F7C36F6}</b:Guid>
    <b:LCID>0</b:LCID>
    <b:Author>
      <b:Author>
        <b:NameList>
          <b:Person>
            <b:Last>Κυριαζή</b:Last>
            <b:First>Ν</b:First>
          </b:Person>
        </b:NameList>
      </b:Author>
    </b:Author>
    <b:Title>Η κοινωνιολογική έρευνα: Κριτική επισκόπηση των μεθόδων και των Τεχνικών</b:Title>
    <b:Year>2002</b:Year>
    <b:City>Αθήνα</b:City>
    <b:Publisher>Ελληνικά γράμματα</b:Publisher>
    <b:Edition>2</b:Edition>
    <b:RefOrder>149</b:RefOrder>
  </b:Source>
  <b:Source>
    <b:Tag>Alt01</b:Tag>
    <b:SourceType>Book</b:SourceType>
    <b:Guid>{1EAD8500-E1F6-4510-B32D-5DE0A50A1BEF}</b:Guid>
    <b:LCID>0</b:LCID>
    <b:Author>
      <b:Author>
        <b:NameList>
          <b:Person>
            <b:Last>Altrichter</b:Last>
            <b:First>H</b:First>
          </b:Person>
          <b:Person>
            <b:Last>Posch</b:Last>
            <b:First>Peter</b:First>
          </b:Person>
          <b:Person>
            <b:Last>Somekh</b:Last>
            <b:First>Bridget</b:First>
          </b:Person>
        </b:NameList>
      </b:Author>
      <b:Editor>
        <b:NameList>
          <b:Person>
            <b:Last>Παρίσης</b:Last>
            <b:First>Ιωάννης</b:First>
          </b:Person>
        </b:NameList>
      </b:Editor>
      <b:Translator>
        <b:NameList>
          <b:Person>
            <b:Last>Δεληγιάννη</b:Last>
            <b:First>Μαρία</b:First>
          </b:Person>
        </b:NameList>
      </b:Translator>
    </b:Author>
    <b:Title>Οι εκπαιδευτικοί ερευνούν το έργο τους: μια εισαγωγή στις μεθόδους της έρευνας δράσης</b:Title>
    <b:Year>2001</b:Year>
    <b:City>Αθήνα</b:City>
    <b:Publisher>Μεταίχμιο</b:Publisher>
    <b:RefOrder>150</b:RefOrder>
  </b:Source>
  <b:Source>
    <b:Tag>Κατ11</b:Tag>
    <b:SourceType>Book</b:SourceType>
    <b:Guid>{1B52C7B3-1F8F-4B4A-B2AA-0AE9948D13AA}</b:Guid>
    <b:LCID>0</b:LCID>
    <b:Author>
      <b:Author>
        <b:NameList>
          <b:Person>
            <b:Last>Κατσαρίδου</b:Last>
            <b:First>Μ</b:First>
          </b:Person>
        </b:NameList>
      </b:Author>
    </b:Author>
    <b:Title>Η μέθοδος της δραματοποίησης στη λογοτεχνία. Διδακτορική διατριβή</b:Title>
    <b:Year>2011</b:Year>
    <b:City>Θεσσαλονίκη</b:City>
    <b:Publisher>Παιδαγωγικό τμήμα δημοτικής εκπαίδευσης</b:Publisher>
    <b:RefOrder>151</b:RefOrder>
  </b:Source>
  <b:Source>
    <b:Tag>Gam07</b:Tag>
    <b:SourceType>ArticleInAPeriodical</b:SourceType>
    <b:Guid>{24675FF4-D569-4AF3-A029-7299EFBC2268}</b:Guid>
    <b:LCID>0</b:LCID>
    <b:Author>
      <b:Author>
        <b:NameList>
          <b:Person>
            <b:Last>Gambrell</b:Last>
            <b:First>L</b:First>
            <b:Middle>B</b:Middle>
          </b:Person>
        </b:NameList>
      </b:Author>
    </b:Author>
    <b:Title>Promoting pleasure reading: The role of models, mentors and motivators</b:Title>
    <b:Year>2007</b:Year>
    <b:PeriodicalTitle>Reading today (Research updates from the national reading research center</b:PeriodicalTitle>
    <b:Volume>25</b:Volume>
    <b:Issue>16</b:Issue>
    <b:RefOrder>152</b:RefOrder>
  </b:Source>
  <b:Source>
    <b:Tag>Χορ94</b:Tag>
    <b:SourceType>ArticleInAPeriodical</b:SourceType>
    <b:Guid>{D64EFE5B-CDEE-4331-8871-BF13531A2DBC}</b:Guid>
    <b:LCID>0</b:LCID>
    <b:Author>
      <b:Author>
        <b:NameList>
          <b:Person>
            <b:Last>Χορτιάτη</b:Last>
            <b:First>Θέτη</b:First>
          </b:Person>
        </b:NameList>
      </b:Author>
    </b:Author>
    <b:Title>Η οικογένεια: Η πρώτη παιδεία</b:Title>
    <b:PeriodicalTitle>Διαδρομές</b:PeriodicalTitle>
    <b:Year>1994</b:Year>
    <b:Month>Φθινόπωρο</b:Month>
    <b:Pages>207-208</b:Pages>
    <b:Issue>35</b:Issue>
    <b:RefOrder>153</b:RefOrder>
  </b:Source>
</b:Sources>
</file>

<file path=customXml/itemProps1.xml><?xml version="1.0" encoding="utf-8"?>
<ds:datastoreItem xmlns:ds="http://schemas.openxmlformats.org/officeDocument/2006/customXml" ds:itemID="{AF4C4A91-B7B2-4D75-8A5C-5EBC6C9AA6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58772</TotalTime>
  <Pages>122</Pages>
  <Words>35526</Words>
  <Characters>191842</Characters>
  <Application>Microsoft Office Word</Application>
  <DocSecurity>0</DocSecurity>
  <Lines>1598</Lines>
  <Paragraphs>453</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226915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Χρήστης των Windows</dc:creator>
  <cp:keywords/>
  <dc:description/>
  <cp:lastModifiedBy>Αναστασία</cp:lastModifiedBy>
  <cp:revision>161</cp:revision>
  <dcterms:created xsi:type="dcterms:W3CDTF">2022-04-03T18:59:00Z</dcterms:created>
  <dcterms:modified xsi:type="dcterms:W3CDTF">2023-11-02T23:29:00Z</dcterms:modified>
</cp:coreProperties>
</file>