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0C02" w:rsidRPr="00FF6458" w:rsidRDefault="00550C02">
      <w:pPr>
        <w:spacing w:line="200" w:lineRule="exact"/>
        <w:rPr>
          <w:sz w:val="24"/>
          <w:szCs w:val="24"/>
        </w:rPr>
      </w:pPr>
    </w:p>
    <w:p w:rsidR="00550C02" w:rsidRPr="00FF6458" w:rsidRDefault="00550C02">
      <w:pPr>
        <w:spacing w:line="200" w:lineRule="exact"/>
        <w:rPr>
          <w:sz w:val="24"/>
          <w:szCs w:val="24"/>
        </w:rPr>
      </w:pPr>
    </w:p>
    <w:p w:rsidR="00550C02" w:rsidRPr="00FF6458" w:rsidRDefault="00550C02">
      <w:pPr>
        <w:spacing w:line="200" w:lineRule="exact"/>
        <w:rPr>
          <w:sz w:val="24"/>
          <w:szCs w:val="24"/>
        </w:rPr>
      </w:pPr>
    </w:p>
    <w:p w:rsidR="005B6312" w:rsidRDefault="005B6312" w:rsidP="005B6312">
      <w:pPr>
        <w:jc w:val="center"/>
        <w:rPr>
          <w:sz w:val="24"/>
          <w:szCs w:val="24"/>
        </w:rPr>
      </w:pPr>
      <w:r>
        <w:rPr>
          <w:sz w:val="24"/>
          <w:szCs w:val="24"/>
        </w:rPr>
        <w:t>ΠΑΝ</w:t>
      </w:r>
      <w:r w:rsidRPr="00691467">
        <w:rPr>
          <w:sz w:val="24"/>
          <w:szCs w:val="24"/>
        </w:rPr>
        <w:t>ΕΠΙΣΤΉΜΙΟ ΠΕΛΟΠΟΝΝΗΣΟΥ</w:t>
      </w:r>
    </w:p>
    <w:p w:rsidR="005B6312" w:rsidRPr="00691467" w:rsidRDefault="005B6312" w:rsidP="005B6312">
      <w:pPr>
        <w:jc w:val="center"/>
        <w:rPr>
          <w:sz w:val="24"/>
          <w:szCs w:val="24"/>
        </w:rPr>
      </w:pPr>
    </w:p>
    <w:p w:rsidR="005B6312" w:rsidRDefault="005B6312" w:rsidP="005B6312">
      <w:pPr>
        <w:jc w:val="center"/>
        <w:rPr>
          <w:sz w:val="24"/>
          <w:szCs w:val="24"/>
        </w:rPr>
      </w:pPr>
      <w:r w:rsidRPr="00691467">
        <w:rPr>
          <w:sz w:val="24"/>
          <w:szCs w:val="24"/>
        </w:rPr>
        <w:t>ΣΧΟΛΗ ΕΠΙΣΤΗΜΩΝ ΔΙΟΙΚΗΣΗΣ ΚΑΙ ΟΙΚΟΝΟΜΙΑΣ</w:t>
      </w:r>
    </w:p>
    <w:p w:rsidR="005B6312" w:rsidRDefault="005B6312" w:rsidP="005B6312">
      <w:pPr>
        <w:jc w:val="center"/>
        <w:rPr>
          <w:sz w:val="24"/>
          <w:szCs w:val="24"/>
        </w:rPr>
      </w:pPr>
    </w:p>
    <w:p w:rsidR="005B6312" w:rsidRDefault="005B6312" w:rsidP="005B6312">
      <w:pPr>
        <w:tabs>
          <w:tab w:val="left" w:pos="1234"/>
          <w:tab w:val="center" w:pos="4512"/>
        </w:tabs>
        <w:rPr>
          <w:sz w:val="24"/>
          <w:szCs w:val="24"/>
        </w:rPr>
      </w:pPr>
      <w:r>
        <w:rPr>
          <w:sz w:val="24"/>
          <w:szCs w:val="24"/>
        </w:rPr>
        <w:tab/>
      </w:r>
      <w:r>
        <w:rPr>
          <w:sz w:val="24"/>
          <w:szCs w:val="24"/>
        </w:rPr>
        <w:tab/>
      </w:r>
      <w:r w:rsidRPr="00691467">
        <w:rPr>
          <w:sz w:val="24"/>
          <w:szCs w:val="24"/>
        </w:rPr>
        <w:t>ΤΜΗΜΑ ΟΙΚΟΝΟΜΙΚΩΝ ΕΠΙΣΤΗΜΩΝ</w:t>
      </w:r>
    </w:p>
    <w:p w:rsidR="00E84455" w:rsidRPr="00691467" w:rsidRDefault="00E84455" w:rsidP="00E84455">
      <w:pPr>
        <w:tabs>
          <w:tab w:val="left" w:pos="1234"/>
          <w:tab w:val="center" w:pos="4512"/>
        </w:tabs>
        <w:jc w:val="center"/>
        <w:rPr>
          <w:sz w:val="24"/>
          <w:szCs w:val="24"/>
        </w:rPr>
      </w:pPr>
      <w:r>
        <w:rPr>
          <w:sz w:val="24"/>
          <w:szCs w:val="24"/>
        </w:rPr>
        <w:t>ΠΜΣ: ΟΔΔΥΔΟΕ</w:t>
      </w:r>
    </w:p>
    <w:p w:rsidR="00550C02" w:rsidRPr="00FF6458" w:rsidRDefault="00550C02" w:rsidP="005B6312">
      <w:pPr>
        <w:spacing w:line="200" w:lineRule="exact"/>
        <w:rPr>
          <w:sz w:val="24"/>
          <w:szCs w:val="24"/>
        </w:rPr>
      </w:pPr>
    </w:p>
    <w:p w:rsidR="00550C02" w:rsidRPr="00FF6458" w:rsidRDefault="00550C02">
      <w:pPr>
        <w:spacing w:line="200" w:lineRule="exact"/>
        <w:rPr>
          <w:sz w:val="24"/>
          <w:szCs w:val="24"/>
        </w:rPr>
      </w:pPr>
    </w:p>
    <w:p w:rsidR="00550C02" w:rsidRPr="00FF6458" w:rsidRDefault="00550C02">
      <w:pPr>
        <w:spacing w:line="200" w:lineRule="exact"/>
        <w:rPr>
          <w:sz w:val="24"/>
          <w:szCs w:val="24"/>
        </w:rPr>
      </w:pPr>
    </w:p>
    <w:p w:rsidR="00550C02" w:rsidRPr="00FF6458" w:rsidRDefault="00550C02">
      <w:pPr>
        <w:spacing w:line="200" w:lineRule="exact"/>
        <w:rPr>
          <w:sz w:val="24"/>
          <w:szCs w:val="24"/>
        </w:rPr>
      </w:pPr>
    </w:p>
    <w:p w:rsidR="00550C02" w:rsidRPr="00FF6458" w:rsidRDefault="00550C02">
      <w:pPr>
        <w:spacing w:line="285" w:lineRule="exact"/>
        <w:rPr>
          <w:sz w:val="24"/>
          <w:szCs w:val="24"/>
        </w:rPr>
      </w:pPr>
    </w:p>
    <w:p w:rsidR="005B6312" w:rsidRDefault="00876B38" w:rsidP="005B6312">
      <w:pPr>
        <w:jc w:val="center"/>
      </w:pPr>
      <w:r>
        <w:rPr>
          <w:noProof/>
        </w:rPr>
        <w:drawing>
          <wp:inline distT="0" distB="0" distL="0" distR="0">
            <wp:extent cx="925195" cy="1001395"/>
            <wp:effectExtent l="19050" t="0" r="8255" b="0"/>
            <wp:docPr id="1" name="Εικόνα 1" descr="clip_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ip_image002"/>
                    <pic:cNvPicPr>
                      <a:picLocks noChangeAspect="1" noChangeArrowheads="1"/>
                    </pic:cNvPicPr>
                  </pic:nvPicPr>
                  <pic:blipFill>
                    <a:blip r:embed="rId8" cstate="print">
                      <a:lum bright="-20000" contrast="40000"/>
                    </a:blip>
                    <a:srcRect/>
                    <a:stretch>
                      <a:fillRect/>
                    </a:stretch>
                  </pic:blipFill>
                  <pic:spPr bwMode="auto">
                    <a:xfrm>
                      <a:off x="0" y="0"/>
                      <a:ext cx="925195" cy="1001395"/>
                    </a:xfrm>
                    <a:prstGeom prst="rect">
                      <a:avLst/>
                    </a:prstGeom>
                    <a:noFill/>
                    <a:ln w="9525">
                      <a:noFill/>
                      <a:miter lim="800000"/>
                      <a:headEnd/>
                      <a:tailEnd/>
                    </a:ln>
                  </pic:spPr>
                </pic:pic>
              </a:graphicData>
            </a:graphic>
          </wp:inline>
        </w:drawing>
      </w:r>
    </w:p>
    <w:p w:rsidR="00E84455" w:rsidRDefault="00E84455" w:rsidP="005B6312">
      <w:pPr>
        <w:jc w:val="center"/>
      </w:pPr>
    </w:p>
    <w:p w:rsidR="00E84455" w:rsidRDefault="00E84455" w:rsidP="005B6312">
      <w:pPr>
        <w:jc w:val="center"/>
      </w:pPr>
    </w:p>
    <w:p w:rsidR="00E84455" w:rsidRDefault="00E84455" w:rsidP="005B6312">
      <w:pPr>
        <w:jc w:val="center"/>
      </w:pPr>
    </w:p>
    <w:p w:rsidR="00E84455" w:rsidRPr="00E84455" w:rsidRDefault="00E84455" w:rsidP="005B6312">
      <w:pPr>
        <w:jc w:val="center"/>
        <w:rPr>
          <w:rFonts w:ascii="Arial" w:hAnsi="Arial" w:cs="Arial"/>
          <w:b/>
          <w:sz w:val="36"/>
          <w:szCs w:val="36"/>
        </w:rPr>
      </w:pPr>
      <w:r w:rsidRPr="00E84455">
        <w:rPr>
          <w:rFonts w:ascii="Arial" w:hAnsi="Arial" w:cs="Arial"/>
          <w:b/>
          <w:sz w:val="36"/>
          <w:szCs w:val="36"/>
        </w:rPr>
        <w:t>ΤΙΤΛΟΣ ΔΙΠΛΩΜΑΤΙΚΗΣ ΕΡΓΑΣΙΑΣ:</w:t>
      </w:r>
    </w:p>
    <w:p w:rsidR="00E84455" w:rsidRDefault="00E84455" w:rsidP="005B6312">
      <w:pPr>
        <w:jc w:val="center"/>
        <w:rPr>
          <w:rFonts w:ascii="Arial" w:hAnsi="Arial" w:cs="Arial"/>
          <w:b/>
          <w:sz w:val="36"/>
          <w:szCs w:val="36"/>
        </w:rPr>
      </w:pPr>
      <w:r>
        <w:rPr>
          <w:rFonts w:ascii="Arial" w:hAnsi="Arial" w:cs="Arial"/>
          <w:b/>
          <w:sz w:val="36"/>
          <w:szCs w:val="36"/>
        </w:rPr>
        <w:t>«</w:t>
      </w:r>
      <w:r w:rsidRPr="00E84455">
        <w:rPr>
          <w:rFonts w:ascii="Arial" w:hAnsi="Arial" w:cs="Arial"/>
          <w:b/>
          <w:sz w:val="36"/>
          <w:szCs w:val="36"/>
        </w:rPr>
        <w:t>Η ΟΙΚΟΝΟΜΙΚΗ ΚΡΙΣΗ ΚΑΙ ΟΙ ΕΠΙΠΤΩΣΕΙΣ ΤΗΣ ΣΤΟΥΣ ΝΕΟΥΣ 18-28 ΕΤΩΝ»</w:t>
      </w:r>
    </w:p>
    <w:p w:rsidR="00E84455" w:rsidRDefault="00E84455" w:rsidP="005B6312">
      <w:pPr>
        <w:jc w:val="center"/>
        <w:rPr>
          <w:rFonts w:ascii="Arial" w:hAnsi="Arial" w:cs="Arial"/>
          <w:b/>
          <w:sz w:val="36"/>
          <w:szCs w:val="36"/>
        </w:rPr>
      </w:pPr>
    </w:p>
    <w:p w:rsidR="00E84455" w:rsidRDefault="00E84455" w:rsidP="005B6312">
      <w:pPr>
        <w:jc w:val="center"/>
        <w:rPr>
          <w:rFonts w:ascii="Arial" w:hAnsi="Arial" w:cs="Arial"/>
          <w:b/>
          <w:sz w:val="36"/>
          <w:szCs w:val="36"/>
        </w:rPr>
      </w:pPr>
    </w:p>
    <w:p w:rsidR="00E84455" w:rsidRDefault="00E84455" w:rsidP="005B6312">
      <w:pPr>
        <w:jc w:val="center"/>
        <w:rPr>
          <w:rFonts w:ascii="Arial" w:hAnsi="Arial" w:cs="Arial"/>
          <w:sz w:val="32"/>
          <w:szCs w:val="32"/>
        </w:rPr>
      </w:pPr>
      <w:r>
        <w:rPr>
          <w:rFonts w:ascii="Arial" w:hAnsi="Arial" w:cs="Arial"/>
          <w:sz w:val="32"/>
          <w:szCs w:val="32"/>
        </w:rPr>
        <w:t>Επιβλέπουσα καθηγήτρια: Δασκαλοπούλου Ειρήνη</w:t>
      </w:r>
    </w:p>
    <w:p w:rsidR="00E84455" w:rsidRDefault="00E84455" w:rsidP="005B6312">
      <w:pPr>
        <w:jc w:val="center"/>
        <w:rPr>
          <w:rFonts w:ascii="Arial" w:hAnsi="Arial" w:cs="Arial"/>
          <w:sz w:val="32"/>
          <w:szCs w:val="32"/>
        </w:rPr>
      </w:pPr>
    </w:p>
    <w:p w:rsidR="00E84455" w:rsidRPr="00E84455" w:rsidRDefault="00E84455" w:rsidP="005B6312">
      <w:pPr>
        <w:jc w:val="center"/>
        <w:rPr>
          <w:rFonts w:ascii="Arial" w:hAnsi="Arial" w:cs="Arial"/>
          <w:sz w:val="32"/>
          <w:szCs w:val="32"/>
        </w:rPr>
      </w:pPr>
      <w:r>
        <w:rPr>
          <w:rFonts w:ascii="Arial" w:hAnsi="Arial" w:cs="Arial"/>
          <w:sz w:val="32"/>
          <w:szCs w:val="32"/>
        </w:rPr>
        <w:t>Μεταπτυχιακή φοιτήτρια: Δούρου Εύη</w:t>
      </w:r>
    </w:p>
    <w:p w:rsidR="005B6312" w:rsidRPr="00E84455" w:rsidRDefault="005B6312" w:rsidP="005B6312">
      <w:pPr>
        <w:rPr>
          <w:rFonts w:ascii="Arial" w:hAnsi="Arial" w:cs="Arial"/>
          <w:b/>
          <w:sz w:val="36"/>
          <w:szCs w:val="36"/>
        </w:rPr>
      </w:pPr>
    </w:p>
    <w:p w:rsidR="00550C02" w:rsidRDefault="000734F8" w:rsidP="000734F8">
      <w:pPr>
        <w:jc w:val="center"/>
        <w:rPr>
          <w:rFonts w:ascii="Arial" w:hAnsi="Arial" w:cs="Arial"/>
          <w:sz w:val="32"/>
          <w:szCs w:val="32"/>
        </w:rPr>
      </w:pPr>
      <w:r w:rsidRPr="000734F8">
        <w:rPr>
          <w:rFonts w:ascii="Arial" w:hAnsi="Arial" w:cs="Arial"/>
          <w:sz w:val="32"/>
          <w:szCs w:val="32"/>
        </w:rPr>
        <w:t>ΑΜ 4042201502048</w:t>
      </w:r>
    </w:p>
    <w:p w:rsidR="000734F8" w:rsidRDefault="000734F8" w:rsidP="000734F8">
      <w:pPr>
        <w:jc w:val="center"/>
        <w:rPr>
          <w:rFonts w:ascii="Arial" w:hAnsi="Arial" w:cs="Arial"/>
          <w:sz w:val="32"/>
          <w:szCs w:val="32"/>
        </w:rPr>
      </w:pPr>
    </w:p>
    <w:p w:rsidR="000734F8" w:rsidRDefault="000734F8" w:rsidP="000734F8">
      <w:pPr>
        <w:jc w:val="center"/>
        <w:rPr>
          <w:rFonts w:ascii="Arial" w:hAnsi="Arial" w:cs="Arial"/>
          <w:sz w:val="32"/>
          <w:szCs w:val="32"/>
        </w:rPr>
      </w:pPr>
    </w:p>
    <w:p w:rsidR="000734F8" w:rsidRDefault="000734F8" w:rsidP="000734F8">
      <w:pPr>
        <w:jc w:val="center"/>
        <w:rPr>
          <w:rFonts w:ascii="Arial" w:hAnsi="Arial" w:cs="Arial"/>
          <w:sz w:val="32"/>
          <w:szCs w:val="32"/>
        </w:rPr>
      </w:pPr>
    </w:p>
    <w:p w:rsidR="000734F8" w:rsidRPr="000734F8" w:rsidRDefault="000734F8" w:rsidP="000734F8">
      <w:pPr>
        <w:jc w:val="center"/>
        <w:rPr>
          <w:rFonts w:ascii="Arial" w:hAnsi="Arial" w:cs="Arial"/>
          <w:sz w:val="32"/>
          <w:szCs w:val="32"/>
        </w:rPr>
        <w:sectPr w:rsidR="000734F8" w:rsidRPr="000734F8">
          <w:footerReference w:type="default" r:id="rId9"/>
          <w:type w:val="continuous"/>
          <w:pgSz w:w="11900" w:h="16838"/>
          <w:pgMar w:top="1440" w:right="1440" w:bottom="1440" w:left="1440" w:header="0" w:footer="0" w:gutter="0"/>
          <w:cols w:space="720" w:equalWidth="0">
            <w:col w:w="9024"/>
          </w:cols>
        </w:sectPr>
      </w:pPr>
      <w:r>
        <w:rPr>
          <w:rFonts w:ascii="Arial" w:hAnsi="Arial" w:cs="Arial"/>
          <w:sz w:val="32"/>
          <w:szCs w:val="32"/>
        </w:rPr>
        <w:t>ΕΤΟΣ 2015-2017</w:t>
      </w:r>
    </w:p>
    <w:p w:rsidR="00982C1D" w:rsidRDefault="00982C1D">
      <w:pPr>
        <w:spacing w:line="200" w:lineRule="exact"/>
        <w:rPr>
          <w:sz w:val="20"/>
          <w:szCs w:val="20"/>
        </w:rPr>
      </w:pPr>
    </w:p>
    <w:p w:rsidR="00982C1D" w:rsidRDefault="00982C1D">
      <w:pPr>
        <w:spacing w:line="200" w:lineRule="exact"/>
        <w:rPr>
          <w:sz w:val="20"/>
          <w:szCs w:val="20"/>
        </w:rPr>
      </w:pPr>
    </w:p>
    <w:p w:rsidR="00982C1D" w:rsidRDefault="00982C1D">
      <w:pPr>
        <w:spacing w:line="200" w:lineRule="exact"/>
        <w:rPr>
          <w:sz w:val="20"/>
          <w:szCs w:val="20"/>
        </w:rPr>
      </w:pPr>
    </w:p>
    <w:p w:rsidR="00982C1D" w:rsidRDefault="00982C1D">
      <w:pPr>
        <w:spacing w:line="200" w:lineRule="exact"/>
        <w:rPr>
          <w:sz w:val="20"/>
          <w:szCs w:val="20"/>
        </w:rPr>
      </w:pPr>
    </w:p>
    <w:p w:rsidR="00982C1D" w:rsidRDefault="00982C1D">
      <w:pPr>
        <w:spacing w:line="200" w:lineRule="exact"/>
        <w:rPr>
          <w:sz w:val="20"/>
          <w:szCs w:val="20"/>
        </w:rPr>
      </w:pPr>
    </w:p>
    <w:p w:rsidR="00982C1D" w:rsidRDefault="00982C1D">
      <w:pPr>
        <w:spacing w:line="200" w:lineRule="exact"/>
        <w:rPr>
          <w:sz w:val="20"/>
          <w:szCs w:val="20"/>
        </w:rPr>
      </w:pPr>
    </w:p>
    <w:p w:rsidR="00982C1D" w:rsidRPr="00831043" w:rsidRDefault="00982C1D" w:rsidP="00D7213F">
      <w:pPr>
        <w:spacing w:line="360" w:lineRule="auto"/>
        <w:jc w:val="center"/>
        <w:rPr>
          <w:rFonts w:ascii="Arial" w:hAnsi="Arial" w:cs="Arial"/>
          <w:b/>
          <w:sz w:val="28"/>
          <w:szCs w:val="28"/>
        </w:rPr>
      </w:pPr>
      <w:r w:rsidRPr="00831043">
        <w:rPr>
          <w:rFonts w:ascii="Arial" w:hAnsi="Arial" w:cs="Arial"/>
          <w:b/>
          <w:sz w:val="28"/>
          <w:szCs w:val="28"/>
        </w:rPr>
        <w:t>ΚΑΤΑΛΟΓΟΣ ΠΙΝΑΚΩΝ</w:t>
      </w:r>
    </w:p>
    <w:p w:rsidR="00982C1D" w:rsidRPr="00831043" w:rsidRDefault="00982C1D" w:rsidP="00982C1D">
      <w:pPr>
        <w:spacing w:line="200" w:lineRule="exact"/>
        <w:rPr>
          <w:rFonts w:ascii="Arial" w:hAnsi="Arial" w:cs="Arial"/>
          <w:b/>
          <w:sz w:val="28"/>
          <w:szCs w:val="28"/>
        </w:rPr>
      </w:pPr>
    </w:p>
    <w:p w:rsidR="00982C1D" w:rsidRPr="00831043" w:rsidRDefault="00982C1D" w:rsidP="00982C1D">
      <w:pPr>
        <w:spacing w:line="200" w:lineRule="exact"/>
        <w:rPr>
          <w:rFonts w:ascii="Arial" w:hAnsi="Arial" w:cs="Arial"/>
          <w:sz w:val="32"/>
          <w:szCs w:val="32"/>
        </w:rPr>
      </w:pPr>
    </w:p>
    <w:p w:rsidR="00982C1D" w:rsidRPr="00831043" w:rsidRDefault="00982C1D" w:rsidP="00982C1D">
      <w:pPr>
        <w:spacing w:line="200" w:lineRule="exact"/>
        <w:rPr>
          <w:rFonts w:ascii="Arial" w:hAnsi="Arial" w:cs="Arial"/>
          <w:sz w:val="32"/>
          <w:szCs w:val="32"/>
        </w:rPr>
      </w:pPr>
    </w:p>
    <w:p w:rsidR="00982C1D" w:rsidRPr="00982C1D" w:rsidRDefault="00982C1D" w:rsidP="00982C1D">
      <w:pPr>
        <w:ind w:right="4"/>
        <w:jc w:val="center"/>
        <w:rPr>
          <w:rFonts w:ascii="Arial" w:hAnsi="Arial" w:cs="Arial"/>
          <w:sz w:val="32"/>
          <w:szCs w:val="32"/>
        </w:rPr>
      </w:pPr>
    </w:p>
    <w:p w:rsidR="00982C1D" w:rsidRPr="00982C1D" w:rsidRDefault="00982C1D" w:rsidP="00982C1D">
      <w:pPr>
        <w:ind w:right="4"/>
        <w:jc w:val="center"/>
        <w:rPr>
          <w:rFonts w:ascii="Arial" w:hAnsi="Arial" w:cs="Arial"/>
          <w:sz w:val="32"/>
          <w:szCs w:val="32"/>
        </w:rPr>
      </w:pPr>
    </w:p>
    <w:p w:rsidR="00D7213F" w:rsidRDefault="00D7213F" w:rsidP="00982C1D">
      <w:pPr>
        <w:ind w:right="4"/>
        <w:rPr>
          <w:rFonts w:ascii="Arial" w:hAnsi="Arial" w:cs="Arial"/>
          <w:sz w:val="32"/>
          <w:szCs w:val="32"/>
        </w:rPr>
      </w:pPr>
      <w:r>
        <w:rPr>
          <w:rFonts w:ascii="Arial" w:hAnsi="Arial" w:cs="Arial"/>
          <w:sz w:val="32"/>
          <w:szCs w:val="32"/>
        </w:rPr>
        <w:t xml:space="preserve">        Πίνακας 1</w:t>
      </w:r>
      <w:r w:rsidR="00982C1D" w:rsidRPr="00982C1D">
        <w:rPr>
          <w:rFonts w:ascii="Arial" w:hAnsi="Arial" w:cs="Arial"/>
          <w:sz w:val="32"/>
          <w:szCs w:val="32"/>
        </w:rPr>
        <w:t xml:space="preserve"> - Μεταβολή των κυριότερων μεγεθών της </w:t>
      </w:r>
      <w:r>
        <w:rPr>
          <w:rFonts w:ascii="Arial" w:hAnsi="Arial" w:cs="Arial"/>
          <w:sz w:val="32"/>
          <w:szCs w:val="32"/>
        </w:rPr>
        <w:t xml:space="preserve"> </w:t>
      </w:r>
    </w:p>
    <w:p w:rsidR="00982C1D" w:rsidRDefault="00D7213F" w:rsidP="00982C1D">
      <w:pPr>
        <w:ind w:right="4"/>
        <w:rPr>
          <w:rFonts w:ascii="Arial" w:hAnsi="Arial" w:cs="Arial"/>
          <w:sz w:val="32"/>
          <w:szCs w:val="32"/>
        </w:rPr>
      </w:pPr>
      <w:r>
        <w:rPr>
          <w:rFonts w:ascii="Arial" w:hAnsi="Arial" w:cs="Arial"/>
          <w:sz w:val="32"/>
          <w:szCs w:val="32"/>
        </w:rPr>
        <w:t xml:space="preserve">        </w:t>
      </w:r>
      <w:r w:rsidR="00982C1D" w:rsidRPr="00982C1D">
        <w:rPr>
          <w:rFonts w:ascii="Arial" w:hAnsi="Arial" w:cs="Arial"/>
          <w:sz w:val="32"/>
          <w:szCs w:val="32"/>
        </w:rPr>
        <w:t>ελληνικής οικονομίας</w:t>
      </w:r>
      <w:r>
        <w:rPr>
          <w:rFonts w:ascii="Arial" w:hAnsi="Arial" w:cs="Arial"/>
          <w:sz w:val="32"/>
          <w:szCs w:val="32"/>
        </w:rPr>
        <w:t xml:space="preserve"> (σελ 21)</w:t>
      </w:r>
    </w:p>
    <w:p w:rsidR="00D7213F" w:rsidRDefault="00D7213F" w:rsidP="00982C1D">
      <w:pPr>
        <w:ind w:right="4"/>
        <w:rPr>
          <w:rFonts w:ascii="Arial" w:hAnsi="Arial" w:cs="Arial"/>
          <w:sz w:val="32"/>
          <w:szCs w:val="32"/>
        </w:rPr>
      </w:pPr>
    </w:p>
    <w:p w:rsidR="00D7213F" w:rsidRDefault="00D7213F" w:rsidP="00982C1D">
      <w:pPr>
        <w:ind w:right="4"/>
        <w:rPr>
          <w:rFonts w:ascii="Arial" w:hAnsi="Arial" w:cs="Arial"/>
          <w:sz w:val="32"/>
          <w:szCs w:val="32"/>
        </w:rPr>
      </w:pPr>
    </w:p>
    <w:p w:rsidR="00D7213F" w:rsidRPr="00982C1D" w:rsidRDefault="00D7213F" w:rsidP="00982C1D">
      <w:pPr>
        <w:ind w:right="4"/>
        <w:rPr>
          <w:rFonts w:ascii="Arial" w:hAnsi="Arial" w:cs="Arial"/>
          <w:sz w:val="32"/>
          <w:szCs w:val="32"/>
        </w:rPr>
      </w:pPr>
      <w:r>
        <w:rPr>
          <w:rFonts w:ascii="Arial" w:hAnsi="Arial" w:cs="Arial"/>
          <w:sz w:val="32"/>
          <w:szCs w:val="32"/>
        </w:rPr>
        <w:t xml:space="preserve">        Πίνακας 2- Το νέο κύμα της μετανάστευσης(σελ</w:t>
      </w:r>
      <w:r w:rsidR="006457FF">
        <w:rPr>
          <w:rFonts w:ascii="Arial" w:hAnsi="Arial" w:cs="Arial"/>
          <w:sz w:val="32"/>
          <w:szCs w:val="32"/>
        </w:rPr>
        <w:t xml:space="preserve">  3</w:t>
      </w:r>
      <w:r w:rsidR="00EC6ED7">
        <w:rPr>
          <w:rFonts w:ascii="Arial" w:hAnsi="Arial" w:cs="Arial"/>
          <w:sz w:val="32"/>
          <w:szCs w:val="32"/>
        </w:rPr>
        <w:t>8</w:t>
      </w:r>
      <w:r w:rsidR="006457FF">
        <w:rPr>
          <w:rFonts w:ascii="Arial" w:hAnsi="Arial" w:cs="Arial"/>
          <w:sz w:val="32"/>
          <w:szCs w:val="32"/>
        </w:rPr>
        <w:t>)</w:t>
      </w:r>
    </w:p>
    <w:p w:rsidR="00982C1D" w:rsidRPr="00982C1D" w:rsidRDefault="00982C1D" w:rsidP="00982C1D">
      <w:pPr>
        <w:spacing w:line="20" w:lineRule="exact"/>
        <w:rPr>
          <w:rFonts w:ascii="Arial" w:hAnsi="Arial" w:cs="Arial"/>
          <w:sz w:val="32"/>
          <w:szCs w:val="32"/>
        </w:rPr>
      </w:pPr>
    </w:p>
    <w:p w:rsidR="00982C1D" w:rsidRPr="00982C1D" w:rsidRDefault="00982C1D" w:rsidP="00982C1D">
      <w:pPr>
        <w:spacing w:line="200" w:lineRule="exact"/>
        <w:rPr>
          <w:rFonts w:ascii="Arial" w:hAnsi="Arial" w:cs="Arial"/>
          <w:sz w:val="32"/>
          <w:szCs w:val="32"/>
        </w:rPr>
      </w:pPr>
    </w:p>
    <w:p w:rsidR="00982C1D" w:rsidRPr="00982C1D" w:rsidRDefault="00982C1D" w:rsidP="00982C1D">
      <w:pPr>
        <w:spacing w:line="200" w:lineRule="exact"/>
        <w:rPr>
          <w:rFonts w:ascii="Arial" w:hAnsi="Arial" w:cs="Arial"/>
          <w:sz w:val="32"/>
          <w:szCs w:val="32"/>
        </w:rPr>
      </w:pPr>
    </w:p>
    <w:p w:rsidR="00982C1D" w:rsidRPr="00982C1D" w:rsidRDefault="00982C1D" w:rsidP="00982C1D">
      <w:pPr>
        <w:spacing w:line="200" w:lineRule="exact"/>
        <w:rPr>
          <w:rFonts w:ascii="Arial" w:hAnsi="Arial" w:cs="Arial"/>
          <w:sz w:val="32"/>
          <w:szCs w:val="32"/>
        </w:rPr>
      </w:pPr>
    </w:p>
    <w:p w:rsidR="00982C1D" w:rsidRPr="00982C1D" w:rsidRDefault="00982C1D" w:rsidP="00982C1D">
      <w:pPr>
        <w:spacing w:line="200" w:lineRule="exact"/>
        <w:rPr>
          <w:rFonts w:ascii="Arial" w:hAnsi="Arial" w:cs="Arial"/>
          <w:sz w:val="32"/>
          <w:szCs w:val="32"/>
        </w:rPr>
      </w:pPr>
    </w:p>
    <w:p w:rsidR="00982C1D" w:rsidRPr="00982C1D" w:rsidRDefault="00982C1D" w:rsidP="00982C1D">
      <w:pPr>
        <w:spacing w:line="200" w:lineRule="exact"/>
        <w:rPr>
          <w:rFonts w:ascii="Arial" w:hAnsi="Arial" w:cs="Arial"/>
          <w:sz w:val="32"/>
          <w:szCs w:val="32"/>
        </w:rPr>
      </w:pPr>
    </w:p>
    <w:p w:rsidR="00550C02" w:rsidRPr="00FF6458" w:rsidRDefault="00982C1D">
      <w:pPr>
        <w:spacing w:line="200" w:lineRule="exact"/>
        <w:rPr>
          <w:sz w:val="20"/>
          <w:szCs w:val="20"/>
        </w:rPr>
      </w:pPr>
      <w:r>
        <w:rPr>
          <w:sz w:val="20"/>
          <w:szCs w:val="20"/>
        </w:rPr>
        <w:br w:type="page"/>
      </w:r>
    </w:p>
    <w:p w:rsidR="00550C02" w:rsidRPr="00FF6458" w:rsidRDefault="00550C02">
      <w:pPr>
        <w:spacing w:line="299" w:lineRule="exact"/>
        <w:rPr>
          <w:sz w:val="20"/>
          <w:szCs w:val="20"/>
        </w:rPr>
      </w:pPr>
    </w:p>
    <w:p w:rsidR="00550C02" w:rsidRPr="00FF6458" w:rsidRDefault="00427C59">
      <w:pPr>
        <w:ind w:left="260"/>
        <w:rPr>
          <w:sz w:val="20"/>
          <w:szCs w:val="20"/>
        </w:rPr>
      </w:pPr>
      <w:r w:rsidRPr="00FF6458">
        <w:rPr>
          <w:b/>
          <w:bCs/>
          <w:sz w:val="28"/>
          <w:szCs w:val="28"/>
        </w:rPr>
        <w:t>ΠΡΟΛΟΓΟΣ</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2978E0" w:rsidRDefault="00427C59">
      <w:pPr>
        <w:numPr>
          <w:ilvl w:val="0"/>
          <w:numId w:val="1"/>
        </w:numPr>
        <w:tabs>
          <w:tab w:val="left" w:pos="531"/>
        </w:tabs>
        <w:spacing w:line="355" w:lineRule="auto"/>
        <w:ind w:left="260" w:right="264" w:firstLine="2"/>
        <w:jc w:val="both"/>
        <w:rPr>
          <w:rFonts w:ascii="Arial" w:eastAsia="Arial" w:hAnsi="Arial" w:cs="Arial"/>
          <w:sz w:val="32"/>
          <w:szCs w:val="32"/>
        </w:rPr>
      </w:pPr>
      <w:r w:rsidRPr="002978E0">
        <w:rPr>
          <w:rFonts w:ascii="Arial" w:eastAsia="Arial" w:hAnsi="Arial" w:cs="Arial"/>
          <w:sz w:val="32"/>
          <w:szCs w:val="32"/>
        </w:rPr>
        <w:t>Διεθνής Χρηματοπιστωτική Κρίση του 2007 είναι μια παγκόσμια κατάσταση απειλούμενης οικονομικής ύφεσης στον ευρύτερο χρηματοπιστωτικό και τραπεζικό τομέα με γενεσιουργό χώρα τις Ηνωμένες Πολιτείες της Αμερικής.</w:t>
      </w:r>
    </w:p>
    <w:p w:rsidR="00550C02" w:rsidRPr="002978E0" w:rsidRDefault="00550C02">
      <w:pPr>
        <w:spacing w:line="16" w:lineRule="exact"/>
        <w:rPr>
          <w:rFonts w:ascii="Arial" w:eastAsia="Arial" w:hAnsi="Arial" w:cs="Arial"/>
          <w:sz w:val="32"/>
          <w:szCs w:val="32"/>
        </w:rPr>
      </w:pPr>
    </w:p>
    <w:p w:rsidR="00550C02" w:rsidRPr="002978E0" w:rsidRDefault="00CB732B">
      <w:pPr>
        <w:numPr>
          <w:ilvl w:val="0"/>
          <w:numId w:val="1"/>
        </w:numPr>
        <w:tabs>
          <w:tab w:val="left" w:pos="505"/>
        </w:tabs>
        <w:spacing w:line="359" w:lineRule="auto"/>
        <w:ind w:left="260" w:right="264" w:firstLine="2"/>
        <w:jc w:val="both"/>
        <w:rPr>
          <w:rFonts w:ascii="Arial" w:eastAsia="Arial" w:hAnsi="Arial" w:cs="Arial"/>
          <w:sz w:val="32"/>
          <w:szCs w:val="32"/>
        </w:rPr>
      </w:pPr>
      <w:r w:rsidRPr="00D47D0E">
        <w:rPr>
          <w:rFonts w:ascii="Arial" w:eastAsia="Arial" w:hAnsi="Arial" w:cs="Arial"/>
          <w:sz w:val="32"/>
          <w:szCs w:val="32"/>
        </w:rPr>
        <w:t xml:space="preserve"> </w:t>
      </w:r>
      <w:r w:rsidR="00427C59" w:rsidRPr="00D47D0E">
        <w:rPr>
          <w:rFonts w:ascii="Arial" w:eastAsia="Arial" w:hAnsi="Arial" w:cs="Arial"/>
          <w:sz w:val="32"/>
          <w:szCs w:val="32"/>
        </w:rPr>
        <w:t xml:space="preserve">κρίση αυτή έρχεται 78 χρόνια μετά την τελευταία μεγάλη κρίση του 1929 αλλά </w:t>
      </w:r>
      <w:r w:rsidRPr="00D47D0E">
        <w:rPr>
          <w:rFonts w:ascii="Arial" w:eastAsia="Arial" w:hAnsi="Arial" w:cs="Arial"/>
          <w:sz w:val="32"/>
          <w:szCs w:val="32"/>
        </w:rPr>
        <w:t xml:space="preserve"> δεν ξεχνάμε ότι στο απώτερο παρελθόν υπήρξαν </w:t>
      </w:r>
      <w:r w:rsidR="00427C59" w:rsidRPr="00D47D0E">
        <w:rPr>
          <w:rFonts w:ascii="Arial" w:eastAsia="Arial" w:hAnsi="Arial" w:cs="Arial"/>
          <w:sz w:val="32"/>
          <w:szCs w:val="32"/>
        </w:rPr>
        <w:t xml:space="preserve">και </w:t>
      </w:r>
      <w:r w:rsidRPr="00D47D0E">
        <w:rPr>
          <w:rFonts w:ascii="Arial" w:eastAsia="Arial" w:hAnsi="Arial" w:cs="Arial"/>
          <w:sz w:val="32"/>
          <w:szCs w:val="32"/>
        </w:rPr>
        <w:t xml:space="preserve"> άλλες </w:t>
      </w:r>
      <w:r w:rsidR="00427C59" w:rsidRPr="00D47D0E">
        <w:rPr>
          <w:rFonts w:ascii="Arial" w:eastAsia="Arial" w:hAnsi="Arial" w:cs="Arial"/>
          <w:sz w:val="32"/>
          <w:szCs w:val="32"/>
        </w:rPr>
        <w:t>κρίσεις</w:t>
      </w:r>
      <w:r w:rsidRPr="00D47D0E">
        <w:rPr>
          <w:rFonts w:ascii="Arial" w:eastAsia="Arial" w:hAnsi="Arial" w:cs="Arial"/>
          <w:sz w:val="32"/>
          <w:szCs w:val="32"/>
        </w:rPr>
        <w:t>, πετρελαϊκές</w:t>
      </w:r>
      <w:r w:rsidR="00427C59" w:rsidRPr="00D47D0E">
        <w:rPr>
          <w:rFonts w:ascii="Arial" w:eastAsia="Arial" w:hAnsi="Arial" w:cs="Arial"/>
          <w:sz w:val="32"/>
          <w:szCs w:val="32"/>
        </w:rPr>
        <w:t xml:space="preserve">. </w:t>
      </w:r>
      <w:r w:rsidRPr="00D47D0E">
        <w:rPr>
          <w:rFonts w:ascii="Arial" w:eastAsia="Arial" w:hAnsi="Arial" w:cs="Arial"/>
          <w:sz w:val="32"/>
          <w:szCs w:val="32"/>
        </w:rPr>
        <w:t>Η τελευταία αυτή κρίση λοιπόν,</w:t>
      </w:r>
      <w:r w:rsidR="00D47D0E">
        <w:rPr>
          <w:rFonts w:ascii="Arial" w:eastAsia="Arial" w:hAnsi="Arial" w:cs="Arial"/>
          <w:sz w:val="32"/>
          <w:szCs w:val="32"/>
        </w:rPr>
        <w:t xml:space="preserve"> </w:t>
      </w:r>
      <w:r w:rsidRPr="00D47D0E">
        <w:rPr>
          <w:rFonts w:ascii="Arial" w:eastAsia="Arial" w:hAnsi="Arial" w:cs="Arial"/>
          <w:sz w:val="32"/>
          <w:szCs w:val="32"/>
        </w:rPr>
        <w:t>π</w:t>
      </w:r>
      <w:r w:rsidR="00427C59" w:rsidRPr="00D47D0E">
        <w:rPr>
          <w:rFonts w:ascii="Arial" w:eastAsia="Arial" w:hAnsi="Arial" w:cs="Arial"/>
          <w:sz w:val="32"/>
          <w:szCs w:val="32"/>
        </w:rPr>
        <w:t>ροέκυψε μετά το ξέσπασμα των προβλημάτων στην αγορά στεγαστικών δανείων χαμηλής εξασφάλισης και την αλόγιστη χρήση</w:t>
      </w:r>
      <w:r w:rsidR="00427C59" w:rsidRPr="002978E0">
        <w:rPr>
          <w:rFonts w:ascii="Arial" w:eastAsia="Arial" w:hAnsi="Arial" w:cs="Arial"/>
          <w:sz w:val="32"/>
          <w:szCs w:val="32"/>
        </w:rPr>
        <w:t xml:space="preserve"> δομημένων επενδυτικών προϊόντων που εξαρτιόνταν άμεσα από τη δυνατότητα αποπληρωμής των δανείων από τα οποία παράγονταν. Η προσπάθεια απομάκρυνσης του πιστωτικού και επιτοκιακού κινδύνου από τις τράπεζες, η μετατροπή στάσιμων κεφαλαίων σε εμπορεύσιμους τίτλους και η μετακίνηση των σύνθετων επενδυτικών τίτλων στις καταστάσεις ειδικών οντοτήτων, προκάλεσαν ένα "ντόμινο" αλυσιδωτών αντιδράσεων στον αμερικανικό και ευρωπαϊκό τραπεζικό και κτηματομεσιτικό τομέα.</w:t>
      </w:r>
    </w:p>
    <w:p w:rsidR="00550C02" w:rsidRPr="002978E0" w:rsidRDefault="00550C02">
      <w:pPr>
        <w:spacing w:line="200" w:lineRule="exact"/>
        <w:rPr>
          <w:sz w:val="32"/>
          <w:szCs w:val="32"/>
        </w:rPr>
      </w:pPr>
    </w:p>
    <w:p w:rsidR="00550C02" w:rsidRPr="002978E0" w:rsidRDefault="00550C02">
      <w:pPr>
        <w:spacing w:line="200" w:lineRule="exact"/>
        <w:rPr>
          <w:sz w:val="32"/>
          <w:szCs w:val="32"/>
        </w:rPr>
      </w:pPr>
    </w:p>
    <w:p w:rsidR="00550C02" w:rsidRPr="002978E0" w:rsidRDefault="00550C02">
      <w:pPr>
        <w:spacing w:line="200" w:lineRule="exact"/>
        <w:rPr>
          <w:sz w:val="32"/>
          <w:szCs w:val="32"/>
        </w:rPr>
      </w:pPr>
    </w:p>
    <w:p w:rsidR="00550C02" w:rsidRPr="002978E0" w:rsidRDefault="00550C02">
      <w:pPr>
        <w:spacing w:line="200" w:lineRule="exact"/>
        <w:rPr>
          <w:sz w:val="32"/>
          <w:szCs w:val="32"/>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D47D0E" w:rsidRPr="00FF6458" w:rsidRDefault="00D47D0E">
      <w:pPr>
        <w:spacing w:line="200" w:lineRule="exact"/>
        <w:rPr>
          <w:sz w:val="20"/>
          <w:szCs w:val="20"/>
        </w:rPr>
      </w:pPr>
    </w:p>
    <w:p w:rsidR="00550C02" w:rsidRPr="00FF6458" w:rsidRDefault="00550C02">
      <w:pPr>
        <w:spacing w:line="200" w:lineRule="exact"/>
        <w:rPr>
          <w:sz w:val="20"/>
          <w:szCs w:val="20"/>
        </w:rPr>
      </w:pPr>
    </w:p>
    <w:p w:rsidR="007D0932" w:rsidRDefault="007D0932">
      <w:pPr>
        <w:spacing w:line="200" w:lineRule="exact"/>
        <w:rPr>
          <w:rFonts w:ascii="Arial" w:hAnsi="Arial" w:cs="Arial"/>
          <w:b/>
          <w:sz w:val="28"/>
          <w:szCs w:val="28"/>
        </w:rPr>
      </w:pPr>
    </w:p>
    <w:p w:rsidR="007D0932" w:rsidRDefault="007D0932">
      <w:pPr>
        <w:spacing w:line="200" w:lineRule="exact"/>
        <w:rPr>
          <w:rFonts w:ascii="Arial" w:hAnsi="Arial" w:cs="Arial"/>
          <w:b/>
          <w:sz w:val="28"/>
          <w:szCs w:val="28"/>
        </w:rPr>
      </w:pPr>
    </w:p>
    <w:p w:rsidR="00550C02" w:rsidRDefault="007D0932" w:rsidP="007D0932">
      <w:pPr>
        <w:spacing w:line="276" w:lineRule="auto"/>
        <w:rPr>
          <w:rFonts w:ascii="Arial" w:hAnsi="Arial" w:cs="Arial"/>
          <w:b/>
          <w:sz w:val="28"/>
          <w:szCs w:val="28"/>
        </w:rPr>
      </w:pPr>
      <w:r w:rsidRPr="007D0932">
        <w:rPr>
          <w:rFonts w:ascii="Arial" w:hAnsi="Arial" w:cs="Arial"/>
          <w:b/>
          <w:sz w:val="28"/>
          <w:szCs w:val="28"/>
        </w:rPr>
        <w:t>ΠΕΡΙΕΧΟΜΕΝΑ</w:t>
      </w:r>
    </w:p>
    <w:tbl>
      <w:tblPr>
        <w:tblStyle w:val="a7"/>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188"/>
        <w:gridCol w:w="1048"/>
      </w:tblGrid>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Pr>
                <w:rFonts w:ascii="Arial" w:hAnsi="Arial" w:cs="Arial"/>
                <w:sz w:val="24"/>
                <w:szCs w:val="24"/>
              </w:rPr>
              <w:t>ΚΑΤΑΛΟΓΟΣ ΠΙΝΑΚΩΝ</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2</w:t>
            </w:r>
          </w:p>
        </w:tc>
      </w:tr>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Pr>
                <w:rFonts w:ascii="Arial" w:hAnsi="Arial" w:cs="Arial"/>
                <w:sz w:val="24"/>
                <w:szCs w:val="24"/>
              </w:rPr>
              <w:t>ΠΡΟΛΟΓΟΣ</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3</w:t>
            </w:r>
          </w:p>
        </w:tc>
      </w:tr>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Pr>
                <w:rFonts w:ascii="Arial" w:hAnsi="Arial" w:cs="Arial"/>
                <w:sz w:val="24"/>
                <w:szCs w:val="24"/>
              </w:rPr>
              <w:t>ΕΙΣΑΓΩΓΗ</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6</w:t>
            </w:r>
          </w:p>
        </w:tc>
      </w:tr>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sidRPr="00FF5D08">
              <w:rPr>
                <w:rFonts w:ascii="Arial" w:hAnsi="Arial" w:cs="Arial"/>
                <w:b/>
                <w:sz w:val="24"/>
                <w:szCs w:val="24"/>
              </w:rPr>
              <w:t>ΚΕΦΑΛΑΙΟ ΠΡΩΤΟ</w:t>
            </w:r>
            <w:r>
              <w:rPr>
                <w:rFonts w:ascii="Arial" w:hAnsi="Arial" w:cs="Arial"/>
                <w:sz w:val="24"/>
                <w:szCs w:val="24"/>
              </w:rPr>
              <w:t>: ΧΡΗΜΑΤΟΟΙΚΟΝΟΜΙΚΗ ΚΡΙΣΗ</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7</w:t>
            </w:r>
          </w:p>
        </w:tc>
      </w:tr>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Pr>
                <w:rFonts w:ascii="Arial" w:hAnsi="Arial" w:cs="Arial"/>
                <w:sz w:val="24"/>
                <w:szCs w:val="24"/>
              </w:rPr>
              <w:t>1.1 Μια αναδρομή στις πρόσφατες κρίσεις</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7</w:t>
            </w:r>
          </w:p>
        </w:tc>
      </w:tr>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Pr>
                <w:rFonts w:ascii="Arial" w:hAnsi="Arial" w:cs="Arial"/>
                <w:sz w:val="24"/>
                <w:szCs w:val="24"/>
              </w:rPr>
              <w:t>1.2 Τι διαφοροποιεί τη σημερινή κρίση</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9</w:t>
            </w:r>
          </w:p>
        </w:tc>
      </w:tr>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Pr>
                <w:rFonts w:ascii="Arial" w:hAnsi="Arial" w:cs="Arial"/>
                <w:sz w:val="24"/>
                <w:szCs w:val="24"/>
              </w:rPr>
              <w:t>1.3 Αίτια</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10</w:t>
            </w:r>
          </w:p>
        </w:tc>
      </w:tr>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Pr>
                <w:rFonts w:ascii="Arial" w:hAnsi="Arial" w:cs="Arial"/>
                <w:sz w:val="24"/>
                <w:szCs w:val="24"/>
              </w:rPr>
              <w:t>1.4 Επιπτώσεις</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11</w:t>
            </w:r>
          </w:p>
        </w:tc>
      </w:tr>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Pr>
                <w:rFonts w:ascii="Arial" w:hAnsi="Arial" w:cs="Arial"/>
                <w:sz w:val="24"/>
                <w:szCs w:val="24"/>
              </w:rPr>
              <w:t>1.5 Επιπτώσεις στην ελληνική οικονομία</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12</w:t>
            </w:r>
          </w:p>
        </w:tc>
      </w:tr>
      <w:tr w:rsidR="007D0932" w:rsidRPr="007D0932" w:rsidTr="00FF5D08">
        <w:tc>
          <w:tcPr>
            <w:tcW w:w="8188" w:type="dxa"/>
          </w:tcPr>
          <w:p w:rsidR="007D0932" w:rsidRPr="007D0932" w:rsidRDefault="007D0932" w:rsidP="00FF5D08">
            <w:pPr>
              <w:spacing w:line="360" w:lineRule="auto"/>
              <w:rPr>
                <w:rFonts w:ascii="Arial" w:hAnsi="Arial" w:cs="Arial"/>
                <w:sz w:val="24"/>
                <w:szCs w:val="24"/>
              </w:rPr>
            </w:pPr>
            <w:r>
              <w:rPr>
                <w:rFonts w:ascii="Arial" w:hAnsi="Arial" w:cs="Arial"/>
                <w:sz w:val="24"/>
                <w:szCs w:val="24"/>
              </w:rPr>
              <w:t xml:space="preserve">1.6 </w:t>
            </w:r>
            <w:r w:rsidR="00067BA0">
              <w:rPr>
                <w:rFonts w:ascii="Arial" w:hAnsi="Arial" w:cs="Arial"/>
                <w:sz w:val="24"/>
                <w:szCs w:val="24"/>
              </w:rPr>
              <w:t>Καταναλωτική συμπεριφορά</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12</w:t>
            </w:r>
          </w:p>
        </w:tc>
      </w:tr>
      <w:tr w:rsidR="007D0932" w:rsidRPr="007D0932" w:rsidTr="00FF5D08">
        <w:tc>
          <w:tcPr>
            <w:tcW w:w="8188" w:type="dxa"/>
          </w:tcPr>
          <w:p w:rsidR="007D0932" w:rsidRPr="007D0932" w:rsidRDefault="00067BA0" w:rsidP="00FF5D08">
            <w:pPr>
              <w:spacing w:line="360" w:lineRule="auto"/>
              <w:rPr>
                <w:rFonts w:ascii="Arial" w:hAnsi="Arial" w:cs="Arial"/>
                <w:sz w:val="24"/>
                <w:szCs w:val="24"/>
              </w:rPr>
            </w:pPr>
            <w:r>
              <w:rPr>
                <w:rFonts w:ascii="Arial" w:hAnsi="Arial" w:cs="Arial"/>
                <w:sz w:val="24"/>
                <w:szCs w:val="24"/>
              </w:rPr>
              <w:t>1.6.1 Παράγοντες που επηρεάζουν την καταναλωτική συμπεριφορά</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12</w:t>
            </w:r>
          </w:p>
        </w:tc>
      </w:tr>
      <w:tr w:rsidR="007D0932" w:rsidRPr="007D0932" w:rsidTr="00FF5D08">
        <w:tc>
          <w:tcPr>
            <w:tcW w:w="8188" w:type="dxa"/>
          </w:tcPr>
          <w:p w:rsidR="007D0932" w:rsidRPr="007D0932" w:rsidRDefault="00067BA0" w:rsidP="00FF5D08">
            <w:pPr>
              <w:spacing w:line="360" w:lineRule="auto"/>
              <w:rPr>
                <w:rFonts w:ascii="Arial" w:hAnsi="Arial" w:cs="Arial"/>
                <w:sz w:val="24"/>
                <w:szCs w:val="24"/>
              </w:rPr>
            </w:pPr>
            <w:r>
              <w:rPr>
                <w:rFonts w:ascii="Arial" w:hAnsi="Arial" w:cs="Arial"/>
                <w:sz w:val="24"/>
                <w:szCs w:val="24"/>
              </w:rPr>
              <w:t>1.6.2 Καταναλωτική συμπεριφορά κατά τις κρίσεις</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13</w:t>
            </w:r>
          </w:p>
        </w:tc>
      </w:tr>
      <w:tr w:rsidR="007D0932" w:rsidRPr="007D0932" w:rsidTr="00FF5D08">
        <w:tc>
          <w:tcPr>
            <w:tcW w:w="8188" w:type="dxa"/>
          </w:tcPr>
          <w:p w:rsidR="007D0932" w:rsidRPr="007D0932" w:rsidRDefault="00067BA0" w:rsidP="00FF5D08">
            <w:pPr>
              <w:spacing w:line="360" w:lineRule="auto"/>
              <w:rPr>
                <w:rFonts w:ascii="Arial" w:hAnsi="Arial" w:cs="Arial"/>
                <w:sz w:val="24"/>
                <w:szCs w:val="24"/>
              </w:rPr>
            </w:pPr>
            <w:r>
              <w:rPr>
                <w:rFonts w:ascii="Arial" w:hAnsi="Arial" w:cs="Arial"/>
                <w:sz w:val="24"/>
                <w:szCs w:val="24"/>
              </w:rPr>
              <w:t>1.7 Αναγνώριση αντικειμένων κρίσεων – μελέτες περιπτώσεων - κανόνες</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13</w:t>
            </w:r>
          </w:p>
        </w:tc>
      </w:tr>
      <w:tr w:rsidR="007D0932" w:rsidRPr="007D0932" w:rsidTr="00FF5D08">
        <w:tc>
          <w:tcPr>
            <w:tcW w:w="8188" w:type="dxa"/>
          </w:tcPr>
          <w:p w:rsidR="007D0932" w:rsidRPr="007D0932" w:rsidRDefault="00067BA0" w:rsidP="00FF5D08">
            <w:pPr>
              <w:spacing w:line="360" w:lineRule="auto"/>
              <w:rPr>
                <w:rFonts w:ascii="Arial" w:hAnsi="Arial" w:cs="Arial"/>
                <w:sz w:val="24"/>
                <w:szCs w:val="24"/>
              </w:rPr>
            </w:pPr>
            <w:r w:rsidRPr="00FF5D08">
              <w:rPr>
                <w:rFonts w:ascii="Arial" w:hAnsi="Arial" w:cs="Arial"/>
                <w:b/>
                <w:sz w:val="24"/>
                <w:szCs w:val="24"/>
              </w:rPr>
              <w:t>ΚΕΦΑΛΑΙΟ ΔΕΥΤΕΡΟ</w:t>
            </w:r>
            <w:r>
              <w:rPr>
                <w:rFonts w:ascii="Arial" w:hAnsi="Arial" w:cs="Arial"/>
                <w:sz w:val="24"/>
                <w:szCs w:val="24"/>
              </w:rPr>
              <w:t>: ΤΟ ΟΙΚΟΝΟΜΙΚΟ ΠΕΡΙΒΑΛΛΟΝ ΣΤΗΝ ΕΛΛΑΔΑ ΚΑΙ ΠΑΓΚΟΣΜΙΩΣ</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16</w:t>
            </w:r>
          </w:p>
        </w:tc>
      </w:tr>
      <w:tr w:rsidR="007D0932" w:rsidRPr="007D0932" w:rsidTr="00FF5D08">
        <w:tc>
          <w:tcPr>
            <w:tcW w:w="8188" w:type="dxa"/>
          </w:tcPr>
          <w:p w:rsidR="007D0932" w:rsidRPr="007D0932" w:rsidRDefault="00067BA0" w:rsidP="00FF5D08">
            <w:pPr>
              <w:spacing w:line="360" w:lineRule="auto"/>
              <w:rPr>
                <w:rFonts w:ascii="Arial" w:hAnsi="Arial" w:cs="Arial"/>
                <w:sz w:val="24"/>
                <w:szCs w:val="24"/>
              </w:rPr>
            </w:pPr>
            <w:r>
              <w:rPr>
                <w:rFonts w:ascii="Arial" w:hAnsi="Arial" w:cs="Arial"/>
                <w:sz w:val="24"/>
                <w:szCs w:val="24"/>
              </w:rPr>
              <w:t>2.1 Το παγκόσμιο οικονομικό περιβάλλον</w:t>
            </w:r>
          </w:p>
        </w:tc>
        <w:tc>
          <w:tcPr>
            <w:tcW w:w="1048" w:type="dxa"/>
          </w:tcPr>
          <w:p w:rsidR="007D0932" w:rsidRPr="007D0932" w:rsidRDefault="00FF5D08" w:rsidP="00FF5D08">
            <w:pPr>
              <w:spacing w:line="360" w:lineRule="auto"/>
              <w:rPr>
                <w:rFonts w:ascii="Arial" w:hAnsi="Arial" w:cs="Arial"/>
                <w:sz w:val="24"/>
                <w:szCs w:val="24"/>
              </w:rPr>
            </w:pPr>
            <w:r>
              <w:rPr>
                <w:rFonts w:ascii="Arial" w:hAnsi="Arial" w:cs="Arial"/>
                <w:sz w:val="24"/>
                <w:szCs w:val="24"/>
              </w:rPr>
              <w:t>16</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2.1.1 Σύγχρονες εξελίξεις στην παγκόσμια οικονομία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17</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2.2 Το οικονομικό περιβάλλον στην Ευρωζώνη</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19</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2.3 Το οικονομικό περιβάλλον στην Ελλάδα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20</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sidRPr="00FF5D08">
              <w:rPr>
                <w:rFonts w:ascii="Arial" w:hAnsi="Arial" w:cs="Arial"/>
                <w:b/>
                <w:sz w:val="24"/>
                <w:szCs w:val="24"/>
              </w:rPr>
              <w:t>ΚΕΦΑΛΑΙΟ ΤΡΙΤΟ</w:t>
            </w:r>
            <w:r>
              <w:rPr>
                <w:rFonts w:ascii="Arial" w:hAnsi="Arial" w:cs="Arial"/>
                <w:sz w:val="24"/>
                <w:szCs w:val="24"/>
              </w:rPr>
              <w:t>: ΟΙ ΚΟΙΝΩΝΙΚΕΣ ΕΠΙΠΤΩΣΕΙΣ ΤΗΣ ΟΙΚΟΝΟΜΙΚΗΣ ΚΡΙΣΗΣ</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23</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3.1 Η οικονομική κρίση και οι επιπτώσεις της</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23</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3.2 Επιπτώσεις της οικονομικής κρίσης στη ψυχική υγεία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24</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3.3 Επιπτώσεις της οικονομικής κρίσης στα παιδιά και τους νέους</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26</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3.4 Οι επιπτώσεις με νούμερα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28</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3.5 Οι επιπτώσεις της οικονομικής κρίσης στους εξαρτημένους</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29</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3.6 Οικονομική κρίση, αυτοκτονία και ποσοστά θνησιμότητας στο γενικό πληθυσμό</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30</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3.7 Οικονομική κρίση και ρατσισμός</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31</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3.8 Αντιμετώπιση – πρόληψη των επιπτώσεων της οικονομικής κρίσης στη ψυχική υγεία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33</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lastRenderedPageBreak/>
              <w:t>3.9 Το φαινόμενο της μετανάστευσης</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36</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3.10 Η άποψη των φοιτητών απέναντι στην κρίση</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39</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sidRPr="00FF5D08">
              <w:rPr>
                <w:rFonts w:ascii="Arial" w:hAnsi="Arial" w:cs="Arial"/>
                <w:b/>
                <w:sz w:val="24"/>
                <w:szCs w:val="24"/>
              </w:rPr>
              <w:t>ΚΕΦΑΛΑΙΟ ΤΕΤΑΡΤΟ</w:t>
            </w:r>
            <w:r>
              <w:rPr>
                <w:rFonts w:ascii="Arial" w:hAnsi="Arial" w:cs="Arial"/>
                <w:sz w:val="24"/>
                <w:szCs w:val="24"/>
              </w:rPr>
              <w:t>: ΕΡΕΥΝΗΤΙΚΗ ΜΕΘΟΔΟΛΟΓΙΑ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40</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4.1 Εισαγωγή</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40</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4.2 Σχεδιασμός της έρευνας</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41</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4.3 Σχεδιασμός και περιγραφή του ερωτηματολογίου</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43</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4.4 Επιλογή του δείγματος</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45</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4.5 Συλλογή δεδομένων</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46</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4.6 Μεθοδολογία ανάλυσης δεδομένων</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46</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sidRPr="00FF5D08">
              <w:rPr>
                <w:rFonts w:ascii="Arial" w:hAnsi="Arial" w:cs="Arial"/>
                <w:b/>
                <w:sz w:val="24"/>
                <w:szCs w:val="24"/>
              </w:rPr>
              <w:t>ΚΕΦΑΛΑΙΟ ΠΕΜΠΤΟ:</w:t>
            </w:r>
            <w:r>
              <w:rPr>
                <w:rFonts w:ascii="Arial" w:hAnsi="Arial" w:cs="Arial"/>
                <w:sz w:val="24"/>
                <w:szCs w:val="24"/>
              </w:rPr>
              <w:t xml:space="preserve"> ΑΠΟΤΕΛΕΣΜΑΤΑ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47</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sidRPr="00FF5D08">
              <w:rPr>
                <w:rFonts w:ascii="Arial" w:hAnsi="Arial" w:cs="Arial"/>
                <w:b/>
                <w:sz w:val="24"/>
                <w:szCs w:val="24"/>
              </w:rPr>
              <w:t>ΚΕΦΑΛΑΙΟ ΕΚΤΟ:</w:t>
            </w:r>
            <w:r>
              <w:rPr>
                <w:rFonts w:ascii="Arial" w:hAnsi="Arial" w:cs="Arial"/>
                <w:sz w:val="24"/>
                <w:szCs w:val="24"/>
              </w:rPr>
              <w:t xml:space="preserve"> ΣΥΜΠΕΡΑΣΜΑΤΑ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83</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ΒΙΒΛΙΟΓΡΑΦΙΑ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86</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ΔΙΑΔΙΚΤΥΟ</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89</w:t>
            </w:r>
          </w:p>
        </w:tc>
      </w:tr>
      <w:tr w:rsidR="00067BA0" w:rsidRPr="007D0932" w:rsidTr="00FF5D08">
        <w:tc>
          <w:tcPr>
            <w:tcW w:w="8188" w:type="dxa"/>
          </w:tcPr>
          <w:p w:rsidR="00067BA0" w:rsidRDefault="00067BA0" w:rsidP="00FF5D08">
            <w:pPr>
              <w:spacing w:line="360" w:lineRule="auto"/>
              <w:rPr>
                <w:rFonts w:ascii="Arial" w:hAnsi="Arial" w:cs="Arial"/>
                <w:sz w:val="24"/>
                <w:szCs w:val="24"/>
              </w:rPr>
            </w:pPr>
            <w:r>
              <w:rPr>
                <w:rFonts w:ascii="Arial" w:hAnsi="Arial" w:cs="Arial"/>
                <w:sz w:val="24"/>
                <w:szCs w:val="24"/>
              </w:rPr>
              <w:t>ΠΑΡΑΡΤΗΜΑ</w:t>
            </w:r>
          </w:p>
        </w:tc>
        <w:tc>
          <w:tcPr>
            <w:tcW w:w="1048" w:type="dxa"/>
          </w:tcPr>
          <w:p w:rsidR="00067BA0" w:rsidRPr="007D0932" w:rsidRDefault="00FF5D08" w:rsidP="00FF5D08">
            <w:pPr>
              <w:spacing w:line="360" w:lineRule="auto"/>
              <w:rPr>
                <w:rFonts w:ascii="Arial" w:hAnsi="Arial" w:cs="Arial"/>
                <w:sz w:val="24"/>
                <w:szCs w:val="24"/>
              </w:rPr>
            </w:pPr>
            <w:r>
              <w:rPr>
                <w:rFonts w:ascii="Arial" w:hAnsi="Arial" w:cs="Arial"/>
                <w:sz w:val="24"/>
                <w:szCs w:val="24"/>
              </w:rPr>
              <w:t>91</w:t>
            </w:r>
          </w:p>
        </w:tc>
      </w:tr>
    </w:tbl>
    <w:p w:rsidR="007D0932" w:rsidRDefault="007D0932" w:rsidP="007D0932">
      <w:pPr>
        <w:spacing w:line="276" w:lineRule="auto"/>
        <w:rPr>
          <w:rFonts w:ascii="Arial" w:hAnsi="Arial" w:cs="Arial"/>
          <w:b/>
          <w:sz w:val="28"/>
          <w:szCs w:val="28"/>
        </w:rPr>
      </w:pPr>
    </w:p>
    <w:p w:rsidR="007D0932" w:rsidRPr="007D0932" w:rsidRDefault="007D0932">
      <w:pPr>
        <w:spacing w:line="200" w:lineRule="exact"/>
        <w:rPr>
          <w:rFonts w:ascii="Arial" w:hAnsi="Arial" w:cs="Arial"/>
          <w:b/>
          <w:sz w:val="28"/>
          <w:szCs w:val="28"/>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A25540" w:rsidRPr="002978E0" w:rsidRDefault="00A25540" w:rsidP="00A25540">
      <w:pPr>
        <w:spacing w:line="276" w:lineRule="auto"/>
        <w:jc w:val="both"/>
        <w:rPr>
          <w:sz w:val="20"/>
          <w:szCs w:val="20"/>
        </w:rPr>
      </w:pPr>
    </w:p>
    <w:p w:rsidR="00A25540" w:rsidRPr="002978E0" w:rsidRDefault="00A25540" w:rsidP="00A25540">
      <w:pPr>
        <w:spacing w:line="276" w:lineRule="auto"/>
        <w:jc w:val="both"/>
        <w:rPr>
          <w:sz w:val="20"/>
          <w:szCs w:val="20"/>
        </w:rPr>
      </w:pPr>
    </w:p>
    <w:p w:rsidR="00A25540" w:rsidRPr="002978E0" w:rsidRDefault="00A25540" w:rsidP="00A25540">
      <w:pPr>
        <w:spacing w:line="276" w:lineRule="auto"/>
        <w:jc w:val="both"/>
        <w:rPr>
          <w:sz w:val="20"/>
          <w:szCs w:val="20"/>
        </w:rPr>
      </w:pPr>
    </w:p>
    <w:p w:rsidR="00A25540" w:rsidRPr="002978E0"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A25540" w:rsidRPr="00FF6458" w:rsidRDefault="00A25540" w:rsidP="00A25540">
      <w:pPr>
        <w:spacing w:line="276" w:lineRule="auto"/>
        <w:jc w:val="both"/>
        <w:rPr>
          <w:sz w:val="20"/>
          <w:szCs w:val="20"/>
        </w:rPr>
      </w:pPr>
    </w:p>
    <w:p w:rsidR="00550C02" w:rsidRPr="00FF6458" w:rsidRDefault="00550C02">
      <w:pPr>
        <w:spacing w:line="200" w:lineRule="exact"/>
        <w:rPr>
          <w:sz w:val="20"/>
          <w:szCs w:val="20"/>
        </w:rPr>
      </w:pPr>
    </w:p>
    <w:p w:rsidR="00550C02" w:rsidRDefault="00550C02">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Pr="00FF6458" w:rsidRDefault="00FF5D08">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427C59">
      <w:pPr>
        <w:ind w:left="260"/>
        <w:rPr>
          <w:sz w:val="20"/>
          <w:szCs w:val="20"/>
        </w:rPr>
      </w:pPr>
      <w:r w:rsidRPr="00FF6458">
        <w:rPr>
          <w:b/>
          <w:bCs/>
          <w:sz w:val="28"/>
          <w:szCs w:val="28"/>
        </w:rPr>
        <w:t>ΕΙΣΑΓΩΓΗ</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2B5259" w:rsidRDefault="00CB732B" w:rsidP="00CB732B">
      <w:pPr>
        <w:spacing w:line="358" w:lineRule="auto"/>
        <w:ind w:right="264"/>
        <w:jc w:val="both"/>
        <w:rPr>
          <w:rFonts w:ascii="Arial" w:eastAsia="Arial" w:hAnsi="Arial" w:cs="Arial"/>
          <w:sz w:val="24"/>
          <w:szCs w:val="24"/>
        </w:rPr>
      </w:pPr>
      <w:r w:rsidRPr="006251E1">
        <w:rPr>
          <w:rFonts w:ascii="Arial" w:eastAsia="Arial" w:hAnsi="Arial" w:cs="Arial"/>
          <w:sz w:val="24"/>
          <w:szCs w:val="24"/>
        </w:rPr>
        <w:t xml:space="preserve">     Σχεδόν</w:t>
      </w:r>
      <w:r w:rsidRPr="00CB732B">
        <w:rPr>
          <w:rFonts w:ascii="Arial" w:eastAsia="Arial" w:hAnsi="Arial" w:cs="Arial"/>
          <w:sz w:val="24"/>
          <w:szCs w:val="24"/>
          <w:u w:val="single"/>
        </w:rPr>
        <w:t xml:space="preserve"> </w:t>
      </w:r>
      <w:r>
        <w:rPr>
          <w:rFonts w:ascii="Arial" w:eastAsia="Arial" w:hAnsi="Arial" w:cs="Arial"/>
          <w:sz w:val="24"/>
          <w:szCs w:val="24"/>
        </w:rPr>
        <w:t>έ</w:t>
      </w:r>
      <w:r w:rsidR="006B60E8" w:rsidRPr="00FF6458">
        <w:rPr>
          <w:rFonts w:ascii="Arial" w:eastAsia="Arial" w:hAnsi="Arial" w:cs="Arial"/>
          <w:sz w:val="24"/>
          <w:szCs w:val="24"/>
        </w:rPr>
        <w:t xml:space="preserve">ξι </w:t>
      </w:r>
      <w:r w:rsidR="00427C59" w:rsidRPr="00FF6458">
        <w:rPr>
          <w:rFonts w:ascii="Arial" w:eastAsia="Arial" w:hAnsi="Arial" w:cs="Arial"/>
          <w:sz w:val="24"/>
          <w:szCs w:val="24"/>
        </w:rPr>
        <w:t xml:space="preserve"> χρόνια μετά το πρώτο Μνημό</w:t>
      </w:r>
      <w:r>
        <w:rPr>
          <w:rFonts w:ascii="Arial" w:eastAsia="Arial" w:hAnsi="Arial" w:cs="Arial"/>
          <w:sz w:val="24"/>
          <w:szCs w:val="24"/>
        </w:rPr>
        <w:t xml:space="preserve">νιο, βρισκόμαστε σήμερα μπροστά σε   </w:t>
      </w:r>
    </w:p>
    <w:p w:rsidR="002B5259" w:rsidRDefault="002B5259" w:rsidP="00CB732B">
      <w:pPr>
        <w:spacing w:line="358" w:lineRule="auto"/>
        <w:ind w:right="264"/>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νέα πρόκληση, ιδιαίτερα κρίσιμη και καθοριστική για το μέλλον της χώρας. </w:t>
      </w:r>
    </w:p>
    <w:p w:rsidR="002B5259" w:rsidRDefault="002B5259" w:rsidP="00CB732B">
      <w:pPr>
        <w:spacing w:line="358" w:lineRule="auto"/>
        <w:ind w:right="264"/>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Παρά την πρόοδο που συντελέστηκε, οι ολιγωρίες, οι καθυστερήσεις και η </w:t>
      </w:r>
    </w:p>
    <w:p w:rsidR="002B5259" w:rsidRDefault="002B5259" w:rsidP="00CB732B">
      <w:pPr>
        <w:spacing w:line="358" w:lineRule="auto"/>
        <w:ind w:right="264"/>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ύφεση κατά το ενδιάμεσο διάστημα επιδείνωσαν τη δυναμική του δημόσιου </w:t>
      </w:r>
      <w:r>
        <w:rPr>
          <w:rFonts w:ascii="Arial" w:eastAsia="Arial" w:hAnsi="Arial" w:cs="Arial"/>
          <w:sz w:val="24"/>
          <w:szCs w:val="24"/>
        </w:rPr>
        <w:t xml:space="preserve"> </w:t>
      </w:r>
    </w:p>
    <w:p w:rsidR="002B5259" w:rsidRDefault="002B5259" w:rsidP="00CB732B">
      <w:pPr>
        <w:spacing w:line="358" w:lineRule="auto"/>
        <w:ind w:right="264"/>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χρέους και κατέστησαν αναπόφευκτη τη νέα συμφωνία χρηματοδοτικής </w:t>
      </w:r>
    </w:p>
    <w:p w:rsidR="002B5259" w:rsidRDefault="002B5259" w:rsidP="00CB732B">
      <w:pPr>
        <w:spacing w:line="358" w:lineRule="auto"/>
        <w:ind w:right="264"/>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στήριξης της Ελλάδος από τους Ευρωπαίους εταίρους μας και το Διεθνές </w:t>
      </w:r>
    </w:p>
    <w:p w:rsidR="00550C02" w:rsidRPr="00FF6458" w:rsidRDefault="002B5259" w:rsidP="00CB732B">
      <w:pPr>
        <w:spacing w:line="358" w:lineRule="auto"/>
        <w:ind w:right="264"/>
        <w:jc w:val="both"/>
        <w:rPr>
          <w:sz w:val="20"/>
          <w:szCs w:val="20"/>
        </w:rPr>
      </w:pPr>
      <w:r>
        <w:rPr>
          <w:rFonts w:ascii="Arial" w:eastAsia="Arial" w:hAnsi="Arial" w:cs="Arial"/>
          <w:sz w:val="24"/>
          <w:szCs w:val="24"/>
        </w:rPr>
        <w:t xml:space="preserve">     </w:t>
      </w:r>
      <w:r w:rsidR="00427C59" w:rsidRPr="00FF6458">
        <w:rPr>
          <w:rFonts w:ascii="Arial" w:eastAsia="Arial" w:hAnsi="Arial" w:cs="Arial"/>
          <w:sz w:val="24"/>
          <w:szCs w:val="24"/>
        </w:rPr>
        <w:t>Νομισματικό Ταμείο.</w:t>
      </w:r>
    </w:p>
    <w:p w:rsidR="00550C02" w:rsidRPr="00FF6458" w:rsidRDefault="00550C02">
      <w:pPr>
        <w:spacing w:line="256"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Το μέγεθος της δανειακής στήριξης - αν συνυπολογιστεί και η αρχική, του Μαΐου του 2010 - είναι χωρίς προηγούμενο σε σχέση με το μέ</w:t>
      </w:r>
      <w:r w:rsidR="00CB732B">
        <w:rPr>
          <w:rFonts w:ascii="Arial" w:eastAsia="Arial" w:hAnsi="Arial" w:cs="Arial"/>
          <w:sz w:val="24"/>
          <w:szCs w:val="24"/>
        </w:rPr>
        <w:t>γεθος της οικονομίας μας και κάλυπτε</w:t>
      </w:r>
      <w:r w:rsidRPr="00FF6458">
        <w:rPr>
          <w:rFonts w:ascii="Arial" w:eastAsia="Arial" w:hAnsi="Arial" w:cs="Arial"/>
          <w:sz w:val="24"/>
          <w:szCs w:val="24"/>
        </w:rPr>
        <w:t>, υπό την προϋπόθεση της απαρέγκλιτης εφαρμο</w:t>
      </w:r>
      <w:r w:rsidR="00506D3C">
        <w:rPr>
          <w:rFonts w:ascii="Arial" w:eastAsia="Arial" w:hAnsi="Arial" w:cs="Arial"/>
          <w:sz w:val="24"/>
          <w:szCs w:val="24"/>
        </w:rPr>
        <w:t>γής του προγράμματος που τη συνόδευε</w:t>
      </w:r>
      <w:r w:rsidRPr="00FF6458">
        <w:rPr>
          <w:rFonts w:ascii="Arial" w:eastAsia="Arial" w:hAnsi="Arial" w:cs="Arial"/>
          <w:sz w:val="24"/>
          <w:szCs w:val="24"/>
        </w:rPr>
        <w:t>, τις δανειακές ανάγκες έως το 2015.</w:t>
      </w:r>
    </w:p>
    <w:p w:rsidR="00550C02" w:rsidRPr="00FF6458" w:rsidRDefault="00550C02">
      <w:pPr>
        <w:spacing w:line="254" w:lineRule="exact"/>
        <w:rPr>
          <w:sz w:val="20"/>
          <w:szCs w:val="20"/>
        </w:rPr>
      </w:pPr>
    </w:p>
    <w:p w:rsidR="00550C02" w:rsidRPr="00FF6458" w:rsidRDefault="00427C59">
      <w:pPr>
        <w:numPr>
          <w:ilvl w:val="0"/>
          <w:numId w:val="2"/>
        </w:numPr>
        <w:tabs>
          <w:tab w:val="left" w:pos="521"/>
        </w:tabs>
        <w:spacing w:line="355" w:lineRule="auto"/>
        <w:ind w:left="260" w:right="264" w:firstLine="2"/>
        <w:jc w:val="both"/>
        <w:rPr>
          <w:rFonts w:ascii="Arial" w:eastAsia="Arial" w:hAnsi="Arial" w:cs="Arial"/>
          <w:sz w:val="24"/>
          <w:szCs w:val="24"/>
        </w:rPr>
      </w:pPr>
      <w:r w:rsidRPr="00FF6458">
        <w:rPr>
          <w:rFonts w:ascii="Arial" w:eastAsia="Arial" w:hAnsi="Arial" w:cs="Arial"/>
          <w:sz w:val="24"/>
          <w:szCs w:val="24"/>
        </w:rPr>
        <w:t>δανειακή συμφωνία και το πρόγραμμα οικονομικής προσαρμογής 2012</w:t>
      </w:r>
      <w:r w:rsidR="002B5259">
        <w:rPr>
          <w:rFonts w:ascii="Arial" w:eastAsia="Arial" w:hAnsi="Arial" w:cs="Arial"/>
          <w:sz w:val="24"/>
          <w:szCs w:val="24"/>
        </w:rPr>
        <w:t>-</w:t>
      </w:r>
      <w:r w:rsidRPr="00FF6458">
        <w:rPr>
          <w:rFonts w:ascii="Arial" w:eastAsia="Arial" w:hAnsi="Arial" w:cs="Arial"/>
          <w:sz w:val="24"/>
          <w:szCs w:val="24"/>
        </w:rPr>
        <w:t>2014 διαμορφώνουν ευνοϊκότερες συνθήκες για τη συνέχιση της προσπάθειας και αποτελούν έμπρακτη απόδειξη της βούλησης των εταίρων μας να τη στηρίξουν.</w:t>
      </w:r>
    </w:p>
    <w:p w:rsidR="00550C02" w:rsidRPr="00FF6458" w:rsidRDefault="00550C02">
      <w:pPr>
        <w:spacing w:line="259" w:lineRule="exact"/>
        <w:rPr>
          <w:sz w:val="20"/>
          <w:szCs w:val="20"/>
        </w:rPr>
      </w:pPr>
    </w:p>
    <w:p w:rsidR="00550C02" w:rsidRPr="00FF6458" w:rsidRDefault="00427C59">
      <w:pPr>
        <w:spacing w:line="356" w:lineRule="auto"/>
        <w:ind w:left="260" w:right="264"/>
        <w:jc w:val="both"/>
        <w:rPr>
          <w:sz w:val="20"/>
          <w:szCs w:val="20"/>
        </w:rPr>
      </w:pPr>
      <w:r w:rsidRPr="00FF6458">
        <w:rPr>
          <w:rFonts w:ascii="Arial" w:eastAsia="Arial" w:hAnsi="Arial" w:cs="Arial"/>
          <w:sz w:val="24"/>
          <w:szCs w:val="24"/>
        </w:rPr>
        <w:t>Από την άλλη πλευρά, το διεθνές περιβάλλον παραμένει ρευστό και εξακολουθεί να επικρατεί έντονη αβεβαιότητα τόσο για την πορεία της παγκόσμιας οικονομίας όσο και για την εξέλιξη της κρίσης χρέους στις ευρωπαϊκές οικονομίες.</w:t>
      </w:r>
    </w:p>
    <w:p w:rsidR="00550C02" w:rsidRPr="00FF6458" w:rsidRDefault="00550C02">
      <w:pPr>
        <w:spacing w:line="259" w:lineRule="exact"/>
        <w:rPr>
          <w:sz w:val="20"/>
          <w:szCs w:val="20"/>
        </w:rPr>
      </w:pPr>
    </w:p>
    <w:p w:rsidR="00550C02" w:rsidRPr="00FF6458" w:rsidRDefault="00427C59">
      <w:pPr>
        <w:spacing w:line="350" w:lineRule="auto"/>
        <w:ind w:left="260" w:right="264"/>
        <w:jc w:val="both"/>
        <w:rPr>
          <w:sz w:val="20"/>
          <w:szCs w:val="20"/>
        </w:rPr>
      </w:pPr>
      <w:r w:rsidRPr="00FF6458">
        <w:rPr>
          <w:rFonts w:ascii="Arial" w:eastAsia="Arial" w:hAnsi="Arial" w:cs="Arial"/>
          <w:sz w:val="24"/>
          <w:szCs w:val="24"/>
        </w:rPr>
        <w:t>Στην εργασ</w:t>
      </w:r>
      <w:r w:rsidR="00506D3C">
        <w:rPr>
          <w:rFonts w:ascii="Arial" w:eastAsia="Arial" w:hAnsi="Arial" w:cs="Arial"/>
          <w:sz w:val="24"/>
          <w:szCs w:val="24"/>
        </w:rPr>
        <w:t>ία που ακολουθεί εξετάζονται οι επιπτώσεις της οικονομικής κρίσης στους νέους ηλικίας 18-28 ετών</w:t>
      </w:r>
      <w:r w:rsidRPr="00FF6458">
        <w:rPr>
          <w:rFonts w:ascii="Arial" w:eastAsia="Arial" w:hAnsi="Arial" w:cs="Arial"/>
          <w:sz w:val="24"/>
          <w:szCs w:val="24"/>
        </w:rPr>
        <w:t xml:space="preserve"> που προκύπτουν ως α</w:t>
      </w:r>
      <w:r w:rsidR="00506D3C">
        <w:rPr>
          <w:rFonts w:ascii="Arial" w:eastAsia="Arial" w:hAnsi="Arial" w:cs="Arial"/>
          <w:sz w:val="24"/>
          <w:szCs w:val="24"/>
        </w:rPr>
        <w:t>ποτέλεσμα της ύφεσης που βιώνουμε.</w:t>
      </w:r>
      <w:r w:rsidRPr="00FF6458">
        <w:rPr>
          <w:rFonts w:ascii="Arial" w:eastAsia="Arial" w:hAnsi="Arial" w:cs="Arial"/>
          <w:sz w:val="24"/>
          <w:szCs w:val="24"/>
        </w:rPr>
        <w:t>.</w:t>
      </w:r>
    </w:p>
    <w:p w:rsidR="00550C02" w:rsidRPr="00FF6458" w:rsidRDefault="00550C02">
      <w:pPr>
        <w:spacing w:line="200" w:lineRule="exact"/>
        <w:rPr>
          <w:sz w:val="20"/>
          <w:szCs w:val="20"/>
        </w:rPr>
      </w:pPr>
    </w:p>
    <w:p w:rsidR="00550C02" w:rsidRDefault="00550C02">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Default="00FF5D08">
      <w:pPr>
        <w:spacing w:line="200" w:lineRule="exact"/>
        <w:rPr>
          <w:sz w:val="20"/>
          <w:szCs w:val="20"/>
        </w:rPr>
      </w:pPr>
    </w:p>
    <w:p w:rsidR="00FF5D08" w:rsidRPr="00FF6458" w:rsidRDefault="00FF5D08">
      <w:pPr>
        <w:spacing w:line="200" w:lineRule="exact"/>
        <w:rPr>
          <w:sz w:val="20"/>
          <w:szCs w:val="20"/>
        </w:rPr>
      </w:pPr>
    </w:p>
    <w:p w:rsidR="00550C02" w:rsidRPr="00FF6458" w:rsidRDefault="00550C02">
      <w:pPr>
        <w:spacing w:line="299" w:lineRule="exact"/>
        <w:rPr>
          <w:sz w:val="20"/>
          <w:szCs w:val="20"/>
        </w:rPr>
      </w:pPr>
    </w:p>
    <w:p w:rsidR="00550C02" w:rsidRPr="00FF6458" w:rsidRDefault="00427C59">
      <w:pPr>
        <w:ind w:left="260"/>
        <w:rPr>
          <w:sz w:val="20"/>
          <w:szCs w:val="20"/>
        </w:rPr>
      </w:pPr>
      <w:r w:rsidRPr="00FF6458">
        <w:rPr>
          <w:b/>
          <w:bCs/>
          <w:sz w:val="28"/>
          <w:szCs w:val="28"/>
        </w:rPr>
        <w:lastRenderedPageBreak/>
        <w:t>ΚΕΦΑΛΑΙΟ ΠΡΩΤΟ: ΧΡΗΜΑΤΟΙΚΟΝΟΜΙΚΗ ΚΡΙΣΗ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0" w:lineRule="exact"/>
        <w:rPr>
          <w:sz w:val="20"/>
          <w:szCs w:val="20"/>
        </w:rPr>
      </w:pPr>
    </w:p>
    <w:p w:rsidR="00550C02" w:rsidRPr="00FF6458" w:rsidRDefault="00427C59">
      <w:pPr>
        <w:tabs>
          <w:tab w:val="left" w:pos="960"/>
        </w:tabs>
        <w:ind w:left="260"/>
        <w:rPr>
          <w:sz w:val="20"/>
          <w:szCs w:val="20"/>
        </w:rPr>
      </w:pPr>
      <w:r w:rsidRPr="00FF6458">
        <w:rPr>
          <w:b/>
          <w:bCs/>
          <w:sz w:val="28"/>
          <w:szCs w:val="28"/>
        </w:rPr>
        <w:t>1.1.</w:t>
      </w:r>
      <w:r w:rsidRPr="00FF6458">
        <w:rPr>
          <w:sz w:val="20"/>
          <w:szCs w:val="20"/>
        </w:rPr>
        <w:tab/>
      </w:r>
      <w:r w:rsidRPr="00FF6458">
        <w:rPr>
          <w:b/>
          <w:bCs/>
          <w:sz w:val="28"/>
          <w:szCs w:val="28"/>
        </w:rPr>
        <w:t>Μια αναδρομή στις πρόσφατες κρίσεις</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numPr>
          <w:ilvl w:val="0"/>
          <w:numId w:val="3"/>
        </w:numPr>
        <w:tabs>
          <w:tab w:val="left" w:pos="543"/>
        </w:tabs>
        <w:spacing w:line="351" w:lineRule="auto"/>
        <w:ind w:left="260" w:right="264" w:firstLine="2"/>
        <w:rPr>
          <w:rFonts w:ascii="Arial" w:eastAsia="Arial" w:hAnsi="Arial" w:cs="Arial"/>
          <w:sz w:val="24"/>
          <w:szCs w:val="24"/>
        </w:rPr>
      </w:pPr>
      <w:r w:rsidRPr="005225E8">
        <w:rPr>
          <w:rFonts w:ascii="Arial" w:eastAsia="Arial" w:hAnsi="Arial" w:cs="Arial"/>
          <w:b/>
          <w:sz w:val="24"/>
          <w:szCs w:val="24"/>
        </w:rPr>
        <w:t>μεγάλη κρίση του 1929</w:t>
      </w:r>
      <w:r w:rsidRPr="00FF6458">
        <w:rPr>
          <w:rFonts w:ascii="Arial" w:eastAsia="Arial" w:hAnsi="Arial" w:cs="Arial"/>
          <w:sz w:val="24"/>
          <w:szCs w:val="24"/>
        </w:rPr>
        <w:t xml:space="preserve"> είναι το κυριότερο σημείο αναφοράς. Οι αιτίες της ήταν:</w:t>
      </w:r>
    </w:p>
    <w:p w:rsidR="00550C02" w:rsidRPr="00FF6458" w:rsidRDefault="00550C02">
      <w:pPr>
        <w:spacing w:line="250" w:lineRule="exact"/>
        <w:rPr>
          <w:rFonts w:ascii="Arial" w:eastAsia="Arial" w:hAnsi="Arial" w:cs="Arial"/>
          <w:sz w:val="24"/>
          <w:szCs w:val="24"/>
        </w:rPr>
      </w:pPr>
    </w:p>
    <w:p w:rsidR="00550C02" w:rsidRPr="00FF6458" w:rsidRDefault="00427C59">
      <w:pPr>
        <w:numPr>
          <w:ilvl w:val="1"/>
          <w:numId w:val="3"/>
        </w:numPr>
        <w:tabs>
          <w:tab w:val="left" w:pos="760"/>
        </w:tabs>
        <w:ind w:left="760" w:hanging="356"/>
        <w:rPr>
          <w:rFonts w:ascii="Arial" w:eastAsia="Arial" w:hAnsi="Arial" w:cs="Arial"/>
          <w:sz w:val="24"/>
          <w:szCs w:val="24"/>
        </w:rPr>
      </w:pPr>
      <w:r w:rsidRPr="00FF6458">
        <w:rPr>
          <w:rFonts w:ascii="Arial" w:eastAsia="Arial" w:hAnsi="Arial" w:cs="Arial"/>
          <w:sz w:val="24"/>
          <w:szCs w:val="24"/>
        </w:rPr>
        <w:t>Η ανισορροπία στην οικονομία των ΗΠΑ, η οποία προήλθε από:</w:t>
      </w:r>
    </w:p>
    <w:p w:rsidR="00550C02" w:rsidRPr="00FF6458" w:rsidRDefault="00550C02">
      <w:pPr>
        <w:spacing w:line="389" w:lineRule="exact"/>
        <w:rPr>
          <w:rFonts w:ascii="Arial" w:eastAsia="Arial" w:hAnsi="Arial" w:cs="Arial"/>
          <w:sz w:val="24"/>
          <w:szCs w:val="24"/>
        </w:rPr>
      </w:pPr>
    </w:p>
    <w:p w:rsidR="00550C02" w:rsidRPr="00FF6458" w:rsidRDefault="00427C59">
      <w:pPr>
        <w:spacing w:line="355" w:lineRule="auto"/>
        <w:ind w:left="760" w:right="264"/>
        <w:jc w:val="both"/>
        <w:rPr>
          <w:rFonts w:ascii="Arial" w:eastAsia="Arial" w:hAnsi="Arial" w:cs="Arial"/>
          <w:sz w:val="24"/>
          <w:szCs w:val="24"/>
        </w:rPr>
      </w:pPr>
      <w:r w:rsidRPr="00FF6458">
        <w:rPr>
          <w:rFonts w:ascii="Arial" w:eastAsia="Arial" w:hAnsi="Arial" w:cs="Arial"/>
          <w:sz w:val="24"/>
          <w:szCs w:val="24"/>
        </w:rPr>
        <w:t>α) τη σχετική υπερπαραγωγή πρώτων υλών γεωργικών προϊόντων που είχε ως αποτέλεσμα την πτώση των τιμών και μείωση της αγοραστικής δύναμης των αγροτών και</w:t>
      </w:r>
    </w:p>
    <w:p w:rsidR="00550C02" w:rsidRPr="00FF6458" w:rsidRDefault="00550C02">
      <w:pPr>
        <w:spacing w:line="256" w:lineRule="exact"/>
        <w:rPr>
          <w:rFonts w:ascii="Arial" w:eastAsia="Arial" w:hAnsi="Arial" w:cs="Arial"/>
          <w:sz w:val="24"/>
          <w:szCs w:val="24"/>
        </w:rPr>
      </w:pPr>
    </w:p>
    <w:p w:rsidR="00550C02" w:rsidRPr="00FF6458" w:rsidRDefault="00427C59">
      <w:pPr>
        <w:spacing w:line="351" w:lineRule="auto"/>
        <w:ind w:left="760" w:right="264"/>
        <w:rPr>
          <w:rFonts w:ascii="Arial" w:eastAsia="Arial" w:hAnsi="Arial" w:cs="Arial"/>
          <w:sz w:val="24"/>
          <w:szCs w:val="24"/>
        </w:rPr>
      </w:pPr>
      <w:r w:rsidRPr="00FF6458">
        <w:rPr>
          <w:rFonts w:ascii="Arial" w:eastAsia="Arial" w:hAnsi="Arial" w:cs="Arial"/>
          <w:sz w:val="24"/>
          <w:szCs w:val="24"/>
        </w:rPr>
        <w:t>β) τις υπεραισιόδοξες βιομηχανικές επενδύσεις σε τομείς όπως η παραγωγή αυτοκινήτων και ηλεκτρικών συσκευών.</w:t>
      </w:r>
    </w:p>
    <w:p w:rsidR="00550C02" w:rsidRPr="00FF6458" w:rsidRDefault="00550C02">
      <w:pPr>
        <w:spacing w:line="250" w:lineRule="exact"/>
        <w:rPr>
          <w:rFonts w:ascii="Arial" w:eastAsia="Arial" w:hAnsi="Arial" w:cs="Arial"/>
          <w:sz w:val="24"/>
          <w:szCs w:val="24"/>
        </w:rPr>
      </w:pPr>
    </w:p>
    <w:p w:rsidR="00550C02" w:rsidRPr="00FF6458" w:rsidRDefault="00427C59">
      <w:pPr>
        <w:numPr>
          <w:ilvl w:val="1"/>
          <w:numId w:val="3"/>
        </w:numPr>
        <w:tabs>
          <w:tab w:val="left" w:pos="760"/>
        </w:tabs>
        <w:ind w:left="760" w:hanging="356"/>
        <w:rPr>
          <w:rFonts w:ascii="Arial" w:eastAsia="Arial" w:hAnsi="Arial" w:cs="Arial"/>
          <w:sz w:val="24"/>
          <w:szCs w:val="24"/>
        </w:rPr>
      </w:pPr>
      <w:r w:rsidRPr="00FF6458">
        <w:rPr>
          <w:rFonts w:ascii="Arial" w:eastAsia="Arial" w:hAnsi="Arial" w:cs="Arial"/>
          <w:sz w:val="24"/>
          <w:szCs w:val="24"/>
        </w:rPr>
        <w:t>Η ευάλωτη διεθνής οικονομία, λόγω του γεγονότος ότι:</w:t>
      </w:r>
    </w:p>
    <w:p w:rsidR="00550C02" w:rsidRPr="00FF6458" w:rsidRDefault="00550C02">
      <w:pPr>
        <w:spacing w:line="389" w:lineRule="exact"/>
        <w:rPr>
          <w:rFonts w:ascii="Arial" w:eastAsia="Arial" w:hAnsi="Arial" w:cs="Arial"/>
          <w:sz w:val="24"/>
          <w:szCs w:val="24"/>
        </w:rPr>
      </w:pPr>
    </w:p>
    <w:p w:rsidR="00550C02" w:rsidRPr="00FF6458" w:rsidRDefault="00427C59">
      <w:pPr>
        <w:spacing w:line="349" w:lineRule="auto"/>
        <w:ind w:left="760" w:right="264"/>
        <w:rPr>
          <w:rFonts w:ascii="Arial" w:eastAsia="Arial" w:hAnsi="Arial" w:cs="Arial"/>
          <w:sz w:val="24"/>
          <w:szCs w:val="24"/>
        </w:rPr>
      </w:pPr>
      <w:r w:rsidRPr="00FF6458">
        <w:rPr>
          <w:rFonts w:ascii="Arial" w:eastAsia="Arial" w:hAnsi="Arial" w:cs="Arial"/>
          <w:sz w:val="24"/>
          <w:szCs w:val="24"/>
        </w:rPr>
        <w:t>α) η διεθνής οικονομία ήταν ήδη εξασθενημένη από τον Παγκόσμιο πόλεμο και</w:t>
      </w:r>
    </w:p>
    <w:p w:rsidR="00550C02" w:rsidRPr="00FF6458" w:rsidRDefault="00550C02">
      <w:pPr>
        <w:spacing w:line="265" w:lineRule="exact"/>
        <w:rPr>
          <w:rFonts w:ascii="Arial" w:eastAsia="Arial" w:hAnsi="Arial" w:cs="Arial"/>
          <w:sz w:val="24"/>
          <w:szCs w:val="24"/>
        </w:rPr>
      </w:pPr>
    </w:p>
    <w:p w:rsidR="00550C02" w:rsidRPr="00FF6458" w:rsidRDefault="00427C59">
      <w:pPr>
        <w:spacing w:line="355" w:lineRule="auto"/>
        <w:ind w:left="760" w:right="264"/>
        <w:jc w:val="both"/>
        <w:rPr>
          <w:rFonts w:ascii="Arial" w:eastAsia="Arial" w:hAnsi="Arial" w:cs="Arial"/>
          <w:sz w:val="24"/>
          <w:szCs w:val="24"/>
        </w:rPr>
      </w:pPr>
      <w:r w:rsidRPr="00FF6458">
        <w:rPr>
          <w:rFonts w:ascii="Arial" w:eastAsia="Arial" w:hAnsi="Arial" w:cs="Arial"/>
          <w:sz w:val="24"/>
          <w:szCs w:val="24"/>
        </w:rPr>
        <w:t>β) ο αμερικανικός προστατευτισμός και η εμμονή στη αποπληρωμή του συνόλου των δανείων που είχαν δοθεί στις ευρωπαϊκές χώρες επιδείνωνε ακόμη περισσότερο το πρόβλημα.</w:t>
      </w:r>
    </w:p>
    <w:p w:rsidR="00550C02" w:rsidRPr="00FF6458" w:rsidRDefault="002A043B">
      <w:pPr>
        <w:spacing w:line="256" w:lineRule="exact"/>
        <w:rPr>
          <w:rFonts w:ascii="Arial" w:eastAsia="Arial" w:hAnsi="Arial" w:cs="Arial"/>
          <w:sz w:val="24"/>
          <w:szCs w:val="24"/>
        </w:rPr>
      </w:pPr>
      <w:r>
        <w:rPr>
          <w:rFonts w:ascii="Arial" w:eastAsia="Arial" w:hAnsi="Arial" w:cs="Arial"/>
          <w:sz w:val="24"/>
          <w:szCs w:val="24"/>
        </w:rPr>
        <w:t xml:space="preserve">  </w:t>
      </w:r>
    </w:p>
    <w:p w:rsidR="002A043B" w:rsidRDefault="002A043B" w:rsidP="002A043B">
      <w:pPr>
        <w:tabs>
          <w:tab w:val="left" w:pos="1181"/>
          <w:tab w:val="left" w:pos="1182"/>
        </w:tabs>
        <w:spacing w:before="1" w:line="360" w:lineRule="auto"/>
        <w:rPr>
          <w:rFonts w:ascii="Arial" w:hAnsi="Arial" w:cs="Arial"/>
          <w:sz w:val="24"/>
          <w:szCs w:val="24"/>
        </w:rPr>
      </w:pPr>
      <w:r>
        <w:rPr>
          <w:sz w:val="24"/>
          <w:szCs w:val="24"/>
        </w:rPr>
        <w:t xml:space="preserve">             γ)</w:t>
      </w:r>
      <w:r w:rsidR="00427C59" w:rsidRPr="002A043B">
        <w:rPr>
          <w:rFonts w:ascii="Arial" w:hAnsi="Arial" w:cs="Arial"/>
          <w:sz w:val="24"/>
          <w:szCs w:val="24"/>
        </w:rPr>
        <w:t xml:space="preserve">αλυσιδωτή κατάρρευση επιχειρήσεων και τραπεζών έφερε την παγκόσμια </w:t>
      </w:r>
    </w:p>
    <w:p w:rsidR="002A043B" w:rsidRDefault="002A043B" w:rsidP="002A043B">
      <w:pPr>
        <w:tabs>
          <w:tab w:val="left" w:pos="1181"/>
          <w:tab w:val="left" w:pos="1182"/>
        </w:tabs>
        <w:spacing w:before="1" w:line="360" w:lineRule="auto"/>
        <w:rPr>
          <w:rFonts w:ascii="Arial" w:hAnsi="Arial" w:cs="Arial"/>
          <w:sz w:val="24"/>
          <w:szCs w:val="24"/>
        </w:rPr>
      </w:pPr>
      <w:r>
        <w:rPr>
          <w:rFonts w:ascii="Arial" w:hAnsi="Arial" w:cs="Arial"/>
          <w:sz w:val="24"/>
          <w:szCs w:val="24"/>
        </w:rPr>
        <w:t xml:space="preserve">           </w:t>
      </w:r>
      <w:r w:rsidR="00427C59" w:rsidRPr="002A043B">
        <w:rPr>
          <w:rFonts w:ascii="Arial" w:hAnsi="Arial" w:cs="Arial"/>
          <w:sz w:val="24"/>
          <w:szCs w:val="24"/>
        </w:rPr>
        <w:t xml:space="preserve">οικονομική </w:t>
      </w:r>
      <w:r w:rsidRPr="002A043B">
        <w:rPr>
          <w:rFonts w:ascii="Arial" w:hAnsi="Arial" w:cs="Arial"/>
          <w:sz w:val="24"/>
          <w:szCs w:val="24"/>
        </w:rPr>
        <w:t xml:space="preserve">    </w:t>
      </w:r>
      <w:r w:rsidR="00427C59" w:rsidRPr="002A043B">
        <w:rPr>
          <w:rFonts w:ascii="Arial" w:hAnsi="Arial" w:cs="Arial"/>
          <w:sz w:val="24"/>
          <w:szCs w:val="24"/>
        </w:rPr>
        <w:t>ύφεση. Κατά την κρισιμότερη καμπή αυτής της κρίσης ο</w:t>
      </w:r>
      <w:r w:rsidR="00FA1A19" w:rsidRPr="002A043B">
        <w:rPr>
          <w:rFonts w:ascii="Arial" w:hAnsi="Arial" w:cs="Arial"/>
          <w:sz w:val="24"/>
          <w:szCs w:val="24"/>
        </w:rPr>
        <w:t xml:space="preserve">ι </w:t>
      </w:r>
      <w:r>
        <w:rPr>
          <w:rFonts w:ascii="Arial" w:hAnsi="Arial" w:cs="Arial"/>
          <w:sz w:val="24"/>
          <w:szCs w:val="24"/>
        </w:rPr>
        <w:t xml:space="preserve"> </w:t>
      </w:r>
    </w:p>
    <w:p w:rsidR="00550C02" w:rsidRPr="002A043B" w:rsidRDefault="002A043B" w:rsidP="002A043B">
      <w:pPr>
        <w:tabs>
          <w:tab w:val="left" w:pos="1181"/>
          <w:tab w:val="left" w:pos="1182"/>
        </w:tabs>
        <w:spacing w:before="1" w:line="360" w:lineRule="auto"/>
        <w:rPr>
          <w:rFonts w:ascii="Arial" w:hAnsi="Arial" w:cs="Arial"/>
          <w:sz w:val="24"/>
        </w:rPr>
      </w:pPr>
      <w:r>
        <w:rPr>
          <w:rFonts w:ascii="Arial" w:hAnsi="Arial" w:cs="Arial"/>
          <w:sz w:val="24"/>
          <w:szCs w:val="24"/>
        </w:rPr>
        <w:t xml:space="preserve">            </w:t>
      </w:r>
      <w:r w:rsidR="00FA1A19" w:rsidRPr="002A043B">
        <w:rPr>
          <w:rFonts w:ascii="Arial" w:hAnsi="Arial" w:cs="Arial"/>
          <w:sz w:val="24"/>
          <w:szCs w:val="24"/>
        </w:rPr>
        <w:t xml:space="preserve">άνεργοι </w:t>
      </w:r>
      <w:r>
        <w:rPr>
          <w:rFonts w:ascii="Arial" w:hAnsi="Arial" w:cs="Arial"/>
          <w:sz w:val="24"/>
          <w:szCs w:val="24"/>
        </w:rPr>
        <w:t xml:space="preserve">  </w:t>
      </w:r>
      <w:r w:rsidR="00FA1A19" w:rsidRPr="002A043B">
        <w:rPr>
          <w:rFonts w:ascii="Arial" w:hAnsi="Arial" w:cs="Arial"/>
          <w:sz w:val="24"/>
          <w:szCs w:val="24"/>
        </w:rPr>
        <w:t>έφθασαν τα 30.000.000 (</w:t>
      </w:r>
      <w:r w:rsidR="00FA1A19" w:rsidRPr="002A043B">
        <w:rPr>
          <w:rFonts w:ascii="Arial" w:hAnsi="Arial" w:cs="Arial"/>
          <w:sz w:val="24"/>
        </w:rPr>
        <w:t>Σόρος,2008).</w:t>
      </w:r>
    </w:p>
    <w:p w:rsidR="00550C02" w:rsidRPr="00FF6458" w:rsidRDefault="00550C02">
      <w:pPr>
        <w:spacing w:line="256" w:lineRule="exact"/>
        <w:rPr>
          <w:sz w:val="20"/>
          <w:szCs w:val="20"/>
        </w:rPr>
      </w:pPr>
    </w:p>
    <w:p w:rsidR="00550C02" w:rsidRPr="00FF6458" w:rsidRDefault="00427C59">
      <w:pPr>
        <w:spacing w:line="343" w:lineRule="auto"/>
        <w:ind w:left="260" w:right="264"/>
        <w:jc w:val="both"/>
        <w:rPr>
          <w:sz w:val="20"/>
          <w:szCs w:val="20"/>
        </w:rPr>
      </w:pPr>
      <w:r w:rsidRPr="00FF6458">
        <w:rPr>
          <w:rFonts w:ascii="Arial" w:eastAsia="Arial" w:hAnsi="Arial" w:cs="Arial"/>
          <w:sz w:val="24"/>
          <w:szCs w:val="24"/>
        </w:rPr>
        <w:t xml:space="preserve">Μία ακόμη από τις σημαντικότερες </w:t>
      </w:r>
      <w:r w:rsidRPr="005225E8">
        <w:rPr>
          <w:rFonts w:ascii="Arial" w:eastAsia="Arial" w:hAnsi="Arial" w:cs="Arial"/>
          <w:b/>
          <w:sz w:val="24"/>
          <w:szCs w:val="24"/>
        </w:rPr>
        <w:t>κρίσεις είναι αυτή του πετρελαίου</w:t>
      </w:r>
      <w:r w:rsidRPr="00FF6458">
        <w:rPr>
          <w:rFonts w:ascii="Arial" w:eastAsia="Arial" w:hAnsi="Arial" w:cs="Arial"/>
          <w:sz w:val="24"/>
          <w:szCs w:val="24"/>
        </w:rPr>
        <w:t xml:space="preserve"> τη δεκαετία του 1970. Κατά τη διάρκεια της δεκαετίας του '70 έκαναν την εμφάνισή τους δύο πετρελαϊκές κρίσεις. Αυτές έφεραν στο προσκήνιο το φαινόμενο του στασιμοπληθωρισμού, δηλαδή τη συνύπαρξη πληθωρισμού και αυξημένης</w:t>
      </w: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665D7F" w:rsidRPr="00FF6458" w:rsidRDefault="006A6951">
      <w:pPr>
        <w:spacing w:line="358" w:lineRule="auto"/>
        <w:ind w:left="260" w:right="264"/>
        <w:jc w:val="both"/>
        <w:rPr>
          <w:rFonts w:ascii="Arial" w:eastAsia="Arial" w:hAnsi="Arial" w:cs="Arial"/>
          <w:sz w:val="24"/>
          <w:szCs w:val="24"/>
        </w:rPr>
      </w:pPr>
      <w:r w:rsidRPr="00FF6458">
        <w:rPr>
          <w:rFonts w:ascii="Arial" w:eastAsia="Arial" w:hAnsi="Arial" w:cs="Arial"/>
          <w:sz w:val="24"/>
          <w:szCs w:val="24"/>
        </w:rPr>
        <w:t>Ανεργίας (Αγγελοπουλος,2009)</w:t>
      </w:r>
      <w:r w:rsidR="00806E4A">
        <w:rPr>
          <w:rFonts w:ascii="Arial" w:eastAsia="Arial" w:hAnsi="Arial" w:cs="Arial"/>
          <w:sz w:val="24"/>
          <w:szCs w:val="24"/>
        </w:rPr>
        <w:t>.</w:t>
      </w: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Ως επίσημη ημερομηνία έναρξης της πρώτης κρίσης καταγράφεται η 17η Οκτωβρίου του 1973, όταν τα μέλη του OAPEC (Οργανισμού Αραβικών Χωρών - Εξαγωγέων Πετρελαίου Οργανισμού Αραβικών Πετρελαιοπαραγωγών Κρατών) ανακοίνωσαν ότι δεν θα προμήθευαν πλέον με πετρέλαιο τις χώρες που υποστήριξαν το Ισραήλ στη διαμάχη του με τη Συρία και την Αίγυπτο. Σε αυτές τις χώρες συμπεριλαμβάνονταν οι ΗΠΑ, οι σύμμαχοι τους στη Δυτική Ευρώπη και η Ιαπωνία. Παρόλα αυτά, οι στοχευόμενες χώρες ανταποκρίθηκαν βρίσκοντας νέες πρωτοβουλίες για να περιορίσουν την εξάρτηση τους από τις παραπάνω χώρες.</w:t>
      </w:r>
    </w:p>
    <w:p w:rsidR="00550C02" w:rsidRPr="00FF6458" w:rsidRDefault="00550C02">
      <w:pPr>
        <w:spacing w:line="26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Έξι χρόνια μετά, το 1979, ακολούθησε η δεύτερη πετρελαϊκή κρίση. Έκανε την εμφάνισή της στις ΗΠΑ, στον απόηχο της ιρανικής επανάστασης. Οι χώρες του OPEC για να αντιμετωπίσουν την κατάσταση, αύξησαν την παραγωγή τους και</w:t>
      </w:r>
    </w:p>
    <w:p w:rsidR="00550C02" w:rsidRPr="00FF6458" w:rsidRDefault="00550C02">
      <w:pPr>
        <w:spacing w:line="19" w:lineRule="exact"/>
        <w:rPr>
          <w:sz w:val="20"/>
          <w:szCs w:val="20"/>
        </w:rPr>
      </w:pPr>
    </w:p>
    <w:p w:rsidR="00550C02" w:rsidRPr="00FF6458" w:rsidRDefault="00427C59">
      <w:pPr>
        <w:numPr>
          <w:ilvl w:val="0"/>
          <w:numId w:val="4"/>
        </w:numPr>
        <w:tabs>
          <w:tab w:val="left" w:pos="497"/>
        </w:tabs>
        <w:spacing w:line="358" w:lineRule="auto"/>
        <w:ind w:left="260" w:right="264" w:firstLine="2"/>
        <w:jc w:val="both"/>
        <w:rPr>
          <w:rFonts w:ascii="Arial" w:eastAsia="Arial" w:hAnsi="Arial" w:cs="Arial"/>
          <w:sz w:val="24"/>
          <w:szCs w:val="24"/>
        </w:rPr>
      </w:pPr>
      <w:r w:rsidRPr="00FF6458">
        <w:rPr>
          <w:rFonts w:ascii="Arial" w:eastAsia="Arial" w:hAnsi="Arial" w:cs="Arial"/>
          <w:sz w:val="24"/>
          <w:szCs w:val="24"/>
        </w:rPr>
        <w:t>συνολική απώλεια έφτασε στο 4%. Ωστόσο, επικράτησε ένας διαδεδομένος πανικός που ανέβασε την τιμή πολύ περισσότερο από όσο θα αναμενόταν. Αυτό ήταν αποτέλεσμα της μειωμένης ζήτησης και της υπερβολικής παραγωγής, οδηγώντας τον OPEC στο να χάσει την ενότητα του. Εξαγωγείς πετρελαίου, όπως το Μεξικό, η Νιγηρία και η Βενεζουέλα επεκτάθηκαν σημαντικά, ενώ οι ΗΠΑ και η Ευρώπη πήραν περισσότερο πετρέλαιο από το Pr</w:t>
      </w:r>
      <w:r w:rsidR="006A6951" w:rsidRPr="00FF6458">
        <w:rPr>
          <w:rFonts w:ascii="Arial" w:eastAsia="Arial" w:hAnsi="Arial" w:cs="Arial"/>
          <w:sz w:val="24"/>
          <w:szCs w:val="24"/>
        </w:rPr>
        <w:t>udhoe Bay και τη Βόρειο Θάλασσα</w:t>
      </w:r>
    </w:p>
    <w:p w:rsidR="00550C02" w:rsidRPr="00FF6458" w:rsidRDefault="00550C02">
      <w:pPr>
        <w:spacing w:line="256"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 xml:space="preserve">Στη συνέχεια, εξετάζοντας τη λεγόμενη </w:t>
      </w:r>
      <w:r w:rsidRPr="00236F4C">
        <w:rPr>
          <w:rFonts w:ascii="Arial" w:eastAsia="Arial" w:hAnsi="Arial" w:cs="Arial"/>
          <w:b/>
          <w:sz w:val="24"/>
          <w:szCs w:val="24"/>
        </w:rPr>
        <w:t>"ασιατική" κρίση του 1998-1999</w:t>
      </w:r>
      <w:r w:rsidRPr="00FF6458">
        <w:rPr>
          <w:rFonts w:ascii="Arial" w:eastAsia="Arial" w:hAnsi="Arial" w:cs="Arial"/>
          <w:sz w:val="24"/>
          <w:szCs w:val="24"/>
        </w:rPr>
        <w:t>, βλέπουμε ότι άγγιξε σε μεγάλο βαθμό το τραπεζικό σύστημα, ωθώντας πολλές ασιατικές τράπεζες στα πρόθυρα χρεοκοπίας. Πρόκειται εδώ για μία τοπική κρίση</w:t>
      </w:r>
      <w:r w:rsidRPr="00236F4C">
        <w:rPr>
          <w:rFonts w:ascii="Arial" w:eastAsia="Arial" w:hAnsi="Arial" w:cs="Arial"/>
          <w:sz w:val="24"/>
          <w:szCs w:val="24"/>
          <w:u w:val="single"/>
        </w:rPr>
        <w:t>, γεωγραφικά περιορισμένη</w:t>
      </w:r>
      <w:r w:rsidRPr="00FF6458">
        <w:rPr>
          <w:rFonts w:ascii="Arial" w:eastAsia="Arial" w:hAnsi="Arial" w:cs="Arial"/>
          <w:sz w:val="24"/>
          <w:szCs w:val="24"/>
        </w:rPr>
        <w:t>, κάτι που τη διαφοροποιεί πολύ από την κρίση του 1929, καθώς και από τη σημερινή</w:t>
      </w:r>
      <w:r w:rsidR="006A6951" w:rsidRPr="00FF6458">
        <w:rPr>
          <w:rFonts w:ascii="Arial" w:eastAsia="Arial" w:hAnsi="Arial" w:cs="Arial"/>
          <w:sz w:val="24"/>
          <w:szCs w:val="24"/>
        </w:rPr>
        <w:t xml:space="preserve"> (Αγγελοπουλος,2009)</w:t>
      </w:r>
    </w:p>
    <w:p w:rsidR="00550C02" w:rsidRPr="00FF6458" w:rsidRDefault="00550C02">
      <w:pPr>
        <w:spacing w:line="257"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 xml:space="preserve">Μία άλλη κρίση </w:t>
      </w:r>
      <w:r w:rsidRPr="00236F4C">
        <w:rPr>
          <w:rFonts w:ascii="Arial" w:eastAsia="Arial" w:hAnsi="Arial" w:cs="Arial"/>
          <w:b/>
          <w:sz w:val="24"/>
          <w:szCs w:val="24"/>
        </w:rPr>
        <w:t>στη δεκαετία του 1990 είναι αυτή της ιαπωνικής οικονομίας</w:t>
      </w:r>
      <w:r w:rsidRPr="00FF6458">
        <w:rPr>
          <w:rFonts w:ascii="Arial" w:eastAsia="Arial" w:hAnsi="Arial" w:cs="Arial"/>
          <w:sz w:val="24"/>
          <w:szCs w:val="24"/>
        </w:rPr>
        <w:t>, η οποία είχε αντιμετωπιστεί με μερική ή πλήρη εθνικοποίηση τραπεζών. Είχε μεγάλη διάρκεια και οδήγησε σε ύφεση, διότι η αντίδραση των ιαπωνικών αρχών έφτασε με μεγάλη καθυστέρηση. Η καθυστέρηση των παρεμβάσεων</w:t>
      </w: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 xml:space="preserve">κάνει την κρίση αυτή να έχει αναλογίες με αυτήν του 1929. Εντούτοις και αυτή διαφοροποιείται τόσο από τη σημερινή όσο και από αυτήν του 1929 λόγω του </w:t>
      </w:r>
      <w:r w:rsidRPr="00236F4C">
        <w:rPr>
          <w:rFonts w:ascii="Arial" w:eastAsia="Arial" w:hAnsi="Arial" w:cs="Arial"/>
          <w:sz w:val="24"/>
          <w:szCs w:val="24"/>
          <w:u w:val="single"/>
        </w:rPr>
        <w:t>τοπικού χαρακτήρα</w:t>
      </w:r>
      <w:r w:rsidRPr="00FF6458">
        <w:rPr>
          <w:rFonts w:ascii="Arial" w:eastAsia="Arial" w:hAnsi="Arial" w:cs="Arial"/>
          <w:sz w:val="24"/>
          <w:szCs w:val="24"/>
        </w:rPr>
        <w:t xml:space="preserve"> της.</w:t>
      </w:r>
    </w:p>
    <w:p w:rsidR="00550C02" w:rsidRPr="00FF6458" w:rsidRDefault="00550C02">
      <w:pPr>
        <w:spacing w:line="256"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 xml:space="preserve">Μία άλλη </w:t>
      </w:r>
      <w:r w:rsidRPr="00236F4C">
        <w:rPr>
          <w:rFonts w:ascii="Arial" w:eastAsia="Arial" w:hAnsi="Arial" w:cs="Arial"/>
          <w:b/>
          <w:sz w:val="24"/>
          <w:szCs w:val="24"/>
        </w:rPr>
        <w:t>κρίση είναι αυτή του 2000-2001 με την έκρηξη της "φούσκας"</w:t>
      </w:r>
      <w:r w:rsidRPr="00FF6458">
        <w:rPr>
          <w:rFonts w:ascii="Arial" w:eastAsia="Arial" w:hAnsi="Arial" w:cs="Arial"/>
          <w:sz w:val="24"/>
          <w:szCs w:val="24"/>
        </w:rPr>
        <w:t xml:space="preserve"> του Internet, που προκάλεσε πτώσεις στις τιμές των μετοχών ανάλογες με εκείνες της κρίσης του 1929. Παρατηρούμε ότι η σημερινή κρίση είναι ακόμη πιο σοβαρή και πλησιέστερη σε αυτήν του 1929, καθώς αγγίζει τον πυρήνα του τραπεζικού συστήματος προκαλώντας πτωχεύσεις τραπεζών</w:t>
      </w:r>
      <w:r w:rsidR="006A6951" w:rsidRPr="00FF6458">
        <w:rPr>
          <w:rFonts w:ascii="Arial" w:eastAsia="Arial" w:hAnsi="Arial" w:cs="Arial"/>
          <w:sz w:val="24"/>
          <w:szCs w:val="24"/>
        </w:rPr>
        <w:t xml:space="preserve"> (Αγγελοπουλος,2005).</w:t>
      </w:r>
    </w:p>
    <w:p w:rsidR="00550C02" w:rsidRPr="00FF6458" w:rsidRDefault="00550C02">
      <w:pPr>
        <w:spacing w:line="259" w:lineRule="exact"/>
        <w:rPr>
          <w:sz w:val="20"/>
          <w:szCs w:val="20"/>
        </w:rPr>
      </w:pPr>
    </w:p>
    <w:p w:rsidR="00550C02" w:rsidRPr="00FF6458" w:rsidRDefault="00236F4C">
      <w:pPr>
        <w:spacing w:line="358" w:lineRule="auto"/>
        <w:ind w:left="260" w:right="264"/>
        <w:jc w:val="both"/>
        <w:rPr>
          <w:sz w:val="20"/>
          <w:szCs w:val="20"/>
        </w:rPr>
      </w:pPr>
      <w:r>
        <w:rPr>
          <w:rFonts w:ascii="Arial" w:eastAsia="Arial" w:hAnsi="Arial" w:cs="Arial"/>
          <w:sz w:val="24"/>
          <w:szCs w:val="24"/>
        </w:rPr>
        <w:t>Συμπερασματικ</w:t>
      </w:r>
      <w:r w:rsidR="009863D7">
        <w:rPr>
          <w:rFonts w:ascii="Arial" w:eastAsia="Arial" w:hAnsi="Arial" w:cs="Arial"/>
          <w:sz w:val="24"/>
          <w:szCs w:val="24"/>
        </w:rPr>
        <w:t>ά,</w:t>
      </w:r>
      <w:r>
        <w:rPr>
          <w:rFonts w:ascii="Arial" w:eastAsia="Arial" w:hAnsi="Arial" w:cs="Arial"/>
          <w:sz w:val="24"/>
          <w:szCs w:val="24"/>
        </w:rPr>
        <w:t xml:space="preserve"> οφείλουμε να τονίσουμε ότι </w:t>
      </w:r>
      <w:r w:rsidR="00427C59" w:rsidRPr="00FF6458">
        <w:rPr>
          <w:rFonts w:ascii="Arial" w:eastAsia="Arial" w:hAnsi="Arial" w:cs="Arial"/>
          <w:sz w:val="24"/>
          <w:szCs w:val="24"/>
        </w:rPr>
        <w:t xml:space="preserve"> η σημερινή κρίση δείχνει να έχει </w:t>
      </w:r>
      <w:r w:rsidR="006251E1">
        <w:rPr>
          <w:rFonts w:ascii="Arial" w:eastAsia="Arial" w:hAnsi="Arial" w:cs="Arial"/>
          <w:sz w:val="24"/>
          <w:szCs w:val="24"/>
        </w:rPr>
        <w:t xml:space="preserve">περισσότερες </w:t>
      </w:r>
      <w:r w:rsidR="00427C59" w:rsidRPr="00FF6458">
        <w:rPr>
          <w:rFonts w:ascii="Arial" w:eastAsia="Arial" w:hAnsi="Arial" w:cs="Arial"/>
          <w:sz w:val="24"/>
          <w:szCs w:val="24"/>
        </w:rPr>
        <w:t>ομοιότητες με αυτήν του 1929. Σε μόλις τρεις εβδομάδες τα χρηματιστήρια έχασαν περίπου από 20% έως 25% της αξίας τους. Επίσης η κρίση του 1929 ήταν παγκόσμια, αγγίζοντας όλες τις χρηματοοικονομικές αγορές. Η σημερινή κρίση λόγω της παγκοσμιοποίησης φαίνεται να είναι ακόμη σοβαρότερη από αυτήν του 1929. Η παγκοσμιοποίηση εντείνει τη δυναμικότητα μιας χρηματοπιστωτικής κρίσης και επηρεάζει πολύ πιο γρήγορα την παγκόσμια οικονομική δραστηριότητα. Πέραν όμως της παγκοσμιοποίησης, εάν πρέπει να αποκλείσουμε μία επανάληψη της κρίσης του 1929, είναι γιατί βρισκόμαστε σε ένα διαφορετικό περιβάλλον από εκείνο της δεκαετίας του 1930</w:t>
      </w:r>
      <w:r w:rsidR="006A6951" w:rsidRPr="00FF6458">
        <w:rPr>
          <w:rFonts w:ascii="Arial" w:eastAsia="Arial" w:hAnsi="Arial" w:cs="Arial"/>
          <w:sz w:val="24"/>
          <w:szCs w:val="24"/>
        </w:rPr>
        <w:t xml:space="preserve"> (Αγγελοπουλος,2009)</w:t>
      </w:r>
      <w:r w:rsidR="00806E4A">
        <w:rPr>
          <w:rFonts w:ascii="Arial" w:eastAsia="Arial" w:hAnsi="Arial" w:cs="Arial"/>
          <w:sz w:val="24"/>
          <w:szCs w:val="24"/>
        </w:rPr>
        <w:t>.</w:t>
      </w:r>
    </w:p>
    <w:p w:rsidR="00550C02" w:rsidRPr="00FF6458" w:rsidRDefault="00550C02">
      <w:pPr>
        <w:spacing w:line="200" w:lineRule="exact"/>
        <w:rPr>
          <w:sz w:val="20"/>
          <w:szCs w:val="20"/>
        </w:rPr>
      </w:pPr>
    </w:p>
    <w:p w:rsidR="00550C02" w:rsidRPr="00FF6458" w:rsidRDefault="00550C02">
      <w:pPr>
        <w:spacing w:line="291" w:lineRule="exact"/>
        <w:rPr>
          <w:sz w:val="20"/>
          <w:szCs w:val="20"/>
        </w:rPr>
      </w:pPr>
    </w:p>
    <w:p w:rsidR="00550C02" w:rsidRPr="00FF6458" w:rsidRDefault="00427C59">
      <w:pPr>
        <w:tabs>
          <w:tab w:val="left" w:pos="960"/>
        </w:tabs>
        <w:ind w:left="260"/>
        <w:rPr>
          <w:sz w:val="20"/>
          <w:szCs w:val="20"/>
        </w:rPr>
      </w:pPr>
      <w:r w:rsidRPr="00FF6458">
        <w:rPr>
          <w:b/>
          <w:bCs/>
          <w:sz w:val="28"/>
          <w:szCs w:val="28"/>
        </w:rPr>
        <w:t>1.2.</w:t>
      </w:r>
      <w:r w:rsidRPr="00FF6458">
        <w:rPr>
          <w:sz w:val="20"/>
          <w:szCs w:val="20"/>
        </w:rPr>
        <w:tab/>
      </w:r>
      <w:r w:rsidRPr="00FF6458">
        <w:rPr>
          <w:b/>
          <w:bCs/>
          <w:sz w:val="28"/>
          <w:szCs w:val="28"/>
        </w:rPr>
        <w:t>Τι διαφοροποιεί τη σημερινή κρίση</w:t>
      </w:r>
    </w:p>
    <w:p w:rsidR="00550C02" w:rsidRPr="00FF6458" w:rsidRDefault="00550C02">
      <w:pPr>
        <w:spacing w:line="200" w:lineRule="exact"/>
        <w:rPr>
          <w:sz w:val="20"/>
          <w:szCs w:val="20"/>
        </w:rPr>
      </w:pPr>
    </w:p>
    <w:p w:rsidR="00550C02" w:rsidRPr="00FF6458" w:rsidRDefault="00550C02">
      <w:pPr>
        <w:spacing w:line="214"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 xml:space="preserve">Το πρώτο στοιχείο που διαφοροποιεί τη σημερινή κρίση από αυτήν του 1929 είναι η </w:t>
      </w:r>
      <w:r w:rsidRPr="005C5ED3">
        <w:rPr>
          <w:rFonts w:ascii="Arial" w:eastAsia="Arial" w:hAnsi="Arial" w:cs="Arial"/>
          <w:b/>
          <w:sz w:val="24"/>
          <w:szCs w:val="24"/>
        </w:rPr>
        <w:t>οικονομική πολιτική που</w:t>
      </w:r>
      <w:r w:rsidRPr="00FF6458">
        <w:rPr>
          <w:rFonts w:ascii="Arial" w:eastAsia="Arial" w:hAnsi="Arial" w:cs="Arial"/>
          <w:sz w:val="24"/>
          <w:szCs w:val="24"/>
        </w:rPr>
        <w:t xml:space="preserve"> εφαρμόστηκε. Από τις αντιδράσεις των νομισματικών και δημοσιονομικών αρχών παγκοσμίως φαίνεται ότι το δίδαγμα της κρίσης του 1929 έγινε απόλυτα κατανοητό από το γεγονός ότι υπάρχει παγκοσμίως συντονισμένη αντίδραση των οικονομικών πολιτικών</w:t>
      </w:r>
      <w:r w:rsidR="005C5ED3">
        <w:rPr>
          <w:rFonts w:ascii="Arial" w:eastAsia="Arial" w:hAnsi="Arial" w:cs="Arial"/>
          <w:sz w:val="24"/>
          <w:szCs w:val="24"/>
        </w:rPr>
        <w:t>,σε αντίθεση με την σημερινή οικονομική κρίση που βιώνουμε.</w:t>
      </w:r>
    </w:p>
    <w:p w:rsidR="00550C02" w:rsidRPr="00FF6458" w:rsidRDefault="00550C02">
      <w:pPr>
        <w:spacing w:line="257" w:lineRule="exact"/>
        <w:rPr>
          <w:sz w:val="20"/>
          <w:szCs w:val="20"/>
        </w:rPr>
      </w:pPr>
    </w:p>
    <w:p w:rsidR="00550C02" w:rsidRPr="00FF6458" w:rsidRDefault="00427C59">
      <w:pPr>
        <w:spacing w:line="351" w:lineRule="auto"/>
        <w:ind w:left="260" w:right="264"/>
        <w:jc w:val="both"/>
        <w:rPr>
          <w:sz w:val="20"/>
          <w:szCs w:val="20"/>
        </w:rPr>
      </w:pPr>
      <w:r w:rsidRPr="00FF6458">
        <w:rPr>
          <w:rFonts w:ascii="Arial" w:eastAsia="Arial" w:hAnsi="Arial" w:cs="Arial"/>
          <w:sz w:val="24"/>
          <w:szCs w:val="24"/>
        </w:rPr>
        <w:t xml:space="preserve">Το δεύτερο στοιχείο που υποδηλώνει τη μεγάλη διαφορά μεταξύ των δύο κρίσεων είναι ότι </w:t>
      </w:r>
      <w:r w:rsidRPr="006251E1">
        <w:rPr>
          <w:rFonts w:ascii="Arial" w:eastAsia="Arial" w:hAnsi="Arial" w:cs="Arial"/>
          <w:b/>
          <w:sz w:val="24"/>
          <w:szCs w:val="24"/>
        </w:rPr>
        <w:t>το μέγεθος των κρατών</w:t>
      </w:r>
      <w:r w:rsidRPr="00FF6458">
        <w:rPr>
          <w:rFonts w:ascii="Arial" w:eastAsia="Arial" w:hAnsi="Arial" w:cs="Arial"/>
          <w:sz w:val="24"/>
          <w:szCs w:val="24"/>
        </w:rPr>
        <w:t xml:space="preserve"> (δημόσιες δαπάνες και φόροι) είναι</w:t>
      </w:r>
    </w:p>
    <w:p w:rsidR="00550C02" w:rsidRPr="00FF6458" w:rsidRDefault="00550C02">
      <w:pPr>
        <w:spacing w:line="20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49" w:lineRule="auto"/>
        <w:ind w:left="260" w:right="264"/>
        <w:jc w:val="both"/>
        <w:rPr>
          <w:sz w:val="20"/>
          <w:szCs w:val="20"/>
        </w:rPr>
      </w:pPr>
      <w:r w:rsidRPr="00FF6458">
        <w:rPr>
          <w:rFonts w:ascii="Arial" w:eastAsia="Arial" w:hAnsi="Arial" w:cs="Arial"/>
          <w:sz w:val="24"/>
          <w:szCs w:val="24"/>
        </w:rPr>
        <w:t>σήμερα πολύ μεγαλύτερο. Για παράδειγμα, το μέγεθος του αμερικανικού κράτους το 1929 ήταν 10%, ενώ σήμερα υπερβαίνει το 30%.</w:t>
      </w:r>
    </w:p>
    <w:p w:rsidR="00550C02" w:rsidRPr="00FF6458" w:rsidRDefault="00550C02">
      <w:pPr>
        <w:spacing w:line="265"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 xml:space="preserve">Το τρίτο στοιχείο το οποίο δείχνει τη διαφορά μεταξύ της σημερινής κρίσης και αυτής του 1929, καθώς και το κατά πόσο η σημερινή κρίση μάς επιβαρύνει με επιπλέον έναν κίνδυνο είναι η </w:t>
      </w:r>
      <w:r w:rsidRPr="006251E1">
        <w:rPr>
          <w:rFonts w:ascii="Arial" w:eastAsia="Arial" w:hAnsi="Arial" w:cs="Arial"/>
          <w:b/>
          <w:sz w:val="24"/>
          <w:szCs w:val="24"/>
        </w:rPr>
        <w:t>διείσδυση της χρηματοπιστωτικής δραστηριότητας στη καθημερινή ζωή των ανθρώπων.</w:t>
      </w:r>
      <w:r w:rsidRPr="00FF6458">
        <w:rPr>
          <w:rFonts w:ascii="Arial" w:eastAsia="Arial" w:hAnsi="Arial" w:cs="Arial"/>
          <w:sz w:val="24"/>
          <w:szCs w:val="24"/>
        </w:rPr>
        <w:t xml:space="preserve"> Το ποσοστό των νοικοκυριών που έχει σήμερα πρόσβαση σε πιστώσεις είναι πολύ μεγαλύτερο από αυτό της δεκαετίας του 1930.</w:t>
      </w:r>
    </w:p>
    <w:p w:rsidR="00550C02" w:rsidRPr="00FF6458" w:rsidRDefault="00550C02">
      <w:pPr>
        <w:spacing w:line="255"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Σχεδόν κάθε άτομο στις δυτικές κοινωνίες έχει μία πιστωτική κάρτα. Η σύμπλεξη της χρηματοπιστωτικής και της πραγματικής οικονομικής δραστηριότητας είναι σήμερα πολύ μεγαλύτερη</w:t>
      </w:r>
      <w:r w:rsidR="00FF6458" w:rsidRPr="00FF6458">
        <w:rPr>
          <w:rFonts w:ascii="Arial" w:eastAsia="Arial" w:hAnsi="Arial" w:cs="Arial"/>
          <w:sz w:val="24"/>
          <w:szCs w:val="24"/>
        </w:rPr>
        <w:t xml:space="preserve"> </w:t>
      </w:r>
    </w:p>
    <w:p w:rsidR="00550C02" w:rsidRPr="00FF6458" w:rsidRDefault="00550C02">
      <w:pPr>
        <w:spacing w:line="256" w:lineRule="exact"/>
        <w:rPr>
          <w:sz w:val="20"/>
          <w:szCs w:val="20"/>
        </w:rPr>
      </w:pPr>
    </w:p>
    <w:p w:rsidR="00550C02" w:rsidRPr="00FF6458" w:rsidRDefault="00427C59">
      <w:pPr>
        <w:numPr>
          <w:ilvl w:val="0"/>
          <w:numId w:val="5"/>
        </w:numPr>
        <w:tabs>
          <w:tab w:val="left" w:pos="531"/>
        </w:tabs>
        <w:spacing w:line="359" w:lineRule="auto"/>
        <w:ind w:left="260" w:right="264" w:firstLine="2"/>
        <w:jc w:val="both"/>
        <w:rPr>
          <w:rFonts w:ascii="Arial" w:eastAsia="Arial" w:hAnsi="Arial" w:cs="Arial"/>
          <w:sz w:val="24"/>
          <w:szCs w:val="24"/>
        </w:rPr>
      </w:pPr>
      <w:r w:rsidRPr="00FF6458">
        <w:rPr>
          <w:rFonts w:ascii="Arial" w:eastAsia="Arial" w:hAnsi="Arial" w:cs="Arial"/>
          <w:sz w:val="24"/>
          <w:szCs w:val="24"/>
        </w:rPr>
        <w:t>Διεθνής Χρηματοπιστωτική Κρίση του 2007 είναι μια παγκόσμια κατάσταση απειλούμενης οικονομικής ύφεσης στον ευρύτερο χρηματοπιστωτικό και τραπεζικό τομέα με γενεσιουργό χώρα τις Ηνωμένες Πολιτείες της Αμερικής. Η κρίση αυτή έρχεται 78 χρόνια μετά την τελευταία μεγάλη κρίση του 1929 αλλά και παλαιότερες πετρελαϊκές κρίσεις. Προέκυψε μετά το ξέσπασμα των προβλημάτων στην αγορά στεγαστικών δανείων χαμηλής εξασφάλισης και την αλόγιστη χρήση δομημένων επενδυτικών προϊόντων που εξαρτιόνταν άμεσα από τη δυνατότητα αποπληρωμής των δανείων από τα οποία παράγονταν. Πολλοί επιστήμονες υποστηρίζουν ότι είναι απαραίτητος ένας νέος κρατικός παρεμβατισμός, παράλληλα με την κατάρτιση σχεδίων επίλυσης της κρίσης προτού επεκταθεί στην ευρύτερη οικ</w:t>
      </w:r>
      <w:r w:rsidR="006A6951" w:rsidRPr="00FF6458">
        <w:rPr>
          <w:rFonts w:ascii="Arial" w:eastAsia="Arial" w:hAnsi="Arial" w:cs="Arial"/>
          <w:sz w:val="24"/>
          <w:szCs w:val="24"/>
        </w:rPr>
        <w:t>ονομία των κρατών που επλήγησαν</w:t>
      </w:r>
      <w:r w:rsidR="006A6951" w:rsidRPr="00FF6458">
        <w:rPr>
          <w:sz w:val="24"/>
        </w:rPr>
        <w:t xml:space="preserve"> (Κρουγκμαν,2008).</w:t>
      </w:r>
    </w:p>
    <w:p w:rsidR="00550C02" w:rsidRPr="00FF6458" w:rsidRDefault="00550C02">
      <w:pPr>
        <w:spacing w:line="200" w:lineRule="exact"/>
        <w:rPr>
          <w:sz w:val="20"/>
          <w:szCs w:val="20"/>
        </w:rPr>
      </w:pPr>
    </w:p>
    <w:p w:rsidR="00550C02" w:rsidRPr="00FF6458" w:rsidRDefault="00550C02">
      <w:pPr>
        <w:spacing w:line="282" w:lineRule="exact"/>
        <w:rPr>
          <w:sz w:val="20"/>
          <w:szCs w:val="20"/>
        </w:rPr>
      </w:pPr>
    </w:p>
    <w:p w:rsidR="00550C02" w:rsidRPr="00FF6458" w:rsidRDefault="00427C59">
      <w:pPr>
        <w:tabs>
          <w:tab w:val="left" w:pos="960"/>
        </w:tabs>
        <w:ind w:left="260"/>
        <w:rPr>
          <w:sz w:val="20"/>
          <w:szCs w:val="20"/>
        </w:rPr>
      </w:pPr>
      <w:r w:rsidRPr="00FF6458">
        <w:rPr>
          <w:b/>
          <w:bCs/>
          <w:sz w:val="28"/>
          <w:szCs w:val="28"/>
        </w:rPr>
        <w:t>1.3.</w:t>
      </w:r>
      <w:r w:rsidRPr="00FF6458">
        <w:rPr>
          <w:sz w:val="20"/>
          <w:szCs w:val="20"/>
        </w:rPr>
        <w:tab/>
      </w:r>
      <w:r w:rsidRPr="00FF6458">
        <w:rPr>
          <w:b/>
          <w:bCs/>
          <w:sz w:val="27"/>
          <w:szCs w:val="27"/>
        </w:rPr>
        <w:t>Αίτια</w:t>
      </w:r>
    </w:p>
    <w:p w:rsidR="00550C02" w:rsidRPr="00FF6458" w:rsidRDefault="00550C02">
      <w:pPr>
        <w:spacing w:line="394" w:lineRule="exact"/>
        <w:rPr>
          <w:sz w:val="20"/>
          <w:szCs w:val="20"/>
        </w:rPr>
      </w:pPr>
    </w:p>
    <w:p w:rsidR="00550C02" w:rsidRPr="00FF6458" w:rsidRDefault="00427C59">
      <w:pPr>
        <w:numPr>
          <w:ilvl w:val="0"/>
          <w:numId w:val="6"/>
        </w:numPr>
        <w:tabs>
          <w:tab w:val="left" w:pos="980"/>
        </w:tabs>
        <w:spacing w:line="367" w:lineRule="auto"/>
        <w:ind w:left="980" w:right="264"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Οι κυριότερες αιτίες που προκάλεσαν την εμφάνιση και ανάπτυξη της τρέχουσας οικονομικής κρίσης είναι οι εξής:</w:t>
      </w:r>
    </w:p>
    <w:p w:rsidR="00550C02" w:rsidRPr="00FF6458" w:rsidRDefault="00550C02">
      <w:pPr>
        <w:spacing w:line="210" w:lineRule="exact"/>
        <w:rPr>
          <w:rFonts w:ascii="Franklin Gothic Book" w:eastAsia="Franklin Gothic Book" w:hAnsi="Franklin Gothic Book" w:cs="Franklin Gothic Book"/>
          <w:sz w:val="24"/>
          <w:szCs w:val="24"/>
        </w:rPr>
      </w:pPr>
    </w:p>
    <w:p w:rsidR="00550C02" w:rsidRPr="00FF6458" w:rsidRDefault="00427C59">
      <w:pPr>
        <w:numPr>
          <w:ilvl w:val="0"/>
          <w:numId w:val="6"/>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Υπερβολική χρήση Δανειακών Κεφαλαίων (Leverage).</w:t>
      </w:r>
    </w:p>
    <w:p w:rsidR="00550C02" w:rsidRPr="00FF6458" w:rsidRDefault="00550C02">
      <w:pPr>
        <w:spacing w:line="106"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39" w:lineRule="exact"/>
        <w:rPr>
          <w:sz w:val="20"/>
          <w:szCs w:val="20"/>
        </w:rPr>
      </w:pPr>
    </w:p>
    <w:p w:rsidR="00550C02" w:rsidRPr="00FF6458" w:rsidRDefault="00427C59">
      <w:pPr>
        <w:numPr>
          <w:ilvl w:val="0"/>
          <w:numId w:val="7"/>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Πλημμελής διαβάθμιση πιστοληπτικού κινδύνου (Bond Ratings).</w:t>
      </w:r>
    </w:p>
    <w:p w:rsidR="00550C02" w:rsidRPr="00FF6458" w:rsidRDefault="00550C02">
      <w:pPr>
        <w:spacing w:line="377" w:lineRule="exact"/>
        <w:rPr>
          <w:rFonts w:ascii="Franklin Gothic Book" w:eastAsia="Franklin Gothic Book" w:hAnsi="Franklin Gothic Book" w:cs="Franklin Gothic Book"/>
          <w:sz w:val="24"/>
          <w:szCs w:val="24"/>
        </w:rPr>
      </w:pPr>
    </w:p>
    <w:p w:rsidR="00550C02" w:rsidRPr="00FF6458" w:rsidRDefault="00427C59">
      <w:pPr>
        <w:numPr>
          <w:ilvl w:val="0"/>
          <w:numId w:val="7"/>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Αμοιβές στελεχών στον χρηματοπιστωτικό τομέα (Bonus).</w:t>
      </w:r>
    </w:p>
    <w:p w:rsidR="00550C02" w:rsidRPr="00FF6458" w:rsidRDefault="00550C02">
      <w:pPr>
        <w:spacing w:line="389" w:lineRule="exact"/>
        <w:rPr>
          <w:rFonts w:ascii="Franklin Gothic Book" w:eastAsia="Franklin Gothic Book" w:hAnsi="Franklin Gothic Book" w:cs="Franklin Gothic Book"/>
          <w:sz w:val="24"/>
          <w:szCs w:val="24"/>
        </w:rPr>
      </w:pPr>
    </w:p>
    <w:p w:rsidR="00550C02" w:rsidRPr="00FF6458" w:rsidRDefault="00427C59">
      <w:pPr>
        <w:numPr>
          <w:ilvl w:val="0"/>
          <w:numId w:val="7"/>
        </w:numPr>
        <w:tabs>
          <w:tab w:val="left" w:pos="980"/>
        </w:tabs>
        <w:spacing w:line="367" w:lineRule="auto"/>
        <w:ind w:left="980" w:right="264"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Κίνητρα για αλόγιστη χορήγηση στεγαστικών δανείων, ανεξάρτητα από τον πιστοληπτικό κίνδυνο των δανειοληπτών.</w:t>
      </w:r>
    </w:p>
    <w:p w:rsidR="00550C02" w:rsidRPr="00FF6458" w:rsidRDefault="00550C02">
      <w:pPr>
        <w:spacing w:line="210" w:lineRule="exact"/>
        <w:rPr>
          <w:rFonts w:ascii="Franklin Gothic Book" w:eastAsia="Franklin Gothic Book" w:hAnsi="Franklin Gothic Book" w:cs="Franklin Gothic Book"/>
          <w:sz w:val="24"/>
          <w:szCs w:val="24"/>
        </w:rPr>
      </w:pPr>
    </w:p>
    <w:p w:rsidR="006A6951" w:rsidRPr="00FF6458" w:rsidRDefault="00427C59" w:rsidP="006A6951">
      <w:pPr>
        <w:numPr>
          <w:ilvl w:val="0"/>
          <w:numId w:val="5"/>
        </w:numPr>
        <w:tabs>
          <w:tab w:val="left" w:pos="531"/>
        </w:tabs>
        <w:spacing w:line="359" w:lineRule="auto"/>
        <w:ind w:left="260" w:right="264" w:firstLine="2"/>
        <w:jc w:val="both"/>
        <w:rPr>
          <w:rFonts w:ascii="Arial" w:eastAsia="Arial" w:hAnsi="Arial" w:cs="Arial"/>
          <w:sz w:val="24"/>
          <w:szCs w:val="24"/>
        </w:rPr>
      </w:pPr>
      <w:r w:rsidRPr="00FF6458">
        <w:rPr>
          <w:rFonts w:ascii="Arial" w:eastAsia="Arial" w:hAnsi="Arial" w:cs="Arial"/>
          <w:sz w:val="24"/>
          <w:szCs w:val="24"/>
        </w:rPr>
        <w:t>Στεγαστικά δάνεια για αγορά κατοικίας χωρίς συμμετοχή δανειολήπτη</w:t>
      </w:r>
      <w:r w:rsidR="006A6951" w:rsidRPr="00FF6458">
        <w:rPr>
          <w:rFonts w:ascii="Arial" w:eastAsia="Arial" w:hAnsi="Arial" w:cs="Arial"/>
          <w:sz w:val="24"/>
          <w:szCs w:val="24"/>
        </w:rPr>
        <w:t xml:space="preserve"> </w:t>
      </w:r>
      <w:r w:rsidR="006A6951" w:rsidRPr="00FF6458">
        <w:rPr>
          <w:sz w:val="24"/>
        </w:rPr>
        <w:t>(Κρουγκμαν,2008).</w:t>
      </w:r>
    </w:p>
    <w:p w:rsidR="00550C02" w:rsidRPr="00FF6458" w:rsidRDefault="00550C02" w:rsidP="00806E4A">
      <w:pPr>
        <w:tabs>
          <w:tab w:val="left" w:pos="980"/>
        </w:tabs>
        <w:rPr>
          <w:rFonts w:ascii="Franklin Gothic Book" w:eastAsia="Franklin Gothic Book" w:hAnsi="Franklin Gothic Book" w:cs="Franklin Gothic Book"/>
          <w:sz w:val="24"/>
          <w:szCs w:val="24"/>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9" w:lineRule="exact"/>
        <w:rPr>
          <w:sz w:val="20"/>
          <w:szCs w:val="20"/>
        </w:rPr>
      </w:pPr>
    </w:p>
    <w:p w:rsidR="00550C02" w:rsidRPr="00FF6458" w:rsidRDefault="00427C59">
      <w:pPr>
        <w:tabs>
          <w:tab w:val="left" w:pos="960"/>
        </w:tabs>
        <w:ind w:left="260"/>
        <w:rPr>
          <w:sz w:val="20"/>
          <w:szCs w:val="20"/>
        </w:rPr>
      </w:pPr>
      <w:r w:rsidRPr="00FF6458">
        <w:rPr>
          <w:b/>
          <w:bCs/>
          <w:sz w:val="28"/>
          <w:szCs w:val="28"/>
        </w:rPr>
        <w:t>1.4.</w:t>
      </w:r>
      <w:r w:rsidRPr="00FF6458">
        <w:rPr>
          <w:sz w:val="20"/>
          <w:szCs w:val="20"/>
        </w:rPr>
        <w:tab/>
      </w:r>
      <w:r w:rsidRPr="00FF6458">
        <w:rPr>
          <w:b/>
          <w:bCs/>
          <w:sz w:val="28"/>
          <w:szCs w:val="28"/>
        </w:rPr>
        <w:t>Επιπτώσεις</w:t>
      </w:r>
    </w:p>
    <w:p w:rsidR="00550C02" w:rsidRPr="00FF6458" w:rsidRDefault="00550C02">
      <w:pPr>
        <w:spacing w:line="200" w:lineRule="exact"/>
        <w:rPr>
          <w:sz w:val="20"/>
          <w:szCs w:val="20"/>
        </w:rPr>
      </w:pPr>
    </w:p>
    <w:p w:rsidR="00550C02" w:rsidRPr="00FF6458" w:rsidRDefault="00550C02">
      <w:pPr>
        <w:spacing w:line="214" w:lineRule="exact"/>
        <w:rPr>
          <w:sz w:val="20"/>
          <w:szCs w:val="20"/>
        </w:rPr>
      </w:pPr>
    </w:p>
    <w:p w:rsidR="00550C02" w:rsidRPr="00FF6458" w:rsidRDefault="00427C59">
      <w:pPr>
        <w:spacing w:line="349" w:lineRule="auto"/>
        <w:ind w:left="260" w:right="264"/>
        <w:rPr>
          <w:sz w:val="20"/>
          <w:szCs w:val="20"/>
        </w:rPr>
      </w:pPr>
      <w:r w:rsidRPr="00FF6458">
        <w:rPr>
          <w:rFonts w:ascii="Arial" w:eastAsia="Arial" w:hAnsi="Arial" w:cs="Arial"/>
          <w:sz w:val="24"/>
          <w:szCs w:val="24"/>
        </w:rPr>
        <w:t>Οι σημαντικότερες επιπτώσεις που είχε η εμφάνιση της οικονομικής κρίσης των ετών 2008-2009 είναι οι εξής:</w:t>
      </w:r>
    </w:p>
    <w:p w:rsidR="00550C02" w:rsidRPr="00FF6458" w:rsidRDefault="00550C02">
      <w:pPr>
        <w:spacing w:line="246" w:lineRule="exact"/>
        <w:rPr>
          <w:sz w:val="20"/>
          <w:szCs w:val="20"/>
        </w:rPr>
      </w:pPr>
    </w:p>
    <w:p w:rsidR="00550C02" w:rsidRPr="00FF6458" w:rsidRDefault="00427C59">
      <w:pPr>
        <w:numPr>
          <w:ilvl w:val="0"/>
          <w:numId w:val="8"/>
        </w:numPr>
        <w:tabs>
          <w:tab w:val="left" w:pos="980"/>
        </w:tabs>
        <w:spacing w:line="362" w:lineRule="auto"/>
        <w:ind w:left="980" w:right="264" w:hanging="358"/>
        <w:jc w:val="both"/>
        <w:rPr>
          <w:rFonts w:ascii="Franklin Gothic Book" w:eastAsia="Franklin Gothic Book" w:hAnsi="Franklin Gothic Book" w:cs="Franklin Gothic Book"/>
          <w:sz w:val="24"/>
          <w:szCs w:val="24"/>
        </w:rPr>
      </w:pPr>
      <w:r w:rsidRPr="00FF6458">
        <w:rPr>
          <w:rFonts w:ascii="Arial" w:eastAsia="Arial" w:hAnsi="Arial" w:cs="Arial"/>
          <w:sz w:val="24"/>
          <w:szCs w:val="24"/>
        </w:rPr>
        <w:t>Κρίση ρευστότητας, καθώς μέσω της μη χορήγησης επαγγελματικών και καταναλωτικών δανείων, θα τεθεί πρόβλημα ρευστότητας στην αγορά και την κατανάλωση.</w:t>
      </w:r>
    </w:p>
    <w:p w:rsidR="00550C02" w:rsidRPr="00FF6458" w:rsidRDefault="00550C02">
      <w:pPr>
        <w:spacing w:line="220" w:lineRule="exact"/>
        <w:rPr>
          <w:rFonts w:ascii="Franklin Gothic Book" w:eastAsia="Franklin Gothic Book" w:hAnsi="Franklin Gothic Book" w:cs="Franklin Gothic Book"/>
          <w:sz w:val="24"/>
          <w:szCs w:val="24"/>
        </w:rPr>
      </w:pPr>
    </w:p>
    <w:p w:rsidR="00550C02" w:rsidRPr="00FF6458" w:rsidRDefault="00427C59">
      <w:pPr>
        <w:numPr>
          <w:ilvl w:val="0"/>
          <w:numId w:val="8"/>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Δυσκολία παροχής δανείων.</w:t>
      </w:r>
    </w:p>
    <w:p w:rsidR="00550C02" w:rsidRPr="00FF6458" w:rsidRDefault="00550C02">
      <w:pPr>
        <w:spacing w:line="389" w:lineRule="exact"/>
        <w:rPr>
          <w:rFonts w:ascii="Franklin Gothic Book" w:eastAsia="Franklin Gothic Book" w:hAnsi="Franklin Gothic Book" w:cs="Franklin Gothic Book"/>
          <w:sz w:val="24"/>
          <w:szCs w:val="24"/>
        </w:rPr>
      </w:pPr>
    </w:p>
    <w:p w:rsidR="00550C02" w:rsidRPr="00FF6458" w:rsidRDefault="00427C59">
      <w:pPr>
        <w:numPr>
          <w:ilvl w:val="0"/>
          <w:numId w:val="8"/>
        </w:numPr>
        <w:tabs>
          <w:tab w:val="left" w:pos="980"/>
        </w:tabs>
        <w:spacing w:line="367" w:lineRule="auto"/>
        <w:ind w:left="980" w:right="264"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Αύξηση επιτοκίων, βραχυπρόθεσμα μείωση επενδυτικής δραστηριότητας και περιορισμός καταναλωτικής πίστης.</w:t>
      </w:r>
    </w:p>
    <w:p w:rsidR="00550C02" w:rsidRPr="00FF6458" w:rsidRDefault="00550C02">
      <w:pPr>
        <w:spacing w:line="222" w:lineRule="exact"/>
        <w:rPr>
          <w:rFonts w:ascii="Franklin Gothic Book" w:eastAsia="Franklin Gothic Book" w:hAnsi="Franklin Gothic Book" w:cs="Franklin Gothic Book"/>
          <w:sz w:val="24"/>
          <w:szCs w:val="24"/>
        </w:rPr>
      </w:pPr>
    </w:p>
    <w:p w:rsidR="00550C02" w:rsidRPr="00FF6458" w:rsidRDefault="00427C59">
      <w:pPr>
        <w:numPr>
          <w:ilvl w:val="0"/>
          <w:numId w:val="8"/>
        </w:numPr>
        <w:tabs>
          <w:tab w:val="left" w:pos="980"/>
        </w:tabs>
        <w:spacing w:line="367" w:lineRule="auto"/>
        <w:ind w:left="980" w:right="264"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Μείωση παραγωγής / μείωση κατανάλωσης / μείωση εθνικού εισοδήματος.</w:t>
      </w:r>
    </w:p>
    <w:p w:rsidR="00550C02" w:rsidRPr="00FF6458" w:rsidRDefault="00550C02">
      <w:pPr>
        <w:spacing w:line="213" w:lineRule="exact"/>
        <w:rPr>
          <w:rFonts w:ascii="Franklin Gothic Book" w:eastAsia="Franklin Gothic Book" w:hAnsi="Franklin Gothic Book" w:cs="Franklin Gothic Book"/>
          <w:sz w:val="24"/>
          <w:szCs w:val="24"/>
        </w:rPr>
      </w:pPr>
    </w:p>
    <w:p w:rsidR="00550C02" w:rsidRPr="00FF6458" w:rsidRDefault="00427C59">
      <w:pPr>
        <w:numPr>
          <w:ilvl w:val="0"/>
          <w:numId w:val="8"/>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Μείωση του εμπορικού ισοζυγίου.</w:t>
      </w:r>
    </w:p>
    <w:p w:rsidR="00550C02" w:rsidRPr="00FF6458" w:rsidRDefault="00550C02">
      <w:pPr>
        <w:spacing w:line="389" w:lineRule="exact"/>
        <w:rPr>
          <w:rFonts w:ascii="Franklin Gothic Book" w:eastAsia="Franklin Gothic Book" w:hAnsi="Franklin Gothic Book" w:cs="Franklin Gothic Book"/>
          <w:sz w:val="24"/>
          <w:szCs w:val="24"/>
        </w:rPr>
      </w:pPr>
    </w:p>
    <w:p w:rsidR="00550C02" w:rsidRPr="00FF6458" w:rsidRDefault="00427C59">
      <w:pPr>
        <w:numPr>
          <w:ilvl w:val="0"/>
          <w:numId w:val="8"/>
        </w:numPr>
        <w:tabs>
          <w:tab w:val="left" w:pos="980"/>
        </w:tabs>
        <w:spacing w:line="367" w:lineRule="auto"/>
        <w:ind w:left="980" w:right="264"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Δραματική πτώση της τιμής του πετρελαίου και, συνεπώς, μείωση του κόστους παραγωγής.</w:t>
      </w:r>
    </w:p>
    <w:p w:rsidR="00550C02" w:rsidRPr="00FF6458" w:rsidRDefault="00550C02">
      <w:pPr>
        <w:spacing w:line="222" w:lineRule="exact"/>
        <w:rPr>
          <w:rFonts w:ascii="Franklin Gothic Book" w:eastAsia="Franklin Gothic Book" w:hAnsi="Franklin Gothic Book" w:cs="Franklin Gothic Book"/>
          <w:sz w:val="24"/>
          <w:szCs w:val="24"/>
        </w:rPr>
      </w:pPr>
    </w:p>
    <w:p w:rsidR="00550C02" w:rsidRPr="00FF6458" w:rsidRDefault="00427C59">
      <w:pPr>
        <w:numPr>
          <w:ilvl w:val="0"/>
          <w:numId w:val="8"/>
        </w:numPr>
        <w:tabs>
          <w:tab w:val="left" w:pos="980"/>
        </w:tabs>
        <w:spacing w:line="367" w:lineRule="auto"/>
        <w:ind w:left="980" w:right="264"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Πτώση του πληθωρισμού και, συνεπώς, σε επόμενη φάση δημιουργία ζήτησης.</w:t>
      </w:r>
    </w:p>
    <w:p w:rsidR="00550C02" w:rsidRPr="00FF6458" w:rsidRDefault="00550C02">
      <w:pPr>
        <w:spacing w:line="212" w:lineRule="exact"/>
        <w:rPr>
          <w:rFonts w:ascii="Franklin Gothic Book" w:eastAsia="Franklin Gothic Book" w:hAnsi="Franklin Gothic Book" w:cs="Franklin Gothic Book"/>
          <w:sz w:val="24"/>
          <w:szCs w:val="24"/>
        </w:rPr>
      </w:pPr>
    </w:p>
    <w:p w:rsidR="00550C02" w:rsidRPr="00FF6458" w:rsidRDefault="00427C59">
      <w:pPr>
        <w:numPr>
          <w:ilvl w:val="0"/>
          <w:numId w:val="8"/>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Πτώση των τιμές των πρώτων υλών και συνεπακόλουθη μείωση του</w:t>
      </w:r>
    </w:p>
    <w:p w:rsidR="00550C02" w:rsidRPr="00FF6458" w:rsidRDefault="00550C02">
      <w:pPr>
        <w:spacing w:line="67" w:lineRule="exact"/>
        <w:rPr>
          <w:rFonts w:ascii="Franklin Gothic Book" w:eastAsia="Franklin Gothic Book" w:hAnsi="Franklin Gothic Book" w:cs="Franklin Gothic Book"/>
          <w:sz w:val="24"/>
          <w:szCs w:val="24"/>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6A6951" w:rsidRPr="00FF6458" w:rsidRDefault="00427C59" w:rsidP="006A6951">
      <w:pPr>
        <w:numPr>
          <w:ilvl w:val="0"/>
          <w:numId w:val="5"/>
        </w:numPr>
        <w:tabs>
          <w:tab w:val="left" w:pos="531"/>
        </w:tabs>
        <w:spacing w:line="359" w:lineRule="auto"/>
        <w:ind w:left="260" w:right="264" w:firstLine="2"/>
        <w:jc w:val="both"/>
        <w:rPr>
          <w:rFonts w:ascii="Arial" w:eastAsia="Arial" w:hAnsi="Arial" w:cs="Arial"/>
          <w:sz w:val="24"/>
          <w:szCs w:val="24"/>
        </w:rPr>
      </w:pPr>
      <w:r w:rsidRPr="00FF6458">
        <w:rPr>
          <w:rFonts w:ascii="Arial" w:eastAsia="Arial" w:hAnsi="Arial" w:cs="Arial"/>
          <w:sz w:val="24"/>
          <w:szCs w:val="24"/>
        </w:rPr>
        <w:t>κόστους και του πληθωρισμού. Πτώση στις τιμές των ακινήτων και άρα ευκαιρίες για αγορές</w:t>
      </w:r>
      <w:r w:rsidR="006A6951" w:rsidRPr="00FF6458">
        <w:rPr>
          <w:sz w:val="24"/>
        </w:rPr>
        <w:t>(Κρουγκμαν,2008).</w:t>
      </w:r>
    </w:p>
    <w:p w:rsidR="00550C02" w:rsidRPr="00FF6458" w:rsidRDefault="00550C02">
      <w:pPr>
        <w:spacing w:line="349" w:lineRule="auto"/>
        <w:ind w:left="980" w:right="264"/>
        <w:rPr>
          <w:sz w:val="20"/>
          <w:szCs w:val="20"/>
        </w:rPr>
      </w:pPr>
    </w:p>
    <w:p w:rsidR="00550C02" w:rsidRPr="00FF6458" w:rsidRDefault="00550C02">
      <w:pPr>
        <w:spacing w:line="200" w:lineRule="exact"/>
        <w:rPr>
          <w:sz w:val="20"/>
          <w:szCs w:val="20"/>
        </w:rPr>
      </w:pPr>
    </w:p>
    <w:p w:rsidR="00550C02" w:rsidRPr="00FF6458" w:rsidRDefault="00550C02">
      <w:pPr>
        <w:spacing w:line="295" w:lineRule="exact"/>
        <w:rPr>
          <w:sz w:val="20"/>
          <w:szCs w:val="20"/>
        </w:rPr>
      </w:pPr>
    </w:p>
    <w:p w:rsidR="00550C02" w:rsidRPr="00FF6458" w:rsidRDefault="00427C59">
      <w:pPr>
        <w:tabs>
          <w:tab w:val="left" w:pos="960"/>
        </w:tabs>
        <w:ind w:left="260"/>
        <w:rPr>
          <w:sz w:val="20"/>
          <w:szCs w:val="20"/>
        </w:rPr>
      </w:pPr>
      <w:r w:rsidRPr="00FF6458">
        <w:rPr>
          <w:b/>
          <w:bCs/>
          <w:sz w:val="28"/>
          <w:szCs w:val="28"/>
        </w:rPr>
        <w:t>1.5.</w:t>
      </w:r>
      <w:r w:rsidRPr="00FF6458">
        <w:rPr>
          <w:sz w:val="20"/>
          <w:szCs w:val="20"/>
        </w:rPr>
        <w:tab/>
      </w:r>
      <w:r w:rsidRPr="00FF6458">
        <w:rPr>
          <w:b/>
          <w:bCs/>
          <w:sz w:val="28"/>
          <w:szCs w:val="28"/>
        </w:rPr>
        <w:t>Επιπτώσεις στην ελληνική οικονομία</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spacing w:line="349" w:lineRule="auto"/>
        <w:ind w:left="260" w:right="264"/>
        <w:rPr>
          <w:sz w:val="20"/>
          <w:szCs w:val="20"/>
        </w:rPr>
      </w:pPr>
      <w:r w:rsidRPr="00FF6458">
        <w:rPr>
          <w:rFonts w:ascii="Arial" w:eastAsia="Arial" w:hAnsi="Arial" w:cs="Arial"/>
          <w:sz w:val="24"/>
          <w:szCs w:val="24"/>
        </w:rPr>
        <w:t>Οι βασικότερες επιπτώσεις της τρέχουσας οικονομικής κρίσης στην ελληνική οικονομία μπορούν να συνοψισθούν ως εξής:</w:t>
      </w:r>
    </w:p>
    <w:p w:rsidR="00550C02" w:rsidRPr="00FF6458" w:rsidRDefault="00550C02">
      <w:pPr>
        <w:spacing w:line="247" w:lineRule="exact"/>
        <w:rPr>
          <w:sz w:val="20"/>
          <w:szCs w:val="20"/>
        </w:rPr>
      </w:pPr>
    </w:p>
    <w:p w:rsidR="00550C02" w:rsidRPr="00FF6458" w:rsidRDefault="00427C59">
      <w:pPr>
        <w:numPr>
          <w:ilvl w:val="0"/>
          <w:numId w:val="9"/>
        </w:numPr>
        <w:tabs>
          <w:tab w:val="left" w:pos="980"/>
        </w:tabs>
        <w:spacing w:line="367" w:lineRule="auto"/>
        <w:ind w:left="980" w:right="264"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Περιορισμός καταναλωτικής πίστης που οδηγεί σε μείωση της κατανάλωσης.</w:t>
      </w:r>
    </w:p>
    <w:p w:rsidR="00550C02" w:rsidRPr="00FF6458" w:rsidRDefault="00550C02">
      <w:pPr>
        <w:spacing w:line="210" w:lineRule="exact"/>
        <w:rPr>
          <w:rFonts w:ascii="Franklin Gothic Book" w:eastAsia="Franklin Gothic Book" w:hAnsi="Franklin Gothic Book" w:cs="Franklin Gothic Book"/>
          <w:sz w:val="24"/>
          <w:szCs w:val="24"/>
        </w:rPr>
      </w:pPr>
    </w:p>
    <w:p w:rsidR="00550C02" w:rsidRPr="00FF6458" w:rsidRDefault="00427C59">
      <w:pPr>
        <w:numPr>
          <w:ilvl w:val="0"/>
          <w:numId w:val="9"/>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Μείωση εξαγωγών.</w:t>
      </w:r>
    </w:p>
    <w:p w:rsidR="00550C02" w:rsidRPr="00FF6458" w:rsidRDefault="00550C02">
      <w:pPr>
        <w:spacing w:line="377" w:lineRule="exact"/>
        <w:rPr>
          <w:rFonts w:ascii="Franklin Gothic Book" w:eastAsia="Franklin Gothic Book" w:hAnsi="Franklin Gothic Book" w:cs="Franklin Gothic Book"/>
          <w:sz w:val="24"/>
          <w:szCs w:val="24"/>
        </w:rPr>
      </w:pPr>
    </w:p>
    <w:p w:rsidR="00550C02" w:rsidRPr="00FF6458" w:rsidRDefault="00427C59">
      <w:pPr>
        <w:numPr>
          <w:ilvl w:val="0"/>
          <w:numId w:val="9"/>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Αύξηση της ανεργίας</w:t>
      </w:r>
      <w:r w:rsidR="006A6951" w:rsidRPr="00FF6458">
        <w:rPr>
          <w:rFonts w:ascii="Arial" w:eastAsia="Arial" w:hAnsi="Arial" w:cs="Arial"/>
          <w:sz w:val="24"/>
          <w:szCs w:val="24"/>
        </w:rPr>
        <w:t xml:space="preserve"> (Αγγελοπουλος,2005).</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8" w:lineRule="exact"/>
        <w:rPr>
          <w:sz w:val="20"/>
          <w:szCs w:val="20"/>
        </w:rPr>
      </w:pPr>
    </w:p>
    <w:p w:rsidR="00550C02" w:rsidRPr="00FF6458" w:rsidRDefault="00427C59">
      <w:pPr>
        <w:tabs>
          <w:tab w:val="left" w:pos="960"/>
        </w:tabs>
        <w:ind w:left="260"/>
        <w:rPr>
          <w:sz w:val="20"/>
          <w:szCs w:val="20"/>
        </w:rPr>
      </w:pPr>
      <w:r w:rsidRPr="00FF6458">
        <w:rPr>
          <w:b/>
          <w:bCs/>
          <w:sz w:val="28"/>
          <w:szCs w:val="28"/>
        </w:rPr>
        <w:t>1.6.</w:t>
      </w:r>
      <w:r w:rsidRPr="00FF6458">
        <w:rPr>
          <w:sz w:val="20"/>
          <w:szCs w:val="20"/>
        </w:rPr>
        <w:tab/>
      </w:r>
      <w:r w:rsidRPr="00FF6458">
        <w:rPr>
          <w:b/>
          <w:bCs/>
          <w:sz w:val="27"/>
          <w:szCs w:val="27"/>
        </w:rPr>
        <w:t>Καταναλωτική συμπεριφορά</w:t>
      </w:r>
    </w:p>
    <w:p w:rsidR="00550C02" w:rsidRPr="00FF6458" w:rsidRDefault="00550C02">
      <w:pPr>
        <w:spacing w:line="200" w:lineRule="exact"/>
        <w:rPr>
          <w:sz w:val="20"/>
          <w:szCs w:val="20"/>
        </w:rPr>
      </w:pPr>
    </w:p>
    <w:p w:rsidR="00550C02" w:rsidRPr="00FF6458" w:rsidRDefault="00550C02">
      <w:pPr>
        <w:spacing w:line="214" w:lineRule="exact"/>
        <w:rPr>
          <w:sz w:val="20"/>
          <w:szCs w:val="20"/>
        </w:rPr>
      </w:pPr>
    </w:p>
    <w:p w:rsidR="00550C02" w:rsidRPr="00AE3280" w:rsidRDefault="00427C59">
      <w:pPr>
        <w:spacing w:line="357" w:lineRule="auto"/>
        <w:ind w:left="260" w:right="264"/>
        <w:jc w:val="both"/>
        <w:rPr>
          <w:sz w:val="20"/>
          <w:szCs w:val="20"/>
        </w:rPr>
      </w:pPr>
      <w:r w:rsidRPr="00FF6458">
        <w:rPr>
          <w:rFonts w:ascii="Arial" w:eastAsia="Arial" w:hAnsi="Arial" w:cs="Arial"/>
          <w:sz w:val="24"/>
          <w:szCs w:val="24"/>
        </w:rPr>
        <w:t>Κατά τη διάρκεια των κρίσεων παρατηρείται μια δίχως προηγούμενο αλλαγή της καταναλωτικής συμπεριφοράς. Παρατηρείται μείωση των δαπανών για αγορές, έλλειψη εμπιστοσύνης στα brand και στους θεσμούς της αγοράς και μια γενική μεταβολή των προτιμήσεων. Οι παράγοντες που οδηγούν σε αυτή τη συμπεριφορά ποικίλουν και θα αναλυθούν παρακάτω</w:t>
      </w:r>
    </w:p>
    <w:p w:rsidR="00550C02" w:rsidRPr="00FF6458" w:rsidRDefault="00550C02">
      <w:pPr>
        <w:spacing w:line="200" w:lineRule="exact"/>
        <w:rPr>
          <w:sz w:val="20"/>
          <w:szCs w:val="20"/>
        </w:rPr>
      </w:pPr>
    </w:p>
    <w:p w:rsidR="00550C02" w:rsidRPr="00FF6458" w:rsidRDefault="00550C02">
      <w:pPr>
        <w:spacing w:line="286"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1.6.1. Παράγοντες που επηρεάζουν την καταναλωτική συμπεριφορά</w:t>
      </w:r>
    </w:p>
    <w:p w:rsidR="00550C02" w:rsidRPr="00FF6458" w:rsidRDefault="00550C02">
      <w:pPr>
        <w:spacing w:line="151" w:lineRule="exact"/>
        <w:rPr>
          <w:sz w:val="20"/>
          <w:szCs w:val="20"/>
        </w:rPr>
      </w:pPr>
    </w:p>
    <w:p w:rsidR="00550C02" w:rsidRPr="00FF6458" w:rsidRDefault="00427C59">
      <w:pPr>
        <w:numPr>
          <w:ilvl w:val="0"/>
          <w:numId w:val="10"/>
        </w:numPr>
        <w:tabs>
          <w:tab w:val="left" w:pos="627"/>
        </w:tabs>
        <w:spacing w:line="349" w:lineRule="auto"/>
        <w:ind w:left="260" w:right="264" w:firstLine="2"/>
        <w:rPr>
          <w:rFonts w:ascii="Arial" w:eastAsia="Arial" w:hAnsi="Arial" w:cs="Arial"/>
          <w:sz w:val="24"/>
          <w:szCs w:val="24"/>
        </w:rPr>
      </w:pPr>
      <w:r w:rsidRPr="00FF6458">
        <w:rPr>
          <w:rFonts w:ascii="Arial" w:eastAsia="Arial" w:hAnsi="Arial" w:cs="Arial"/>
          <w:sz w:val="24"/>
          <w:szCs w:val="24"/>
        </w:rPr>
        <w:t>καταναλωτική συμπεριφορά επηρεάζεται από τέσσερις κύριες ομάδες παραγόντων:</w:t>
      </w:r>
    </w:p>
    <w:p w:rsidR="00550C02" w:rsidRPr="00FF6458" w:rsidRDefault="00550C02">
      <w:pPr>
        <w:spacing w:line="234" w:lineRule="exact"/>
        <w:rPr>
          <w:rFonts w:ascii="Arial" w:eastAsia="Arial" w:hAnsi="Arial" w:cs="Arial"/>
          <w:sz w:val="24"/>
          <w:szCs w:val="24"/>
        </w:rPr>
      </w:pPr>
    </w:p>
    <w:p w:rsidR="00550C02" w:rsidRPr="00FF6458" w:rsidRDefault="00427C59">
      <w:pPr>
        <w:numPr>
          <w:ilvl w:val="1"/>
          <w:numId w:val="10"/>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Πολιτιστικοί παράγοντες</w:t>
      </w:r>
    </w:p>
    <w:p w:rsidR="00550C02" w:rsidRPr="00FF6458" w:rsidRDefault="00550C02">
      <w:pPr>
        <w:spacing w:line="377" w:lineRule="exact"/>
        <w:rPr>
          <w:rFonts w:ascii="Franklin Gothic Book" w:eastAsia="Franklin Gothic Book" w:hAnsi="Franklin Gothic Book" w:cs="Franklin Gothic Book"/>
          <w:sz w:val="24"/>
          <w:szCs w:val="24"/>
        </w:rPr>
      </w:pPr>
    </w:p>
    <w:p w:rsidR="00550C02" w:rsidRPr="00FF6458" w:rsidRDefault="00427C59">
      <w:pPr>
        <w:numPr>
          <w:ilvl w:val="1"/>
          <w:numId w:val="10"/>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Κοινωνικοί παράγοντες</w:t>
      </w:r>
    </w:p>
    <w:p w:rsidR="00550C02" w:rsidRPr="00FF6458" w:rsidRDefault="00550C02">
      <w:pPr>
        <w:spacing w:line="377" w:lineRule="exact"/>
        <w:rPr>
          <w:rFonts w:ascii="Franklin Gothic Book" w:eastAsia="Franklin Gothic Book" w:hAnsi="Franklin Gothic Book" w:cs="Franklin Gothic Book"/>
          <w:sz w:val="24"/>
          <w:szCs w:val="24"/>
        </w:rPr>
      </w:pPr>
    </w:p>
    <w:p w:rsidR="00550C02" w:rsidRPr="00FF6458" w:rsidRDefault="00427C59">
      <w:pPr>
        <w:numPr>
          <w:ilvl w:val="1"/>
          <w:numId w:val="10"/>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Δημογραφικοί παράγοντες</w:t>
      </w:r>
    </w:p>
    <w:p w:rsidR="00550C02" w:rsidRPr="00FF6458" w:rsidRDefault="00550C02">
      <w:pPr>
        <w:spacing w:line="20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39" w:lineRule="exact"/>
        <w:rPr>
          <w:sz w:val="20"/>
          <w:szCs w:val="20"/>
        </w:rPr>
      </w:pPr>
    </w:p>
    <w:p w:rsidR="00550C02" w:rsidRPr="00FF6458" w:rsidRDefault="00427C59">
      <w:pPr>
        <w:numPr>
          <w:ilvl w:val="0"/>
          <w:numId w:val="11"/>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Ψυχολογικοί παράγοντες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8"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1.6.2. Καταναλωτική συμπεριφορά κατά τις κρίσεις</w:t>
      </w:r>
    </w:p>
    <w:p w:rsidR="00550C02" w:rsidRPr="00FF6458" w:rsidRDefault="00550C02">
      <w:pPr>
        <w:spacing w:line="148" w:lineRule="exact"/>
        <w:rPr>
          <w:sz w:val="20"/>
          <w:szCs w:val="20"/>
        </w:rPr>
      </w:pPr>
    </w:p>
    <w:p w:rsidR="00550C02" w:rsidRPr="00FF6458" w:rsidRDefault="00A12417">
      <w:pPr>
        <w:spacing w:line="351" w:lineRule="auto"/>
        <w:ind w:left="260" w:right="264"/>
        <w:jc w:val="both"/>
        <w:rPr>
          <w:sz w:val="20"/>
          <w:szCs w:val="20"/>
        </w:rPr>
      </w:pPr>
      <w:r>
        <w:rPr>
          <w:rFonts w:ascii="Arial" w:eastAsia="Arial" w:hAnsi="Arial" w:cs="Arial"/>
          <w:sz w:val="24"/>
          <w:szCs w:val="24"/>
        </w:rPr>
        <w:t xml:space="preserve">Όπως έχει προλεχθεί </w:t>
      </w:r>
      <w:r w:rsidR="00427C59" w:rsidRPr="00FF6458">
        <w:rPr>
          <w:rFonts w:ascii="Arial" w:eastAsia="Arial" w:hAnsi="Arial" w:cs="Arial"/>
          <w:sz w:val="24"/>
          <w:szCs w:val="24"/>
        </w:rPr>
        <w:t xml:space="preserve">η καταναλωτική συμπεριφορά επηρεάζεται από διαφόρους παράγοντες </w:t>
      </w:r>
      <w:r w:rsidR="00397C45">
        <w:rPr>
          <w:rFonts w:ascii="Arial" w:eastAsia="Arial" w:hAnsi="Arial" w:cs="Arial"/>
          <w:sz w:val="24"/>
          <w:szCs w:val="24"/>
        </w:rPr>
        <w:t>,</w:t>
      </w:r>
      <w:r w:rsidR="00427C59" w:rsidRPr="00FF6458">
        <w:rPr>
          <w:rFonts w:ascii="Arial" w:eastAsia="Arial" w:hAnsi="Arial" w:cs="Arial"/>
          <w:sz w:val="24"/>
          <w:szCs w:val="24"/>
        </w:rPr>
        <w:t>οι οποίοι την καθορίζουν απόλυτα.</w:t>
      </w:r>
    </w:p>
    <w:p w:rsidR="00550C02" w:rsidRPr="00FF6458" w:rsidRDefault="00550C02">
      <w:pPr>
        <w:spacing w:line="261"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 xml:space="preserve">Κατά τη διάρκεια των κρίσεων παρατηρείται μια αλλαγή της συμπεριφοράς του καταναλωτή. Η </w:t>
      </w:r>
      <w:r w:rsidR="00923D98">
        <w:rPr>
          <w:rFonts w:ascii="Arial" w:eastAsia="Arial" w:hAnsi="Arial" w:cs="Arial"/>
          <w:sz w:val="24"/>
          <w:szCs w:val="24"/>
        </w:rPr>
        <w:t>απο</w:t>
      </w:r>
      <w:r w:rsidRPr="00FF6458">
        <w:rPr>
          <w:rFonts w:ascii="Arial" w:eastAsia="Arial" w:hAnsi="Arial" w:cs="Arial"/>
          <w:sz w:val="24"/>
          <w:szCs w:val="24"/>
        </w:rPr>
        <w:t>στροφή στις μάρκες, η μείωση των δαπανών για κατανάλωση, η επιλογή φθηνότερων προϊόντων καθώς και των υποκατάστατων.</w:t>
      </w:r>
    </w:p>
    <w:p w:rsidR="00550C02" w:rsidRPr="00FF6458" w:rsidRDefault="00550C02">
      <w:pPr>
        <w:spacing w:line="259" w:lineRule="exact"/>
        <w:rPr>
          <w:sz w:val="20"/>
          <w:szCs w:val="20"/>
        </w:rPr>
      </w:pPr>
    </w:p>
    <w:p w:rsidR="00550C02" w:rsidRPr="00FF6458" w:rsidRDefault="00427C59">
      <w:pPr>
        <w:spacing w:line="349" w:lineRule="auto"/>
        <w:ind w:left="260" w:right="264"/>
        <w:jc w:val="both"/>
        <w:rPr>
          <w:sz w:val="20"/>
          <w:szCs w:val="20"/>
        </w:rPr>
      </w:pPr>
      <w:r w:rsidRPr="00FF6458">
        <w:rPr>
          <w:rFonts w:ascii="Arial" w:eastAsia="Arial" w:hAnsi="Arial" w:cs="Arial"/>
          <w:sz w:val="24"/>
          <w:szCs w:val="24"/>
        </w:rPr>
        <w:t>Οι κυριότεροι από τους λογούς που οδηγούν σε αυτή την αλλαγή είναι οι παρακάτω:</w:t>
      </w:r>
    </w:p>
    <w:p w:rsidR="00550C02" w:rsidRPr="00FF6458" w:rsidRDefault="00550C02">
      <w:pPr>
        <w:spacing w:line="255" w:lineRule="exact"/>
        <w:rPr>
          <w:sz w:val="20"/>
          <w:szCs w:val="20"/>
        </w:rPr>
      </w:pPr>
    </w:p>
    <w:p w:rsidR="00550C02" w:rsidRPr="00FF6458" w:rsidRDefault="00427C59">
      <w:pPr>
        <w:numPr>
          <w:ilvl w:val="0"/>
          <w:numId w:val="12"/>
        </w:numPr>
        <w:tabs>
          <w:tab w:val="left" w:pos="1340"/>
        </w:tabs>
        <w:ind w:left="1340" w:hanging="358"/>
        <w:rPr>
          <w:rFonts w:ascii="Arial" w:eastAsia="Arial" w:hAnsi="Arial" w:cs="Arial"/>
          <w:sz w:val="24"/>
          <w:szCs w:val="24"/>
        </w:rPr>
      </w:pPr>
      <w:r w:rsidRPr="00FF6458">
        <w:rPr>
          <w:rFonts w:ascii="Arial" w:eastAsia="Arial" w:hAnsi="Arial" w:cs="Arial"/>
          <w:sz w:val="24"/>
          <w:szCs w:val="24"/>
        </w:rPr>
        <w:t>Παρακίνηση</w:t>
      </w:r>
    </w:p>
    <w:p w:rsidR="00550C02" w:rsidRPr="00FF6458" w:rsidRDefault="00550C02">
      <w:pPr>
        <w:spacing w:line="387" w:lineRule="exact"/>
        <w:rPr>
          <w:rFonts w:ascii="Arial" w:eastAsia="Arial" w:hAnsi="Arial" w:cs="Arial"/>
          <w:sz w:val="24"/>
          <w:szCs w:val="24"/>
        </w:rPr>
      </w:pPr>
    </w:p>
    <w:p w:rsidR="00550C02" w:rsidRPr="00FF6458" w:rsidRDefault="00427C59">
      <w:pPr>
        <w:numPr>
          <w:ilvl w:val="0"/>
          <w:numId w:val="12"/>
        </w:numPr>
        <w:tabs>
          <w:tab w:val="left" w:pos="1340"/>
        </w:tabs>
        <w:spacing w:line="355" w:lineRule="auto"/>
        <w:ind w:left="1340" w:right="264" w:hanging="358"/>
        <w:jc w:val="both"/>
        <w:rPr>
          <w:rFonts w:ascii="Arial" w:eastAsia="Arial" w:hAnsi="Arial" w:cs="Arial"/>
          <w:sz w:val="24"/>
          <w:szCs w:val="24"/>
        </w:rPr>
      </w:pPr>
      <w:r w:rsidRPr="00FF6458">
        <w:rPr>
          <w:rFonts w:ascii="Arial" w:eastAsia="Arial" w:hAnsi="Arial" w:cs="Arial"/>
          <w:sz w:val="24"/>
          <w:szCs w:val="24"/>
        </w:rPr>
        <w:t>Αντίληψη, που είναι πνευματική διαδικασία της αντίληψης, γνώσης και κρίσης, η οποία δίνει την ικανότητα σε ένα άτομο να αντιληφθεί, να κατανοήσει και να εξηγήσει τον κόσμο που τον περιβάλλει.</w:t>
      </w:r>
    </w:p>
    <w:p w:rsidR="00550C02" w:rsidRPr="00FF6458" w:rsidRDefault="00550C02">
      <w:pPr>
        <w:spacing w:line="258" w:lineRule="exact"/>
        <w:rPr>
          <w:rFonts w:ascii="Arial" w:eastAsia="Arial" w:hAnsi="Arial" w:cs="Arial"/>
          <w:sz w:val="24"/>
          <w:szCs w:val="24"/>
        </w:rPr>
      </w:pPr>
    </w:p>
    <w:p w:rsidR="00550C02" w:rsidRPr="00FF6458" w:rsidRDefault="00427C59">
      <w:pPr>
        <w:numPr>
          <w:ilvl w:val="0"/>
          <w:numId w:val="12"/>
        </w:numPr>
        <w:tabs>
          <w:tab w:val="left" w:pos="1340"/>
        </w:tabs>
        <w:spacing w:line="355" w:lineRule="auto"/>
        <w:ind w:left="1340" w:right="264" w:hanging="358"/>
        <w:jc w:val="both"/>
        <w:rPr>
          <w:rFonts w:ascii="Arial" w:eastAsia="Arial" w:hAnsi="Arial" w:cs="Arial"/>
          <w:sz w:val="24"/>
          <w:szCs w:val="24"/>
        </w:rPr>
      </w:pPr>
      <w:r w:rsidRPr="00FF6458">
        <w:rPr>
          <w:rFonts w:ascii="Arial" w:eastAsia="Arial" w:hAnsi="Arial" w:cs="Arial"/>
          <w:sz w:val="24"/>
          <w:szCs w:val="24"/>
        </w:rPr>
        <w:t>Καθοδηγητές κοινής γνώμης και ομάδες αναφοράς, που είναι τα άτομα που λόγω της θέσης ή των γνώσεων τους μπορούν και καθοδηγούν μία ομάδα ατόμων ή ένα κοινό.</w:t>
      </w:r>
    </w:p>
    <w:p w:rsidR="00550C02" w:rsidRPr="00FF6458" w:rsidRDefault="00550C02">
      <w:pPr>
        <w:spacing w:line="245" w:lineRule="exact"/>
        <w:rPr>
          <w:rFonts w:ascii="Arial" w:eastAsia="Arial" w:hAnsi="Arial" w:cs="Arial"/>
          <w:sz w:val="24"/>
          <w:szCs w:val="24"/>
        </w:rPr>
      </w:pPr>
    </w:p>
    <w:p w:rsidR="00550C02" w:rsidRPr="00FF6458" w:rsidRDefault="00427C59">
      <w:pPr>
        <w:numPr>
          <w:ilvl w:val="0"/>
          <w:numId w:val="12"/>
        </w:numPr>
        <w:tabs>
          <w:tab w:val="left" w:pos="1340"/>
        </w:tabs>
        <w:ind w:left="1340" w:hanging="358"/>
        <w:rPr>
          <w:rFonts w:ascii="Arial" w:eastAsia="Arial" w:hAnsi="Arial" w:cs="Arial"/>
          <w:sz w:val="24"/>
          <w:szCs w:val="24"/>
        </w:rPr>
      </w:pPr>
      <w:r w:rsidRPr="00FF6458">
        <w:rPr>
          <w:rFonts w:ascii="Arial" w:eastAsia="Arial" w:hAnsi="Arial" w:cs="Arial"/>
          <w:sz w:val="24"/>
          <w:szCs w:val="24"/>
        </w:rPr>
        <w:t>Μ.Μ.Ε.</w:t>
      </w:r>
    </w:p>
    <w:p w:rsidR="00550C02" w:rsidRPr="00FF6458" w:rsidRDefault="00550C02">
      <w:pPr>
        <w:spacing w:line="379" w:lineRule="exact"/>
        <w:rPr>
          <w:rFonts w:ascii="Arial" w:eastAsia="Arial" w:hAnsi="Arial" w:cs="Arial"/>
          <w:sz w:val="24"/>
          <w:szCs w:val="24"/>
        </w:rPr>
      </w:pPr>
    </w:p>
    <w:p w:rsidR="00550C02" w:rsidRPr="00FF6458" w:rsidRDefault="00427C59">
      <w:pPr>
        <w:numPr>
          <w:ilvl w:val="0"/>
          <w:numId w:val="12"/>
        </w:numPr>
        <w:tabs>
          <w:tab w:val="left" w:pos="1340"/>
        </w:tabs>
        <w:ind w:left="1340" w:hanging="358"/>
        <w:rPr>
          <w:rFonts w:ascii="Arial" w:eastAsia="Arial" w:hAnsi="Arial" w:cs="Arial"/>
          <w:sz w:val="24"/>
          <w:szCs w:val="24"/>
        </w:rPr>
      </w:pPr>
      <w:r w:rsidRPr="00FF6458">
        <w:rPr>
          <w:rFonts w:ascii="Arial" w:eastAsia="Arial" w:hAnsi="Arial" w:cs="Arial"/>
          <w:sz w:val="24"/>
          <w:szCs w:val="24"/>
        </w:rPr>
        <w:t>Άγχος / Φόβος / Ανησυχία</w:t>
      </w:r>
      <w:r w:rsidR="00FA1A19" w:rsidRPr="00FF6458">
        <w:rPr>
          <w:rFonts w:ascii="Arial" w:eastAsia="Arial" w:hAnsi="Arial" w:cs="Arial"/>
          <w:sz w:val="24"/>
          <w:szCs w:val="24"/>
        </w:rPr>
        <w:t xml:space="preserve"> (</w:t>
      </w:r>
      <w:r w:rsidR="00FA1A19" w:rsidRPr="00FF6458">
        <w:rPr>
          <w:sz w:val="24"/>
        </w:rPr>
        <w:t>Μαλινδρέτος,2001).</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17" w:lineRule="exact"/>
        <w:rPr>
          <w:sz w:val="20"/>
          <w:szCs w:val="20"/>
        </w:rPr>
      </w:pPr>
    </w:p>
    <w:p w:rsidR="00550C02" w:rsidRPr="00FF6458" w:rsidRDefault="00427C59">
      <w:pPr>
        <w:tabs>
          <w:tab w:val="left" w:pos="960"/>
          <w:tab w:val="left" w:pos="2620"/>
          <w:tab w:val="left" w:pos="4280"/>
          <w:tab w:val="left" w:pos="5480"/>
          <w:tab w:val="left" w:pos="5760"/>
          <w:tab w:val="left" w:pos="6860"/>
          <w:tab w:val="left" w:pos="8660"/>
        </w:tabs>
        <w:ind w:left="260"/>
        <w:rPr>
          <w:sz w:val="20"/>
          <w:szCs w:val="20"/>
        </w:rPr>
      </w:pPr>
      <w:r w:rsidRPr="00FF6458">
        <w:rPr>
          <w:b/>
          <w:bCs/>
          <w:sz w:val="28"/>
          <w:szCs w:val="28"/>
        </w:rPr>
        <w:t>1.7.</w:t>
      </w:r>
      <w:r w:rsidRPr="00FF6458">
        <w:rPr>
          <w:sz w:val="20"/>
          <w:szCs w:val="20"/>
        </w:rPr>
        <w:tab/>
      </w:r>
      <w:r w:rsidRPr="00FF6458">
        <w:rPr>
          <w:b/>
          <w:bCs/>
          <w:sz w:val="28"/>
          <w:szCs w:val="28"/>
        </w:rPr>
        <w:t>Αναγνώριση</w:t>
      </w:r>
      <w:r w:rsidRPr="00FF6458">
        <w:rPr>
          <w:b/>
          <w:bCs/>
          <w:sz w:val="28"/>
          <w:szCs w:val="28"/>
        </w:rPr>
        <w:tab/>
        <w:t>επικείμενων</w:t>
      </w:r>
      <w:r w:rsidRPr="00FF6458">
        <w:rPr>
          <w:b/>
          <w:bCs/>
          <w:sz w:val="28"/>
          <w:szCs w:val="28"/>
        </w:rPr>
        <w:tab/>
        <w:t>κρίσεων</w:t>
      </w:r>
      <w:r w:rsidRPr="00FF6458">
        <w:rPr>
          <w:sz w:val="20"/>
          <w:szCs w:val="20"/>
        </w:rPr>
        <w:tab/>
      </w:r>
      <w:r w:rsidRPr="00FF6458">
        <w:rPr>
          <w:b/>
          <w:bCs/>
          <w:sz w:val="28"/>
          <w:szCs w:val="28"/>
        </w:rPr>
        <w:t>-</w:t>
      </w:r>
      <w:r w:rsidRPr="00FF6458">
        <w:rPr>
          <w:sz w:val="20"/>
          <w:szCs w:val="20"/>
        </w:rPr>
        <w:tab/>
      </w:r>
      <w:r w:rsidRPr="00FF6458">
        <w:rPr>
          <w:b/>
          <w:bCs/>
          <w:sz w:val="28"/>
          <w:szCs w:val="28"/>
        </w:rPr>
        <w:t>μελέτες</w:t>
      </w:r>
      <w:r w:rsidRPr="00FF6458">
        <w:rPr>
          <w:b/>
          <w:bCs/>
          <w:sz w:val="28"/>
          <w:szCs w:val="28"/>
        </w:rPr>
        <w:tab/>
        <w:t>περιπτώσεων</w:t>
      </w:r>
      <w:r w:rsidRPr="00FF6458">
        <w:rPr>
          <w:sz w:val="20"/>
          <w:szCs w:val="20"/>
        </w:rPr>
        <w:tab/>
      </w:r>
      <w:r w:rsidRPr="00FF6458">
        <w:rPr>
          <w:b/>
          <w:bCs/>
          <w:sz w:val="24"/>
          <w:szCs w:val="24"/>
        </w:rPr>
        <w:t>-</w:t>
      </w:r>
    </w:p>
    <w:p w:rsidR="00550C02" w:rsidRPr="00FF6458" w:rsidRDefault="00550C02">
      <w:pPr>
        <w:spacing w:line="160" w:lineRule="exact"/>
        <w:rPr>
          <w:sz w:val="20"/>
          <w:szCs w:val="20"/>
        </w:rPr>
      </w:pPr>
    </w:p>
    <w:p w:rsidR="00550C02" w:rsidRPr="00FF6458" w:rsidRDefault="00427C59">
      <w:pPr>
        <w:ind w:left="980"/>
        <w:rPr>
          <w:sz w:val="20"/>
          <w:szCs w:val="20"/>
        </w:rPr>
      </w:pPr>
      <w:r w:rsidRPr="00FF6458">
        <w:rPr>
          <w:b/>
          <w:bCs/>
          <w:sz w:val="28"/>
          <w:szCs w:val="28"/>
        </w:rPr>
        <w:t>κανόνες</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903E5E" w:rsidRDefault="00427C59" w:rsidP="00903E5E">
      <w:pPr>
        <w:numPr>
          <w:ilvl w:val="0"/>
          <w:numId w:val="13"/>
        </w:numPr>
        <w:tabs>
          <w:tab w:val="left" w:pos="533"/>
        </w:tabs>
        <w:spacing w:line="351" w:lineRule="auto"/>
        <w:ind w:left="260" w:right="264" w:firstLine="2"/>
        <w:jc w:val="both"/>
        <w:rPr>
          <w:rFonts w:ascii="Arial" w:eastAsia="Arial" w:hAnsi="Arial" w:cs="Arial"/>
          <w:sz w:val="24"/>
          <w:szCs w:val="24"/>
        </w:rPr>
      </w:pPr>
      <w:r w:rsidRPr="00FF6458">
        <w:rPr>
          <w:rFonts w:ascii="Arial" w:eastAsia="Arial" w:hAnsi="Arial" w:cs="Arial"/>
          <w:sz w:val="24"/>
          <w:szCs w:val="24"/>
        </w:rPr>
        <w:t xml:space="preserve">υποτίμηση των προβλημάτων, η διοικητική ύβρις και η αδυναμία σύνδεσης </w:t>
      </w:r>
      <w:r w:rsidR="00903E5E">
        <w:rPr>
          <w:rFonts w:ascii="Arial" w:eastAsia="Arial" w:hAnsi="Arial" w:cs="Arial"/>
          <w:sz w:val="24"/>
          <w:szCs w:val="24"/>
        </w:rPr>
        <w:t xml:space="preserve">  </w:t>
      </w:r>
      <w:r w:rsidRPr="00FF6458">
        <w:rPr>
          <w:rFonts w:ascii="Arial" w:eastAsia="Arial" w:hAnsi="Arial" w:cs="Arial"/>
          <w:sz w:val="24"/>
          <w:szCs w:val="24"/>
        </w:rPr>
        <w:t>των γεγονότων είναι χαρακτηριστικές πλευρές της ανθρώπινης συμπεριφοράς,</w:t>
      </w:r>
      <w:r w:rsidR="00903E5E">
        <w:rPr>
          <w:rFonts w:ascii="Arial" w:eastAsia="Arial" w:hAnsi="Arial" w:cs="Arial"/>
          <w:sz w:val="24"/>
          <w:szCs w:val="24"/>
        </w:rPr>
        <w:t xml:space="preserve">     </w:t>
      </w:r>
      <w:r w:rsidRPr="00903E5E">
        <w:rPr>
          <w:rFonts w:ascii="Arial" w:eastAsia="Arial" w:hAnsi="Arial" w:cs="Arial"/>
          <w:sz w:val="24"/>
          <w:szCs w:val="24"/>
        </w:rPr>
        <w:t xml:space="preserve">που εμποδίζουν τους ανθρώπους να αναγνωρίζουν τις κρίσεις εν τη γενέσει </w:t>
      </w:r>
    </w:p>
    <w:p w:rsidR="00550C02" w:rsidRPr="00FF6458" w:rsidRDefault="00550C02" w:rsidP="00903E5E">
      <w:pPr>
        <w:jc w:val="both"/>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τους. Τα βλέπουμε να επαναλαμβάνονται και το ερώτημα είναι τι μπορεί να γίνει γι' αυτές τις συμπεριφορές και τι μπορεί να γίνει γι αυτές τις συμπεριφορές ώστε να καταστεί πιθανότερη η αναγνώριση των κρίσεων.</w:t>
      </w:r>
    </w:p>
    <w:p w:rsidR="00550C02" w:rsidRPr="00FF6458" w:rsidRDefault="00550C02">
      <w:pPr>
        <w:spacing w:line="256" w:lineRule="exact"/>
        <w:rPr>
          <w:sz w:val="20"/>
          <w:szCs w:val="20"/>
        </w:rPr>
      </w:pPr>
    </w:p>
    <w:p w:rsidR="00550C02" w:rsidRPr="00FF6458" w:rsidRDefault="00427C59">
      <w:pPr>
        <w:spacing w:line="351" w:lineRule="auto"/>
        <w:ind w:left="260" w:right="264"/>
        <w:jc w:val="both"/>
        <w:rPr>
          <w:sz w:val="20"/>
          <w:szCs w:val="20"/>
        </w:rPr>
      </w:pPr>
      <w:r w:rsidRPr="00FF6458">
        <w:rPr>
          <w:rFonts w:ascii="Arial" w:eastAsia="Arial" w:hAnsi="Arial" w:cs="Arial"/>
          <w:sz w:val="24"/>
          <w:szCs w:val="24"/>
        </w:rPr>
        <w:t>Για τον εντοπισμό μιας κρίσης πριν αυτή ξεσπάσει ή στα πρώτα στάδιά της χρειάζονται οργανωτικοί μηχανισμοί για:</w:t>
      </w:r>
    </w:p>
    <w:p w:rsidR="00550C02" w:rsidRPr="00FF6458" w:rsidRDefault="00550C02">
      <w:pPr>
        <w:spacing w:line="230" w:lineRule="exact"/>
        <w:rPr>
          <w:sz w:val="20"/>
          <w:szCs w:val="20"/>
        </w:rPr>
      </w:pPr>
    </w:p>
    <w:p w:rsidR="00550C02" w:rsidRPr="00FF6458" w:rsidRDefault="00427C59">
      <w:pPr>
        <w:numPr>
          <w:ilvl w:val="0"/>
          <w:numId w:val="14"/>
        </w:numPr>
        <w:tabs>
          <w:tab w:val="left" w:pos="980"/>
        </w:tabs>
        <w:ind w:left="980"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Την αναγνώριση των προειδοποιητικών σημάτων της κρίσης.</w:t>
      </w:r>
    </w:p>
    <w:p w:rsidR="00550C02" w:rsidRPr="00FF6458" w:rsidRDefault="00550C02">
      <w:pPr>
        <w:spacing w:line="390" w:lineRule="exact"/>
        <w:rPr>
          <w:rFonts w:ascii="Franklin Gothic Book" w:eastAsia="Franklin Gothic Book" w:hAnsi="Franklin Gothic Book" w:cs="Franklin Gothic Book"/>
          <w:sz w:val="24"/>
          <w:szCs w:val="24"/>
        </w:rPr>
      </w:pPr>
    </w:p>
    <w:p w:rsidR="00550C02" w:rsidRPr="00FF6458" w:rsidRDefault="00427C59">
      <w:pPr>
        <w:numPr>
          <w:ilvl w:val="0"/>
          <w:numId w:val="14"/>
        </w:numPr>
        <w:tabs>
          <w:tab w:val="left" w:pos="980"/>
        </w:tabs>
        <w:spacing w:line="367" w:lineRule="auto"/>
        <w:ind w:left="980" w:right="264" w:hanging="358"/>
        <w:rPr>
          <w:rFonts w:ascii="Franklin Gothic Book" w:eastAsia="Franklin Gothic Book" w:hAnsi="Franklin Gothic Book" w:cs="Franklin Gothic Book"/>
          <w:sz w:val="24"/>
          <w:szCs w:val="24"/>
        </w:rPr>
      </w:pPr>
      <w:r w:rsidRPr="00FF6458">
        <w:rPr>
          <w:rFonts w:ascii="Arial" w:eastAsia="Arial" w:hAnsi="Arial" w:cs="Arial"/>
          <w:sz w:val="24"/>
          <w:szCs w:val="24"/>
        </w:rPr>
        <w:t>Την κρούση του κώδωνα του κινδύνου στους ανθρώπους που έχουν την εξουσία να ενεργήσουν</w:t>
      </w:r>
      <w:r w:rsidR="00FA1A19" w:rsidRPr="00FF6458">
        <w:rPr>
          <w:rFonts w:ascii="Arial" w:eastAsia="Arial" w:hAnsi="Arial" w:cs="Arial"/>
          <w:sz w:val="24"/>
          <w:szCs w:val="24"/>
        </w:rPr>
        <w:t xml:space="preserve"> (Σόρος,2008).</w:t>
      </w:r>
    </w:p>
    <w:p w:rsidR="00550C02" w:rsidRPr="00FF6458" w:rsidRDefault="00550C02">
      <w:pPr>
        <w:spacing w:line="233" w:lineRule="exact"/>
        <w:rPr>
          <w:sz w:val="20"/>
          <w:szCs w:val="20"/>
        </w:rPr>
      </w:pPr>
    </w:p>
    <w:p w:rsidR="00550C02" w:rsidRPr="00FF6458" w:rsidRDefault="00427C59">
      <w:pPr>
        <w:ind w:left="260"/>
        <w:rPr>
          <w:sz w:val="20"/>
          <w:szCs w:val="20"/>
        </w:rPr>
      </w:pPr>
      <w:r w:rsidRPr="00FF6458">
        <w:rPr>
          <w:rFonts w:ascii="Arial" w:eastAsia="Arial" w:hAnsi="Arial" w:cs="Arial"/>
          <w:sz w:val="24"/>
          <w:szCs w:val="24"/>
        </w:rPr>
        <w:t>Είναι σημαντικό κάποιος να προσέξει τις παρακάτω τρεις συστάσεις :</w:t>
      </w:r>
    </w:p>
    <w:p w:rsidR="00550C02" w:rsidRPr="00FF6458" w:rsidRDefault="00550C02">
      <w:pPr>
        <w:spacing w:line="388" w:lineRule="exact"/>
        <w:rPr>
          <w:sz w:val="20"/>
          <w:szCs w:val="20"/>
        </w:rPr>
      </w:pPr>
    </w:p>
    <w:p w:rsidR="00550C02" w:rsidRPr="00FF6458" w:rsidRDefault="00427C59">
      <w:pPr>
        <w:numPr>
          <w:ilvl w:val="0"/>
          <w:numId w:val="15"/>
        </w:numPr>
        <w:tabs>
          <w:tab w:val="left" w:pos="980"/>
        </w:tabs>
        <w:spacing w:line="359" w:lineRule="auto"/>
        <w:ind w:left="980" w:right="264" w:hanging="358"/>
        <w:jc w:val="both"/>
        <w:rPr>
          <w:rFonts w:ascii="Arial" w:eastAsia="Arial" w:hAnsi="Arial" w:cs="Arial"/>
          <w:sz w:val="24"/>
          <w:szCs w:val="24"/>
        </w:rPr>
      </w:pPr>
      <w:r w:rsidRPr="0014777E">
        <w:rPr>
          <w:rFonts w:ascii="Arial" w:eastAsia="Arial" w:hAnsi="Arial" w:cs="Arial"/>
          <w:sz w:val="24"/>
          <w:szCs w:val="24"/>
          <w:u w:val="single"/>
        </w:rPr>
        <w:t>Η εξουσία πρέπει να εκχωρηθεί στους χαμηλόβαθμους υπαλλήλους</w:t>
      </w:r>
      <w:r w:rsidRPr="00FF6458">
        <w:rPr>
          <w:rFonts w:ascii="Arial" w:eastAsia="Arial" w:hAnsi="Arial" w:cs="Arial"/>
          <w:sz w:val="24"/>
          <w:szCs w:val="24"/>
        </w:rPr>
        <w:t xml:space="preserve">. Η ανώτατη διοίκηση είναι απορροφημένη με τη λειτουργία της επιχείρησης και συχνά βρίσκεται στη χειρότερη θέση για να εντοπίσει κάποια επικείμενη κρίση. Τα προειδοποιητικά σημάδια των μελλοντικών κρίσεων γίνονται συχνά αντιληπτά από τους χαμηλόβαθμους υπαλλήλους, τους </w:t>
      </w:r>
      <w:r w:rsidR="0014777E">
        <w:rPr>
          <w:rFonts w:ascii="Arial" w:eastAsia="Arial" w:hAnsi="Arial" w:cs="Arial"/>
          <w:sz w:val="24"/>
          <w:szCs w:val="24"/>
        </w:rPr>
        <w:t>,</w:t>
      </w:r>
      <w:r w:rsidRPr="00FF6458">
        <w:rPr>
          <w:rFonts w:ascii="Arial" w:eastAsia="Arial" w:hAnsi="Arial" w:cs="Arial"/>
          <w:sz w:val="24"/>
          <w:szCs w:val="24"/>
        </w:rPr>
        <w:t>ανθρώπους της πρώτης γραμμής της επιχείρησης: τους πωλητές, τους λογιστές και το τεχνικό προσωπικό. Σε αυτούς πρέπει να δοθούν εξουσίες και να υπάρξει παρότρυνση ώστε να μιλούν όταν βλέπουν ότι κάτι δεν πάει καλά. Αυτό δεν θα συμβεί όταν οι υπάλληλοι παροτρύνονται να μη μιλούν και να ακολουθούν τις εντολές. Ούτε επίσης θα συμβεί σε ένα χώρο εργασίας όπου επικρατεί φόβος.</w:t>
      </w:r>
    </w:p>
    <w:p w:rsidR="00550C02" w:rsidRPr="00FF6458" w:rsidRDefault="00550C02">
      <w:pPr>
        <w:spacing w:line="255" w:lineRule="exact"/>
        <w:rPr>
          <w:rFonts w:ascii="Arial" w:eastAsia="Arial" w:hAnsi="Arial" w:cs="Arial"/>
          <w:sz w:val="24"/>
          <w:szCs w:val="24"/>
        </w:rPr>
      </w:pPr>
    </w:p>
    <w:p w:rsidR="00550C02" w:rsidRPr="00FF6458" w:rsidRDefault="00427C59">
      <w:pPr>
        <w:numPr>
          <w:ilvl w:val="0"/>
          <w:numId w:val="15"/>
        </w:numPr>
        <w:tabs>
          <w:tab w:val="left" w:pos="980"/>
        </w:tabs>
        <w:spacing w:line="357" w:lineRule="auto"/>
        <w:ind w:left="980" w:right="264" w:hanging="358"/>
        <w:jc w:val="both"/>
        <w:rPr>
          <w:rFonts w:ascii="Arial" w:eastAsia="Arial" w:hAnsi="Arial" w:cs="Arial"/>
          <w:sz w:val="24"/>
          <w:szCs w:val="24"/>
        </w:rPr>
      </w:pPr>
      <w:r w:rsidRPr="00FF6458">
        <w:rPr>
          <w:rFonts w:ascii="Arial" w:eastAsia="Arial" w:hAnsi="Arial" w:cs="Arial"/>
          <w:sz w:val="24"/>
          <w:szCs w:val="24"/>
        </w:rPr>
        <w:t xml:space="preserve">Είναι σημαντικό κάποιος </w:t>
      </w:r>
      <w:r w:rsidRPr="0014777E">
        <w:rPr>
          <w:rFonts w:ascii="Arial" w:eastAsia="Arial" w:hAnsi="Arial" w:cs="Arial"/>
          <w:sz w:val="24"/>
          <w:szCs w:val="24"/>
          <w:u w:val="single"/>
        </w:rPr>
        <w:t>να βρίσκεται σε εγρήγορση</w:t>
      </w:r>
      <w:r w:rsidRPr="00FF6458">
        <w:rPr>
          <w:rFonts w:ascii="Arial" w:eastAsia="Arial" w:hAnsi="Arial" w:cs="Arial"/>
          <w:sz w:val="24"/>
          <w:szCs w:val="24"/>
        </w:rPr>
        <w:t xml:space="preserve"> ώστε να αντιληφθεί τις προειδοποιήσεις. Ένα δέντρο που πέφτει μέσα στο δάσος κάνει θόρυβο μόνο όταν υπάρχουν αφτιά να το ακούσουν. Οι επόπτες και οι διευθυντές πρέπει να λειτουργούν ως σταθμοί ακρόασης. Αυτό είναι ιδιαίτερα </w:t>
      </w:r>
      <w:r w:rsidR="006C0D5B">
        <w:rPr>
          <w:rFonts w:ascii="Arial" w:eastAsia="Arial" w:hAnsi="Arial" w:cs="Arial"/>
          <w:sz w:val="24"/>
          <w:szCs w:val="24"/>
        </w:rPr>
        <w:t xml:space="preserve"> σημαντικό </w:t>
      </w:r>
      <w:r w:rsidRPr="00FF6458">
        <w:rPr>
          <w:rFonts w:ascii="Arial" w:eastAsia="Arial" w:hAnsi="Arial" w:cs="Arial"/>
          <w:sz w:val="24"/>
          <w:szCs w:val="24"/>
        </w:rPr>
        <w:t>όταν η ηγεσία και οι διευθυντές της εταιρίας αποτελούν το πρόβλημα. Οι μέτριοι ή αδέξιοι επόπτες και διευθυντές ίσως είναι</w:t>
      </w: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7" w:lineRule="auto"/>
        <w:ind w:left="980" w:right="264"/>
        <w:jc w:val="both"/>
        <w:rPr>
          <w:sz w:val="20"/>
          <w:szCs w:val="20"/>
        </w:rPr>
      </w:pPr>
      <w:r w:rsidRPr="00FF6458">
        <w:rPr>
          <w:rFonts w:ascii="Arial" w:eastAsia="Arial" w:hAnsi="Arial" w:cs="Arial"/>
          <w:sz w:val="24"/>
          <w:szCs w:val="24"/>
        </w:rPr>
        <w:t xml:space="preserve">αναποτελεσματικοί ως σταθμοί ακρόασης. Επομένως, είναι πιο συνετό να αντικατασταθούν από ανθρώπους που βρίσκονται </w:t>
      </w:r>
      <w:r w:rsidR="006C0D5B">
        <w:rPr>
          <w:rFonts w:ascii="Arial" w:eastAsia="Arial" w:hAnsi="Arial" w:cs="Arial"/>
          <w:sz w:val="24"/>
          <w:szCs w:val="24"/>
        </w:rPr>
        <w:t>σε εγρήγορση</w:t>
      </w:r>
      <w:r w:rsidR="00DC374E">
        <w:rPr>
          <w:rFonts w:ascii="Arial" w:eastAsia="Arial" w:hAnsi="Arial" w:cs="Arial"/>
          <w:sz w:val="24"/>
          <w:szCs w:val="24"/>
        </w:rPr>
        <w:t>.</w:t>
      </w:r>
      <w:r w:rsidR="006C0D5B">
        <w:rPr>
          <w:rFonts w:ascii="Arial" w:eastAsia="Arial" w:hAnsi="Arial" w:cs="Arial"/>
          <w:sz w:val="24"/>
          <w:szCs w:val="24"/>
        </w:rPr>
        <w:t xml:space="preserve"> </w:t>
      </w:r>
      <w:r w:rsidRPr="00FF6458">
        <w:rPr>
          <w:rFonts w:ascii="Arial" w:eastAsia="Arial" w:hAnsi="Arial" w:cs="Arial"/>
          <w:sz w:val="24"/>
          <w:szCs w:val="24"/>
        </w:rPr>
        <w:t xml:space="preserve">Πρέπει να συγκροτηθεί μια </w:t>
      </w:r>
      <w:r w:rsidRPr="00D915D9">
        <w:rPr>
          <w:rFonts w:ascii="Arial" w:eastAsia="Arial" w:hAnsi="Arial" w:cs="Arial"/>
          <w:sz w:val="24"/>
          <w:szCs w:val="24"/>
          <w:u w:val="single"/>
        </w:rPr>
        <w:t>κύρια ομάδα κρίσεων</w:t>
      </w:r>
      <w:r w:rsidRPr="00FF6458">
        <w:rPr>
          <w:rFonts w:ascii="Arial" w:eastAsia="Arial" w:hAnsi="Arial" w:cs="Arial"/>
          <w:sz w:val="24"/>
          <w:szCs w:val="24"/>
        </w:rPr>
        <w:t>. Όπως αναφέρθηκε παραπάνω, πρέπει να εγκατασταθεί μια κύρια ομάδα κρίσεων - μια μικρή</w:t>
      </w:r>
    </w:p>
    <w:p w:rsidR="00550C02" w:rsidRPr="00FF6458" w:rsidRDefault="00550C02">
      <w:pPr>
        <w:spacing w:line="16" w:lineRule="exact"/>
        <w:rPr>
          <w:sz w:val="20"/>
          <w:szCs w:val="20"/>
        </w:rPr>
      </w:pPr>
    </w:p>
    <w:p w:rsidR="00550C02" w:rsidRPr="00FF6458" w:rsidRDefault="00427C59">
      <w:pPr>
        <w:spacing w:line="359" w:lineRule="auto"/>
        <w:ind w:left="980" w:right="264"/>
        <w:jc w:val="both"/>
        <w:rPr>
          <w:sz w:val="20"/>
          <w:szCs w:val="20"/>
        </w:rPr>
      </w:pPr>
      <w:r w:rsidRPr="00FF6458">
        <w:rPr>
          <w:rFonts w:ascii="Arial" w:eastAsia="Arial" w:hAnsi="Arial" w:cs="Arial"/>
          <w:sz w:val="24"/>
          <w:szCs w:val="24"/>
        </w:rPr>
        <w:t>ομάδα ανθρώπων με αλληλοσυμπληρούμενες ειδικότητες, καταρτισμένους να εκπονούν σχέδια εκτάκτου ανάγκης και να ανταποκρίνονται στις κρίσεις καθώς αυτές εξελίσσονται. Αν οι διευθυντές δεν αφουγκράζονται, οι εξουσιοδοτημένοι υπάλληλοι πρέπει να είναι σε θέση να προσκομίζουν σε αυτή την ομάδα τις προειδοποιήσεις τους όσον αφορά επικείμενες κρίσεις. Μια μεγάλη εταιρία χρειάζεται ένα σημείο, ένα κέντρο πληροφοριών, όπου θα συλλέγονται τα διάφορα εσωτερικά και εξωτερικά σήματα κινδύνου - και που θα συνδέονται τα γεγονότα. Ένα τέτοιο κέντρο θα μπορούσε να ήταν μια μονάδα με υλική υπόσταση μέσα στην οποία ένα μικρό επιτελείο με διακλαδική κατάρτιση θα συγκέντρωνε και θα εξέταζε μόνο τα στοιχεία. Μόνο ένας μεγάλος οργανισμός έχει την δυνατότητα να διαθέτει μια τέτοια μονάδα. Στις μικρότερες εταιρίες, μια μόνιμη ομάδα διαχείρισης κρίσεων μπορεί να εξυπηρετεί τον ίδιο σκοπό με χαμηλότερο κόστος</w:t>
      </w:r>
      <w:r w:rsidR="00FA1A19" w:rsidRPr="00FF6458">
        <w:rPr>
          <w:rFonts w:ascii="Arial" w:eastAsia="Arial" w:hAnsi="Arial" w:cs="Arial"/>
          <w:sz w:val="24"/>
          <w:szCs w:val="24"/>
        </w:rPr>
        <w:t xml:space="preserve"> (</w:t>
      </w:r>
      <w:r w:rsidR="00FA1A19" w:rsidRPr="00FF6458">
        <w:rPr>
          <w:sz w:val="24"/>
        </w:rPr>
        <w:t>Μαλινδρέτου,2002)</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4"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3" w:lineRule="exact"/>
        <w:rPr>
          <w:sz w:val="20"/>
          <w:szCs w:val="20"/>
        </w:rPr>
      </w:pPr>
    </w:p>
    <w:p w:rsidR="00550C02" w:rsidRPr="00FF6458" w:rsidRDefault="00427C59">
      <w:pPr>
        <w:spacing w:line="349" w:lineRule="auto"/>
        <w:ind w:left="260" w:right="424"/>
        <w:rPr>
          <w:sz w:val="20"/>
          <w:szCs w:val="20"/>
        </w:rPr>
      </w:pPr>
      <w:r w:rsidRPr="00FF6458">
        <w:rPr>
          <w:b/>
          <w:bCs/>
          <w:sz w:val="28"/>
          <w:szCs w:val="28"/>
        </w:rPr>
        <w:t>ΚΕΦΑΛΑΙΟ ΔΕΥΤΕΡΟ: ΤΟ ΟΙΚΟΝΟΜΙΚΟ ΠΕΡΙΒΑΛΛΟΝ ΣΤΗΝ ΕΛΛΑΔΑ ΚΑΙ ΠΑΓΚΟΣΜΙΩΣ</w:t>
      </w:r>
    </w:p>
    <w:p w:rsidR="00550C02" w:rsidRPr="00FF6458" w:rsidRDefault="00550C02">
      <w:pPr>
        <w:spacing w:line="200" w:lineRule="exact"/>
        <w:rPr>
          <w:sz w:val="20"/>
          <w:szCs w:val="20"/>
        </w:rPr>
      </w:pPr>
    </w:p>
    <w:p w:rsidR="00550C02" w:rsidRPr="00FF6458" w:rsidRDefault="00550C02">
      <w:pPr>
        <w:spacing w:line="295" w:lineRule="exact"/>
        <w:rPr>
          <w:sz w:val="20"/>
          <w:szCs w:val="20"/>
        </w:rPr>
      </w:pPr>
    </w:p>
    <w:p w:rsidR="00550C02" w:rsidRPr="00FF6458" w:rsidRDefault="00427C59">
      <w:pPr>
        <w:tabs>
          <w:tab w:val="left" w:pos="960"/>
        </w:tabs>
        <w:ind w:left="260"/>
        <w:rPr>
          <w:sz w:val="20"/>
          <w:szCs w:val="20"/>
        </w:rPr>
      </w:pPr>
      <w:r w:rsidRPr="00FF6458">
        <w:rPr>
          <w:b/>
          <w:bCs/>
          <w:sz w:val="28"/>
          <w:szCs w:val="28"/>
        </w:rPr>
        <w:t>2.1.</w:t>
      </w:r>
      <w:r w:rsidRPr="00FF6458">
        <w:rPr>
          <w:sz w:val="20"/>
          <w:szCs w:val="20"/>
        </w:rPr>
        <w:tab/>
      </w:r>
      <w:r w:rsidRPr="00FF6458">
        <w:rPr>
          <w:b/>
          <w:bCs/>
          <w:sz w:val="27"/>
          <w:szCs w:val="27"/>
        </w:rPr>
        <w:t>Το παγκόσμιο οικονομικό περιβάλλον</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numPr>
          <w:ilvl w:val="0"/>
          <w:numId w:val="16"/>
        </w:numPr>
        <w:tabs>
          <w:tab w:val="left" w:pos="519"/>
        </w:tabs>
        <w:spacing w:line="358" w:lineRule="auto"/>
        <w:ind w:left="260" w:right="264" w:firstLine="2"/>
        <w:jc w:val="both"/>
        <w:rPr>
          <w:rFonts w:ascii="Arial" w:eastAsia="Arial" w:hAnsi="Arial" w:cs="Arial"/>
          <w:sz w:val="24"/>
          <w:szCs w:val="24"/>
        </w:rPr>
      </w:pPr>
      <w:r w:rsidRPr="00FF6458">
        <w:rPr>
          <w:rFonts w:ascii="Arial" w:eastAsia="Arial" w:hAnsi="Arial" w:cs="Arial"/>
          <w:sz w:val="24"/>
          <w:szCs w:val="24"/>
        </w:rPr>
        <w:t xml:space="preserve">παγκόσμια οικονομική δραστηριότητα, </w:t>
      </w:r>
      <w:r w:rsidR="00D915D9">
        <w:rPr>
          <w:rFonts w:ascii="Arial" w:eastAsia="Arial" w:hAnsi="Arial" w:cs="Arial"/>
          <w:sz w:val="24"/>
          <w:szCs w:val="24"/>
        </w:rPr>
        <w:t>, επιβραδύνθηκε το 2010</w:t>
      </w:r>
      <w:r w:rsidRPr="00FF6458">
        <w:rPr>
          <w:rFonts w:ascii="Arial" w:eastAsia="Arial" w:hAnsi="Arial" w:cs="Arial"/>
          <w:sz w:val="24"/>
          <w:szCs w:val="24"/>
        </w:rPr>
        <w:t xml:space="preserve">, λόγω της κρίσης χρέους στις προηγμένες οικονομίες και της αναγκαίας περιοριστικής δημοσιονομικής πολιτικής, της γενικευμένης υποχώρησης της εμπιστοσύνης, καθώς και των συνεπειών που είχαν για τη ζήτηση τόσο οι αυξανόμενες και πλέον πολύ υψηλές διεθνείς τιμές των βασικών εμπορευμάτων όσο και η </w:t>
      </w:r>
      <w:r w:rsidR="006110BD" w:rsidRPr="00FF6458">
        <w:rPr>
          <w:rFonts w:ascii="Arial" w:eastAsia="Arial" w:hAnsi="Arial" w:cs="Arial"/>
          <w:sz w:val="24"/>
          <w:szCs w:val="24"/>
        </w:rPr>
        <w:t>υπομόχλευση</w:t>
      </w:r>
      <w:r w:rsidRPr="00FF6458">
        <w:rPr>
          <w:rFonts w:ascii="Arial" w:eastAsia="Arial" w:hAnsi="Arial" w:cs="Arial"/>
          <w:sz w:val="24"/>
          <w:szCs w:val="24"/>
        </w:rPr>
        <w:t xml:space="preserve"> των χρηματοπιστωτικών ιδρυμάτων.</w:t>
      </w:r>
    </w:p>
    <w:p w:rsidR="00550C02" w:rsidRPr="00FF6458" w:rsidRDefault="00550C02">
      <w:pPr>
        <w:spacing w:line="254" w:lineRule="exact"/>
        <w:rPr>
          <w:rFonts w:ascii="Arial" w:eastAsia="Arial" w:hAnsi="Arial" w:cs="Arial"/>
          <w:sz w:val="24"/>
          <w:szCs w:val="24"/>
        </w:rPr>
      </w:pPr>
    </w:p>
    <w:p w:rsidR="00550C02" w:rsidRPr="00FF6458" w:rsidRDefault="00427C59">
      <w:pPr>
        <w:numPr>
          <w:ilvl w:val="0"/>
          <w:numId w:val="16"/>
        </w:numPr>
        <w:tabs>
          <w:tab w:val="left" w:pos="553"/>
        </w:tabs>
        <w:spacing w:line="358" w:lineRule="auto"/>
        <w:ind w:left="260" w:right="264" w:firstLine="2"/>
        <w:jc w:val="both"/>
        <w:rPr>
          <w:rFonts w:ascii="Arial" w:eastAsia="Arial" w:hAnsi="Arial" w:cs="Arial"/>
          <w:sz w:val="24"/>
          <w:szCs w:val="24"/>
        </w:rPr>
      </w:pPr>
      <w:r w:rsidRPr="00FF6458">
        <w:rPr>
          <w:rFonts w:ascii="Arial" w:eastAsia="Arial" w:hAnsi="Arial" w:cs="Arial"/>
          <w:sz w:val="24"/>
          <w:szCs w:val="24"/>
        </w:rPr>
        <w:t xml:space="preserve">πορεία της παγκόσμιας οικονομίας υπέστη ισχυρό πλήγμα το δεύτερο εξάμηνο του 2011, και ιδίως τους τελευταίους μήνες του έτους, από τη δραματική άνοδο της αβεβαιότητας λόγω της </w:t>
      </w:r>
      <w:r w:rsidRPr="00C7080A">
        <w:rPr>
          <w:rFonts w:ascii="Arial" w:eastAsia="Arial" w:hAnsi="Arial" w:cs="Arial"/>
          <w:sz w:val="24"/>
          <w:szCs w:val="24"/>
          <w:u w:val="single"/>
        </w:rPr>
        <w:t>εντεινόμενης κρίσης δημόσιου χρέους στη ζώνη του ευρώ</w:t>
      </w:r>
      <w:r w:rsidRPr="00FF6458">
        <w:rPr>
          <w:rFonts w:ascii="Arial" w:eastAsia="Arial" w:hAnsi="Arial" w:cs="Arial"/>
          <w:sz w:val="24"/>
          <w:szCs w:val="24"/>
        </w:rPr>
        <w:t>, αλλά σταδιακά αποκαθίσταται μετά τις αποφασιστικές παρεμβάσεις της ΕΚΤ για τη χορήγηση ρευστότητας, τις θετικές εξελίξεις στην Ιταλία, καθώς και την επιτυχή ολοκλήρωση του PSI και την υπογραφή της νέας δανειακής συμφωνίας για την Ελλάδα</w:t>
      </w:r>
      <w:r w:rsidR="009352F6">
        <w:rPr>
          <w:rFonts w:ascii="Arial" w:eastAsia="Arial" w:hAnsi="Arial" w:cs="Arial"/>
          <w:sz w:val="24"/>
          <w:szCs w:val="24"/>
        </w:rPr>
        <w:t>. Ωστόσο, οι κίνδυνοι που περι</w:t>
      </w:r>
      <w:r w:rsidR="00E71049">
        <w:rPr>
          <w:rFonts w:ascii="Arial" w:eastAsia="Arial" w:hAnsi="Arial" w:cs="Arial"/>
          <w:sz w:val="24"/>
          <w:szCs w:val="24"/>
        </w:rPr>
        <w:t>έ</w:t>
      </w:r>
      <w:r w:rsidR="009352F6">
        <w:rPr>
          <w:rFonts w:ascii="Arial" w:eastAsia="Arial" w:hAnsi="Arial" w:cs="Arial"/>
          <w:sz w:val="24"/>
          <w:szCs w:val="24"/>
        </w:rPr>
        <w:t>βαλλαν</w:t>
      </w:r>
      <w:r w:rsidR="00FA1A19" w:rsidRPr="00FF6458">
        <w:rPr>
          <w:rFonts w:ascii="Arial" w:eastAsia="Arial" w:hAnsi="Arial" w:cs="Arial"/>
          <w:sz w:val="24"/>
          <w:szCs w:val="24"/>
        </w:rPr>
        <w:t xml:space="preserve"> τις προβλέψεις για το 2015</w:t>
      </w:r>
      <w:r w:rsidR="009352F6">
        <w:rPr>
          <w:rFonts w:ascii="Arial" w:eastAsia="Arial" w:hAnsi="Arial" w:cs="Arial"/>
          <w:sz w:val="24"/>
          <w:szCs w:val="24"/>
        </w:rPr>
        <w:t xml:space="preserve"> συνολικά παρέμεναν</w:t>
      </w:r>
      <w:r w:rsidRPr="00FF6458">
        <w:rPr>
          <w:rFonts w:ascii="Arial" w:eastAsia="Arial" w:hAnsi="Arial" w:cs="Arial"/>
          <w:sz w:val="24"/>
          <w:szCs w:val="24"/>
        </w:rPr>
        <w:t xml:space="preserve"> αυξημένοι.</w:t>
      </w:r>
    </w:p>
    <w:p w:rsidR="00550C02" w:rsidRPr="00FF6458" w:rsidRDefault="00550C02">
      <w:pPr>
        <w:spacing w:line="259" w:lineRule="exact"/>
        <w:rPr>
          <w:sz w:val="20"/>
          <w:szCs w:val="20"/>
        </w:rPr>
      </w:pPr>
    </w:p>
    <w:p w:rsidR="00550C02" w:rsidRPr="00FF6458" w:rsidRDefault="00427C59">
      <w:pPr>
        <w:numPr>
          <w:ilvl w:val="0"/>
          <w:numId w:val="17"/>
        </w:numPr>
        <w:tabs>
          <w:tab w:val="left" w:pos="562"/>
        </w:tabs>
        <w:spacing w:line="357" w:lineRule="auto"/>
        <w:ind w:left="260" w:right="264" w:firstLine="2"/>
        <w:jc w:val="both"/>
        <w:rPr>
          <w:rFonts w:ascii="Arial" w:eastAsia="Arial" w:hAnsi="Arial" w:cs="Arial"/>
          <w:sz w:val="24"/>
          <w:szCs w:val="24"/>
        </w:rPr>
      </w:pPr>
      <w:r w:rsidRPr="00FF6458">
        <w:rPr>
          <w:rFonts w:ascii="Arial" w:eastAsia="Arial" w:hAnsi="Arial" w:cs="Arial"/>
          <w:sz w:val="24"/>
          <w:szCs w:val="24"/>
        </w:rPr>
        <w:t xml:space="preserve">ρυθμός αύξησης του παγκόσμιου </w:t>
      </w:r>
      <w:r w:rsidR="00C7080A">
        <w:rPr>
          <w:rFonts w:ascii="Arial" w:eastAsia="Arial" w:hAnsi="Arial" w:cs="Arial"/>
          <w:sz w:val="24"/>
          <w:szCs w:val="24"/>
        </w:rPr>
        <w:t>ΑΕΠ εκτιμ</w:t>
      </w:r>
      <w:r w:rsidR="00D70F1C">
        <w:rPr>
          <w:rFonts w:ascii="Arial" w:eastAsia="Arial" w:hAnsi="Arial" w:cs="Arial"/>
          <w:sz w:val="24"/>
          <w:szCs w:val="24"/>
        </w:rPr>
        <w:t>είτο</w:t>
      </w:r>
      <w:r w:rsidRPr="00FF6458">
        <w:rPr>
          <w:rFonts w:ascii="Arial" w:eastAsia="Arial" w:hAnsi="Arial" w:cs="Arial"/>
          <w:sz w:val="24"/>
          <w:szCs w:val="24"/>
        </w:rPr>
        <w:t xml:space="preserve"> ότι θα επιβραδυνθεί στις αναδυόμενες και αναπτυσσόμενες οικονομίες, παραμένοντας ωστόσο σε υψηλά επίπεδα. Μεταξύ των προηγμένων οικονομιών</w:t>
      </w:r>
      <w:r w:rsidR="00C7080A">
        <w:rPr>
          <w:rFonts w:ascii="Arial" w:eastAsia="Arial" w:hAnsi="Arial" w:cs="Arial"/>
          <w:sz w:val="24"/>
          <w:szCs w:val="24"/>
        </w:rPr>
        <w:t>, οι ΗΠΑ και η Ιαπωνία ανέμεναν</w:t>
      </w:r>
      <w:r w:rsidRPr="00FF6458">
        <w:rPr>
          <w:rFonts w:ascii="Arial" w:eastAsia="Arial" w:hAnsi="Arial" w:cs="Arial"/>
          <w:sz w:val="24"/>
          <w:szCs w:val="24"/>
        </w:rPr>
        <w:t xml:space="preserve"> βελτίωση, ενώ αντιθέτως η ζώνη του ευρώ</w:t>
      </w:r>
      <w:r w:rsidR="00806E4A">
        <w:rPr>
          <w:rFonts w:ascii="Arial" w:eastAsia="Arial" w:hAnsi="Arial" w:cs="Arial"/>
          <w:sz w:val="24"/>
          <w:szCs w:val="24"/>
        </w:rPr>
        <w:t xml:space="preserve"> αναμενόταν ότι</w:t>
      </w:r>
      <w:r w:rsidRPr="00FF6458">
        <w:rPr>
          <w:rFonts w:ascii="Arial" w:eastAsia="Arial" w:hAnsi="Arial" w:cs="Arial"/>
          <w:sz w:val="24"/>
          <w:szCs w:val="24"/>
        </w:rPr>
        <w:t xml:space="preserve"> θ</w:t>
      </w:r>
      <w:r w:rsidR="00DB075B">
        <w:rPr>
          <w:rFonts w:ascii="Arial" w:eastAsia="Arial" w:hAnsi="Arial" w:cs="Arial"/>
          <w:sz w:val="24"/>
          <w:szCs w:val="24"/>
        </w:rPr>
        <w:t xml:space="preserve">α συνεχίσει </w:t>
      </w:r>
      <w:r w:rsidR="00FA1A19" w:rsidRPr="00FF6458">
        <w:rPr>
          <w:rFonts w:ascii="Arial" w:eastAsia="Arial" w:hAnsi="Arial" w:cs="Arial"/>
          <w:sz w:val="24"/>
          <w:szCs w:val="24"/>
        </w:rPr>
        <w:t xml:space="preserve">σε ήπια ύφεση </w:t>
      </w:r>
      <w:r w:rsidR="00DB075B">
        <w:rPr>
          <w:rFonts w:ascii="Arial" w:eastAsia="Arial" w:hAnsi="Arial" w:cs="Arial"/>
          <w:sz w:val="24"/>
          <w:szCs w:val="24"/>
        </w:rPr>
        <w:t xml:space="preserve"> μέχρι </w:t>
      </w:r>
      <w:r w:rsidR="00FA1A19" w:rsidRPr="00FF6458">
        <w:rPr>
          <w:rFonts w:ascii="Arial" w:eastAsia="Arial" w:hAnsi="Arial" w:cs="Arial"/>
          <w:sz w:val="24"/>
          <w:szCs w:val="24"/>
        </w:rPr>
        <w:t>το 2015</w:t>
      </w:r>
      <w:r w:rsidRPr="00FF6458">
        <w:rPr>
          <w:rFonts w:ascii="Arial" w:eastAsia="Arial" w:hAnsi="Arial" w:cs="Arial"/>
          <w:sz w:val="24"/>
          <w:szCs w:val="24"/>
        </w:rPr>
        <w:t xml:space="preserve"> (</w:t>
      </w:r>
      <w:r w:rsidR="00FA1A19" w:rsidRPr="00FF6458">
        <w:rPr>
          <w:sz w:val="24"/>
        </w:rPr>
        <w:t>Ευρωπαϊκή Κεντρική Τράπεζα,2014).</w:t>
      </w:r>
    </w:p>
    <w:p w:rsidR="00550C02" w:rsidRPr="00FF6458" w:rsidRDefault="00550C02">
      <w:pPr>
        <w:spacing w:line="259" w:lineRule="exact"/>
        <w:rPr>
          <w:rFonts w:ascii="Arial" w:eastAsia="Arial" w:hAnsi="Arial" w:cs="Arial"/>
          <w:sz w:val="24"/>
          <w:szCs w:val="24"/>
        </w:rPr>
      </w:pPr>
    </w:p>
    <w:p w:rsidR="00550C02" w:rsidRPr="00FF6458" w:rsidRDefault="00427C59">
      <w:pPr>
        <w:numPr>
          <w:ilvl w:val="0"/>
          <w:numId w:val="17"/>
        </w:numPr>
        <w:tabs>
          <w:tab w:val="left" w:pos="519"/>
        </w:tabs>
        <w:spacing w:line="356" w:lineRule="auto"/>
        <w:ind w:left="260" w:right="264" w:firstLine="2"/>
        <w:jc w:val="both"/>
        <w:rPr>
          <w:rFonts w:ascii="Arial" w:eastAsia="Arial" w:hAnsi="Arial" w:cs="Arial"/>
          <w:sz w:val="24"/>
          <w:szCs w:val="24"/>
        </w:rPr>
      </w:pPr>
      <w:r w:rsidRPr="00FF6458">
        <w:rPr>
          <w:rFonts w:ascii="Arial" w:eastAsia="Arial" w:hAnsi="Arial" w:cs="Arial"/>
          <w:sz w:val="24"/>
          <w:szCs w:val="24"/>
        </w:rPr>
        <w:t>ρυθμός ανόδου του παγκόσμιου ΑΕ</w:t>
      </w:r>
      <w:r w:rsidR="007B3FF4">
        <w:rPr>
          <w:rFonts w:ascii="Arial" w:eastAsia="Arial" w:hAnsi="Arial" w:cs="Arial"/>
          <w:sz w:val="24"/>
          <w:szCs w:val="24"/>
        </w:rPr>
        <w:t>Π επιβραδύνθηκε στο 3,9% το 2014</w:t>
      </w:r>
      <w:r w:rsidRPr="00FF6458">
        <w:rPr>
          <w:rFonts w:ascii="Arial" w:eastAsia="Arial" w:hAnsi="Arial" w:cs="Arial"/>
          <w:sz w:val="24"/>
          <w:szCs w:val="24"/>
        </w:rPr>
        <w:t>, από 5</w:t>
      </w:r>
      <w:r w:rsidR="00806E4A">
        <w:rPr>
          <w:rFonts w:ascii="Arial" w:eastAsia="Arial" w:hAnsi="Arial" w:cs="Arial"/>
          <w:sz w:val="24"/>
          <w:szCs w:val="24"/>
        </w:rPr>
        <w:t>,3% το 2010, ενώ διαμορφώθηκε</w:t>
      </w:r>
      <w:r w:rsidR="007B3FF4">
        <w:rPr>
          <w:rFonts w:ascii="Arial" w:eastAsia="Arial" w:hAnsi="Arial" w:cs="Arial"/>
          <w:sz w:val="24"/>
          <w:szCs w:val="24"/>
        </w:rPr>
        <w:t xml:space="preserve"> στο 3,5% το 2015</w:t>
      </w:r>
      <w:r w:rsidRPr="00FF6458">
        <w:rPr>
          <w:rFonts w:ascii="Arial" w:eastAsia="Arial" w:hAnsi="Arial" w:cs="Arial"/>
          <w:sz w:val="24"/>
          <w:szCs w:val="24"/>
        </w:rPr>
        <w:t xml:space="preserve">. Η επιβράδυνση έγινε πιο αισθητή στις προηγμένες οικονομίες (1,6% από 3,2% το 2010), οι οποίες αντιμετώπισαν σε μεγαλύτερο βαθμό τις συνέπειες </w:t>
      </w:r>
      <w:r w:rsidR="00E946FC">
        <w:rPr>
          <w:rFonts w:ascii="Arial" w:eastAsia="Arial" w:hAnsi="Arial" w:cs="Arial"/>
          <w:sz w:val="24"/>
          <w:szCs w:val="24"/>
        </w:rPr>
        <w:t xml:space="preserve">της </w:t>
      </w:r>
    </w:p>
    <w:p w:rsidR="00550C02" w:rsidRPr="00FF6458" w:rsidRDefault="00550C02">
      <w:pPr>
        <w:spacing w:line="59"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E946FC" w:rsidRDefault="00E946FC" w:rsidP="00E946FC">
      <w:pPr>
        <w:spacing w:line="356" w:lineRule="auto"/>
        <w:ind w:right="264"/>
        <w:jc w:val="both"/>
        <w:rPr>
          <w:rFonts w:ascii="Arial" w:eastAsia="Arial" w:hAnsi="Arial" w:cs="Arial"/>
          <w:sz w:val="24"/>
          <w:szCs w:val="24"/>
        </w:rPr>
      </w:pPr>
      <w:r>
        <w:rPr>
          <w:rFonts w:ascii="Arial" w:eastAsia="Arial" w:hAnsi="Arial" w:cs="Arial"/>
          <w:sz w:val="24"/>
          <w:szCs w:val="24"/>
        </w:rPr>
        <w:lastRenderedPageBreak/>
        <w:t xml:space="preserve">   </w:t>
      </w:r>
      <w:r w:rsidR="00427C59" w:rsidRPr="00FF6458">
        <w:rPr>
          <w:rFonts w:ascii="Arial" w:eastAsia="Arial" w:hAnsi="Arial" w:cs="Arial"/>
          <w:sz w:val="24"/>
          <w:szCs w:val="24"/>
        </w:rPr>
        <w:t>εντεινόμενης κρίσης χρέους, της επιδείνωσης του οικονομικού κλίματος, καθώς</w:t>
      </w:r>
    </w:p>
    <w:p w:rsidR="00E946FC" w:rsidRDefault="00427C59" w:rsidP="00E946FC">
      <w:pPr>
        <w:spacing w:line="356" w:lineRule="auto"/>
        <w:ind w:right="264"/>
        <w:jc w:val="both"/>
        <w:rPr>
          <w:rFonts w:ascii="Arial" w:eastAsia="Arial" w:hAnsi="Arial" w:cs="Arial"/>
          <w:sz w:val="24"/>
          <w:szCs w:val="24"/>
        </w:rPr>
      </w:pPr>
      <w:r w:rsidRPr="00FF6458">
        <w:rPr>
          <w:rFonts w:ascii="Arial" w:eastAsia="Arial" w:hAnsi="Arial" w:cs="Arial"/>
          <w:sz w:val="24"/>
          <w:szCs w:val="24"/>
        </w:rPr>
        <w:t xml:space="preserve"> </w:t>
      </w:r>
      <w:r w:rsidR="00E946FC">
        <w:rPr>
          <w:rFonts w:ascii="Arial" w:eastAsia="Arial" w:hAnsi="Arial" w:cs="Arial"/>
          <w:sz w:val="24"/>
          <w:szCs w:val="24"/>
        </w:rPr>
        <w:t xml:space="preserve">  </w:t>
      </w:r>
      <w:r w:rsidRPr="00FF6458">
        <w:rPr>
          <w:rFonts w:ascii="Arial" w:eastAsia="Arial" w:hAnsi="Arial" w:cs="Arial"/>
          <w:sz w:val="24"/>
          <w:szCs w:val="24"/>
        </w:rPr>
        <w:t xml:space="preserve">και έκτακτων γεγονότων </w:t>
      </w:r>
      <w:r w:rsidR="00DB075B">
        <w:rPr>
          <w:rFonts w:ascii="Arial" w:eastAsia="Arial" w:hAnsi="Arial" w:cs="Arial"/>
          <w:sz w:val="24"/>
          <w:szCs w:val="24"/>
        </w:rPr>
        <w:t>,</w:t>
      </w:r>
      <w:r w:rsidRPr="00FF6458">
        <w:rPr>
          <w:rFonts w:ascii="Arial" w:eastAsia="Arial" w:hAnsi="Arial" w:cs="Arial"/>
          <w:sz w:val="24"/>
          <w:szCs w:val="24"/>
        </w:rPr>
        <w:t xml:space="preserve">όπως οι πρόσκαιρες πλην σοβαρές ανωμαλίες που </w:t>
      </w:r>
    </w:p>
    <w:p w:rsidR="00E946FC" w:rsidRDefault="00E946FC" w:rsidP="00E946FC">
      <w:pPr>
        <w:spacing w:line="356" w:lineRule="auto"/>
        <w:ind w:right="264"/>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παρουσιάστηκαν στις εφοδιαστικές αλυσίδες του διεθνούς εμπορίου από τις </w:t>
      </w:r>
    </w:p>
    <w:p w:rsidR="00550C02" w:rsidRPr="00FF6458" w:rsidRDefault="00E946FC" w:rsidP="00E946FC">
      <w:pPr>
        <w:spacing w:line="356" w:lineRule="auto"/>
        <w:ind w:right="264"/>
        <w:jc w:val="both"/>
        <w:rPr>
          <w:sz w:val="20"/>
          <w:szCs w:val="20"/>
        </w:rPr>
      </w:pPr>
      <w:r>
        <w:rPr>
          <w:rFonts w:ascii="Arial" w:eastAsia="Arial" w:hAnsi="Arial" w:cs="Arial"/>
          <w:sz w:val="24"/>
          <w:szCs w:val="24"/>
        </w:rPr>
        <w:t xml:space="preserve">   </w:t>
      </w:r>
      <w:r w:rsidR="00427C59" w:rsidRPr="00FF6458">
        <w:rPr>
          <w:rFonts w:ascii="Arial" w:eastAsia="Arial" w:hAnsi="Arial" w:cs="Arial"/>
          <w:sz w:val="24"/>
          <w:szCs w:val="24"/>
        </w:rPr>
        <w:t>φυσικές καταστροφές</w:t>
      </w:r>
      <w:r w:rsidR="00FA1A19" w:rsidRPr="00FF6458">
        <w:rPr>
          <w:rFonts w:ascii="Arial" w:eastAsia="Arial" w:hAnsi="Arial" w:cs="Arial"/>
          <w:sz w:val="24"/>
          <w:szCs w:val="24"/>
        </w:rPr>
        <w:t xml:space="preserve"> στην Ιαπωνία </w:t>
      </w:r>
      <w:r w:rsidR="00DB075B">
        <w:rPr>
          <w:rFonts w:ascii="Arial" w:eastAsia="Arial" w:hAnsi="Arial" w:cs="Arial"/>
          <w:sz w:val="24"/>
          <w:szCs w:val="24"/>
        </w:rPr>
        <w:t>.</w:t>
      </w:r>
    </w:p>
    <w:p w:rsidR="00550C02" w:rsidRPr="00FF6458" w:rsidRDefault="00550C02">
      <w:pPr>
        <w:spacing w:line="259" w:lineRule="exact"/>
        <w:rPr>
          <w:sz w:val="20"/>
          <w:szCs w:val="20"/>
        </w:rPr>
      </w:pPr>
    </w:p>
    <w:p w:rsidR="00550C02" w:rsidRPr="00FF6458" w:rsidRDefault="00427C59">
      <w:pPr>
        <w:spacing w:line="356" w:lineRule="auto"/>
        <w:ind w:left="260" w:right="264"/>
        <w:jc w:val="both"/>
        <w:rPr>
          <w:sz w:val="20"/>
          <w:szCs w:val="20"/>
        </w:rPr>
      </w:pPr>
      <w:r w:rsidRPr="00FF6458">
        <w:rPr>
          <w:rFonts w:ascii="Arial" w:eastAsia="Arial" w:hAnsi="Arial" w:cs="Arial"/>
          <w:sz w:val="24"/>
          <w:szCs w:val="24"/>
        </w:rPr>
        <w:t>Στις αναδυόμενες και αναπτυσσόμενες οικονομίες, που παράγουν πλέον το 48,8% του παγκόσμιου ΑΕΠ, σημειώθηκε επιβράδυνση της</w:t>
      </w:r>
      <w:r w:rsidR="000909AA">
        <w:rPr>
          <w:rFonts w:ascii="Arial" w:eastAsia="Arial" w:hAnsi="Arial" w:cs="Arial"/>
          <w:sz w:val="24"/>
          <w:szCs w:val="24"/>
        </w:rPr>
        <w:t xml:space="preserve"> ανόδου του ΑΕΠ (σε 6,2% το 2014, από 7,5% το 2015</w:t>
      </w:r>
      <w:r w:rsidRPr="00FF6458">
        <w:rPr>
          <w:rFonts w:ascii="Arial" w:eastAsia="Arial" w:hAnsi="Arial" w:cs="Arial"/>
          <w:sz w:val="24"/>
          <w:szCs w:val="24"/>
        </w:rPr>
        <w:t>), η οποία προβλέπετ</w:t>
      </w:r>
      <w:r w:rsidR="000909AA">
        <w:rPr>
          <w:rFonts w:ascii="Arial" w:eastAsia="Arial" w:hAnsi="Arial" w:cs="Arial"/>
          <w:sz w:val="24"/>
          <w:szCs w:val="24"/>
        </w:rPr>
        <w:t>αι ότι θα συνεχιστεί και το 2016</w:t>
      </w:r>
      <w:r w:rsidRPr="00FF6458">
        <w:rPr>
          <w:rFonts w:ascii="Arial" w:eastAsia="Arial" w:hAnsi="Arial" w:cs="Arial"/>
          <w:sz w:val="24"/>
          <w:szCs w:val="24"/>
        </w:rPr>
        <w:t xml:space="preserve"> (5,7%), κυρίως λόγω της εξασθένησης της εξωτερικής ζήτησης.</w:t>
      </w:r>
    </w:p>
    <w:p w:rsidR="00550C02" w:rsidRPr="00FF6458" w:rsidRDefault="00550C02">
      <w:pPr>
        <w:spacing w:line="259"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Εξαίρεση αποτέλεσαν οι αναδυόμενες οικονομίες της Κεντρικής και Ανατολικής Ευρώπης και της Κοινοπολιτείας Ανεξαρτήτων Κρατών, όπου ο ρυθμός ανό</w:t>
      </w:r>
      <w:r w:rsidR="000909AA">
        <w:rPr>
          <w:rFonts w:ascii="Arial" w:eastAsia="Arial" w:hAnsi="Arial" w:cs="Arial"/>
          <w:sz w:val="24"/>
          <w:szCs w:val="24"/>
        </w:rPr>
        <w:t>δου του ΑΕΠ επιταχύνθηκε το 2015</w:t>
      </w:r>
      <w:r w:rsidRPr="00FF6458">
        <w:rPr>
          <w:rFonts w:ascii="Arial" w:eastAsia="Arial" w:hAnsi="Arial" w:cs="Arial"/>
          <w:sz w:val="24"/>
          <w:szCs w:val="24"/>
        </w:rPr>
        <w:t xml:space="preserve">. </w:t>
      </w:r>
      <w:r w:rsidR="000909AA">
        <w:rPr>
          <w:rFonts w:ascii="Arial" w:eastAsia="Arial" w:hAnsi="Arial" w:cs="Arial"/>
          <w:sz w:val="24"/>
          <w:szCs w:val="24"/>
        </w:rPr>
        <w:t>Όμως, η προβλεπόμενη για το 2016</w:t>
      </w:r>
      <w:r w:rsidR="0059265F">
        <w:rPr>
          <w:rFonts w:ascii="Arial" w:eastAsia="Arial" w:hAnsi="Arial" w:cs="Arial"/>
          <w:sz w:val="24"/>
          <w:szCs w:val="24"/>
        </w:rPr>
        <w:t xml:space="preserve"> ύφεση στη ζώνη του ευρώ επηρέασε</w:t>
      </w:r>
      <w:r w:rsidRPr="00FF6458">
        <w:rPr>
          <w:rFonts w:ascii="Arial" w:eastAsia="Arial" w:hAnsi="Arial" w:cs="Arial"/>
          <w:sz w:val="24"/>
          <w:szCs w:val="24"/>
        </w:rPr>
        <w:t xml:space="preserve"> εντονότερα τις οικονομίες αυτές λόγω των στενών εμπορικών και χρηματοπιστωτικών σχέσεων. Στις οικονομίες λ.χ. της Κεντρικής και Ανατολικ</w:t>
      </w:r>
      <w:r w:rsidR="00D70F1C">
        <w:rPr>
          <w:rFonts w:ascii="Arial" w:eastAsia="Arial" w:hAnsi="Arial" w:cs="Arial"/>
          <w:sz w:val="24"/>
          <w:szCs w:val="24"/>
        </w:rPr>
        <w:t>ής Ευρώπης ως σύνολο προβλε</w:t>
      </w:r>
      <w:r w:rsidR="00697544">
        <w:rPr>
          <w:rFonts w:ascii="Arial" w:eastAsia="Arial" w:hAnsi="Arial" w:cs="Arial"/>
          <w:sz w:val="24"/>
          <w:szCs w:val="24"/>
        </w:rPr>
        <w:t>πόταν</w:t>
      </w:r>
      <w:r w:rsidRPr="00FF6458">
        <w:rPr>
          <w:rFonts w:ascii="Arial" w:eastAsia="Arial" w:hAnsi="Arial" w:cs="Arial"/>
          <w:sz w:val="24"/>
          <w:szCs w:val="24"/>
        </w:rPr>
        <w:t xml:space="preserve"> μεγάλη επιβράδυνση της ανόδου </w:t>
      </w:r>
      <w:r w:rsidR="00FA1A19" w:rsidRPr="00FF6458">
        <w:rPr>
          <w:rFonts w:ascii="Arial" w:eastAsia="Arial" w:hAnsi="Arial" w:cs="Arial"/>
          <w:sz w:val="24"/>
          <w:szCs w:val="24"/>
        </w:rPr>
        <w:t xml:space="preserve">του ΑΕΠ σε 1,9% από 5,3% το 2015 </w:t>
      </w:r>
      <w:r w:rsidR="00A85864" w:rsidRPr="00FF6458">
        <w:rPr>
          <w:rFonts w:ascii="Arial" w:eastAsia="Arial" w:hAnsi="Arial" w:cs="Arial"/>
          <w:sz w:val="24"/>
          <w:szCs w:val="24"/>
        </w:rPr>
        <w:t>(H Ελληνική Οικονομία,2015)</w:t>
      </w:r>
    </w:p>
    <w:p w:rsidR="00550C02" w:rsidRPr="00FF6458" w:rsidRDefault="00550C02">
      <w:pPr>
        <w:spacing w:line="200" w:lineRule="exact"/>
        <w:rPr>
          <w:sz w:val="20"/>
          <w:szCs w:val="20"/>
        </w:rPr>
      </w:pPr>
    </w:p>
    <w:p w:rsidR="00550C02" w:rsidRPr="00FF6458" w:rsidRDefault="00550C02">
      <w:pPr>
        <w:spacing w:line="285"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2.1.1. Σύγχρονες εξελίξεις στην Παγκόσμια Οικονομία</w:t>
      </w:r>
    </w:p>
    <w:p w:rsidR="00550C02" w:rsidRPr="00FF6458" w:rsidRDefault="00550C02">
      <w:pPr>
        <w:spacing w:line="150"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 xml:space="preserve">Μετά την ύφεση του 2009 (0.5% μείωση του παγκόσμιου ΑΕΠ) </w:t>
      </w:r>
      <w:r w:rsidR="00DB075B">
        <w:rPr>
          <w:rFonts w:ascii="Arial" w:eastAsia="Arial" w:hAnsi="Arial" w:cs="Arial"/>
          <w:sz w:val="24"/>
          <w:szCs w:val="24"/>
        </w:rPr>
        <w:t>,</w:t>
      </w:r>
      <w:r w:rsidRPr="00FF6458">
        <w:rPr>
          <w:rFonts w:ascii="Arial" w:eastAsia="Arial" w:hAnsi="Arial" w:cs="Arial"/>
          <w:sz w:val="24"/>
          <w:szCs w:val="24"/>
        </w:rPr>
        <w:t>το 2010 το παγκόσμιο ΑΕΠ αυξήθηκε κατά 5%. Οι βασικοί λόγοι για την εξέλιξη αυτή, ήταν η έντονη ανάκαμψη του παγκόσμιου εμπορίου αλλά και η ευνοϊκή επίδραση της επεκτατικής δημοσιονομικής και νομισματικής πολιτικής που ακολούθησαν οι μεγαλύτερες οικονομίες του κόσμου</w:t>
      </w:r>
      <w:r w:rsidR="00FA1A19" w:rsidRPr="00FF6458">
        <w:rPr>
          <w:rFonts w:ascii="Arial" w:eastAsia="Arial" w:hAnsi="Arial" w:cs="Arial"/>
          <w:sz w:val="24"/>
          <w:szCs w:val="24"/>
        </w:rPr>
        <w:t xml:space="preserve"> (Σόρος,2008).</w:t>
      </w:r>
    </w:p>
    <w:p w:rsidR="00550C02" w:rsidRPr="00FF6458" w:rsidRDefault="00550C02">
      <w:pPr>
        <w:spacing w:line="252" w:lineRule="exact"/>
        <w:rPr>
          <w:sz w:val="20"/>
          <w:szCs w:val="20"/>
        </w:rPr>
      </w:pPr>
    </w:p>
    <w:p w:rsidR="00A85864" w:rsidRPr="00FF6458" w:rsidRDefault="00D70F1C" w:rsidP="00A85864">
      <w:pPr>
        <w:spacing w:line="358" w:lineRule="auto"/>
        <w:ind w:left="260" w:right="264"/>
        <w:jc w:val="both"/>
        <w:rPr>
          <w:sz w:val="20"/>
          <w:szCs w:val="20"/>
        </w:rPr>
      </w:pPr>
      <w:r>
        <w:rPr>
          <w:rFonts w:ascii="Arial" w:eastAsia="Arial" w:hAnsi="Arial" w:cs="Arial"/>
          <w:sz w:val="24"/>
          <w:szCs w:val="24"/>
        </w:rPr>
        <w:t>Η</w:t>
      </w:r>
      <w:r w:rsidR="00427C59" w:rsidRPr="00FF6458">
        <w:rPr>
          <w:rFonts w:ascii="Arial" w:eastAsia="Arial" w:hAnsi="Arial" w:cs="Arial"/>
          <w:sz w:val="24"/>
          <w:szCs w:val="24"/>
        </w:rPr>
        <w:t xml:space="preserve"> ανάκαμψη στις ανεπτυγμένες οικονομίες υπήρξε έντονη και συγχρονισμένη. Το 2009 ο ρυθμός ανάπτυξης του ΑΕΠ στις προηγμένες οικονομίες ήταν αρνητικός κατά 3,4%. </w:t>
      </w:r>
      <w:r w:rsidR="00427C59" w:rsidRPr="00D70F1C">
        <w:rPr>
          <w:rFonts w:ascii="Arial" w:eastAsia="Arial" w:hAnsi="Arial" w:cs="Arial"/>
          <w:sz w:val="24"/>
          <w:szCs w:val="24"/>
          <w:u w:val="single"/>
        </w:rPr>
        <w:t>Το 2010, η εικόνα αντιστρέφεται πλήρως με το ΑΕ</w:t>
      </w:r>
      <w:r w:rsidR="00A85864" w:rsidRPr="00D70F1C">
        <w:rPr>
          <w:rFonts w:ascii="Arial" w:eastAsia="Arial" w:hAnsi="Arial" w:cs="Arial"/>
          <w:sz w:val="24"/>
          <w:szCs w:val="24"/>
          <w:u w:val="single"/>
        </w:rPr>
        <w:t>Π να ανακάμπτει με ρυθμούς 3,0%(</w:t>
      </w:r>
      <w:r w:rsidR="00A85864" w:rsidRPr="00FF6458">
        <w:rPr>
          <w:sz w:val="24"/>
        </w:rPr>
        <w:t>Ευρωπαϊκή Κεντρική Τράπεζα,2015).</w:t>
      </w:r>
    </w:p>
    <w:p w:rsidR="00550C02" w:rsidRPr="00FF6458" w:rsidRDefault="00550C02">
      <w:pPr>
        <w:spacing w:line="357" w:lineRule="auto"/>
        <w:ind w:left="260" w:right="264"/>
        <w:jc w:val="both"/>
        <w:rPr>
          <w:sz w:val="20"/>
          <w:szCs w:val="20"/>
        </w:rPr>
      </w:pPr>
    </w:p>
    <w:p w:rsidR="00550C02" w:rsidRPr="00FF6458" w:rsidRDefault="00550C02">
      <w:pPr>
        <w:spacing w:line="200" w:lineRule="exact"/>
        <w:rPr>
          <w:sz w:val="20"/>
          <w:szCs w:val="20"/>
        </w:rPr>
      </w:pPr>
    </w:p>
    <w:p w:rsidR="00550C02" w:rsidRPr="00FF6458" w:rsidRDefault="00550C02">
      <w:pPr>
        <w:spacing w:line="303"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FA1A19">
      <w:pPr>
        <w:spacing w:line="358" w:lineRule="auto"/>
        <w:ind w:left="260" w:right="264"/>
        <w:jc w:val="both"/>
        <w:rPr>
          <w:sz w:val="20"/>
          <w:szCs w:val="20"/>
        </w:rPr>
      </w:pPr>
      <w:r w:rsidRPr="00FF6458">
        <w:rPr>
          <w:rFonts w:ascii="Arial" w:eastAsia="Arial" w:hAnsi="Arial" w:cs="Arial"/>
          <w:sz w:val="24"/>
          <w:szCs w:val="24"/>
        </w:rPr>
        <w:t>Το 2014 και το 2015</w:t>
      </w:r>
      <w:r w:rsidR="00A62B7F">
        <w:rPr>
          <w:rFonts w:ascii="Arial" w:eastAsia="Arial" w:hAnsi="Arial" w:cs="Arial"/>
          <w:sz w:val="24"/>
          <w:szCs w:val="24"/>
        </w:rPr>
        <w:t xml:space="preserve"> προβλεπόταν ότι θα υπήρχαν</w:t>
      </w:r>
      <w:r w:rsidR="00427C59" w:rsidRPr="00FF6458">
        <w:rPr>
          <w:rFonts w:ascii="Arial" w:eastAsia="Arial" w:hAnsi="Arial" w:cs="Arial"/>
          <w:sz w:val="24"/>
          <w:szCs w:val="24"/>
        </w:rPr>
        <w:t xml:space="preserve"> επίσης θετικοί ρυθμοί ανάπτυξης, αν και η άνοδος της τιμής των καυσίμων και των τροφίμων, οι επιπτώσεις από το υψηλό και αυξανόμενο δημόσιο χρέος στις περισσότερες προηγμένες οικονομίες, οι απροσδιόριστες ακόμη οικονομικές επιπτώσεις από την φυσική καταστροφή και το πυρηνικό ατύχημα στην Ιαπωνία, αλλά και οι πολιτικές εξελίξεις και οι αναταραχές στη Βόρεια Αφρική και τη Μέση Ανατολή, καθιστούν την πρόβλεψη επισφαλή</w:t>
      </w:r>
      <w:r w:rsidRPr="00FF6458">
        <w:rPr>
          <w:rFonts w:ascii="Arial" w:eastAsia="Arial" w:hAnsi="Arial" w:cs="Arial"/>
          <w:sz w:val="24"/>
          <w:szCs w:val="24"/>
        </w:rPr>
        <w:t xml:space="preserve"> (</w:t>
      </w:r>
      <w:r w:rsidRPr="00FF6458">
        <w:rPr>
          <w:sz w:val="24"/>
        </w:rPr>
        <w:t>Ευρωπαϊκή Κεντρική Τράπεζα,2015)</w:t>
      </w:r>
    </w:p>
    <w:p w:rsidR="00550C02" w:rsidRPr="00FF6458" w:rsidRDefault="00550C02">
      <w:pPr>
        <w:spacing w:line="24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E232CD" w:rsidRPr="00E232CD" w:rsidRDefault="00E232CD" w:rsidP="00E232CD">
      <w:pPr>
        <w:rPr>
          <w:b/>
          <w:sz w:val="18"/>
          <w:szCs w:val="18"/>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200" w:lineRule="exact"/>
        <w:rPr>
          <w:b/>
          <w:sz w:val="20"/>
          <w:szCs w:val="20"/>
        </w:rPr>
      </w:pPr>
    </w:p>
    <w:p w:rsidR="00550C02" w:rsidRPr="00E232CD" w:rsidRDefault="00550C02">
      <w:pPr>
        <w:spacing w:line="303" w:lineRule="exact"/>
        <w:rPr>
          <w:b/>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9" w:lineRule="exact"/>
        <w:rPr>
          <w:sz w:val="20"/>
          <w:szCs w:val="20"/>
        </w:rPr>
      </w:pPr>
    </w:p>
    <w:p w:rsidR="00550C02" w:rsidRPr="00FF6458" w:rsidRDefault="00427C59">
      <w:pPr>
        <w:tabs>
          <w:tab w:val="left" w:pos="960"/>
        </w:tabs>
        <w:ind w:left="260"/>
        <w:rPr>
          <w:sz w:val="20"/>
          <w:szCs w:val="20"/>
        </w:rPr>
      </w:pPr>
      <w:r w:rsidRPr="00FF6458">
        <w:rPr>
          <w:b/>
          <w:bCs/>
          <w:sz w:val="28"/>
          <w:szCs w:val="28"/>
        </w:rPr>
        <w:t>2.2.</w:t>
      </w:r>
      <w:r w:rsidRPr="00FF6458">
        <w:rPr>
          <w:sz w:val="20"/>
          <w:szCs w:val="20"/>
        </w:rPr>
        <w:tab/>
      </w:r>
      <w:r w:rsidRPr="00FF6458">
        <w:rPr>
          <w:b/>
          <w:bCs/>
          <w:sz w:val="27"/>
          <w:szCs w:val="27"/>
        </w:rPr>
        <w:t>Το οικονομικό περιβάλλον στην Ευρωζώνη</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 xml:space="preserve">Στις χώρες της ζώνης του ευρώ, την έντονη ύφεση του 2009 </w:t>
      </w:r>
      <w:r w:rsidR="003A1A24">
        <w:rPr>
          <w:rFonts w:ascii="Arial" w:eastAsia="Arial" w:hAnsi="Arial" w:cs="Arial"/>
          <w:sz w:val="24"/>
          <w:szCs w:val="24"/>
        </w:rPr>
        <w:t>,</w:t>
      </w:r>
      <w:r w:rsidRPr="00FF6458">
        <w:rPr>
          <w:rFonts w:ascii="Arial" w:eastAsia="Arial" w:hAnsi="Arial" w:cs="Arial"/>
          <w:sz w:val="24"/>
          <w:szCs w:val="24"/>
        </w:rPr>
        <w:t>ακολούθησε η ανάκαμψη με ρυθμό 1,7%, ενώ αντίστοι</w:t>
      </w:r>
      <w:r w:rsidR="003A1A24">
        <w:rPr>
          <w:rFonts w:ascii="Arial" w:eastAsia="Arial" w:hAnsi="Arial" w:cs="Arial"/>
          <w:sz w:val="24"/>
          <w:szCs w:val="24"/>
        </w:rPr>
        <w:t>χοι ρυθμοί ανάπτυξης αναμένονταν</w:t>
      </w:r>
      <w:r w:rsidRPr="00FF6458">
        <w:rPr>
          <w:rFonts w:ascii="Arial" w:eastAsia="Arial" w:hAnsi="Arial" w:cs="Arial"/>
          <w:sz w:val="24"/>
          <w:szCs w:val="24"/>
        </w:rPr>
        <w:t xml:space="preserve"> και τα επόμενα χρόνια. Η ανάκαμψη στην ζώνη του ευρώ δεν αφορά όλες τις χώρες και όπως θα παρουσιαστεί παρακάτω, </w:t>
      </w:r>
      <w:r w:rsidR="003A1A24">
        <w:rPr>
          <w:rFonts w:ascii="Arial" w:eastAsia="Arial" w:hAnsi="Arial" w:cs="Arial"/>
          <w:sz w:val="24"/>
          <w:szCs w:val="24"/>
        </w:rPr>
        <w:t>αλλά κ</w:t>
      </w:r>
      <w:r w:rsidRPr="00FF6458">
        <w:rPr>
          <w:rFonts w:ascii="Arial" w:eastAsia="Arial" w:hAnsi="Arial" w:cs="Arial"/>
          <w:sz w:val="24"/>
          <w:szCs w:val="24"/>
        </w:rPr>
        <w:t>υρίως στην Γερμανία.</w:t>
      </w:r>
    </w:p>
    <w:p w:rsidR="00550C02" w:rsidRPr="00FF6458" w:rsidRDefault="00550C02">
      <w:pPr>
        <w:spacing w:line="257" w:lineRule="exact"/>
        <w:rPr>
          <w:sz w:val="20"/>
          <w:szCs w:val="20"/>
        </w:rPr>
      </w:pPr>
    </w:p>
    <w:p w:rsidR="00550C02" w:rsidRPr="00FF6458" w:rsidRDefault="00A85864">
      <w:pPr>
        <w:spacing w:line="357" w:lineRule="auto"/>
        <w:ind w:left="260" w:right="264"/>
        <w:jc w:val="both"/>
        <w:rPr>
          <w:sz w:val="20"/>
          <w:szCs w:val="20"/>
        </w:rPr>
      </w:pPr>
      <w:r w:rsidRPr="00FF6458">
        <w:rPr>
          <w:rFonts w:ascii="Arial" w:eastAsia="Arial" w:hAnsi="Arial" w:cs="Arial"/>
          <w:sz w:val="24"/>
          <w:szCs w:val="24"/>
        </w:rPr>
        <w:t>Στη ζώνη του ευρώ, το 2015</w:t>
      </w:r>
      <w:r w:rsidR="00DC3A97">
        <w:rPr>
          <w:rFonts w:ascii="Arial" w:eastAsia="Arial" w:hAnsi="Arial" w:cs="Arial"/>
          <w:sz w:val="24"/>
          <w:szCs w:val="24"/>
        </w:rPr>
        <w:t xml:space="preserve"> αναμενόταν</w:t>
      </w:r>
      <w:r w:rsidR="00427C59" w:rsidRPr="00FF6458">
        <w:rPr>
          <w:rFonts w:ascii="Arial" w:eastAsia="Arial" w:hAnsi="Arial" w:cs="Arial"/>
          <w:sz w:val="24"/>
          <w:szCs w:val="24"/>
        </w:rPr>
        <w:t xml:space="preserve"> ελαφρά αρνητικός ρυθμός ανάπτυξης, υπό την επίδραση της συνεχιζόμενης κρίσης του δημόσιου χρέους, της εν εξελίξει </w:t>
      </w:r>
      <w:r w:rsidR="0069047D" w:rsidRPr="00FF6458">
        <w:rPr>
          <w:rFonts w:ascii="Arial" w:eastAsia="Arial" w:hAnsi="Arial" w:cs="Arial"/>
          <w:sz w:val="24"/>
          <w:szCs w:val="24"/>
        </w:rPr>
        <w:t>υπομόχλευσης</w:t>
      </w:r>
      <w:r w:rsidR="00427C59" w:rsidRPr="00FF6458">
        <w:rPr>
          <w:rFonts w:ascii="Arial" w:eastAsia="Arial" w:hAnsi="Arial" w:cs="Arial"/>
          <w:sz w:val="24"/>
          <w:szCs w:val="24"/>
        </w:rPr>
        <w:t xml:space="preserve"> των χρηματοπιστωτικών ιδρυμάτων και της πιστωτικής στενότητας, της περιοριστικής δημοσιονομικής πολιτικής και της αυξημένης αβεβαιότητας.</w:t>
      </w:r>
    </w:p>
    <w:p w:rsidR="00550C02" w:rsidRPr="00FF6458" w:rsidRDefault="00550C02">
      <w:pPr>
        <w:spacing w:line="259" w:lineRule="exact"/>
        <w:rPr>
          <w:sz w:val="20"/>
          <w:szCs w:val="20"/>
        </w:rPr>
      </w:pPr>
    </w:p>
    <w:p w:rsidR="00550C02" w:rsidRPr="00FF6458" w:rsidRDefault="00427C59">
      <w:pPr>
        <w:numPr>
          <w:ilvl w:val="0"/>
          <w:numId w:val="18"/>
        </w:numPr>
        <w:tabs>
          <w:tab w:val="left" w:pos="502"/>
        </w:tabs>
        <w:spacing w:line="355" w:lineRule="auto"/>
        <w:ind w:left="260" w:right="264" w:firstLine="2"/>
        <w:jc w:val="both"/>
        <w:rPr>
          <w:rFonts w:ascii="Arial" w:eastAsia="Arial" w:hAnsi="Arial" w:cs="Arial"/>
          <w:sz w:val="24"/>
          <w:szCs w:val="24"/>
        </w:rPr>
      </w:pPr>
      <w:r w:rsidRPr="00FF6458">
        <w:rPr>
          <w:rFonts w:ascii="Arial" w:eastAsia="Arial" w:hAnsi="Arial" w:cs="Arial"/>
          <w:sz w:val="24"/>
          <w:szCs w:val="24"/>
        </w:rPr>
        <w:t>Ευρωπαϊκή Επιτροπή στις πρόσφατες ενδιάμεσες προβλέψεις της προβλέπει επίσης ήπια ύφεση (-0,3%) και σταδιακή ανάκαμψη από το β' εξάμηνο του έτους.</w:t>
      </w:r>
    </w:p>
    <w:p w:rsidR="00550C02" w:rsidRPr="00FF6458" w:rsidRDefault="00550C02">
      <w:pPr>
        <w:spacing w:line="257" w:lineRule="exact"/>
        <w:rPr>
          <w:sz w:val="20"/>
          <w:szCs w:val="20"/>
        </w:rPr>
      </w:pPr>
    </w:p>
    <w:p w:rsidR="00550C02" w:rsidRDefault="00427C59">
      <w:pPr>
        <w:spacing w:line="355" w:lineRule="auto"/>
        <w:ind w:left="260" w:right="264"/>
        <w:jc w:val="both"/>
        <w:rPr>
          <w:rFonts w:ascii="Arial" w:eastAsia="Arial" w:hAnsi="Arial" w:cs="Arial"/>
          <w:sz w:val="24"/>
          <w:szCs w:val="24"/>
        </w:rPr>
      </w:pPr>
      <w:r w:rsidRPr="00FF6458">
        <w:rPr>
          <w:rFonts w:ascii="Arial" w:eastAsia="Arial" w:hAnsi="Arial" w:cs="Arial"/>
          <w:sz w:val="24"/>
          <w:szCs w:val="24"/>
        </w:rPr>
        <w:t>Επίσης, αναφέρει ενδείξεις σταθεροποίησης των χρηματοπιστωτικών αγορών και του κλίματος εμπιστοσύνης καταναλωτών και επενδυτών, παρότι η κατάσταση παραμένει εύθραυστη.</w:t>
      </w: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Default="00DC3A97">
      <w:pPr>
        <w:spacing w:line="355" w:lineRule="auto"/>
        <w:ind w:left="260" w:right="264"/>
        <w:jc w:val="both"/>
        <w:rPr>
          <w:rFonts w:ascii="Arial" w:eastAsia="Arial" w:hAnsi="Arial" w:cs="Arial"/>
          <w:sz w:val="24"/>
          <w:szCs w:val="24"/>
        </w:rPr>
      </w:pPr>
    </w:p>
    <w:p w:rsidR="00DC3A97" w:rsidRPr="00FF6458" w:rsidRDefault="00DC3A97">
      <w:pPr>
        <w:spacing w:line="355" w:lineRule="auto"/>
        <w:ind w:left="260" w:right="264"/>
        <w:jc w:val="both"/>
        <w:rPr>
          <w:sz w:val="20"/>
          <w:szCs w:val="20"/>
        </w:rPr>
      </w:pPr>
    </w:p>
    <w:p w:rsidR="00550C02" w:rsidRPr="00FF6458" w:rsidRDefault="00550C02">
      <w:pPr>
        <w:spacing w:line="259" w:lineRule="exact"/>
        <w:rPr>
          <w:sz w:val="20"/>
          <w:szCs w:val="20"/>
        </w:rPr>
      </w:pPr>
    </w:p>
    <w:p w:rsidR="00550C02" w:rsidRPr="00FF6458" w:rsidRDefault="00550C02">
      <w:pPr>
        <w:spacing w:line="200" w:lineRule="exact"/>
        <w:rPr>
          <w:sz w:val="20"/>
          <w:szCs w:val="20"/>
        </w:rPr>
      </w:pPr>
    </w:p>
    <w:p w:rsidR="00550C02" w:rsidRPr="00FF6458" w:rsidRDefault="00550C02">
      <w:pPr>
        <w:spacing w:line="284" w:lineRule="exact"/>
        <w:rPr>
          <w:sz w:val="20"/>
          <w:szCs w:val="20"/>
        </w:rPr>
      </w:pPr>
    </w:p>
    <w:p w:rsidR="0069047D" w:rsidRDefault="0069047D">
      <w:pPr>
        <w:tabs>
          <w:tab w:val="left" w:pos="960"/>
        </w:tabs>
        <w:ind w:left="260"/>
        <w:rPr>
          <w:b/>
          <w:bCs/>
          <w:sz w:val="28"/>
          <w:szCs w:val="28"/>
        </w:rPr>
      </w:pPr>
    </w:p>
    <w:p w:rsidR="00550C02" w:rsidRPr="00FF6458" w:rsidRDefault="00427C59">
      <w:pPr>
        <w:tabs>
          <w:tab w:val="left" w:pos="960"/>
        </w:tabs>
        <w:ind w:left="260"/>
        <w:rPr>
          <w:sz w:val="20"/>
          <w:szCs w:val="20"/>
        </w:rPr>
      </w:pPr>
      <w:r w:rsidRPr="00FF6458">
        <w:rPr>
          <w:b/>
          <w:bCs/>
          <w:sz w:val="28"/>
          <w:szCs w:val="28"/>
        </w:rPr>
        <w:lastRenderedPageBreak/>
        <w:t>2.3.</w:t>
      </w:r>
      <w:r w:rsidRPr="00FF6458">
        <w:rPr>
          <w:sz w:val="20"/>
          <w:szCs w:val="20"/>
        </w:rPr>
        <w:tab/>
      </w:r>
      <w:r w:rsidRPr="00FF6458">
        <w:rPr>
          <w:b/>
          <w:bCs/>
          <w:sz w:val="27"/>
          <w:szCs w:val="27"/>
        </w:rPr>
        <w:t>Το οικονομικό περιβάλλον στην Ελλάδα</w:t>
      </w:r>
    </w:p>
    <w:p w:rsidR="00550C02" w:rsidRPr="00FF6458" w:rsidRDefault="00550C02">
      <w:pPr>
        <w:spacing w:line="400" w:lineRule="exact"/>
        <w:rPr>
          <w:sz w:val="20"/>
          <w:szCs w:val="20"/>
        </w:rPr>
      </w:pPr>
    </w:p>
    <w:p w:rsidR="0069047D" w:rsidRDefault="00DC3A97" w:rsidP="0069047D">
      <w:pPr>
        <w:spacing w:line="349" w:lineRule="auto"/>
        <w:ind w:right="264"/>
        <w:jc w:val="both"/>
        <w:rPr>
          <w:rFonts w:ascii="Arial" w:eastAsia="Arial" w:hAnsi="Arial" w:cs="Arial"/>
          <w:sz w:val="24"/>
          <w:szCs w:val="24"/>
        </w:rPr>
      </w:pPr>
      <w:r>
        <w:rPr>
          <w:rFonts w:ascii="Arial" w:eastAsia="Arial" w:hAnsi="Arial" w:cs="Arial"/>
          <w:sz w:val="24"/>
          <w:szCs w:val="24"/>
        </w:rPr>
        <w:t xml:space="preserve">    </w:t>
      </w:r>
      <w:r w:rsidR="0069047D">
        <w:rPr>
          <w:rFonts w:ascii="Arial" w:eastAsia="Arial" w:hAnsi="Arial" w:cs="Arial"/>
          <w:sz w:val="24"/>
          <w:szCs w:val="24"/>
        </w:rPr>
        <w:t xml:space="preserve"> </w:t>
      </w:r>
      <w:r>
        <w:rPr>
          <w:rFonts w:ascii="Arial" w:eastAsia="Arial" w:hAnsi="Arial" w:cs="Arial"/>
          <w:sz w:val="24"/>
          <w:szCs w:val="24"/>
        </w:rPr>
        <w:t xml:space="preserve">Η </w:t>
      </w:r>
      <w:r w:rsidR="00427C59" w:rsidRPr="00FF6458">
        <w:rPr>
          <w:rFonts w:ascii="Arial" w:eastAsia="Arial" w:hAnsi="Arial" w:cs="Arial"/>
          <w:sz w:val="24"/>
          <w:szCs w:val="24"/>
        </w:rPr>
        <w:t>ελληνική οικονομία διανύει πλέον το</w:t>
      </w:r>
      <w:r w:rsidR="0069047D">
        <w:rPr>
          <w:rFonts w:ascii="Arial" w:eastAsia="Arial" w:hAnsi="Arial" w:cs="Arial"/>
          <w:sz w:val="24"/>
          <w:szCs w:val="24"/>
        </w:rPr>
        <w:t xml:space="preserve"> έκτο</w:t>
      </w:r>
      <w:r w:rsidR="00427C59" w:rsidRPr="00FF6458">
        <w:rPr>
          <w:rFonts w:ascii="Arial" w:eastAsia="Arial" w:hAnsi="Arial" w:cs="Arial"/>
          <w:sz w:val="24"/>
          <w:szCs w:val="24"/>
        </w:rPr>
        <w:t xml:space="preserve"> έτος ύφεσης</w:t>
      </w:r>
      <w:r w:rsidR="0069047D">
        <w:rPr>
          <w:rFonts w:ascii="Arial" w:eastAsia="Arial" w:hAnsi="Arial" w:cs="Arial"/>
          <w:sz w:val="24"/>
          <w:szCs w:val="24"/>
        </w:rPr>
        <w:t xml:space="preserve">(χωρίς να </w:t>
      </w:r>
    </w:p>
    <w:p w:rsidR="0069047D" w:rsidRDefault="0069047D" w:rsidP="0069047D">
      <w:pPr>
        <w:spacing w:line="349" w:lineRule="auto"/>
        <w:ind w:right="264"/>
        <w:jc w:val="both"/>
        <w:rPr>
          <w:rFonts w:ascii="Arial" w:eastAsia="Arial" w:hAnsi="Arial" w:cs="Arial"/>
          <w:sz w:val="24"/>
          <w:szCs w:val="24"/>
        </w:rPr>
      </w:pPr>
      <w:r>
        <w:rPr>
          <w:rFonts w:ascii="Arial" w:eastAsia="Arial" w:hAnsi="Arial" w:cs="Arial"/>
          <w:sz w:val="24"/>
          <w:szCs w:val="24"/>
        </w:rPr>
        <w:t xml:space="preserve">     συνυπολογίζουμε μία μικρή οικονομική ανάκαμψη το έτος 2010)</w:t>
      </w:r>
      <w:r w:rsidR="00427C59" w:rsidRPr="00FF6458">
        <w:rPr>
          <w:rFonts w:ascii="Arial" w:eastAsia="Arial" w:hAnsi="Arial" w:cs="Arial"/>
          <w:sz w:val="24"/>
          <w:szCs w:val="24"/>
        </w:rPr>
        <w:t xml:space="preserve"> </w:t>
      </w:r>
      <w:r>
        <w:rPr>
          <w:rFonts w:ascii="Arial" w:eastAsia="Arial" w:hAnsi="Arial" w:cs="Arial"/>
          <w:sz w:val="24"/>
          <w:szCs w:val="24"/>
        </w:rPr>
        <w:t xml:space="preserve"> όμως </w:t>
      </w:r>
      <w:r w:rsidR="00427C59" w:rsidRPr="00FF6458">
        <w:rPr>
          <w:rFonts w:ascii="Arial" w:eastAsia="Arial" w:hAnsi="Arial" w:cs="Arial"/>
          <w:sz w:val="24"/>
          <w:szCs w:val="24"/>
        </w:rPr>
        <w:t xml:space="preserve">χωρίς η </w:t>
      </w:r>
    </w:p>
    <w:p w:rsidR="0069047D" w:rsidRDefault="0069047D" w:rsidP="0069047D">
      <w:pPr>
        <w:spacing w:line="349" w:lineRule="auto"/>
        <w:ind w:right="264"/>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διαδικασία </w:t>
      </w:r>
      <w:r>
        <w:rPr>
          <w:rFonts w:ascii="Arial" w:eastAsia="Arial" w:hAnsi="Arial" w:cs="Arial"/>
          <w:sz w:val="24"/>
          <w:szCs w:val="24"/>
        </w:rPr>
        <w:t xml:space="preserve">της </w:t>
      </w:r>
      <w:r w:rsidR="00DC3A97" w:rsidRPr="00FF6458">
        <w:rPr>
          <w:rFonts w:ascii="Arial" w:eastAsia="Arial" w:hAnsi="Arial" w:cs="Arial"/>
          <w:sz w:val="24"/>
          <w:szCs w:val="24"/>
        </w:rPr>
        <w:t xml:space="preserve">εσωτερικής υποτίμησης που βρίσκεται σε εξέλιξη να έχει ακόμη </w:t>
      </w:r>
    </w:p>
    <w:p w:rsidR="00DC3A97" w:rsidRPr="0069047D" w:rsidRDefault="0069047D" w:rsidP="0069047D">
      <w:pPr>
        <w:spacing w:line="349" w:lineRule="auto"/>
        <w:ind w:right="264"/>
        <w:jc w:val="both"/>
        <w:rPr>
          <w:rFonts w:ascii="Arial" w:eastAsia="Arial" w:hAnsi="Arial" w:cs="Arial"/>
          <w:sz w:val="24"/>
          <w:szCs w:val="24"/>
        </w:rPr>
      </w:pPr>
      <w:r>
        <w:rPr>
          <w:rFonts w:ascii="Arial" w:eastAsia="Arial" w:hAnsi="Arial" w:cs="Arial"/>
          <w:sz w:val="24"/>
          <w:szCs w:val="24"/>
        </w:rPr>
        <w:t xml:space="preserve">     </w:t>
      </w:r>
      <w:r w:rsidR="00DC3A97" w:rsidRPr="00FF6458">
        <w:rPr>
          <w:rFonts w:ascii="Arial" w:eastAsia="Arial" w:hAnsi="Arial" w:cs="Arial"/>
          <w:sz w:val="24"/>
          <w:szCs w:val="24"/>
        </w:rPr>
        <w:t xml:space="preserve">αποδώσει τα </w:t>
      </w:r>
      <w:r w:rsidR="00DC3A97">
        <w:rPr>
          <w:rFonts w:ascii="Arial" w:eastAsia="Arial" w:hAnsi="Arial" w:cs="Arial"/>
          <w:sz w:val="24"/>
          <w:szCs w:val="24"/>
        </w:rPr>
        <w:t xml:space="preserve"> </w:t>
      </w:r>
      <w:r w:rsidR="00DC3A97" w:rsidRPr="00FF6458">
        <w:rPr>
          <w:rFonts w:ascii="Arial" w:eastAsia="Arial" w:hAnsi="Arial" w:cs="Arial"/>
          <w:sz w:val="24"/>
          <w:szCs w:val="24"/>
        </w:rPr>
        <w:t>αναμενόμενα οφέλη.</w:t>
      </w:r>
    </w:p>
    <w:p w:rsidR="00DC3A97" w:rsidRPr="00FF6458" w:rsidRDefault="00DC3A97" w:rsidP="00DC3A97">
      <w:pPr>
        <w:spacing w:line="265" w:lineRule="exact"/>
        <w:rPr>
          <w:sz w:val="20"/>
          <w:szCs w:val="20"/>
        </w:rPr>
      </w:pPr>
    </w:p>
    <w:p w:rsidR="00DC3A97" w:rsidRPr="00FF6458" w:rsidRDefault="00DC3A97" w:rsidP="00DC3A97">
      <w:pPr>
        <w:numPr>
          <w:ilvl w:val="0"/>
          <w:numId w:val="21"/>
        </w:numPr>
        <w:tabs>
          <w:tab w:val="left" w:pos="601"/>
        </w:tabs>
        <w:spacing w:line="358" w:lineRule="auto"/>
        <w:ind w:left="260" w:right="264" w:firstLine="2"/>
        <w:jc w:val="both"/>
        <w:rPr>
          <w:rFonts w:ascii="Arial" w:eastAsia="Arial" w:hAnsi="Arial" w:cs="Arial"/>
          <w:sz w:val="24"/>
          <w:szCs w:val="24"/>
        </w:rPr>
      </w:pPr>
      <w:r w:rsidRPr="00FF6458">
        <w:rPr>
          <w:rFonts w:ascii="Arial" w:eastAsia="Arial" w:hAnsi="Arial" w:cs="Arial"/>
          <w:sz w:val="24"/>
          <w:szCs w:val="24"/>
        </w:rPr>
        <w:t>βαθιά ύφεση έχει οδηγήσει ήδη σε μεγάλη πραγματική απόκλιση του εισοδήματος ανά κάτοικο στην Ελλάδα από τον μέσο όρο των 17 πιο προηγμένων χωρών της Ευρωπαϊκής Ένωσης, απόκλιση της παραγωγικότητας της εργασίας, της αγοραστικής δύναμης του μέσου και του κατώτερου μισθού, του ποσοστού ανεργίας και άλλων μεγεθών των οποίων οι μεταβολές φαίνονται στον παρακάτω πίνακα (Τράπεζα της Ελλάδος ,2015).</w:t>
      </w:r>
    </w:p>
    <w:p w:rsidR="00DC3A97" w:rsidRPr="00FF6458" w:rsidRDefault="00DC3A97" w:rsidP="00DC3A97">
      <w:pPr>
        <w:spacing w:line="239" w:lineRule="exact"/>
        <w:rPr>
          <w:sz w:val="20"/>
          <w:szCs w:val="20"/>
        </w:rPr>
      </w:pPr>
    </w:p>
    <w:p w:rsidR="00550C02" w:rsidRPr="00695A6C" w:rsidRDefault="00D7213F" w:rsidP="00695A6C">
      <w:pPr>
        <w:ind w:right="4"/>
        <w:rPr>
          <w:sz w:val="20"/>
          <w:szCs w:val="20"/>
        </w:rPr>
      </w:pPr>
      <w:r>
        <w:rPr>
          <w:rFonts w:ascii="Arial" w:eastAsia="Arial" w:hAnsi="Arial" w:cs="Arial"/>
          <w:b/>
          <w:bCs/>
          <w:sz w:val="18"/>
          <w:szCs w:val="18"/>
        </w:rPr>
        <w:t>Πίνακας 1</w:t>
      </w:r>
      <w:r w:rsidR="00695A6C" w:rsidRPr="00FF6458">
        <w:rPr>
          <w:rFonts w:ascii="Arial" w:eastAsia="Arial" w:hAnsi="Arial" w:cs="Arial"/>
          <w:b/>
          <w:bCs/>
          <w:sz w:val="18"/>
          <w:szCs w:val="18"/>
        </w:rPr>
        <w:t>- Μεταβολή των κυριότερων μεγεθών της ελληνικής οικονομίας</w:t>
      </w:r>
    </w:p>
    <w:p w:rsidR="00695A6C" w:rsidRDefault="00695A6C" w:rsidP="00695A6C">
      <w:pPr>
        <w:ind w:right="4"/>
        <w:jc w:val="center"/>
        <w:rPr>
          <w:rFonts w:ascii="Arial" w:eastAsia="Arial" w:hAnsi="Arial" w:cs="Arial"/>
          <w:b/>
          <w:bCs/>
          <w:sz w:val="18"/>
          <w:szCs w:val="18"/>
        </w:rPr>
      </w:pPr>
    </w:p>
    <w:p w:rsidR="00695A6C" w:rsidRDefault="00695A6C" w:rsidP="00695A6C">
      <w:pPr>
        <w:ind w:right="4"/>
        <w:jc w:val="center"/>
        <w:rPr>
          <w:rFonts w:ascii="Arial" w:eastAsia="Arial" w:hAnsi="Arial" w:cs="Arial"/>
          <w:b/>
          <w:bCs/>
          <w:sz w:val="18"/>
          <w:szCs w:val="18"/>
        </w:rPr>
      </w:pPr>
    </w:p>
    <w:tbl>
      <w:tblPr>
        <w:tblW w:w="0" w:type="auto"/>
        <w:tblBorders>
          <w:top w:val="single" w:sz="8" w:space="0" w:color="9BBB59"/>
          <w:left w:val="single" w:sz="8" w:space="0" w:color="9BBB59"/>
          <w:bottom w:val="single" w:sz="8" w:space="0" w:color="9BBB59"/>
          <w:right w:val="single" w:sz="8" w:space="0" w:color="9BBB59"/>
        </w:tblBorders>
        <w:tblLook w:val="04A0"/>
      </w:tblPr>
      <w:tblGrid>
        <w:gridCol w:w="2206"/>
        <w:gridCol w:w="992"/>
        <w:gridCol w:w="1356"/>
        <w:gridCol w:w="2358"/>
      </w:tblGrid>
      <w:tr w:rsidR="00A221AB" w:rsidRPr="002455E6" w:rsidTr="00A221AB">
        <w:trPr>
          <w:trHeight w:val="1327"/>
        </w:trPr>
        <w:tc>
          <w:tcPr>
            <w:tcW w:w="2206" w:type="dxa"/>
          </w:tcPr>
          <w:p w:rsidR="00A221AB" w:rsidRPr="007B3FF4" w:rsidRDefault="00A221AB" w:rsidP="001C666A">
            <w:pPr>
              <w:rPr>
                <w:b/>
              </w:rPr>
            </w:pPr>
          </w:p>
        </w:tc>
        <w:tc>
          <w:tcPr>
            <w:tcW w:w="992" w:type="dxa"/>
          </w:tcPr>
          <w:p w:rsidR="00A221AB" w:rsidRPr="007B3FF4" w:rsidRDefault="00A221AB" w:rsidP="001C666A">
            <w:pPr>
              <w:rPr>
                <w:b/>
              </w:rPr>
            </w:pPr>
            <w:r w:rsidRPr="007B3FF4">
              <w:rPr>
                <w:b/>
              </w:rPr>
              <w:t>Μείωση</w:t>
            </w:r>
          </w:p>
          <w:p w:rsidR="00A221AB" w:rsidRPr="007B3FF4" w:rsidRDefault="00A221AB" w:rsidP="001C666A">
            <w:pPr>
              <w:rPr>
                <w:b/>
              </w:rPr>
            </w:pPr>
            <w:r w:rsidRPr="007B3FF4">
              <w:rPr>
                <w:b/>
              </w:rPr>
              <w:t>2009-2015</w:t>
            </w:r>
          </w:p>
        </w:tc>
        <w:tc>
          <w:tcPr>
            <w:tcW w:w="1356" w:type="dxa"/>
          </w:tcPr>
          <w:p w:rsidR="00A221AB" w:rsidRPr="007B3FF4" w:rsidRDefault="00A221AB" w:rsidP="001C666A">
            <w:pPr>
              <w:rPr>
                <w:b/>
              </w:rPr>
            </w:pPr>
            <w:r w:rsidRPr="007B3FF4">
              <w:rPr>
                <w:b/>
              </w:rPr>
              <w:t>Υποχώρηση στο έτος……</w:t>
            </w:r>
          </w:p>
        </w:tc>
        <w:tc>
          <w:tcPr>
            <w:tcW w:w="2358" w:type="dxa"/>
          </w:tcPr>
          <w:p w:rsidR="00A221AB" w:rsidRPr="007B3FF4" w:rsidRDefault="00A221AB" w:rsidP="001C666A">
            <w:pPr>
              <w:rPr>
                <w:b/>
              </w:rPr>
            </w:pPr>
            <w:r w:rsidRPr="007B3FF4">
              <w:rPr>
                <w:b/>
              </w:rPr>
              <w:t>Μειωση εναντι μεσου ορου ΕΕ 28</w:t>
            </w:r>
          </w:p>
        </w:tc>
      </w:tr>
      <w:tr w:rsidR="00A221AB" w:rsidRPr="002455E6" w:rsidTr="00A221AB">
        <w:trPr>
          <w:trHeight w:val="427"/>
        </w:trPr>
        <w:tc>
          <w:tcPr>
            <w:tcW w:w="2206" w:type="dxa"/>
          </w:tcPr>
          <w:p w:rsidR="00A221AB" w:rsidRPr="007B3FF4" w:rsidRDefault="00A221AB" w:rsidP="001C666A">
            <w:pPr>
              <w:rPr>
                <w:b/>
              </w:rPr>
            </w:pPr>
            <w:r w:rsidRPr="007B3FF4">
              <w:rPr>
                <w:b/>
              </w:rPr>
              <w:t>Εγχώρια ζήτηση</w:t>
            </w:r>
          </w:p>
          <w:p w:rsidR="00A221AB" w:rsidRPr="007B3FF4" w:rsidRDefault="00A221AB" w:rsidP="001C666A">
            <w:pPr>
              <w:rPr>
                <w:b/>
              </w:rPr>
            </w:pPr>
            <w:r w:rsidRPr="007B3FF4">
              <w:rPr>
                <w:b/>
              </w:rPr>
              <w:t xml:space="preserve"> ΑΕΠ</w:t>
            </w:r>
          </w:p>
        </w:tc>
        <w:tc>
          <w:tcPr>
            <w:tcW w:w="992" w:type="dxa"/>
          </w:tcPr>
          <w:p w:rsidR="00A221AB" w:rsidRPr="00AA3FA6" w:rsidRDefault="00A221AB" w:rsidP="001C666A">
            <w:r w:rsidRPr="00AA3FA6">
              <w:t>18.4%</w:t>
            </w:r>
          </w:p>
          <w:p w:rsidR="00A221AB" w:rsidRPr="00AA3FA6" w:rsidRDefault="00A221AB" w:rsidP="001C666A">
            <w:r w:rsidRPr="00AA3FA6">
              <w:t>8.2%</w:t>
            </w:r>
          </w:p>
        </w:tc>
        <w:tc>
          <w:tcPr>
            <w:tcW w:w="1356" w:type="dxa"/>
          </w:tcPr>
          <w:p w:rsidR="00A221AB" w:rsidRPr="00AA3FA6" w:rsidRDefault="00A221AB" w:rsidP="001C666A">
            <w:r w:rsidRPr="00AA3FA6">
              <w:t>2003</w:t>
            </w:r>
          </w:p>
        </w:tc>
        <w:tc>
          <w:tcPr>
            <w:tcW w:w="2358" w:type="dxa"/>
          </w:tcPr>
          <w:p w:rsidR="00A221AB" w:rsidRPr="00AA3FA6" w:rsidRDefault="00A221AB" w:rsidP="001C666A">
            <w:r w:rsidRPr="00AA3FA6">
              <w:t>16.4%</w:t>
            </w:r>
          </w:p>
          <w:p w:rsidR="00A221AB" w:rsidRPr="00AA3FA6" w:rsidRDefault="00A221AB" w:rsidP="001C666A">
            <w:r w:rsidRPr="00AA3FA6">
              <w:t>10.2%</w:t>
            </w:r>
          </w:p>
        </w:tc>
      </w:tr>
      <w:tr w:rsidR="00A221AB" w:rsidRPr="002455E6" w:rsidTr="00A221AB">
        <w:trPr>
          <w:trHeight w:val="221"/>
        </w:trPr>
        <w:tc>
          <w:tcPr>
            <w:tcW w:w="2206" w:type="dxa"/>
          </w:tcPr>
          <w:p w:rsidR="00A221AB" w:rsidRPr="007B3FF4" w:rsidRDefault="00A221AB" w:rsidP="001C666A">
            <w:pPr>
              <w:rPr>
                <w:b/>
              </w:rPr>
            </w:pPr>
            <w:r w:rsidRPr="007B3FF4">
              <w:rPr>
                <w:b/>
              </w:rPr>
              <w:t>ΑΕΠ ανά κάτοικο</w:t>
            </w:r>
          </w:p>
        </w:tc>
        <w:tc>
          <w:tcPr>
            <w:tcW w:w="992" w:type="dxa"/>
          </w:tcPr>
          <w:p w:rsidR="00A221AB" w:rsidRPr="00AA3FA6" w:rsidRDefault="00A221AB" w:rsidP="001C666A"/>
        </w:tc>
        <w:tc>
          <w:tcPr>
            <w:tcW w:w="1356" w:type="dxa"/>
          </w:tcPr>
          <w:p w:rsidR="00A221AB" w:rsidRPr="00AA3FA6" w:rsidRDefault="00A221AB" w:rsidP="001C666A">
            <w:r w:rsidRPr="00AA3FA6">
              <w:t>2005</w:t>
            </w:r>
          </w:p>
        </w:tc>
        <w:tc>
          <w:tcPr>
            <w:tcW w:w="2358" w:type="dxa"/>
          </w:tcPr>
          <w:p w:rsidR="00A221AB" w:rsidRPr="00AA3FA6" w:rsidRDefault="00A221AB" w:rsidP="001C666A">
            <w:r w:rsidRPr="00AA3FA6">
              <w:t>9,0%</w:t>
            </w:r>
          </w:p>
        </w:tc>
      </w:tr>
      <w:tr w:rsidR="00A221AB" w:rsidRPr="002455E6" w:rsidTr="00A221AB">
        <w:trPr>
          <w:trHeight w:val="427"/>
        </w:trPr>
        <w:tc>
          <w:tcPr>
            <w:tcW w:w="2206" w:type="dxa"/>
          </w:tcPr>
          <w:p w:rsidR="00A221AB" w:rsidRPr="007B3FF4" w:rsidRDefault="00A221AB" w:rsidP="001C666A">
            <w:pPr>
              <w:rPr>
                <w:b/>
              </w:rPr>
            </w:pPr>
            <w:r w:rsidRPr="007B3FF4">
              <w:rPr>
                <w:b/>
              </w:rPr>
              <w:t>Παραγωγικότητα εργασίας</w:t>
            </w:r>
          </w:p>
        </w:tc>
        <w:tc>
          <w:tcPr>
            <w:tcW w:w="992" w:type="dxa"/>
          </w:tcPr>
          <w:p w:rsidR="00A221AB" w:rsidRPr="00AA3FA6" w:rsidRDefault="00A221AB" w:rsidP="001C666A">
            <w:r w:rsidRPr="00AA3FA6">
              <w:t>3.3%</w:t>
            </w:r>
          </w:p>
        </w:tc>
        <w:tc>
          <w:tcPr>
            <w:tcW w:w="1356" w:type="dxa"/>
          </w:tcPr>
          <w:p w:rsidR="00A221AB" w:rsidRPr="00AA3FA6" w:rsidRDefault="00A221AB" w:rsidP="001C666A">
            <w:r w:rsidRPr="00AA3FA6">
              <w:t>2005</w:t>
            </w:r>
          </w:p>
        </w:tc>
        <w:tc>
          <w:tcPr>
            <w:tcW w:w="2358" w:type="dxa"/>
          </w:tcPr>
          <w:p w:rsidR="00A221AB" w:rsidRPr="00AA3FA6" w:rsidRDefault="00A221AB" w:rsidP="001C666A">
            <w:r w:rsidRPr="00AA3FA6">
              <w:t>6.4%</w:t>
            </w:r>
          </w:p>
        </w:tc>
      </w:tr>
      <w:tr w:rsidR="00A221AB" w:rsidRPr="002455E6" w:rsidTr="00A221AB">
        <w:trPr>
          <w:trHeight w:val="443"/>
        </w:trPr>
        <w:tc>
          <w:tcPr>
            <w:tcW w:w="2206" w:type="dxa"/>
          </w:tcPr>
          <w:p w:rsidR="00A221AB" w:rsidRPr="007B3FF4" w:rsidRDefault="00A221AB" w:rsidP="001C666A">
            <w:pPr>
              <w:rPr>
                <w:b/>
              </w:rPr>
            </w:pPr>
            <w:r w:rsidRPr="007B3FF4">
              <w:rPr>
                <w:b/>
              </w:rPr>
              <w:t xml:space="preserve">Αγοραστική δύναμη μέσου μισθού </w:t>
            </w:r>
          </w:p>
        </w:tc>
        <w:tc>
          <w:tcPr>
            <w:tcW w:w="992" w:type="dxa"/>
          </w:tcPr>
          <w:p w:rsidR="00A221AB" w:rsidRPr="00AA3FA6" w:rsidRDefault="00A221AB" w:rsidP="001C666A">
            <w:r w:rsidRPr="00AA3FA6">
              <w:t>11.4%</w:t>
            </w:r>
          </w:p>
        </w:tc>
        <w:tc>
          <w:tcPr>
            <w:tcW w:w="1356" w:type="dxa"/>
          </w:tcPr>
          <w:p w:rsidR="00A221AB" w:rsidRPr="00AA3FA6" w:rsidRDefault="00A221AB" w:rsidP="001C666A">
            <w:r w:rsidRPr="00AA3FA6">
              <w:t>2003</w:t>
            </w:r>
          </w:p>
        </w:tc>
        <w:tc>
          <w:tcPr>
            <w:tcW w:w="2358" w:type="dxa"/>
          </w:tcPr>
          <w:p w:rsidR="00A221AB" w:rsidRPr="00AA3FA6" w:rsidRDefault="00A221AB" w:rsidP="001C666A">
            <w:r w:rsidRPr="00AA3FA6">
              <w:t>8.3%</w:t>
            </w:r>
          </w:p>
        </w:tc>
      </w:tr>
      <w:tr w:rsidR="00A221AB" w:rsidRPr="002455E6" w:rsidTr="00A221AB">
        <w:trPr>
          <w:trHeight w:val="427"/>
        </w:trPr>
        <w:tc>
          <w:tcPr>
            <w:tcW w:w="2206" w:type="dxa"/>
          </w:tcPr>
          <w:p w:rsidR="00A221AB" w:rsidRPr="007B3FF4" w:rsidRDefault="00A221AB" w:rsidP="001C666A">
            <w:pPr>
              <w:rPr>
                <w:b/>
              </w:rPr>
            </w:pPr>
            <w:r w:rsidRPr="007B3FF4">
              <w:rPr>
                <w:b/>
              </w:rPr>
              <w:t>Ποσοστό ανεργίας</w:t>
            </w:r>
          </w:p>
        </w:tc>
        <w:tc>
          <w:tcPr>
            <w:tcW w:w="992" w:type="dxa"/>
          </w:tcPr>
          <w:p w:rsidR="00A221AB" w:rsidRPr="00AA3FA6" w:rsidRDefault="00A221AB" w:rsidP="001C666A">
            <w:r w:rsidRPr="00AA3FA6">
              <w:t>24%</w:t>
            </w:r>
          </w:p>
        </w:tc>
        <w:tc>
          <w:tcPr>
            <w:tcW w:w="1356" w:type="dxa"/>
          </w:tcPr>
          <w:p w:rsidR="00A221AB" w:rsidRPr="00AA3FA6" w:rsidRDefault="00AA3FA6" w:rsidP="001C666A">
            <w:r w:rsidRPr="00AA3FA6">
              <w:t>Δεκαετία 1990</w:t>
            </w:r>
            <w:r w:rsidR="00A221AB" w:rsidRPr="00AA3FA6">
              <w:t xml:space="preserve"> </w:t>
            </w:r>
          </w:p>
        </w:tc>
        <w:tc>
          <w:tcPr>
            <w:tcW w:w="2358" w:type="dxa"/>
          </w:tcPr>
          <w:p w:rsidR="00A221AB" w:rsidRPr="00AA3FA6" w:rsidRDefault="00A221AB" w:rsidP="001C666A"/>
        </w:tc>
      </w:tr>
      <w:tr w:rsidR="00A221AB" w:rsidRPr="002455E6" w:rsidTr="00A221AB">
        <w:trPr>
          <w:trHeight w:val="443"/>
        </w:trPr>
        <w:tc>
          <w:tcPr>
            <w:tcW w:w="2206" w:type="dxa"/>
          </w:tcPr>
          <w:p w:rsidR="00A221AB" w:rsidRPr="007B3FF4" w:rsidRDefault="00A221AB" w:rsidP="001C666A">
            <w:pPr>
              <w:rPr>
                <w:b/>
              </w:rPr>
            </w:pPr>
            <w:r w:rsidRPr="007B3FF4">
              <w:rPr>
                <w:b/>
              </w:rPr>
              <w:t>Κεφαλαιακό απόθεμα</w:t>
            </w:r>
          </w:p>
        </w:tc>
        <w:tc>
          <w:tcPr>
            <w:tcW w:w="992" w:type="dxa"/>
          </w:tcPr>
          <w:p w:rsidR="00A221AB" w:rsidRPr="00AA3FA6" w:rsidRDefault="00A221AB" w:rsidP="001C666A">
            <w:r w:rsidRPr="00AA3FA6">
              <w:t>3.2%</w:t>
            </w:r>
          </w:p>
        </w:tc>
        <w:tc>
          <w:tcPr>
            <w:tcW w:w="1356" w:type="dxa"/>
          </w:tcPr>
          <w:p w:rsidR="00A221AB" w:rsidRPr="00AA3FA6" w:rsidRDefault="00A221AB" w:rsidP="001C666A">
            <w:r w:rsidRPr="00AA3FA6">
              <w:t>2007</w:t>
            </w:r>
          </w:p>
        </w:tc>
        <w:tc>
          <w:tcPr>
            <w:tcW w:w="2358" w:type="dxa"/>
          </w:tcPr>
          <w:p w:rsidR="00A221AB" w:rsidRPr="00AA3FA6" w:rsidRDefault="00A221AB" w:rsidP="001C666A"/>
        </w:tc>
      </w:tr>
      <w:tr w:rsidR="00A221AB" w:rsidRPr="002455E6" w:rsidTr="00A221AB">
        <w:trPr>
          <w:trHeight w:val="648"/>
        </w:trPr>
        <w:tc>
          <w:tcPr>
            <w:tcW w:w="2206" w:type="dxa"/>
          </w:tcPr>
          <w:p w:rsidR="00A221AB" w:rsidRPr="007B3FF4" w:rsidRDefault="00A221AB" w:rsidP="001C666A">
            <w:pPr>
              <w:rPr>
                <w:b/>
              </w:rPr>
            </w:pPr>
            <w:r w:rsidRPr="007B3FF4">
              <w:rPr>
                <w:b/>
              </w:rPr>
              <w:t>Ακαθάριστες επενδύσεις  πάγιου κεφαλαίου</w:t>
            </w:r>
          </w:p>
        </w:tc>
        <w:tc>
          <w:tcPr>
            <w:tcW w:w="992" w:type="dxa"/>
          </w:tcPr>
          <w:p w:rsidR="00A221AB" w:rsidRPr="00AA3FA6" w:rsidRDefault="00A221AB" w:rsidP="001C666A">
            <w:r w:rsidRPr="00AA3FA6">
              <w:t>38.2%</w:t>
            </w:r>
          </w:p>
        </w:tc>
        <w:tc>
          <w:tcPr>
            <w:tcW w:w="1356" w:type="dxa"/>
          </w:tcPr>
          <w:p w:rsidR="00A221AB" w:rsidRPr="00AA3FA6" w:rsidRDefault="00A221AB" w:rsidP="001C666A">
            <w:r w:rsidRPr="00AA3FA6">
              <w:t>1998</w:t>
            </w:r>
          </w:p>
        </w:tc>
        <w:tc>
          <w:tcPr>
            <w:tcW w:w="2358" w:type="dxa"/>
          </w:tcPr>
          <w:p w:rsidR="00A221AB" w:rsidRPr="00AA3FA6" w:rsidRDefault="00A221AB" w:rsidP="001C666A"/>
        </w:tc>
      </w:tr>
      <w:tr w:rsidR="00A221AB" w:rsidRPr="002455E6" w:rsidTr="00A221AB">
        <w:trPr>
          <w:trHeight w:val="443"/>
        </w:trPr>
        <w:tc>
          <w:tcPr>
            <w:tcW w:w="2206" w:type="dxa"/>
          </w:tcPr>
          <w:p w:rsidR="00A221AB" w:rsidRPr="007B3FF4" w:rsidRDefault="00A221AB" w:rsidP="001C666A">
            <w:pPr>
              <w:rPr>
                <w:b/>
              </w:rPr>
            </w:pPr>
            <w:r w:rsidRPr="007B3FF4">
              <w:rPr>
                <w:b/>
              </w:rPr>
              <w:t>Λόγος προϊόντος/κεφαλαίου</w:t>
            </w:r>
          </w:p>
        </w:tc>
        <w:tc>
          <w:tcPr>
            <w:tcW w:w="992" w:type="dxa"/>
          </w:tcPr>
          <w:p w:rsidR="00A221AB" w:rsidRPr="00AA3FA6" w:rsidRDefault="00A221AB" w:rsidP="001C666A">
            <w:r w:rsidRPr="00AA3FA6">
              <w:t>10%</w:t>
            </w:r>
          </w:p>
        </w:tc>
        <w:tc>
          <w:tcPr>
            <w:tcW w:w="1356" w:type="dxa"/>
          </w:tcPr>
          <w:p w:rsidR="00A221AB" w:rsidRPr="00AA3FA6" w:rsidRDefault="00A221AB" w:rsidP="001C666A">
            <w:r w:rsidRPr="00AA3FA6">
              <w:t>1999</w:t>
            </w:r>
          </w:p>
        </w:tc>
        <w:tc>
          <w:tcPr>
            <w:tcW w:w="2358" w:type="dxa"/>
          </w:tcPr>
          <w:p w:rsidR="00A221AB" w:rsidRPr="00AA3FA6" w:rsidRDefault="00A221AB" w:rsidP="001C666A"/>
        </w:tc>
      </w:tr>
      <w:tr w:rsidR="00A221AB" w:rsidRPr="002455E6" w:rsidTr="00A221AB">
        <w:trPr>
          <w:trHeight w:val="221"/>
        </w:trPr>
        <w:tc>
          <w:tcPr>
            <w:tcW w:w="2206" w:type="dxa"/>
          </w:tcPr>
          <w:p w:rsidR="00A221AB" w:rsidRPr="007B3FF4" w:rsidRDefault="00A221AB" w:rsidP="001C666A">
            <w:pPr>
              <w:rPr>
                <w:b/>
              </w:rPr>
            </w:pPr>
            <w:r w:rsidRPr="007B3FF4">
              <w:rPr>
                <w:b/>
              </w:rPr>
              <w:t>Εξαγωγική επίδοση</w:t>
            </w:r>
          </w:p>
        </w:tc>
        <w:tc>
          <w:tcPr>
            <w:tcW w:w="992" w:type="dxa"/>
          </w:tcPr>
          <w:p w:rsidR="00A221AB" w:rsidRPr="00AA3FA6" w:rsidRDefault="00A221AB" w:rsidP="001C666A"/>
        </w:tc>
        <w:tc>
          <w:tcPr>
            <w:tcW w:w="1356" w:type="dxa"/>
          </w:tcPr>
          <w:p w:rsidR="00A221AB" w:rsidRPr="00AA3FA6" w:rsidRDefault="00A221AB" w:rsidP="001C666A"/>
        </w:tc>
        <w:tc>
          <w:tcPr>
            <w:tcW w:w="2358" w:type="dxa"/>
          </w:tcPr>
          <w:p w:rsidR="00A221AB" w:rsidRPr="00AA3FA6" w:rsidRDefault="00A221AB" w:rsidP="001C666A"/>
        </w:tc>
      </w:tr>
      <w:tr w:rsidR="00A221AB" w:rsidRPr="002455E6" w:rsidTr="00A221AB">
        <w:trPr>
          <w:trHeight w:val="221"/>
        </w:trPr>
        <w:tc>
          <w:tcPr>
            <w:tcW w:w="2206" w:type="dxa"/>
          </w:tcPr>
          <w:p w:rsidR="00A221AB" w:rsidRPr="007B3FF4" w:rsidRDefault="00A221AB" w:rsidP="001C666A">
            <w:pPr>
              <w:rPr>
                <w:b/>
              </w:rPr>
            </w:pPr>
          </w:p>
        </w:tc>
        <w:tc>
          <w:tcPr>
            <w:tcW w:w="992" w:type="dxa"/>
          </w:tcPr>
          <w:p w:rsidR="00A221AB" w:rsidRPr="007B3FF4" w:rsidRDefault="00A221AB" w:rsidP="001C666A">
            <w:pPr>
              <w:rPr>
                <w:color w:val="FF0000"/>
              </w:rPr>
            </w:pPr>
          </w:p>
        </w:tc>
        <w:tc>
          <w:tcPr>
            <w:tcW w:w="1356" w:type="dxa"/>
          </w:tcPr>
          <w:p w:rsidR="00A221AB" w:rsidRPr="007B3FF4" w:rsidRDefault="00A221AB" w:rsidP="001C666A">
            <w:pPr>
              <w:rPr>
                <w:color w:val="FF0000"/>
              </w:rPr>
            </w:pPr>
          </w:p>
        </w:tc>
        <w:tc>
          <w:tcPr>
            <w:tcW w:w="2358" w:type="dxa"/>
          </w:tcPr>
          <w:p w:rsidR="00A221AB" w:rsidRPr="007B3FF4" w:rsidRDefault="00A221AB" w:rsidP="001C666A">
            <w:pPr>
              <w:rPr>
                <w:color w:val="FF0000"/>
              </w:rPr>
            </w:pPr>
          </w:p>
        </w:tc>
      </w:tr>
      <w:tr w:rsidR="00A221AB" w:rsidRPr="002455E6" w:rsidTr="00A221AB">
        <w:trPr>
          <w:trHeight w:val="77"/>
        </w:trPr>
        <w:tc>
          <w:tcPr>
            <w:tcW w:w="2206" w:type="dxa"/>
          </w:tcPr>
          <w:p w:rsidR="00A221AB" w:rsidRPr="002455E6" w:rsidRDefault="00A221AB" w:rsidP="001C666A"/>
        </w:tc>
        <w:tc>
          <w:tcPr>
            <w:tcW w:w="992" w:type="dxa"/>
          </w:tcPr>
          <w:p w:rsidR="00A221AB" w:rsidRPr="002455E6" w:rsidRDefault="00A221AB" w:rsidP="001C666A"/>
        </w:tc>
        <w:tc>
          <w:tcPr>
            <w:tcW w:w="1356" w:type="dxa"/>
          </w:tcPr>
          <w:p w:rsidR="00A221AB" w:rsidRPr="002455E6" w:rsidRDefault="00A221AB" w:rsidP="001C666A"/>
        </w:tc>
        <w:tc>
          <w:tcPr>
            <w:tcW w:w="2358" w:type="dxa"/>
          </w:tcPr>
          <w:p w:rsidR="00A221AB" w:rsidRPr="002455E6" w:rsidRDefault="00A221AB" w:rsidP="001C666A"/>
        </w:tc>
      </w:tr>
    </w:tbl>
    <w:p w:rsidR="00695A6C" w:rsidRPr="00695A6C" w:rsidRDefault="00695A6C" w:rsidP="00695A6C">
      <w:pPr>
        <w:ind w:right="4"/>
        <w:jc w:val="center"/>
        <w:rPr>
          <w:sz w:val="20"/>
          <w:szCs w:val="20"/>
        </w:rPr>
        <w:sectPr w:rsidR="00695A6C" w:rsidRPr="00695A6C">
          <w:pgSz w:w="11900" w:h="16838"/>
          <w:pgMar w:top="1440" w:right="1440" w:bottom="1440" w:left="1440" w:header="0" w:footer="0" w:gutter="0"/>
          <w:cols w:space="720" w:equalWidth="0">
            <w:col w:w="9024"/>
          </w:cols>
        </w:sectPr>
      </w:pPr>
      <w:r w:rsidRPr="00FF6458">
        <w:rPr>
          <w:rFonts w:ascii="Arial" w:eastAsia="Arial" w:hAnsi="Arial" w:cs="Arial"/>
          <w:i/>
          <w:iCs/>
          <w:sz w:val="20"/>
          <w:szCs w:val="20"/>
        </w:rPr>
        <w:t>Πηγή: Επεξεργασία Στοιχείων Ameco, Ευρωπαϊκή Επιτροπή</w:t>
      </w:r>
    </w:p>
    <w:p w:rsidR="00695A6C" w:rsidRDefault="00E82794" w:rsidP="00695A6C">
      <w:pPr>
        <w:spacing w:line="355" w:lineRule="auto"/>
        <w:ind w:right="264"/>
        <w:jc w:val="both"/>
        <w:rPr>
          <w:rFonts w:ascii="Arial" w:eastAsia="Arial" w:hAnsi="Arial" w:cs="Arial"/>
          <w:sz w:val="24"/>
          <w:szCs w:val="24"/>
        </w:rPr>
      </w:pPr>
      <w:r>
        <w:rPr>
          <w:rFonts w:ascii="Arial" w:eastAsia="Arial" w:hAnsi="Arial" w:cs="Arial"/>
          <w:sz w:val="24"/>
          <w:szCs w:val="24"/>
        </w:rPr>
        <w:lastRenderedPageBreak/>
        <w:t xml:space="preserve">     Αντιλαμβανόμαστε λοιπόν</w:t>
      </w:r>
      <w:r w:rsidR="00427C59" w:rsidRPr="00FF6458">
        <w:rPr>
          <w:rFonts w:ascii="Arial" w:eastAsia="Arial" w:hAnsi="Arial" w:cs="Arial"/>
          <w:sz w:val="24"/>
          <w:szCs w:val="24"/>
        </w:rPr>
        <w:t xml:space="preserve">, </w:t>
      </w:r>
      <w:r>
        <w:rPr>
          <w:rFonts w:ascii="Arial" w:eastAsia="Arial" w:hAnsi="Arial" w:cs="Arial"/>
          <w:sz w:val="24"/>
          <w:szCs w:val="24"/>
        </w:rPr>
        <w:t xml:space="preserve">ότι </w:t>
      </w:r>
      <w:r w:rsidR="00427C59" w:rsidRPr="00FF6458">
        <w:rPr>
          <w:rFonts w:ascii="Arial" w:eastAsia="Arial" w:hAnsi="Arial" w:cs="Arial"/>
          <w:sz w:val="24"/>
          <w:szCs w:val="24"/>
        </w:rPr>
        <w:t xml:space="preserve">όλα τα κρίσιμα μεγέθη έχουν επιστρέψει στο </w:t>
      </w:r>
    </w:p>
    <w:p w:rsidR="00E82794" w:rsidRDefault="00E82794" w:rsidP="00695A6C">
      <w:pPr>
        <w:spacing w:line="355" w:lineRule="auto"/>
        <w:ind w:right="264"/>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ε</w:t>
      </w:r>
      <w:r w:rsidR="00695A6C">
        <w:rPr>
          <w:rFonts w:ascii="Arial" w:eastAsia="Arial" w:hAnsi="Arial" w:cs="Arial"/>
          <w:sz w:val="24"/>
          <w:szCs w:val="24"/>
        </w:rPr>
        <w:t>πί</w:t>
      </w:r>
      <w:r w:rsidR="00695A6C" w:rsidRPr="00FF6458">
        <w:rPr>
          <w:rFonts w:ascii="Arial" w:eastAsia="Arial" w:hAnsi="Arial" w:cs="Arial"/>
          <w:sz w:val="24"/>
          <w:szCs w:val="24"/>
        </w:rPr>
        <w:t xml:space="preserve">πεδο παρελθόντων ετών και μπορούμε να υποστηρίξουμε για μια </w:t>
      </w:r>
    </w:p>
    <w:p w:rsidR="00E82794" w:rsidRDefault="00E82794" w:rsidP="00695A6C">
      <w:pPr>
        <w:spacing w:line="355" w:lineRule="auto"/>
        <w:ind w:right="264"/>
        <w:jc w:val="both"/>
        <w:rPr>
          <w:rFonts w:ascii="Arial" w:eastAsia="Arial" w:hAnsi="Arial" w:cs="Arial"/>
          <w:sz w:val="24"/>
          <w:szCs w:val="24"/>
        </w:rPr>
      </w:pPr>
      <w:r>
        <w:rPr>
          <w:rFonts w:ascii="Arial" w:eastAsia="Arial" w:hAnsi="Arial" w:cs="Arial"/>
          <w:sz w:val="24"/>
          <w:szCs w:val="24"/>
        </w:rPr>
        <w:t xml:space="preserve">     </w:t>
      </w:r>
      <w:r w:rsidR="00695A6C" w:rsidRPr="00FF6458">
        <w:rPr>
          <w:rFonts w:ascii="Arial" w:eastAsia="Arial" w:hAnsi="Arial" w:cs="Arial"/>
          <w:sz w:val="24"/>
          <w:szCs w:val="24"/>
        </w:rPr>
        <w:t xml:space="preserve">υποχώρηση της ελληνικής οικονομίας έναντι των άλλων προηγμένων χωρών </w:t>
      </w:r>
    </w:p>
    <w:p w:rsidR="00695A6C" w:rsidRPr="00FF6458" w:rsidRDefault="00E82794" w:rsidP="00695A6C">
      <w:pPr>
        <w:spacing w:line="355" w:lineRule="auto"/>
        <w:ind w:right="264"/>
        <w:jc w:val="both"/>
        <w:rPr>
          <w:sz w:val="20"/>
          <w:szCs w:val="20"/>
        </w:rPr>
      </w:pPr>
      <w:r>
        <w:rPr>
          <w:rFonts w:ascii="Arial" w:eastAsia="Arial" w:hAnsi="Arial" w:cs="Arial"/>
          <w:sz w:val="24"/>
          <w:szCs w:val="24"/>
        </w:rPr>
        <w:t xml:space="preserve">     </w:t>
      </w:r>
      <w:r w:rsidR="00695A6C" w:rsidRPr="00FF6458">
        <w:rPr>
          <w:rFonts w:ascii="Arial" w:eastAsia="Arial" w:hAnsi="Arial" w:cs="Arial"/>
          <w:sz w:val="24"/>
          <w:szCs w:val="24"/>
        </w:rPr>
        <w:t>κατά μία δεκαετία.</w:t>
      </w:r>
    </w:p>
    <w:p w:rsidR="00695A6C" w:rsidRPr="00FF6458" w:rsidRDefault="00695A6C" w:rsidP="00695A6C">
      <w:pPr>
        <w:spacing w:line="256" w:lineRule="exact"/>
        <w:rPr>
          <w:sz w:val="20"/>
          <w:szCs w:val="20"/>
        </w:rPr>
      </w:pPr>
    </w:p>
    <w:p w:rsidR="00F405E5" w:rsidRDefault="00695A6C" w:rsidP="00581075">
      <w:pPr>
        <w:tabs>
          <w:tab w:val="left" w:pos="550"/>
        </w:tabs>
        <w:spacing w:line="358" w:lineRule="auto"/>
        <w:ind w:left="262" w:right="264"/>
        <w:jc w:val="both"/>
        <w:rPr>
          <w:rFonts w:ascii="Arial" w:eastAsia="Arial" w:hAnsi="Arial" w:cs="Arial"/>
          <w:sz w:val="24"/>
          <w:szCs w:val="24"/>
        </w:rPr>
      </w:pPr>
      <w:r w:rsidRPr="00FF6458">
        <w:rPr>
          <w:rFonts w:ascii="Arial" w:eastAsia="Arial" w:hAnsi="Arial" w:cs="Arial"/>
          <w:sz w:val="24"/>
          <w:szCs w:val="24"/>
        </w:rPr>
        <w:t>Δημιουργείται έτσι στην Ελλάδα μια έντονη τάση για επιστροφή, μέχρι το τέλος της διαδικασίας της εσωτερικής υποτίμησης, σε ένα χαμηλότερο επίπεδο ζωής και παραγωγικότητας, που θα αντιστοιχεί σε ένα μάλλον μακρινό παρελθόν, ώστε να γίνει δυνατό να ισοσκελισθεί το εξωτερικό ισοζύγιο αγαθών και υπηρεσιών και να παραχθούν πρωτογενή πλεονάσματα στον κρατικό προϋπολογισμό.</w:t>
      </w:r>
      <w:r w:rsidR="00581075">
        <w:rPr>
          <w:rFonts w:ascii="Arial" w:eastAsia="Arial" w:hAnsi="Arial" w:cs="Arial"/>
          <w:sz w:val="24"/>
          <w:szCs w:val="24"/>
        </w:rPr>
        <w:t xml:space="preserve"> </w:t>
      </w:r>
      <w:r>
        <w:rPr>
          <w:rFonts w:ascii="Arial" w:eastAsia="Arial" w:hAnsi="Arial" w:cs="Arial"/>
          <w:sz w:val="24"/>
          <w:szCs w:val="24"/>
        </w:rPr>
        <w:t>Η</w:t>
      </w:r>
      <w:r w:rsidRPr="00695A6C">
        <w:rPr>
          <w:rFonts w:ascii="Arial" w:eastAsia="Arial" w:hAnsi="Arial" w:cs="Arial"/>
          <w:sz w:val="24"/>
          <w:szCs w:val="24"/>
        </w:rPr>
        <w:t xml:space="preserve"> </w:t>
      </w:r>
      <w:r w:rsidRPr="00FF6458">
        <w:rPr>
          <w:rFonts w:ascii="Arial" w:eastAsia="Arial" w:hAnsi="Arial" w:cs="Arial"/>
          <w:sz w:val="24"/>
          <w:szCs w:val="24"/>
        </w:rPr>
        <w:t>υποχώρηση του βιοτικού επιπέδου της χώρας κατά το 2014-2015 και η συνακόλουθη κοινωνική υποβάθμιση, δεν συνοδεύονται προς το παρόν από σημεία βελτίωσης και ανάκαμψης</w:t>
      </w:r>
      <w:r w:rsidR="00581075">
        <w:rPr>
          <w:rFonts w:ascii="Arial" w:eastAsia="Arial" w:hAnsi="Arial" w:cs="Arial"/>
          <w:sz w:val="24"/>
          <w:szCs w:val="24"/>
        </w:rPr>
        <w:t xml:space="preserve"> ,γεγονός που απασχολεί ιδιαίτερα το νεαρό δυναμικό της χώρας, αφού αντικρίζουν δυστυχώς ημέρα με την ημέρα τα όνειρά τους να καταρρέουν και τις προοπτικές της ζωής τους να καταρρακώνονται.</w:t>
      </w:r>
      <w:r w:rsidRPr="00FF6458">
        <w:rPr>
          <w:rFonts w:ascii="Arial" w:eastAsia="Arial" w:hAnsi="Arial" w:cs="Arial"/>
          <w:sz w:val="24"/>
          <w:szCs w:val="24"/>
        </w:rPr>
        <w:t>. Δεν είναι κατανοητό γιατί υποθέτουν οι υποστηρικτές της ασκούμενης οικονομικής και κοινωνικής πολιτικής ότι μια χώρα μπορεί να αυξήσει την παραγωγικότητα και την διαρθρωτική ανταγωνιστικότητά της χωρίς να πραγματοποιεί παραγωγικές επενδύσεις που εγκαθιστούν νέες τεχνολογίες και νέες μορφές οργάνωσης της παραγωγής στις παραγωγικές διαδικασίες (Νομική βιβλιοθήκη,2015</w:t>
      </w:r>
      <w:r>
        <w:rPr>
          <w:rFonts w:ascii="Arial" w:eastAsia="Arial" w:hAnsi="Arial" w:cs="Arial"/>
          <w:sz w:val="24"/>
          <w:szCs w:val="24"/>
        </w:rPr>
        <w:t>)</w:t>
      </w:r>
      <w:r w:rsidR="00F405E5">
        <w:rPr>
          <w:rFonts w:ascii="Arial" w:eastAsia="Arial" w:hAnsi="Arial" w:cs="Arial"/>
          <w:sz w:val="24"/>
          <w:szCs w:val="24"/>
        </w:rPr>
        <w:t>.</w:t>
      </w:r>
    </w:p>
    <w:p w:rsidR="00F405E5" w:rsidRDefault="00F405E5" w:rsidP="00F405E5">
      <w:pPr>
        <w:tabs>
          <w:tab w:val="left" w:pos="550"/>
        </w:tabs>
        <w:spacing w:line="358" w:lineRule="auto"/>
        <w:ind w:left="262" w:right="264"/>
        <w:jc w:val="both"/>
        <w:rPr>
          <w:rFonts w:ascii="Arial" w:eastAsia="Arial" w:hAnsi="Arial" w:cs="Arial"/>
          <w:sz w:val="24"/>
          <w:szCs w:val="24"/>
        </w:rPr>
      </w:pPr>
    </w:p>
    <w:p w:rsidR="00F405E5" w:rsidRPr="00FF6458" w:rsidRDefault="00F405E5" w:rsidP="00F405E5">
      <w:pPr>
        <w:tabs>
          <w:tab w:val="left" w:pos="550"/>
        </w:tabs>
        <w:spacing w:line="358" w:lineRule="auto"/>
        <w:ind w:left="262" w:right="264"/>
        <w:jc w:val="both"/>
        <w:rPr>
          <w:rFonts w:ascii="Arial" w:eastAsia="Arial" w:hAnsi="Arial" w:cs="Arial"/>
          <w:sz w:val="24"/>
          <w:szCs w:val="24"/>
        </w:rPr>
      </w:pPr>
      <w:r>
        <w:rPr>
          <w:rFonts w:ascii="Arial" w:eastAsia="Arial" w:hAnsi="Arial" w:cs="Arial"/>
          <w:sz w:val="24"/>
          <w:szCs w:val="24"/>
        </w:rPr>
        <w:t>Η</w:t>
      </w:r>
      <w:r w:rsidRPr="00F405E5">
        <w:rPr>
          <w:rFonts w:ascii="Arial" w:eastAsia="Arial" w:hAnsi="Arial" w:cs="Arial"/>
          <w:sz w:val="24"/>
          <w:szCs w:val="24"/>
        </w:rPr>
        <w:t xml:space="preserve"> </w:t>
      </w:r>
      <w:r w:rsidRPr="00FF6458">
        <w:rPr>
          <w:rFonts w:ascii="Arial" w:eastAsia="Arial" w:hAnsi="Arial" w:cs="Arial"/>
          <w:sz w:val="24"/>
          <w:szCs w:val="24"/>
        </w:rPr>
        <w:t>ελληνική οικονομία βρίσκεται σε διαδικασία αποεπένδυσης και απαξίωσης μεγάλων τμημάτων του παραγωγικού και ανθρώπινου δυναμικού. Από κοινωνική άποψη, η Ελλάδα εισέρχεται σε μια μακρά περίοδο υποβάθμισης του βιοτικού επιπέδου των μεσαίων εισοδηματικών τάξεων και περιθωριοποίησης διαμέσου της φτώχειας ενός σημαντικού μέρους των ασθενέστερων κοινωνικών τάξεων.</w:t>
      </w:r>
    </w:p>
    <w:p w:rsidR="00695A6C" w:rsidRDefault="00695A6C" w:rsidP="00695A6C">
      <w:pPr>
        <w:spacing w:line="358" w:lineRule="auto"/>
        <w:ind w:left="260" w:right="264"/>
        <w:jc w:val="both"/>
        <w:rPr>
          <w:rFonts w:ascii="Arial" w:eastAsia="Arial" w:hAnsi="Arial" w:cs="Arial"/>
          <w:sz w:val="24"/>
          <w:szCs w:val="24"/>
        </w:rPr>
      </w:pPr>
    </w:p>
    <w:p w:rsidR="00550C02" w:rsidRDefault="00F405E5" w:rsidP="005430C6">
      <w:pPr>
        <w:spacing w:line="344" w:lineRule="auto"/>
        <w:ind w:left="260" w:right="264"/>
        <w:jc w:val="both"/>
        <w:rPr>
          <w:rFonts w:ascii="Arial" w:eastAsia="Arial" w:hAnsi="Arial" w:cs="Arial"/>
          <w:sz w:val="24"/>
          <w:szCs w:val="24"/>
        </w:rPr>
      </w:pPr>
      <w:r w:rsidRPr="00FF6458">
        <w:rPr>
          <w:rFonts w:ascii="Arial" w:eastAsia="Arial" w:hAnsi="Arial" w:cs="Arial"/>
          <w:sz w:val="24"/>
          <w:szCs w:val="24"/>
        </w:rPr>
        <w:t xml:space="preserve">Οι θυσίες στις οποίες υποβάλλονται οι ασθενέστερες κοινωνικές τάξεις αλλά και τα μεσαία στρώματα της ελληνικής κοινωνίας δεν αποδίδουν τα υπεσχημένα. Οι τιμές παραμένουν υψηλές και παρά τους ισχυρισμούς ότι έχει επιτευχθεί πρόοδος επειδή οι αυξήσεις των τιμών οφείλονται αποκλειστικά στις αυξήσεις </w:t>
      </w:r>
      <w:r w:rsidRPr="00FF6458">
        <w:rPr>
          <w:rFonts w:ascii="Arial" w:eastAsia="Arial" w:hAnsi="Arial" w:cs="Arial"/>
          <w:sz w:val="24"/>
          <w:szCs w:val="24"/>
        </w:rPr>
        <w:lastRenderedPageBreak/>
        <w:t xml:space="preserve">των φόρων, τα εμπορεύματα εξακολουθούν να παρουσιάζονται </w:t>
      </w:r>
      <w:r>
        <w:rPr>
          <w:rFonts w:ascii="Arial" w:eastAsia="Arial" w:hAnsi="Arial" w:cs="Arial"/>
          <w:sz w:val="24"/>
          <w:szCs w:val="24"/>
        </w:rPr>
        <w:t>προς αξιολόγηση στην αγορά με τις τελικές τιμές τους και όχι με τις προ φόρων τιμές</w:t>
      </w:r>
      <w:r w:rsidR="00396860">
        <w:rPr>
          <w:rFonts w:ascii="Arial" w:eastAsia="Arial" w:hAnsi="Arial" w:cs="Arial"/>
          <w:sz w:val="24"/>
          <w:szCs w:val="24"/>
        </w:rPr>
        <w:t>.</w:t>
      </w:r>
      <w:r w:rsidR="00695A6C">
        <w:rPr>
          <w:rFonts w:ascii="Arial" w:eastAsia="Arial" w:hAnsi="Arial" w:cs="Arial"/>
          <w:sz w:val="24"/>
          <w:szCs w:val="24"/>
        </w:rPr>
        <w:t xml:space="preserve">  </w:t>
      </w:r>
    </w:p>
    <w:p w:rsidR="00396860" w:rsidRDefault="00396860" w:rsidP="005430C6">
      <w:pPr>
        <w:spacing w:line="344" w:lineRule="auto"/>
        <w:ind w:left="260" w:right="264"/>
        <w:jc w:val="both"/>
        <w:rPr>
          <w:rFonts w:ascii="Arial" w:eastAsia="Arial" w:hAnsi="Arial" w:cs="Arial"/>
          <w:sz w:val="24"/>
          <w:szCs w:val="24"/>
        </w:rPr>
      </w:pPr>
    </w:p>
    <w:p w:rsidR="00396860" w:rsidRPr="00FF6458" w:rsidRDefault="00396860" w:rsidP="00396860">
      <w:pPr>
        <w:numPr>
          <w:ilvl w:val="0"/>
          <w:numId w:val="24"/>
        </w:numPr>
        <w:tabs>
          <w:tab w:val="left" w:pos="603"/>
        </w:tabs>
        <w:spacing w:line="355" w:lineRule="auto"/>
        <w:ind w:left="260" w:right="264" w:firstLine="2"/>
        <w:jc w:val="both"/>
        <w:rPr>
          <w:rFonts w:ascii="Arial" w:eastAsia="Arial" w:hAnsi="Arial" w:cs="Arial"/>
          <w:sz w:val="24"/>
          <w:szCs w:val="24"/>
        </w:rPr>
      </w:pPr>
      <w:r w:rsidRPr="00FF6458">
        <w:rPr>
          <w:rFonts w:ascii="Arial" w:eastAsia="Arial" w:hAnsi="Arial" w:cs="Arial"/>
          <w:sz w:val="24"/>
          <w:szCs w:val="24"/>
        </w:rPr>
        <w:t>μείωση του κόστους εργασίας ανά μονάδα προϊόντος κατά -3,7% σε σύγκριση με τις 35 ανταγωνίστριες χώρες στη διάρκεια του 2014-2015 ανάγεται κυρίως σε εξωγενείς παράγοντες.</w:t>
      </w:r>
    </w:p>
    <w:p w:rsidR="00396860" w:rsidRPr="00FF6458" w:rsidRDefault="00396860" w:rsidP="00396860">
      <w:pPr>
        <w:spacing w:line="258" w:lineRule="exact"/>
        <w:rPr>
          <w:rFonts w:ascii="Arial" w:eastAsia="Arial" w:hAnsi="Arial" w:cs="Arial"/>
          <w:sz w:val="24"/>
          <w:szCs w:val="24"/>
        </w:rPr>
      </w:pPr>
    </w:p>
    <w:p w:rsidR="00396860" w:rsidRPr="00FF6458" w:rsidRDefault="00396860" w:rsidP="00396860">
      <w:pPr>
        <w:numPr>
          <w:ilvl w:val="0"/>
          <w:numId w:val="24"/>
        </w:numPr>
        <w:tabs>
          <w:tab w:val="left" w:pos="565"/>
        </w:tabs>
        <w:spacing w:line="357" w:lineRule="auto"/>
        <w:ind w:left="260" w:right="264" w:firstLine="2"/>
        <w:jc w:val="both"/>
        <w:rPr>
          <w:rFonts w:ascii="Arial" w:eastAsia="Arial" w:hAnsi="Arial" w:cs="Arial"/>
          <w:sz w:val="24"/>
          <w:szCs w:val="24"/>
        </w:rPr>
      </w:pPr>
      <w:r w:rsidRPr="00FF6458">
        <w:rPr>
          <w:rFonts w:ascii="Arial" w:eastAsia="Arial" w:hAnsi="Arial" w:cs="Arial"/>
          <w:sz w:val="24"/>
          <w:szCs w:val="24"/>
        </w:rPr>
        <w:t>αύξηση του όγκου των εξαγωγών αγαθών και υπηρεσιών κατά περίπου 14,5% το 2015-2016, δεν αποτελεί ένδειξη ότι η πολιτική της εσωτερικής υποτίμησης έχει αρχίσει να αποδίδει, γιατί εάν λάβουμε υπόψη μας την μεγέθυνση των αγορών προορισμού των εξαγωγών (15,6%), θα διαπιστώσουμε ότι ο δείκτης εξαγωγικής επίδοσης της Ελλάδας κατά τη διετία 2015-2016 ανέρχεται σε περίπου -1%% έναντι του 2009 (Τράπεζα της Ελλάδος ,2015).</w:t>
      </w:r>
    </w:p>
    <w:p w:rsidR="00396860" w:rsidRPr="00FF6458" w:rsidRDefault="00396860" w:rsidP="00396860">
      <w:pPr>
        <w:spacing w:line="200" w:lineRule="exact"/>
        <w:rPr>
          <w:sz w:val="20"/>
          <w:szCs w:val="20"/>
        </w:rPr>
      </w:pPr>
    </w:p>
    <w:p w:rsidR="00396860" w:rsidRPr="00FF6458" w:rsidRDefault="00396860" w:rsidP="00396860">
      <w:pPr>
        <w:spacing w:line="200" w:lineRule="exact"/>
        <w:rPr>
          <w:sz w:val="20"/>
          <w:szCs w:val="20"/>
        </w:rPr>
      </w:pPr>
    </w:p>
    <w:p w:rsidR="00550C02" w:rsidRPr="005430C6" w:rsidRDefault="00550C02">
      <w:pPr>
        <w:spacing w:line="259"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00" w:lineRule="exact"/>
        <w:rPr>
          <w:sz w:val="20"/>
          <w:szCs w:val="20"/>
        </w:rPr>
      </w:pPr>
    </w:p>
    <w:p w:rsidR="00550C02" w:rsidRPr="00FF6458" w:rsidRDefault="00550C02">
      <w:pPr>
        <w:spacing w:line="313" w:lineRule="exact"/>
        <w:rPr>
          <w:sz w:val="20"/>
          <w:szCs w:val="20"/>
        </w:rPr>
      </w:pPr>
    </w:p>
    <w:p w:rsidR="00550C02" w:rsidRPr="00FF6458" w:rsidRDefault="00427C59">
      <w:pPr>
        <w:spacing w:line="349" w:lineRule="auto"/>
        <w:ind w:left="260" w:right="264"/>
        <w:rPr>
          <w:sz w:val="20"/>
          <w:szCs w:val="20"/>
        </w:rPr>
      </w:pPr>
      <w:r w:rsidRPr="00FF6458">
        <w:rPr>
          <w:b/>
          <w:bCs/>
          <w:sz w:val="28"/>
          <w:szCs w:val="28"/>
        </w:rPr>
        <w:t>ΚΕΦΑΛΑΙΟ ΤΡΙΤΟ: ΟΙ ΚΟΙΝΩΝΙΚΕΣ ΕΠΙΠΤΩΣΕΙΣ ΤΗΣ ΟΙΚΟΝΟΜΙΚΗΣ ΚΡΙΣΗΣ</w:t>
      </w:r>
    </w:p>
    <w:p w:rsidR="00550C02" w:rsidRPr="00FF6458" w:rsidRDefault="00550C02">
      <w:pPr>
        <w:spacing w:line="200" w:lineRule="exact"/>
        <w:rPr>
          <w:sz w:val="20"/>
          <w:szCs w:val="20"/>
        </w:rPr>
      </w:pPr>
    </w:p>
    <w:p w:rsidR="00550C02" w:rsidRPr="00FF6458" w:rsidRDefault="00550C02">
      <w:pPr>
        <w:spacing w:line="295" w:lineRule="exact"/>
        <w:rPr>
          <w:sz w:val="20"/>
          <w:szCs w:val="20"/>
        </w:rPr>
      </w:pPr>
    </w:p>
    <w:p w:rsidR="00550C02" w:rsidRPr="00FF6458" w:rsidRDefault="00427C59">
      <w:pPr>
        <w:tabs>
          <w:tab w:val="left" w:pos="960"/>
        </w:tabs>
        <w:ind w:left="260"/>
        <w:rPr>
          <w:sz w:val="20"/>
          <w:szCs w:val="20"/>
        </w:rPr>
      </w:pPr>
      <w:r w:rsidRPr="00FF6458">
        <w:rPr>
          <w:b/>
          <w:bCs/>
          <w:sz w:val="28"/>
          <w:szCs w:val="28"/>
        </w:rPr>
        <w:t>3.1.</w:t>
      </w:r>
      <w:r w:rsidRPr="00FF6458">
        <w:rPr>
          <w:sz w:val="20"/>
          <w:szCs w:val="20"/>
        </w:rPr>
        <w:tab/>
      </w:r>
      <w:r w:rsidRPr="00FF6458">
        <w:rPr>
          <w:b/>
          <w:bCs/>
          <w:sz w:val="27"/>
          <w:szCs w:val="27"/>
        </w:rPr>
        <w:t xml:space="preserve">Η οικονομική κρίση και οι επιπτώσεις της </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numPr>
          <w:ilvl w:val="0"/>
          <w:numId w:val="25"/>
        </w:numPr>
        <w:tabs>
          <w:tab w:val="left" w:pos="514"/>
        </w:tabs>
        <w:spacing w:line="358" w:lineRule="auto"/>
        <w:ind w:left="260" w:right="244" w:firstLine="2"/>
        <w:jc w:val="both"/>
        <w:rPr>
          <w:rFonts w:ascii="Arial" w:eastAsia="Arial" w:hAnsi="Arial" w:cs="Arial"/>
          <w:sz w:val="24"/>
          <w:szCs w:val="24"/>
        </w:rPr>
      </w:pPr>
      <w:r w:rsidRPr="00FF6458">
        <w:rPr>
          <w:rFonts w:ascii="Arial" w:eastAsia="Arial" w:hAnsi="Arial" w:cs="Arial"/>
          <w:sz w:val="24"/>
          <w:szCs w:val="24"/>
        </w:rPr>
        <w:t>οικονομική κρίση που πλήττει στις μέρες μας την ελληνική κοινωνία αποτελεί έναν παράγοντα πολλαπλών ανατροπών με σημαντικές συνέπειες τόσο στο επίπεδο της συλλογικής λειτουργίας, όσο και στο ατομικό επίπεδο. Η προβληματική δομή και λειτουργία του ελληνικού κράτους εντείνει μάλιστα τις επιπτώσεις της κρίσης, φέρνοντας στην επιφάνεια τα συσσωρευμένα άλυτα ζητήματα στα οποία η ελληνική κοινωνία αδυνατούσε εδώ και πάρα πολύ καιρό, να λάβει το κόστος των προτεινόμενων λύσεων (http://www.encephalos.gr/48-2-02g.htm).</w:t>
      </w:r>
    </w:p>
    <w:p w:rsidR="00550C02" w:rsidRPr="00FF6458" w:rsidRDefault="00550C02">
      <w:pPr>
        <w:spacing w:line="259" w:lineRule="exact"/>
        <w:rPr>
          <w:rFonts w:ascii="Arial" w:eastAsia="Arial" w:hAnsi="Arial" w:cs="Arial"/>
          <w:sz w:val="24"/>
          <w:szCs w:val="24"/>
        </w:rPr>
      </w:pPr>
    </w:p>
    <w:p w:rsidR="00550C02" w:rsidRPr="00FF6458" w:rsidRDefault="00427C59">
      <w:pPr>
        <w:numPr>
          <w:ilvl w:val="0"/>
          <w:numId w:val="25"/>
        </w:numPr>
        <w:tabs>
          <w:tab w:val="left" w:pos="593"/>
        </w:tabs>
        <w:spacing w:line="357" w:lineRule="auto"/>
        <w:ind w:left="260" w:right="264" w:firstLine="2"/>
        <w:jc w:val="both"/>
        <w:rPr>
          <w:rFonts w:ascii="Arial" w:eastAsia="Arial" w:hAnsi="Arial" w:cs="Arial"/>
          <w:sz w:val="24"/>
          <w:szCs w:val="24"/>
        </w:rPr>
      </w:pPr>
      <w:r w:rsidRPr="00FF6458">
        <w:rPr>
          <w:rFonts w:ascii="Arial" w:eastAsia="Arial" w:hAnsi="Arial" w:cs="Arial"/>
          <w:sz w:val="24"/>
          <w:szCs w:val="24"/>
        </w:rPr>
        <w:t xml:space="preserve">άνοδος λοιπόν της </w:t>
      </w:r>
      <w:r w:rsidRPr="009B42E9">
        <w:rPr>
          <w:rFonts w:ascii="Arial" w:eastAsia="Arial" w:hAnsi="Arial" w:cs="Arial"/>
          <w:b/>
          <w:sz w:val="24"/>
          <w:szCs w:val="24"/>
        </w:rPr>
        <w:t>ανεργίας</w:t>
      </w:r>
      <w:r w:rsidRPr="00FF6458">
        <w:rPr>
          <w:rFonts w:ascii="Arial" w:eastAsia="Arial" w:hAnsi="Arial" w:cs="Arial"/>
          <w:sz w:val="24"/>
          <w:szCs w:val="24"/>
        </w:rPr>
        <w:t xml:space="preserve"> σκιαγραφεί ήδη μία κατάσταση εξα</w:t>
      </w:r>
      <w:r w:rsidR="00E74996">
        <w:rPr>
          <w:rFonts w:ascii="Arial" w:eastAsia="Arial" w:hAnsi="Arial" w:cs="Arial"/>
          <w:sz w:val="24"/>
          <w:szCs w:val="24"/>
        </w:rPr>
        <w:t xml:space="preserve">ιρετικά δύσκολη και σύμφωνα με </w:t>
      </w:r>
      <w:r w:rsidRPr="00FF6458">
        <w:rPr>
          <w:rFonts w:ascii="Arial" w:eastAsia="Arial" w:hAnsi="Arial" w:cs="Arial"/>
          <w:sz w:val="24"/>
          <w:szCs w:val="24"/>
        </w:rPr>
        <w:t>το Ινστιτούτ</w:t>
      </w:r>
      <w:r w:rsidR="00E74996">
        <w:rPr>
          <w:rFonts w:ascii="Arial" w:eastAsia="Arial" w:hAnsi="Arial" w:cs="Arial"/>
          <w:sz w:val="24"/>
          <w:szCs w:val="24"/>
        </w:rPr>
        <w:t xml:space="preserve">ο Εργασίας της ΓΣΕΕ/ΑΔΕΔΥ  </w:t>
      </w:r>
      <w:r w:rsidRPr="00FF6458">
        <w:rPr>
          <w:rFonts w:ascii="Arial" w:eastAsia="Arial" w:hAnsi="Arial" w:cs="Arial"/>
          <w:sz w:val="24"/>
          <w:szCs w:val="24"/>
        </w:rPr>
        <w:t>η ανερ</w:t>
      </w:r>
      <w:r w:rsidR="00E74996">
        <w:rPr>
          <w:rFonts w:ascii="Arial" w:eastAsia="Arial" w:hAnsi="Arial" w:cs="Arial"/>
          <w:sz w:val="24"/>
          <w:szCs w:val="24"/>
        </w:rPr>
        <w:t>γία στο τέλος του 2012 έφτασε</w:t>
      </w:r>
      <w:r w:rsidRPr="00FF6458">
        <w:rPr>
          <w:rFonts w:ascii="Arial" w:eastAsia="Arial" w:hAnsi="Arial" w:cs="Arial"/>
          <w:sz w:val="24"/>
          <w:szCs w:val="24"/>
        </w:rPr>
        <w:t xml:space="preserve"> το 22% με το συνολικό αριθμό ανέργων να ανέρχεται σε 1.150.000 άτομα.</w:t>
      </w:r>
    </w:p>
    <w:p w:rsidR="00550C02" w:rsidRPr="00FF6458" w:rsidRDefault="00550C02">
      <w:pPr>
        <w:spacing w:line="254"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Αν μάλιστα κανείς αναγάγει αυτόν τον αριθμό σε επίπεδο οικογενειών γίνεται αντιληπτό πως δεν θα υπάρχει εύκολα οικογένεια χωρίς την ύπ</w:t>
      </w:r>
      <w:r w:rsidR="00496B45">
        <w:rPr>
          <w:rFonts w:ascii="Arial" w:eastAsia="Arial" w:hAnsi="Arial" w:cs="Arial"/>
          <w:sz w:val="24"/>
          <w:szCs w:val="24"/>
        </w:rPr>
        <w:t>αρξη κάποιου ανέργου στο στενό και σπανιότερα</w:t>
      </w:r>
      <w:r w:rsidRPr="00FF6458">
        <w:rPr>
          <w:rFonts w:ascii="Arial" w:eastAsia="Arial" w:hAnsi="Arial" w:cs="Arial"/>
          <w:sz w:val="24"/>
          <w:szCs w:val="24"/>
        </w:rPr>
        <w:t xml:space="preserve"> στο ευρύτερο οικογενειακό περιβάλλον (http://www.encephalos.gr/48-2-02g.htm).</w:t>
      </w:r>
    </w:p>
    <w:p w:rsidR="00550C02" w:rsidRPr="00FF6458" w:rsidRDefault="00550C02">
      <w:pPr>
        <w:spacing w:line="255" w:lineRule="exact"/>
        <w:rPr>
          <w:sz w:val="20"/>
          <w:szCs w:val="20"/>
        </w:rPr>
      </w:pPr>
    </w:p>
    <w:p w:rsidR="00785627" w:rsidRDefault="00785627" w:rsidP="009B42E9">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Ταυτόχρονα δε και τα κοινωνικά δίκτυα φροντίδας αναφέρουν αύξηση του αριθμού </w:t>
      </w:r>
    </w:p>
    <w:p w:rsidR="00785627" w:rsidRDefault="00785627" w:rsidP="009B42E9">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των ανθρώπων που προσφεύγουν σε αυτά ζητώντας στήριξη και κάλυψη των </w:t>
      </w:r>
    </w:p>
    <w:p w:rsidR="00785627" w:rsidRDefault="00785627" w:rsidP="009B42E9">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βασικών τους αναγκών (συσσίτια, στέγαση, δωρεάν ιατρική και φαρμ</w:t>
      </w:r>
      <w:r w:rsidR="00C64FC1">
        <w:rPr>
          <w:rFonts w:ascii="Arial" w:eastAsia="Arial" w:hAnsi="Arial" w:cs="Arial"/>
          <w:sz w:val="24"/>
          <w:szCs w:val="24"/>
        </w:rPr>
        <w:t xml:space="preserve">ακευτική </w:t>
      </w:r>
    </w:p>
    <w:p w:rsidR="00785627" w:rsidRDefault="00785627" w:rsidP="009B42E9">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C64FC1">
        <w:rPr>
          <w:rFonts w:ascii="Arial" w:eastAsia="Arial" w:hAnsi="Arial" w:cs="Arial"/>
          <w:sz w:val="24"/>
          <w:szCs w:val="24"/>
        </w:rPr>
        <w:t>περίθαλψη). Από τα μέσα</w:t>
      </w:r>
      <w:r w:rsidR="00427C59" w:rsidRPr="00FF6458">
        <w:rPr>
          <w:rFonts w:ascii="Arial" w:eastAsia="Arial" w:hAnsi="Arial" w:cs="Arial"/>
          <w:sz w:val="24"/>
          <w:szCs w:val="24"/>
        </w:rPr>
        <w:t xml:space="preserve"> </w:t>
      </w:r>
      <w:r w:rsidR="00C64FC1">
        <w:rPr>
          <w:rFonts w:ascii="Arial" w:eastAsia="Arial" w:hAnsi="Arial" w:cs="Arial"/>
          <w:sz w:val="24"/>
          <w:szCs w:val="24"/>
        </w:rPr>
        <w:t xml:space="preserve">του 2015 </w:t>
      </w:r>
      <w:r w:rsidR="00427C59" w:rsidRPr="00FF6458">
        <w:rPr>
          <w:rFonts w:ascii="Arial" w:eastAsia="Arial" w:hAnsi="Arial" w:cs="Arial"/>
          <w:sz w:val="24"/>
          <w:szCs w:val="24"/>
        </w:rPr>
        <w:t xml:space="preserve">έχουν πολλαπλασιαστεί όσοι ζητούν φαγητό </w:t>
      </w:r>
    </w:p>
    <w:p w:rsidR="00785627" w:rsidRDefault="00785627" w:rsidP="009B42E9">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από τα </w:t>
      </w:r>
      <w:r w:rsidR="00427C59" w:rsidRPr="008E48AE">
        <w:rPr>
          <w:rFonts w:ascii="Arial" w:eastAsia="Arial" w:hAnsi="Arial" w:cs="Arial"/>
          <w:b/>
          <w:sz w:val="24"/>
          <w:szCs w:val="24"/>
        </w:rPr>
        <w:t>συσσίτια</w:t>
      </w:r>
      <w:r w:rsidR="00427C59" w:rsidRPr="00FF6458">
        <w:rPr>
          <w:rFonts w:ascii="Arial" w:eastAsia="Arial" w:hAnsi="Arial" w:cs="Arial"/>
          <w:sz w:val="24"/>
          <w:szCs w:val="24"/>
        </w:rPr>
        <w:t xml:space="preserve"> της Εκκλησίας, κυρίως από την αύξηση των Ελλήνων που </w:t>
      </w:r>
    </w:p>
    <w:p w:rsidR="00785627" w:rsidRDefault="00785627" w:rsidP="009B42E9">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καταφεύγουν σε αυτήν τη λύση</w:t>
      </w:r>
      <w:r w:rsidR="00A85864" w:rsidRPr="00FF6458">
        <w:rPr>
          <w:rFonts w:ascii="Arial" w:eastAsia="Arial" w:hAnsi="Arial" w:cs="Arial"/>
          <w:sz w:val="24"/>
          <w:szCs w:val="24"/>
        </w:rPr>
        <w:t xml:space="preserve"> </w:t>
      </w:r>
      <w:r>
        <w:rPr>
          <w:rFonts w:ascii="Arial" w:eastAsia="Arial" w:hAnsi="Arial" w:cs="Arial"/>
          <w:sz w:val="24"/>
          <w:szCs w:val="24"/>
        </w:rPr>
        <w:t xml:space="preserve"> </w:t>
      </w:r>
    </w:p>
    <w:p w:rsidR="00A85864" w:rsidRPr="00FF6458" w:rsidRDefault="00785627" w:rsidP="009B42E9">
      <w:pPr>
        <w:tabs>
          <w:tab w:val="left" w:pos="980"/>
        </w:tabs>
        <w:spacing w:line="360" w:lineRule="auto"/>
        <w:jc w:val="both"/>
        <w:rPr>
          <w:rFonts w:ascii="Symbol" w:eastAsia="Symbol" w:hAnsi="Symbol" w:cs="Symbol"/>
          <w:sz w:val="24"/>
          <w:szCs w:val="24"/>
        </w:rPr>
      </w:pPr>
      <w:r>
        <w:rPr>
          <w:rFonts w:ascii="Arial" w:eastAsia="Arial" w:hAnsi="Arial" w:cs="Arial"/>
          <w:sz w:val="24"/>
          <w:szCs w:val="24"/>
        </w:rPr>
        <w:t xml:space="preserve">    </w:t>
      </w:r>
      <w:r w:rsidR="00A85864" w:rsidRPr="00FF6458">
        <w:rPr>
          <w:rFonts w:ascii="Arial" w:eastAsia="Arial" w:hAnsi="Arial" w:cs="Arial"/>
          <w:sz w:val="24"/>
          <w:szCs w:val="24"/>
        </w:rPr>
        <w:t>(</w:t>
      </w:r>
      <w:r w:rsidR="00A85864" w:rsidRPr="00FF6458">
        <w:rPr>
          <w:rFonts w:ascii="Arial" w:eastAsia="Arial" w:hAnsi="Arial" w:cs="Arial"/>
          <w:sz w:val="24"/>
          <w:szCs w:val="24"/>
          <w:u w:val="single"/>
        </w:rPr>
        <w:t>http://www.tovima.gr/socialevents/article/?aid=354780).</w:t>
      </w:r>
    </w:p>
    <w:p w:rsidR="00550C02" w:rsidRPr="00FF6458" w:rsidRDefault="00550C02" w:rsidP="00A85864">
      <w:pPr>
        <w:spacing w:line="360" w:lineRule="auto"/>
        <w:ind w:left="260" w:right="264"/>
        <w:jc w:val="both"/>
        <w:rPr>
          <w:sz w:val="20"/>
          <w:szCs w:val="20"/>
        </w:rPr>
      </w:pPr>
    </w:p>
    <w:p w:rsidR="00550C02" w:rsidRPr="00FF6458" w:rsidRDefault="00550C02">
      <w:pPr>
        <w:spacing w:line="229"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 xml:space="preserve">Τα συσσίτια διπλασιάστηκαν από 5000 σε 10000 την ημέρα μόνο στην Αθήνα. Σήμερα οι Έλληνες αποτελούν περίπου το 35-40% όσων μετέχουν στα συσσίτια, ενώ αποκαλυπτική του προβλήματος είναι και η ηλικιακή σύνθεση αυτών των ανθρώπων. Οι περισσότεροι από όσους κατέφυγαν στα συσσίτια το τελευταίο χρονικό διάστημα είναι πάνω από 50 ετών και κάτω από 70, βρίσκονται δηλαδή κοντά στην ηλικία της συνταξιοδότησης. Το φαινόμενο αυτό εκτιμάται ότι συνδέεται με την </w:t>
      </w:r>
      <w:r w:rsidRPr="009B42E9">
        <w:rPr>
          <w:rFonts w:ascii="Arial" w:eastAsia="Arial" w:hAnsi="Arial" w:cs="Arial"/>
          <w:sz w:val="24"/>
          <w:szCs w:val="24"/>
          <w:u w:val="single"/>
        </w:rPr>
        <w:t xml:space="preserve">αύξηση της ανεργίας σε αυτές τις "μη παραγωγικές" ηλικίες </w:t>
      </w:r>
      <w:r w:rsidRPr="00FF6458">
        <w:rPr>
          <w:rFonts w:ascii="Arial" w:eastAsia="Arial" w:hAnsi="Arial" w:cs="Arial"/>
          <w:sz w:val="24"/>
          <w:szCs w:val="24"/>
        </w:rPr>
        <w:t>που έχασαν την δουλειά τους λίγο πριν τη σύνταξη (http://www.encephalos.gr/48-2-02g.htm).</w:t>
      </w:r>
    </w:p>
    <w:p w:rsidR="00550C02" w:rsidRPr="00FF6458" w:rsidRDefault="00550C02">
      <w:pPr>
        <w:spacing w:line="26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 xml:space="preserve">Επίσης, και οι </w:t>
      </w:r>
      <w:r w:rsidRPr="008E48AE">
        <w:rPr>
          <w:rFonts w:ascii="Arial" w:eastAsia="Arial" w:hAnsi="Arial" w:cs="Arial"/>
          <w:b/>
          <w:sz w:val="24"/>
          <w:szCs w:val="24"/>
        </w:rPr>
        <w:t>τηλεφωνικές γραμμές ψυχολογικής στήριξης</w:t>
      </w:r>
      <w:r w:rsidRPr="00FF6458">
        <w:rPr>
          <w:rFonts w:ascii="Arial" w:eastAsia="Arial" w:hAnsi="Arial" w:cs="Arial"/>
          <w:sz w:val="24"/>
          <w:szCs w:val="24"/>
        </w:rPr>
        <w:t xml:space="preserve"> καταγράφουν αυξημένο αριθμό κλήσεων για ψυχολογικά προβλήματα σχετιζόμενα με την οικονομική κρίση.</w:t>
      </w:r>
    </w:p>
    <w:p w:rsidR="00550C02" w:rsidRPr="00FF6458" w:rsidRDefault="00550C02">
      <w:pPr>
        <w:spacing w:line="259" w:lineRule="exact"/>
        <w:rPr>
          <w:sz w:val="20"/>
          <w:szCs w:val="20"/>
        </w:rPr>
      </w:pPr>
    </w:p>
    <w:p w:rsidR="00550C02" w:rsidRPr="00FF6458" w:rsidRDefault="00427C59">
      <w:pPr>
        <w:numPr>
          <w:ilvl w:val="0"/>
          <w:numId w:val="26"/>
        </w:numPr>
        <w:tabs>
          <w:tab w:val="left" w:pos="538"/>
        </w:tabs>
        <w:spacing w:line="356" w:lineRule="auto"/>
        <w:ind w:left="260" w:right="264" w:firstLine="2"/>
        <w:jc w:val="both"/>
        <w:rPr>
          <w:rFonts w:ascii="Arial" w:eastAsia="Arial" w:hAnsi="Arial" w:cs="Arial"/>
          <w:sz w:val="24"/>
          <w:szCs w:val="24"/>
        </w:rPr>
      </w:pPr>
      <w:r w:rsidRPr="00FF6458">
        <w:rPr>
          <w:rFonts w:ascii="Arial" w:eastAsia="Arial" w:hAnsi="Arial" w:cs="Arial"/>
          <w:sz w:val="24"/>
          <w:szCs w:val="24"/>
        </w:rPr>
        <w:t>Γραμμή Βοήθειας για την Κατάθλιψη του Προγράμματος «Αντι-στίγμα» του Ερευνητικού Πανεπιστημιακού Ινστιτούτου Ψυχικής Υγιεινής (ΕΠΙΨΥ), τους τελευταίους μήνες έχει καταγράψει αυξημένο αριθμό κλήσεων με θεματολογία σχετική με οικονομικά προβλήματα και δυσκολίες στον τομέα της εργασίας.</w:t>
      </w:r>
    </w:p>
    <w:p w:rsidR="00550C02" w:rsidRPr="00FF6458" w:rsidRDefault="00550C02">
      <w:pPr>
        <w:spacing w:line="259" w:lineRule="exact"/>
        <w:rPr>
          <w:sz w:val="20"/>
          <w:szCs w:val="20"/>
        </w:rPr>
      </w:pPr>
    </w:p>
    <w:p w:rsidR="00550C02" w:rsidRPr="00FF6458" w:rsidRDefault="00427C59">
      <w:pPr>
        <w:spacing w:line="356" w:lineRule="auto"/>
        <w:ind w:left="260" w:right="264"/>
        <w:jc w:val="both"/>
        <w:rPr>
          <w:sz w:val="20"/>
          <w:szCs w:val="20"/>
        </w:rPr>
      </w:pPr>
      <w:r w:rsidRPr="00FF6458">
        <w:rPr>
          <w:rFonts w:ascii="Arial" w:eastAsia="Arial" w:hAnsi="Arial" w:cs="Arial"/>
          <w:sz w:val="24"/>
          <w:szCs w:val="24"/>
        </w:rPr>
        <w:t>Στο 27% των κλήσεων τα αιτήματα για παροχή ψυχολογικής βοήθειας συνδέονται με την οικονομική κρίση και τη δυσχερή κατάσταση που επικρατεί στον εργασιακό τομέα. Η ανεργία και η οικονομική επισφάλεια αποτελούν από τους παράγοντες που αναφέρονται με μεγάλη συχνότητα από τους καλούντες</w:t>
      </w:r>
    </w:p>
    <w:p w:rsidR="00550C02" w:rsidRPr="00FF6458" w:rsidRDefault="00550C02">
      <w:pPr>
        <w:spacing w:line="16" w:lineRule="exact"/>
        <w:rPr>
          <w:sz w:val="20"/>
          <w:szCs w:val="20"/>
        </w:rPr>
      </w:pPr>
    </w:p>
    <w:p w:rsidR="00550C02" w:rsidRPr="00FF6458" w:rsidRDefault="00427C59">
      <w:pPr>
        <w:spacing w:line="352" w:lineRule="auto"/>
        <w:ind w:left="260" w:right="264"/>
        <w:jc w:val="both"/>
        <w:rPr>
          <w:sz w:val="20"/>
          <w:szCs w:val="20"/>
        </w:rPr>
      </w:pPr>
      <w:r w:rsidRPr="00FF6458">
        <w:rPr>
          <w:rFonts w:ascii="Arial" w:eastAsia="Arial" w:hAnsi="Arial" w:cs="Arial"/>
          <w:sz w:val="24"/>
          <w:szCs w:val="24"/>
        </w:rPr>
        <w:t>ως επιβαρυντικοί για την ψυχολογική τους κατάσταση (http://www.encephalos.gr/48-2-02g.htm).</w:t>
      </w:r>
    </w:p>
    <w:p w:rsidR="00550C02" w:rsidRPr="00FF6458" w:rsidRDefault="00550C02">
      <w:pPr>
        <w:spacing w:line="200" w:lineRule="exact"/>
        <w:rPr>
          <w:sz w:val="20"/>
          <w:szCs w:val="20"/>
        </w:rPr>
      </w:pPr>
    </w:p>
    <w:p w:rsidR="00550C02" w:rsidRPr="00FF6458" w:rsidRDefault="00550C02">
      <w:pPr>
        <w:spacing w:line="288" w:lineRule="exact"/>
        <w:rPr>
          <w:sz w:val="20"/>
          <w:szCs w:val="20"/>
        </w:rPr>
      </w:pPr>
    </w:p>
    <w:p w:rsidR="00550C02" w:rsidRPr="00FF6458" w:rsidRDefault="00427C59">
      <w:pPr>
        <w:tabs>
          <w:tab w:val="left" w:pos="960"/>
        </w:tabs>
        <w:ind w:left="260"/>
        <w:rPr>
          <w:sz w:val="20"/>
          <w:szCs w:val="20"/>
        </w:rPr>
      </w:pPr>
      <w:r w:rsidRPr="00FF6458">
        <w:rPr>
          <w:b/>
          <w:bCs/>
          <w:sz w:val="28"/>
          <w:szCs w:val="28"/>
        </w:rPr>
        <w:t>3.2.</w:t>
      </w:r>
      <w:r w:rsidRPr="00FF6458">
        <w:rPr>
          <w:sz w:val="20"/>
          <w:szCs w:val="20"/>
        </w:rPr>
        <w:tab/>
      </w:r>
      <w:r w:rsidRPr="00FF6458">
        <w:rPr>
          <w:b/>
          <w:bCs/>
          <w:sz w:val="28"/>
          <w:szCs w:val="28"/>
        </w:rPr>
        <w:t>Επιπτώσεις της οικονομική κρίση στη ψυχική υγεία</w:t>
      </w:r>
    </w:p>
    <w:p w:rsidR="00550C02" w:rsidRPr="00FF6458" w:rsidRDefault="00550C02">
      <w:pPr>
        <w:spacing w:line="200" w:lineRule="exact"/>
        <w:rPr>
          <w:sz w:val="20"/>
          <w:szCs w:val="20"/>
        </w:rPr>
      </w:pPr>
    </w:p>
    <w:p w:rsidR="00550C02" w:rsidRPr="00FF6458" w:rsidRDefault="00550C02">
      <w:pPr>
        <w:spacing w:line="214" w:lineRule="exact"/>
        <w:rPr>
          <w:sz w:val="20"/>
          <w:szCs w:val="20"/>
        </w:rPr>
      </w:pPr>
    </w:p>
    <w:p w:rsidR="00550C02" w:rsidRPr="00FF6458" w:rsidRDefault="00427C59">
      <w:pPr>
        <w:numPr>
          <w:ilvl w:val="0"/>
          <w:numId w:val="27"/>
        </w:numPr>
        <w:tabs>
          <w:tab w:val="left" w:pos="519"/>
        </w:tabs>
        <w:spacing w:line="355" w:lineRule="auto"/>
        <w:ind w:left="260" w:right="264" w:firstLine="2"/>
        <w:jc w:val="both"/>
        <w:rPr>
          <w:rFonts w:ascii="Arial" w:eastAsia="Arial" w:hAnsi="Arial" w:cs="Arial"/>
          <w:sz w:val="24"/>
          <w:szCs w:val="24"/>
        </w:rPr>
      </w:pPr>
      <w:r w:rsidRPr="00FF6458">
        <w:rPr>
          <w:rFonts w:ascii="Arial" w:eastAsia="Arial" w:hAnsi="Arial" w:cs="Arial"/>
          <w:sz w:val="24"/>
          <w:szCs w:val="24"/>
        </w:rPr>
        <w:t>ζωή και η προσωπικότητα του σύγχρονου ανθρώπου είναι δομημένες πάνω στην εργασία και την οικονομική του επιφάνεια. Η εργασία σε σημαντικό βαθμό συντελεί στο προσδιορισμό τόσο της ταυτότητας όσο και της εικόνας εαυτού του</w:t>
      </w:r>
    </w:p>
    <w:p w:rsidR="00550C02" w:rsidRPr="00FF6458" w:rsidRDefault="00550C02">
      <w:pPr>
        <w:spacing w:line="195"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σύγχρονου ανθρώπου. Έτσι, πέρα από τα πρακτικά προβλήματα που αντιμετωπίζει όποιος βλέπει το εισόδημά του να περικόπτεται ή να εξανεμίζεται, εξίσου σημαντική είναι και η «συμβολική» του κατάρρευση που αντιμετωπίζει.</w:t>
      </w:r>
    </w:p>
    <w:p w:rsidR="00550C02" w:rsidRPr="00FF6458" w:rsidRDefault="00550C02">
      <w:pPr>
        <w:spacing w:line="256" w:lineRule="exact"/>
        <w:rPr>
          <w:sz w:val="20"/>
          <w:szCs w:val="20"/>
        </w:rPr>
      </w:pPr>
    </w:p>
    <w:p w:rsidR="00550C02" w:rsidRPr="00FF6458" w:rsidRDefault="00427C59">
      <w:pPr>
        <w:numPr>
          <w:ilvl w:val="0"/>
          <w:numId w:val="28"/>
        </w:numPr>
        <w:tabs>
          <w:tab w:val="left" w:pos="522"/>
        </w:tabs>
        <w:spacing w:line="355" w:lineRule="auto"/>
        <w:ind w:left="260" w:right="264" w:firstLine="2"/>
        <w:jc w:val="both"/>
        <w:rPr>
          <w:rFonts w:ascii="Arial" w:eastAsia="Arial" w:hAnsi="Arial" w:cs="Arial"/>
          <w:sz w:val="24"/>
          <w:szCs w:val="24"/>
        </w:rPr>
      </w:pPr>
      <w:r w:rsidRPr="00EC22DE">
        <w:rPr>
          <w:rFonts w:ascii="Arial" w:eastAsia="Arial" w:hAnsi="Arial" w:cs="Arial"/>
          <w:b/>
          <w:sz w:val="24"/>
          <w:szCs w:val="24"/>
        </w:rPr>
        <w:t>εργασία και η κοινωνική αυτοπεποίθηση</w:t>
      </w:r>
      <w:r w:rsidRPr="00FF6458">
        <w:rPr>
          <w:rFonts w:ascii="Arial" w:eastAsia="Arial" w:hAnsi="Arial" w:cs="Arial"/>
          <w:sz w:val="24"/>
          <w:szCs w:val="24"/>
        </w:rPr>
        <w:t xml:space="preserve"> που συνδέεται με αυτήν, επηρεάζει τον τρόπο αλληλεπίδρασης με τους άλλους, ακόμα και αν είναι οι φίλοι, οι συγγενείς, ο σύντροφός, το παιδί. Έντονη άλλωστε είναι η αίσθηση των</w:t>
      </w:r>
    </w:p>
    <w:p w:rsidR="00550C02" w:rsidRPr="00FF6458" w:rsidRDefault="00550C02">
      <w:pPr>
        <w:spacing w:line="7" w:lineRule="exact"/>
        <w:rPr>
          <w:rFonts w:ascii="Arial" w:eastAsia="Arial" w:hAnsi="Arial" w:cs="Arial"/>
          <w:sz w:val="24"/>
          <w:szCs w:val="24"/>
        </w:rPr>
      </w:pPr>
    </w:p>
    <w:p w:rsidR="00550C02" w:rsidRPr="00FF6458" w:rsidRDefault="00427C59">
      <w:pPr>
        <w:ind w:left="260"/>
        <w:rPr>
          <w:rFonts w:ascii="Arial" w:eastAsia="Arial" w:hAnsi="Arial" w:cs="Arial"/>
          <w:sz w:val="24"/>
          <w:szCs w:val="24"/>
        </w:rPr>
      </w:pPr>
      <w:r w:rsidRPr="00FF6458">
        <w:rPr>
          <w:rFonts w:ascii="Arial" w:eastAsia="Arial" w:hAnsi="Arial" w:cs="Arial"/>
          <w:sz w:val="24"/>
          <w:szCs w:val="24"/>
        </w:rPr>
        <w:t>ανέργων</w:t>
      </w:r>
      <w:r w:rsidR="00EC22DE">
        <w:rPr>
          <w:rFonts w:ascii="Arial" w:eastAsia="Arial" w:hAnsi="Arial" w:cs="Arial"/>
          <w:sz w:val="24"/>
          <w:szCs w:val="24"/>
        </w:rPr>
        <w:t xml:space="preserve"> </w:t>
      </w:r>
      <w:r w:rsidRPr="00FF6458">
        <w:rPr>
          <w:rFonts w:ascii="Arial" w:eastAsia="Arial" w:hAnsi="Arial" w:cs="Arial"/>
          <w:sz w:val="24"/>
          <w:szCs w:val="24"/>
        </w:rPr>
        <w:t>για</w:t>
      </w:r>
      <w:r w:rsidR="00EC22DE">
        <w:rPr>
          <w:rFonts w:ascii="Arial" w:eastAsia="Arial" w:hAnsi="Arial" w:cs="Arial"/>
          <w:sz w:val="24"/>
          <w:szCs w:val="24"/>
        </w:rPr>
        <w:t xml:space="preserve"> </w:t>
      </w:r>
      <w:r w:rsidRPr="00FF6458">
        <w:rPr>
          <w:rFonts w:ascii="Arial" w:eastAsia="Arial" w:hAnsi="Arial" w:cs="Arial"/>
          <w:sz w:val="24"/>
          <w:szCs w:val="24"/>
        </w:rPr>
        <w:t>προσωπική</w:t>
      </w:r>
      <w:r w:rsidR="00EC22DE">
        <w:rPr>
          <w:rFonts w:ascii="Arial" w:eastAsia="Arial" w:hAnsi="Arial" w:cs="Arial"/>
          <w:sz w:val="24"/>
          <w:szCs w:val="24"/>
        </w:rPr>
        <w:t xml:space="preserve"> </w:t>
      </w:r>
      <w:r w:rsidRPr="00FF6458">
        <w:rPr>
          <w:rFonts w:ascii="Arial" w:eastAsia="Arial" w:hAnsi="Arial" w:cs="Arial"/>
          <w:sz w:val="24"/>
          <w:szCs w:val="24"/>
        </w:rPr>
        <w:t>ανεπάρκεια</w:t>
      </w:r>
      <w:r w:rsidR="00EC22DE">
        <w:rPr>
          <w:rFonts w:ascii="Arial" w:eastAsia="Arial" w:hAnsi="Arial" w:cs="Arial"/>
          <w:sz w:val="24"/>
          <w:szCs w:val="24"/>
        </w:rPr>
        <w:t xml:space="preserve"> </w:t>
      </w:r>
      <w:r w:rsidRPr="00FF6458">
        <w:rPr>
          <w:rFonts w:ascii="Arial" w:eastAsia="Arial" w:hAnsi="Arial" w:cs="Arial"/>
          <w:sz w:val="24"/>
          <w:szCs w:val="24"/>
        </w:rPr>
        <w:t>και</w:t>
      </w:r>
      <w:r w:rsidR="00EC22DE">
        <w:rPr>
          <w:rFonts w:ascii="Arial" w:eastAsia="Arial" w:hAnsi="Arial" w:cs="Arial"/>
          <w:sz w:val="24"/>
          <w:szCs w:val="24"/>
        </w:rPr>
        <w:t xml:space="preserve"> </w:t>
      </w:r>
      <w:r w:rsidRPr="00FF6458">
        <w:rPr>
          <w:rFonts w:ascii="Arial" w:eastAsia="Arial" w:hAnsi="Arial" w:cs="Arial"/>
          <w:sz w:val="23"/>
          <w:szCs w:val="23"/>
        </w:rPr>
        <w:t>αδυναμία</w:t>
      </w:r>
    </w:p>
    <w:p w:rsidR="00550C02" w:rsidRPr="00FF6458" w:rsidRDefault="00550C02">
      <w:pPr>
        <w:spacing w:line="137" w:lineRule="exact"/>
        <w:rPr>
          <w:rFonts w:ascii="Arial" w:eastAsia="Arial" w:hAnsi="Arial" w:cs="Arial"/>
          <w:sz w:val="24"/>
          <w:szCs w:val="24"/>
        </w:rPr>
      </w:pPr>
    </w:p>
    <w:p w:rsidR="00550C02" w:rsidRPr="00FF6458" w:rsidRDefault="00427C59">
      <w:pPr>
        <w:ind w:left="260"/>
        <w:rPr>
          <w:rFonts w:ascii="Arial" w:eastAsia="Arial" w:hAnsi="Arial" w:cs="Arial"/>
          <w:sz w:val="24"/>
          <w:szCs w:val="24"/>
        </w:rPr>
      </w:pPr>
      <w:r w:rsidRPr="00FF6458">
        <w:rPr>
          <w:rFonts w:ascii="Arial" w:eastAsia="Arial" w:hAnsi="Arial" w:cs="Arial"/>
          <w:sz w:val="24"/>
          <w:szCs w:val="24"/>
        </w:rPr>
        <w:t>(http://www.rodiaki.gr/article.php?id=133978&amp;catid=1&amp;subcatid=37).</w:t>
      </w:r>
    </w:p>
    <w:p w:rsidR="00550C02" w:rsidRPr="00FF6458" w:rsidRDefault="00550C02">
      <w:pPr>
        <w:spacing w:line="390"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 xml:space="preserve">Οι περισσότεροι ερευνητές συμφωνούν ότι η απώλεια της εργασίας αυξάνει τον </w:t>
      </w:r>
      <w:r w:rsidRPr="00BE5423">
        <w:rPr>
          <w:rFonts w:ascii="Arial" w:eastAsia="Arial" w:hAnsi="Arial" w:cs="Arial"/>
          <w:sz w:val="24"/>
          <w:szCs w:val="24"/>
        </w:rPr>
        <w:t>κίνδυνο ψυχιατρικών διαταραχών</w:t>
      </w:r>
      <w:r w:rsidRPr="00FF6458">
        <w:rPr>
          <w:rFonts w:ascii="Arial" w:eastAsia="Arial" w:hAnsi="Arial" w:cs="Arial"/>
          <w:sz w:val="24"/>
          <w:szCs w:val="24"/>
        </w:rPr>
        <w:t xml:space="preserve"> και των </w:t>
      </w:r>
      <w:r w:rsidRPr="00BE5423">
        <w:rPr>
          <w:rFonts w:ascii="Arial" w:eastAsia="Arial" w:hAnsi="Arial" w:cs="Arial"/>
          <w:sz w:val="24"/>
          <w:szCs w:val="24"/>
        </w:rPr>
        <w:t>σωματικών επιπτώσεών</w:t>
      </w:r>
      <w:r w:rsidRPr="00FF6458">
        <w:rPr>
          <w:rFonts w:ascii="Arial" w:eastAsia="Arial" w:hAnsi="Arial" w:cs="Arial"/>
          <w:sz w:val="24"/>
          <w:szCs w:val="24"/>
        </w:rPr>
        <w:t xml:space="preserve"> τους. Πολλές μελέτες συγκλίνουν στη παραδοχή μίας ισχυρής συνάφειας ανάμεσα στην ανεργία και στην αύξηση της κατάθλιψης, του άγχους, της χρήσης ουσιών και της αντικοινωνικής συμπεριφοράς.</w:t>
      </w:r>
    </w:p>
    <w:p w:rsidR="00550C02" w:rsidRPr="00FF6458" w:rsidRDefault="00550C02">
      <w:pPr>
        <w:spacing w:line="257" w:lineRule="exact"/>
        <w:rPr>
          <w:sz w:val="20"/>
          <w:szCs w:val="20"/>
        </w:rPr>
      </w:pPr>
    </w:p>
    <w:p w:rsidR="00550C02" w:rsidRPr="00FF6458" w:rsidRDefault="00427C59">
      <w:pPr>
        <w:numPr>
          <w:ilvl w:val="0"/>
          <w:numId w:val="29"/>
        </w:numPr>
        <w:tabs>
          <w:tab w:val="left" w:pos="541"/>
        </w:tabs>
        <w:spacing w:line="355" w:lineRule="auto"/>
        <w:ind w:left="260" w:right="264" w:firstLine="2"/>
        <w:jc w:val="both"/>
        <w:rPr>
          <w:rFonts w:ascii="Arial" w:eastAsia="Arial" w:hAnsi="Arial" w:cs="Arial"/>
          <w:sz w:val="24"/>
          <w:szCs w:val="24"/>
        </w:rPr>
      </w:pPr>
      <w:r w:rsidRPr="00FF6458">
        <w:rPr>
          <w:rFonts w:ascii="Arial" w:eastAsia="Arial" w:hAnsi="Arial" w:cs="Arial"/>
          <w:sz w:val="24"/>
          <w:szCs w:val="24"/>
        </w:rPr>
        <w:t xml:space="preserve">στιγματισμός και η ψυχολογική πίεση φαίνεται να είναι μεγαλύτερη για τους </w:t>
      </w:r>
      <w:r w:rsidRPr="00BE5423">
        <w:rPr>
          <w:rFonts w:ascii="Arial" w:eastAsia="Arial" w:hAnsi="Arial" w:cs="Arial"/>
          <w:sz w:val="24"/>
          <w:szCs w:val="24"/>
          <w:u w:val="single"/>
        </w:rPr>
        <w:t>άνδρες</w:t>
      </w:r>
      <w:r w:rsidRPr="00FF6458">
        <w:rPr>
          <w:rFonts w:ascii="Arial" w:eastAsia="Arial" w:hAnsi="Arial" w:cs="Arial"/>
          <w:sz w:val="24"/>
          <w:szCs w:val="24"/>
        </w:rPr>
        <w:t xml:space="preserve"> από ότι για τις γυναίκες, ίσως και λόγω των εναλλακτικών κοινωνικών ρόλων που οι γυναίκες επιτελούν (ανατροφή παιδιών, νοικοκυριό... ).</w:t>
      </w:r>
    </w:p>
    <w:p w:rsidR="00550C02" w:rsidRPr="00FF6458" w:rsidRDefault="00550C02">
      <w:pPr>
        <w:spacing w:line="259" w:lineRule="exact"/>
        <w:rPr>
          <w:sz w:val="20"/>
          <w:szCs w:val="20"/>
        </w:rPr>
      </w:pPr>
    </w:p>
    <w:p w:rsidR="00550C02" w:rsidRPr="00AE6BD6" w:rsidRDefault="00427C59" w:rsidP="00AE6BD6">
      <w:pPr>
        <w:numPr>
          <w:ilvl w:val="0"/>
          <w:numId w:val="30"/>
        </w:numPr>
        <w:tabs>
          <w:tab w:val="left" w:pos="519"/>
        </w:tabs>
        <w:spacing w:line="354" w:lineRule="auto"/>
        <w:ind w:left="260" w:right="264" w:firstLine="2"/>
        <w:jc w:val="both"/>
        <w:rPr>
          <w:rFonts w:ascii="Arial" w:eastAsia="Arial" w:hAnsi="Arial" w:cs="Arial"/>
          <w:sz w:val="24"/>
          <w:szCs w:val="24"/>
        </w:rPr>
      </w:pPr>
      <w:r w:rsidRPr="00FF6458">
        <w:rPr>
          <w:rFonts w:ascii="Arial" w:eastAsia="Arial" w:hAnsi="Arial" w:cs="Arial"/>
          <w:sz w:val="24"/>
          <w:szCs w:val="24"/>
        </w:rPr>
        <w:t xml:space="preserve">κοινωνικο-οικονομική κατάσταση </w:t>
      </w:r>
      <w:r w:rsidR="00AE6BD6">
        <w:rPr>
          <w:rFonts w:ascii="Arial" w:eastAsia="Arial" w:hAnsi="Arial" w:cs="Arial"/>
          <w:sz w:val="24"/>
          <w:szCs w:val="24"/>
        </w:rPr>
        <w:t xml:space="preserve">επίσης επηρεάζει  σε σημαντικό ποσοστό και </w:t>
      </w:r>
      <w:r w:rsidR="00AE6BD6" w:rsidRPr="00BE5423">
        <w:rPr>
          <w:rFonts w:ascii="Arial" w:eastAsia="Arial" w:hAnsi="Arial" w:cs="Arial"/>
          <w:sz w:val="24"/>
          <w:szCs w:val="24"/>
          <w:u w:val="single"/>
        </w:rPr>
        <w:t>τα</w:t>
      </w:r>
      <w:r w:rsidRPr="00BE5423">
        <w:rPr>
          <w:rFonts w:ascii="Arial" w:eastAsia="Arial" w:hAnsi="Arial" w:cs="Arial"/>
          <w:sz w:val="24"/>
          <w:szCs w:val="24"/>
          <w:u w:val="single"/>
        </w:rPr>
        <w:t xml:space="preserve"> άτομα χ</w:t>
      </w:r>
      <w:r w:rsidR="00AE6BD6" w:rsidRPr="00BE5423">
        <w:rPr>
          <w:rFonts w:ascii="Arial" w:eastAsia="Arial" w:hAnsi="Arial" w:cs="Arial"/>
          <w:sz w:val="24"/>
          <w:szCs w:val="24"/>
          <w:u w:val="single"/>
        </w:rPr>
        <w:t>αμηλότερου οικονομικού status</w:t>
      </w:r>
      <w:r w:rsidR="00AE6BD6">
        <w:rPr>
          <w:rFonts w:ascii="Arial" w:eastAsia="Arial" w:hAnsi="Arial" w:cs="Arial"/>
          <w:sz w:val="24"/>
          <w:szCs w:val="24"/>
        </w:rPr>
        <w:t xml:space="preserve"> </w:t>
      </w:r>
      <w:r w:rsidRPr="00FF6458">
        <w:rPr>
          <w:rFonts w:ascii="Arial" w:eastAsia="Arial" w:hAnsi="Arial" w:cs="Arial"/>
          <w:sz w:val="24"/>
          <w:szCs w:val="24"/>
        </w:rPr>
        <w:t xml:space="preserve"> </w:t>
      </w:r>
      <w:r w:rsidR="00AE6BD6">
        <w:rPr>
          <w:rFonts w:ascii="Arial" w:eastAsia="Arial" w:hAnsi="Arial" w:cs="Arial"/>
          <w:sz w:val="24"/>
          <w:szCs w:val="24"/>
        </w:rPr>
        <w:t xml:space="preserve">,αφού αυτά </w:t>
      </w:r>
      <w:r w:rsidRPr="00FF6458">
        <w:rPr>
          <w:rFonts w:ascii="Arial" w:eastAsia="Arial" w:hAnsi="Arial" w:cs="Arial"/>
          <w:sz w:val="24"/>
          <w:szCs w:val="24"/>
        </w:rPr>
        <w:t xml:space="preserve">εμφανίζουν υψηλότερα ποσοστά ανεργίας και </w:t>
      </w:r>
      <w:r w:rsidR="00AE6BD6">
        <w:rPr>
          <w:rFonts w:ascii="Arial" w:eastAsia="Arial" w:hAnsi="Arial" w:cs="Arial"/>
          <w:sz w:val="24"/>
          <w:szCs w:val="24"/>
        </w:rPr>
        <w:t xml:space="preserve"> άρα </w:t>
      </w:r>
      <w:r w:rsidRPr="00FF6458">
        <w:rPr>
          <w:rFonts w:ascii="Arial" w:eastAsia="Arial" w:hAnsi="Arial" w:cs="Arial"/>
          <w:sz w:val="24"/>
          <w:szCs w:val="24"/>
        </w:rPr>
        <w:t>μεγαλύτερη δυσκολία διαχείρισής της, κάτι που επηρεάζει και τη ψυχική</w:t>
      </w:r>
      <w:r w:rsidR="00AE6BD6">
        <w:rPr>
          <w:rFonts w:ascii="Arial" w:eastAsia="Arial" w:hAnsi="Arial" w:cs="Arial"/>
          <w:sz w:val="24"/>
          <w:szCs w:val="24"/>
        </w:rPr>
        <w:t xml:space="preserve"> </w:t>
      </w:r>
      <w:r w:rsidRPr="00AE6BD6">
        <w:rPr>
          <w:rFonts w:ascii="Arial" w:eastAsia="Arial" w:hAnsi="Arial" w:cs="Arial"/>
          <w:sz w:val="24"/>
          <w:szCs w:val="24"/>
        </w:rPr>
        <w:t>διάθεση</w:t>
      </w:r>
      <w:r w:rsidR="00AE6BD6">
        <w:rPr>
          <w:rFonts w:ascii="Arial" w:eastAsia="Arial" w:hAnsi="Arial" w:cs="Arial"/>
          <w:sz w:val="24"/>
          <w:szCs w:val="24"/>
        </w:rPr>
        <w:t xml:space="preserve"> </w:t>
      </w:r>
      <w:r w:rsidRPr="00AE6BD6">
        <w:rPr>
          <w:rFonts w:ascii="Arial" w:eastAsia="Arial" w:hAnsi="Arial" w:cs="Arial"/>
          <w:sz w:val="24"/>
          <w:szCs w:val="24"/>
        </w:rPr>
        <w:t>των</w:t>
      </w:r>
      <w:r w:rsidR="00AE6BD6">
        <w:rPr>
          <w:rFonts w:ascii="Arial" w:eastAsia="Arial" w:hAnsi="Arial" w:cs="Arial"/>
          <w:sz w:val="24"/>
          <w:szCs w:val="24"/>
        </w:rPr>
        <w:t xml:space="preserve"> </w:t>
      </w:r>
      <w:r w:rsidRPr="00AE6BD6">
        <w:rPr>
          <w:rFonts w:ascii="Arial" w:eastAsia="Arial" w:hAnsi="Arial" w:cs="Arial"/>
          <w:sz w:val="24"/>
          <w:szCs w:val="24"/>
        </w:rPr>
        <w:t>ατόμων</w:t>
      </w:r>
      <w:r w:rsidR="00AE6BD6">
        <w:rPr>
          <w:rFonts w:ascii="Arial" w:eastAsia="Arial" w:hAnsi="Arial" w:cs="Arial"/>
          <w:sz w:val="24"/>
          <w:szCs w:val="24"/>
        </w:rPr>
        <w:t xml:space="preserve"> </w:t>
      </w:r>
      <w:r w:rsidR="00AE6BD6" w:rsidRPr="00AE6BD6">
        <w:rPr>
          <w:rFonts w:ascii="Arial" w:eastAsia="Arial" w:hAnsi="Arial" w:cs="Arial"/>
          <w:sz w:val="24"/>
          <w:szCs w:val="24"/>
        </w:rPr>
        <w:t>α</w:t>
      </w:r>
      <w:r w:rsidRPr="00AE6BD6">
        <w:rPr>
          <w:rFonts w:ascii="Arial" w:eastAsia="Arial" w:hAnsi="Arial" w:cs="Arial"/>
          <w:sz w:val="24"/>
          <w:szCs w:val="24"/>
        </w:rPr>
        <w:t>υτών</w:t>
      </w:r>
      <w:r w:rsidR="00AE6BD6" w:rsidRPr="00AE6BD6">
        <w:rPr>
          <w:rFonts w:ascii="Arial" w:eastAsia="Arial" w:hAnsi="Arial" w:cs="Arial"/>
          <w:sz w:val="24"/>
          <w:szCs w:val="24"/>
        </w:rPr>
        <w:t>,δυσχαιρένοντας πολύ την υγεία τους.</w:t>
      </w:r>
    </w:p>
    <w:p w:rsidR="00550C02" w:rsidRPr="00FF6458" w:rsidRDefault="00550C02">
      <w:pPr>
        <w:spacing w:line="137" w:lineRule="exact"/>
        <w:rPr>
          <w:rFonts w:ascii="Arial" w:eastAsia="Arial" w:hAnsi="Arial" w:cs="Arial"/>
          <w:sz w:val="24"/>
          <w:szCs w:val="24"/>
        </w:rPr>
      </w:pPr>
    </w:p>
    <w:p w:rsidR="00550C02" w:rsidRPr="00FF6458" w:rsidRDefault="00427C59">
      <w:pPr>
        <w:ind w:left="260"/>
        <w:rPr>
          <w:rFonts w:ascii="Arial" w:eastAsia="Arial" w:hAnsi="Arial" w:cs="Arial"/>
          <w:sz w:val="24"/>
          <w:szCs w:val="24"/>
        </w:rPr>
      </w:pPr>
      <w:r w:rsidRPr="00FF6458">
        <w:rPr>
          <w:rFonts w:ascii="Arial" w:eastAsia="Arial" w:hAnsi="Arial" w:cs="Arial"/>
          <w:sz w:val="24"/>
          <w:szCs w:val="24"/>
        </w:rPr>
        <w:t>(http://www.rodiaki.gr/article.php?id=133978&amp;catid=1&amp;subcatid=37).</w:t>
      </w:r>
    </w:p>
    <w:p w:rsidR="00550C02" w:rsidRPr="00FF6458" w:rsidRDefault="00550C02">
      <w:pPr>
        <w:spacing w:line="39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 xml:space="preserve">Επιπλέον, και οι </w:t>
      </w:r>
      <w:r w:rsidRPr="00BE5423">
        <w:rPr>
          <w:rFonts w:ascii="Arial" w:eastAsia="Arial" w:hAnsi="Arial" w:cs="Arial"/>
          <w:sz w:val="24"/>
          <w:szCs w:val="24"/>
          <w:u w:val="single"/>
        </w:rPr>
        <w:t>οικονομικοί μετ</w:t>
      </w:r>
      <w:r w:rsidR="00BE5423" w:rsidRPr="00BE5423">
        <w:rPr>
          <w:rFonts w:ascii="Arial" w:eastAsia="Arial" w:hAnsi="Arial" w:cs="Arial"/>
          <w:sz w:val="24"/>
          <w:szCs w:val="24"/>
          <w:u w:val="single"/>
        </w:rPr>
        <w:t>ανάστες</w:t>
      </w:r>
      <w:r w:rsidR="00BE5423">
        <w:rPr>
          <w:rFonts w:ascii="Arial" w:eastAsia="Arial" w:hAnsi="Arial" w:cs="Arial"/>
          <w:sz w:val="24"/>
          <w:szCs w:val="24"/>
        </w:rPr>
        <w:t xml:space="preserve"> πλήττονται σε μεγάλο</w:t>
      </w:r>
      <w:r w:rsidRPr="00FF6458">
        <w:rPr>
          <w:rFonts w:ascii="Arial" w:eastAsia="Arial" w:hAnsi="Arial" w:cs="Arial"/>
          <w:sz w:val="24"/>
          <w:szCs w:val="24"/>
        </w:rPr>
        <w:t xml:space="preserve"> βαθμό από την οικονομική κρίση με κίνδυνο να εμφανίσουν ζητήματα αναφορικά με την υγεία τους.</w:t>
      </w:r>
    </w:p>
    <w:p w:rsidR="00550C02" w:rsidRPr="00FF6458" w:rsidRDefault="00550C02">
      <w:pPr>
        <w:spacing w:line="256" w:lineRule="exact"/>
        <w:rPr>
          <w:sz w:val="20"/>
          <w:szCs w:val="20"/>
        </w:rPr>
      </w:pPr>
    </w:p>
    <w:p w:rsidR="00550C02" w:rsidRPr="00FF6458" w:rsidRDefault="00427C59">
      <w:pPr>
        <w:spacing w:line="351" w:lineRule="auto"/>
        <w:ind w:left="260" w:right="264"/>
        <w:jc w:val="both"/>
        <w:rPr>
          <w:sz w:val="20"/>
          <w:szCs w:val="20"/>
        </w:rPr>
      </w:pPr>
      <w:r w:rsidRPr="00FF6458">
        <w:rPr>
          <w:rFonts w:ascii="Arial" w:eastAsia="Arial" w:hAnsi="Arial" w:cs="Arial"/>
          <w:sz w:val="24"/>
          <w:szCs w:val="24"/>
        </w:rPr>
        <w:t>Πρόσφατη ανασκόπηση, επίσης, τεκμηριώνει τη συσχέτιση μεταξύ φτώχειας και ψυχικών διαταραχών. Παράγοντες όπως οι κοινωνικές διακρίσεις, ο κοινωνικός</w:t>
      </w: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rsidP="00BE5423">
      <w:pPr>
        <w:spacing w:line="349" w:lineRule="auto"/>
        <w:ind w:left="260" w:right="264"/>
        <w:rPr>
          <w:sz w:val="20"/>
          <w:szCs w:val="20"/>
        </w:rPr>
      </w:pPr>
      <w:r w:rsidRPr="00FF6458">
        <w:rPr>
          <w:rFonts w:ascii="Arial" w:eastAsia="Arial" w:hAnsi="Arial" w:cs="Arial"/>
          <w:sz w:val="24"/>
          <w:szCs w:val="24"/>
        </w:rPr>
        <w:t>αποκλεισμός, η ανασφάλεια, η ελλιπής εκπαίδευση, η φτώχεια, φαίνεται να συντελούν ενεργά στη μεγιστοποίηση των επιπτώσεων της κρίσης στα</w:t>
      </w:r>
      <w:r w:rsidR="00BE5423">
        <w:rPr>
          <w:sz w:val="20"/>
          <w:szCs w:val="20"/>
        </w:rPr>
        <w:t xml:space="preserve"> </w:t>
      </w:r>
      <w:r w:rsidR="00BE5423">
        <w:rPr>
          <w:rFonts w:ascii="Arial" w:eastAsia="Arial" w:hAnsi="Arial" w:cs="Arial"/>
          <w:sz w:val="24"/>
          <w:szCs w:val="24"/>
        </w:rPr>
        <w:t xml:space="preserve">κατώτερα </w:t>
      </w:r>
      <w:r w:rsidRPr="00FF6458">
        <w:rPr>
          <w:rFonts w:ascii="Arial" w:eastAsia="Arial" w:hAnsi="Arial" w:cs="Arial"/>
          <w:sz w:val="24"/>
          <w:szCs w:val="24"/>
        </w:rPr>
        <w:t>κοινωνικο-οικονομικά στρώματα (http://www.enet.gr/?i=news.el.article&amp;id=321737).</w:t>
      </w:r>
    </w:p>
    <w:p w:rsidR="00550C02" w:rsidRPr="00FF6458" w:rsidRDefault="00550C02">
      <w:pPr>
        <w:spacing w:line="265" w:lineRule="exact"/>
        <w:rPr>
          <w:sz w:val="20"/>
          <w:szCs w:val="20"/>
        </w:rPr>
      </w:pPr>
    </w:p>
    <w:p w:rsidR="00550C02" w:rsidRPr="00FF6458" w:rsidRDefault="00427C59">
      <w:pPr>
        <w:numPr>
          <w:ilvl w:val="0"/>
          <w:numId w:val="31"/>
        </w:numPr>
        <w:tabs>
          <w:tab w:val="left" w:pos="543"/>
        </w:tabs>
        <w:spacing w:line="358" w:lineRule="auto"/>
        <w:ind w:left="260" w:right="264" w:firstLine="2"/>
        <w:jc w:val="both"/>
        <w:rPr>
          <w:rFonts w:ascii="Arial" w:eastAsia="Arial" w:hAnsi="Arial" w:cs="Arial"/>
          <w:sz w:val="24"/>
          <w:szCs w:val="24"/>
        </w:rPr>
      </w:pPr>
      <w:r w:rsidRPr="00BE5423">
        <w:rPr>
          <w:rFonts w:ascii="Arial" w:eastAsia="Arial" w:hAnsi="Arial" w:cs="Arial"/>
          <w:b/>
          <w:sz w:val="24"/>
          <w:szCs w:val="24"/>
        </w:rPr>
        <w:t>οικογενειακή κατάσταση</w:t>
      </w:r>
      <w:r w:rsidRPr="00FF6458">
        <w:rPr>
          <w:rFonts w:ascii="Arial" w:eastAsia="Arial" w:hAnsi="Arial" w:cs="Arial"/>
          <w:sz w:val="24"/>
          <w:szCs w:val="24"/>
        </w:rPr>
        <w:t xml:space="preserve"> είναι παράγοντας καθοριστικός για τη στήριξη της ψυχικής υγείας του ατόμου σε καταστάσεις οικονομικής κρίσης. Οι «</w:t>
      </w:r>
      <w:r w:rsidRPr="004E49C8">
        <w:rPr>
          <w:rFonts w:ascii="Arial" w:eastAsia="Arial" w:hAnsi="Arial" w:cs="Arial"/>
          <w:sz w:val="24"/>
          <w:szCs w:val="24"/>
          <w:u w:val="single"/>
        </w:rPr>
        <w:t>ευαίσθητοι» εργαζόμενοι ή τα άτομα που νοσούν ήδη από κάποιο ψυχικό νόσημα</w:t>
      </w:r>
      <w:r w:rsidRPr="00FF6458">
        <w:rPr>
          <w:rFonts w:ascii="Arial" w:eastAsia="Arial" w:hAnsi="Arial" w:cs="Arial"/>
          <w:sz w:val="24"/>
          <w:szCs w:val="24"/>
        </w:rPr>
        <w:t xml:space="preserve"> ανήκουν και αυτοί στις ομάδες του πληθυσμού που πλήττονται σαφώς περισσότερο από την οικονομική κρίση. Η εργασιακή ανασφάλεια, στην περίπτωση τους καθώς και το στρες που αυτή επιφέρει, λειτουργούν ιδιαιτέρως ψυχοπιεστικά, εντείνοντας τις ήδη υπάρχουσες δυσκολίες του ατόμου .</w:t>
      </w:r>
    </w:p>
    <w:p w:rsidR="00550C02" w:rsidRPr="00FF6458" w:rsidRDefault="00550C02">
      <w:pPr>
        <w:spacing w:line="256" w:lineRule="exact"/>
        <w:rPr>
          <w:sz w:val="20"/>
          <w:szCs w:val="20"/>
        </w:rPr>
      </w:pPr>
    </w:p>
    <w:p w:rsidR="004E49C8" w:rsidRDefault="004E49C8" w:rsidP="004E49C8">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Επιπλέον, μεσούσης της οικονομικής κρίσης και οι εργοδότες γίνονται λιγότερο </w:t>
      </w:r>
    </w:p>
    <w:p w:rsidR="004E49C8" w:rsidRDefault="004E49C8" w:rsidP="004E49C8">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«ανεκτικοί», εντοπίζουν τους «αδύναμους κρίκους» και τους απολύουν</w:t>
      </w:r>
    </w:p>
    <w:p w:rsidR="004E49C8" w:rsidRDefault="004E49C8" w:rsidP="004E49C8">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 γρηγορότερα. Ένας φαύλος κύκλος δημιουργείται λοιπόν με αυτόν τον τρόπο, όπου</w:t>
      </w:r>
    </w:p>
    <w:p w:rsidR="004E49C8" w:rsidRDefault="004E49C8" w:rsidP="004E49C8">
      <w:pPr>
        <w:tabs>
          <w:tab w:val="left" w:pos="98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 η ψυχική ασθένεια οδηγεί στην απώλεια της εργασίας και στη φτώχεια, αλλά όπου </w:t>
      </w:r>
    </w:p>
    <w:p w:rsidR="004E49C8" w:rsidRDefault="004E49C8" w:rsidP="004E49C8">
      <w:pPr>
        <w:tabs>
          <w:tab w:val="left" w:pos="980"/>
        </w:tabs>
        <w:spacing w:line="360" w:lineRule="auto"/>
        <w:jc w:val="both"/>
        <w:rPr>
          <w:rFonts w:ascii="Arial" w:eastAsia="Arial" w:hAnsi="Arial" w:cs="Arial"/>
          <w:sz w:val="24"/>
          <w:szCs w:val="24"/>
          <w:u w:val="single"/>
        </w:rPr>
      </w:pPr>
      <w:r>
        <w:rPr>
          <w:rFonts w:ascii="Arial" w:eastAsia="Arial" w:hAnsi="Arial" w:cs="Arial"/>
          <w:sz w:val="24"/>
          <w:szCs w:val="24"/>
        </w:rPr>
        <w:t xml:space="preserve">  </w:t>
      </w:r>
      <w:r w:rsidR="00427C59" w:rsidRPr="00FF6458">
        <w:rPr>
          <w:rFonts w:ascii="Arial" w:eastAsia="Arial" w:hAnsi="Arial" w:cs="Arial"/>
          <w:sz w:val="24"/>
          <w:szCs w:val="24"/>
        </w:rPr>
        <w:t>και η ανεργία οδηγεί στην εμφάνιση ή στην επιδείνωση της ψυχικής ασθένειας</w:t>
      </w:r>
      <w:r w:rsidR="00A85864" w:rsidRPr="00FF6458">
        <w:rPr>
          <w:rFonts w:ascii="Arial" w:eastAsia="Arial" w:hAnsi="Arial" w:cs="Arial"/>
          <w:sz w:val="24"/>
          <w:szCs w:val="24"/>
          <w:u w:val="single"/>
        </w:rPr>
        <w:t xml:space="preserve"> </w:t>
      </w:r>
    </w:p>
    <w:p w:rsidR="00A85864" w:rsidRPr="00FF6458" w:rsidRDefault="004E49C8" w:rsidP="004E49C8">
      <w:pPr>
        <w:tabs>
          <w:tab w:val="left" w:pos="980"/>
        </w:tabs>
        <w:spacing w:line="360" w:lineRule="auto"/>
        <w:jc w:val="both"/>
        <w:rPr>
          <w:rFonts w:ascii="Symbol" w:eastAsia="Symbol" w:hAnsi="Symbol" w:cs="Symbol"/>
          <w:sz w:val="24"/>
          <w:szCs w:val="24"/>
        </w:rPr>
      </w:pPr>
      <w:r>
        <w:rPr>
          <w:rFonts w:ascii="Arial" w:eastAsia="Arial" w:hAnsi="Arial" w:cs="Arial"/>
          <w:sz w:val="24"/>
          <w:szCs w:val="24"/>
          <w:u w:val="single"/>
        </w:rPr>
        <w:t xml:space="preserve">  </w:t>
      </w:r>
      <w:r w:rsidR="000C52A3" w:rsidRPr="00FF6458">
        <w:rPr>
          <w:rFonts w:ascii="Arial" w:eastAsia="Arial" w:hAnsi="Arial" w:cs="Arial"/>
          <w:sz w:val="24"/>
          <w:szCs w:val="24"/>
          <w:u w:val="single"/>
        </w:rPr>
        <w:t>(</w:t>
      </w:r>
      <w:r w:rsidR="00A85864" w:rsidRPr="00FF6458">
        <w:rPr>
          <w:rFonts w:ascii="Arial" w:eastAsia="Arial" w:hAnsi="Arial" w:cs="Arial"/>
          <w:sz w:val="24"/>
          <w:szCs w:val="24"/>
          <w:u w:val="single"/>
        </w:rPr>
        <w:t>(http://news.kathimerini.gr/4dcgi/_w_articles_ell_1_27/09/2009_330996).</w:t>
      </w:r>
      <w:r w:rsidR="000C52A3" w:rsidRPr="00FF6458">
        <w:rPr>
          <w:rFonts w:ascii="Arial" w:eastAsia="Arial" w:hAnsi="Arial" w:cs="Arial"/>
          <w:sz w:val="24"/>
          <w:szCs w:val="24"/>
          <w:u w:val="single"/>
        </w:rPr>
        <w:t>)</w:t>
      </w:r>
    </w:p>
    <w:p w:rsidR="00A85864" w:rsidRPr="00FF6458" w:rsidRDefault="00A85864" w:rsidP="004E49C8">
      <w:pPr>
        <w:spacing w:line="360" w:lineRule="auto"/>
        <w:jc w:val="both"/>
        <w:rPr>
          <w:rFonts w:ascii="Symbol" w:eastAsia="Symbol" w:hAnsi="Symbol" w:cs="Symbol"/>
          <w:sz w:val="24"/>
          <w:szCs w:val="24"/>
        </w:rPr>
      </w:pPr>
    </w:p>
    <w:p w:rsidR="00550C02" w:rsidRPr="00FF6458" w:rsidRDefault="00550C02" w:rsidP="00A85864">
      <w:pPr>
        <w:spacing w:line="360" w:lineRule="auto"/>
        <w:ind w:left="260" w:right="264"/>
        <w:jc w:val="both"/>
        <w:rPr>
          <w:sz w:val="20"/>
          <w:szCs w:val="20"/>
        </w:rPr>
      </w:pPr>
    </w:p>
    <w:p w:rsidR="00550C02" w:rsidRPr="00FF6458" w:rsidRDefault="00550C02">
      <w:pPr>
        <w:spacing w:line="200" w:lineRule="exact"/>
        <w:rPr>
          <w:sz w:val="20"/>
          <w:szCs w:val="20"/>
        </w:rPr>
      </w:pPr>
    </w:p>
    <w:p w:rsidR="00550C02" w:rsidRPr="00FF6458" w:rsidRDefault="00550C02">
      <w:pPr>
        <w:spacing w:line="284" w:lineRule="exact"/>
        <w:rPr>
          <w:sz w:val="20"/>
          <w:szCs w:val="20"/>
        </w:rPr>
      </w:pPr>
    </w:p>
    <w:p w:rsidR="00550C02" w:rsidRPr="00FF6458" w:rsidRDefault="00427C59">
      <w:pPr>
        <w:tabs>
          <w:tab w:val="left" w:pos="960"/>
        </w:tabs>
        <w:ind w:left="260"/>
        <w:rPr>
          <w:sz w:val="20"/>
          <w:szCs w:val="20"/>
        </w:rPr>
      </w:pPr>
      <w:r w:rsidRPr="00FF6458">
        <w:rPr>
          <w:b/>
          <w:bCs/>
          <w:sz w:val="28"/>
          <w:szCs w:val="28"/>
        </w:rPr>
        <w:t>3.3.</w:t>
      </w:r>
      <w:r w:rsidRPr="00FF6458">
        <w:rPr>
          <w:sz w:val="20"/>
          <w:szCs w:val="20"/>
        </w:rPr>
        <w:tab/>
      </w:r>
      <w:r w:rsidRPr="00FF6458">
        <w:rPr>
          <w:b/>
          <w:bCs/>
          <w:sz w:val="28"/>
          <w:szCs w:val="28"/>
        </w:rPr>
        <w:t>Επιπτώσεις της οικονομικής κρίσης στα παιδιά</w:t>
      </w:r>
      <w:r w:rsidR="00516CA4">
        <w:rPr>
          <w:b/>
          <w:bCs/>
          <w:sz w:val="28"/>
          <w:szCs w:val="28"/>
        </w:rPr>
        <w:t xml:space="preserve"> και στους νέους</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numPr>
          <w:ilvl w:val="0"/>
          <w:numId w:val="32"/>
        </w:numPr>
        <w:tabs>
          <w:tab w:val="left" w:pos="545"/>
        </w:tabs>
        <w:spacing w:line="358" w:lineRule="auto"/>
        <w:ind w:left="260" w:right="264" w:firstLine="2"/>
        <w:jc w:val="both"/>
        <w:rPr>
          <w:rFonts w:ascii="Arial" w:eastAsia="Arial" w:hAnsi="Arial" w:cs="Arial"/>
          <w:sz w:val="24"/>
          <w:szCs w:val="24"/>
        </w:rPr>
      </w:pPr>
      <w:r w:rsidRPr="00FF6458">
        <w:rPr>
          <w:rFonts w:ascii="Arial" w:eastAsia="Arial" w:hAnsi="Arial" w:cs="Arial"/>
          <w:sz w:val="24"/>
          <w:szCs w:val="24"/>
        </w:rPr>
        <w:t>σημερινή οικονομική κρίση που σαφώς σχετίζεται και με κρίση αξιών και αρχών, και μάλιστα οι ανισότητες, είναι δύσκολο να μην επηρεάσουν μια από τις πιο ευάλωτες κοινωνι</w:t>
      </w:r>
      <w:r w:rsidR="00516CA4">
        <w:rPr>
          <w:rFonts w:ascii="Arial" w:eastAsia="Arial" w:hAnsi="Arial" w:cs="Arial"/>
          <w:sz w:val="24"/>
          <w:szCs w:val="24"/>
        </w:rPr>
        <w:t>κές ομάδες, δηλαδή τα παιδιά,</w:t>
      </w:r>
      <w:r w:rsidRPr="00FF6458">
        <w:rPr>
          <w:rFonts w:ascii="Arial" w:eastAsia="Arial" w:hAnsi="Arial" w:cs="Arial"/>
          <w:sz w:val="24"/>
          <w:szCs w:val="24"/>
        </w:rPr>
        <w:t xml:space="preserve"> τους εφήβους </w:t>
      </w:r>
      <w:r w:rsidR="00516CA4">
        <w:rPr>
          <w:rFonts w:ascii="Arial" w:eastAsia="Arial" w:hAnsi="Arial" w:cs="Arial"/>
          <w:sz w:val="24"/>
          <w:szCs w:val="24"/>
        </w:rPr>
        <w:t xml:space="preserve"> και το ενεργό εργατικό δυναμικό της χώρας μας, δηλαδή τους νέους</w:t>
      </w:r>
      <w:r w:rsidRPr="00FF6458">
        <w:rPr>
          <w:rFonts w:ascii="Arial" w:eastAsia="Arial" w:hAnsi="Arial" w:cs="Arial"/>
          <w:sz w:val="24"/>
          <w:szCs w:val="24"/>
        </w:rPr>
        <w:t xml:space="preserve"> Η απώλεια της εργασίας, η οικονομική δυσπραγία και ανέχεια συνεπάγεται ανασφάλεια, άγχος, κατάθλιψη, ένταση στις σχέσεις των ενηλίκων και πολύ πιθανά, αν και όχι απαραίτητα, δυσμενείς επιπτώσεις και στα παιδιά τους (ht</w:t>
      </w:r>
      <w:r w:rsidR="00665D7F" w:rsidRPr="00FF6458">
        <w:rPr>
          <w:rFonts w:ascii="Arial" w:eastAsia="Arial" w:hAnsi="Arial" w:cs="Arial"/>
          <w:sz w:val="24"/>
          <w:szCs w:val="24"/>
        </w:rPr>
        <w:t>tp://fourtounis.gr/download/2015/11/06/06-11-2015</w:t>
      </w:r>
      <w:r w:rsidRPr="00FF6458">
        <w:rPr>
          <w:rFonts w:ascii="Arial" w:eastAsia="Arial" w:hAnsi="Arial" w:cs="Arial"/>
          <w:sz w:val="24"/>
          <w:szCs w:val="24"/>
        </w:rPr>
        <w:t>.html).</w:t>
      </w:r>
    </w:p>
    <w:p w:rsidR="00550C02" w:rsidRPr="00FF6458" w:rsidRDefault="00550C02">
      <w:pPr>
        <w:spacing w:line="247" w:lineRule="exact"/>
        <w:rPr>
          <w:sz w:val="20"/>
          <w:szCs w:val="20"/>
        </w:rPr>
      </w:pPr>
    </w:p>
    <w:p w:rsidR="00550C02" w:rsidRPr="00FF6458" w:rsidRDefault="00427C59">
      <w:pPr>
        <w:ind w:right="4"/>
        <w:jc w:val="center"/>
        <w:rPr>
          <w:sz w:val="20"/>
          <w:szCs w:val="20"/>
        </w:rPr>
      </w:pPr>
      <w:r w:rsidRPr="00FF6458">
        <w:rPr>
          <w:rFonts w:ascii="Arial" w:eastAsia="Arial" w:hAnsi="Arial" w:cs="Arial"/>
          <w:sz w:val="24"/>
          <w:szCs w:val="24"/>
        </w:rPr>
        <w:t>Το ψυχολογικό στρες που συνδέεται με τη φτώχεια αυξάνει τις πιθανότητες οι</w:t>
      </w:r>
    </w:p>
    <w:p w:rsidR="00550C02" w:rsidRPr="00FF6458" w:rsidRDefault="00550C02">
      <w:pPr>
        <w:spacing w:line="327"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γονείς να υιοθετήσουν σκληρή στάση και να γίνουν λιγότερο υποστηρικτικοί και περισσότερο ασυνεπείς προς τα παιδιά τους, γεγονός που μπορεί τελικά να οδηγήσει σε περισσότερα προβλήματα ψυχικής υγείας</w:t>
      </w:r>
      <w:r w:rsidR="0030421C">
        <w:rPr>
          <w:rFonts w:ascii="Arial" w:eastAsia="Arial" w:hAnsi="Arial" w:cs="Arial"/>
          <w:sz w:val="24"/>
          <w:szCs w:val="24"/>
        </w:rPr>
        <w:t>, σε εγκατάλειψη σπουδών και σε συμπεριφορές κοινωνικής απόκλισης.</w:t>
      </w:r>
    </w:p>
    <w:p w:rsidR="00550C02" w:rsidRPr="00FF6458" w:rsidRDefault="00550C02">
      <w:pPr>
        <w:spacing w:line="256" w:lineRule="exact"/>
        <w:rPr>
          <w:sz w:val="20"/>
          <w:szCs w:val="20"/>
        </w:rPr>
      </w:pPr>
    </w:p>
    <w:p w:rsidR="00550C02" w:rsidRPr="00FF6458" w:rsidRDefault="00427C59">
      <w:pPr>
        <w:spacing w:line="351" w:lineRule="auto"/>
        <w:ind w:left="260" w:right="264"/>
        <w:jc w:val="both"/>
        <w:rPr>
          <w:sz w:val="20"/>
          <w:szCs w:val="20"/>
        </w:rPr>
      </w:pPr>
      <w:r w:rsidRPr="00FF6458">
        <w:rPr>
          <w:rFonts w:ascii="Arial" w:eastAsia="Arial" w:hAnsi="Arial" w:cs="Arial"/>
          <w:sz w:val="24"/>
          <w:szCs w:val="24"/>
        </w:rPr>
        <w:t>Παιδιά που ζουν σε φτώχεια για χρόνια παρουσιάζουν συναισθηματικά προβλήματα (πχ άγχος, δυστυχία) ενώ εκείνα που ζουν για περισσότερο</w:t>
      </w:r>
    </w:p>
    <w:p w:rsidR="00550C02" w:rsidRPr="00FF6458" w:rsidRDefault="00550C02">
      <w:pPr>
        <w:spacing w:line="21" w:lineRule="exact"/>
        <w:rPr>
          <w:sz w:val="20"/>
          <w:szCs w:val="20"/>
        </w:rPr>
      </w:pPr>
    </w:p>
    <w:p w:rsidR="00550C02" w:rsidRPr="00FF6458" w:rsidRDefault="00427C59">
      <w:pPr>
        <w:spacing w:line="351" w:lineRule="auto"/>
        <w:ind w:left="260" w:right="264"/>
        <w:jc w:val="both"/>
        <w:rPr>
          <w:sz w:val="20"/>
          <w:szCs w:val="20"/>
        </w:rPr>
      </w:pPr>
      <w:r w:rsidRPr="00FF6458">
        <w:rPr>
          <w:rFonts w:ascii="Arial" w:eastAsia="Arial" w:hAnsi="Arial" w:cs="Arial"/>
          <w:sz w:val="24"/>
          <w:szCs w:val="24"/>
        </w:rPr>
        <w:t>διάστημα σε συνθήκες φτώχειας παρουσιάζουν προβλήματα αντικοινωνικότητας.</w:t>
      </w:r>
    </w:p>
    <w:p w:rsidR="00550C02" w:rsidRPr="00FF6458" w:rsidRDefault="00550C02">
      <w:pPr>
        <w:spacing w:line="261"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Σε πιο ακραίες περιπτώσεις, που δυστυχώς ολοένα αυξάνονται, οι γονείς παραμελούν ή ακόμα και εγκαταλείπουν τα παιδιά τους που οδηγούνται συχνά σε παιδιατρικά νοσοκομεία και στη συνέχεια σε ιδρύματα, δεδομένης και της</w:t>
      </w:r>
    </w:p>
    <w:p w:rsidR="00550C02" w:rsidRPr="00FF6458" w:rsidRDefault="00550C02">
      <w:pPr>
        <w:spacing w:line="19" w:lineRule="exact"/>
        <w:rPr>
          <w:sz w:val="20"/>
          <w:szCs w:val="20"/>
        </w:rPr>
      </w:pPr>
    </w:p>
    <w:p w:rsidR="00550C02" w:rsidRPr="00FF6458" w:rsidRDefault="00427C59">
      <w:pPr>
        <w:spacing w:line="349" w:lineRule="auto"/>
        <w:ind w:left="260" w:right="264"/>
        <w:jc w:val="both"/>
        <w:rPr>
          <w:sz w:val="20"/>
          <w:szCs w:val="20"/>
        </w:rPr>
      </w:pPr>
      <w:r w:rsidRPr="00FF6458">
        <w:rPr>
          <w:rFonts w:ascii="Arial" w:eastAsia="Arial" w:hAnsi="Arial" w:cs="Arial"/>
          <w:sz w:val="24"/>
          <w:szCs w:val="24"/>
        </w:rPr>
        <w:t>έλλειψης εναλλακτικών λύσεων στη χώρα μας (http://www.rodiaki.gr/article.php?id=133978&amp;catid=1&amp;subcatid=37).</w:t>
      </w:r>
    </w:p>
    <w:p w:rsidR="00550C02" w:rsidRPr="00FF6458" w:rsidRDefault="00550C02">
      <w:pPr>
        <w:spacing w:line="255" w:lineRule="exact"/>
        <w:rPr>
          <w:sz w:val="20"/>
          <w:szCs w:val="20"/>
        </w:rPr>
      </w:pPr>
    </w:p>
    <w:p w:rsidR="00550C02" w:rsidRPr="00FF6458" w:rsidRDefault="00427C59">
      <w:pPr>
        <w:ind w:right="4"/>
        <w:jc w:val="center"/>
        <w:rPr>
          <w:sz w:val="20"/>
          <w:szCs w:val="20"/>
        </w:rPr>
      </w:pPr>
      <w:r w:rsidRPr="00FF6458">
        <w:rPr>
          <w:rFonts w:ascii="Arial" w:eastAsia="Arial" w:hAnsi="Arial" w:cs="Arial"/>
          <w:sz w:val="24"/>
          <w:szCs w:val="24"/>
        </w:rPr>
        <w:t>Επιπλέον, η κακή ψυχική υγεία μειώνει την ικανότητα του ατόμου να  βελτιώσει</w:t>
      </w:r>
    </w:p>
    <w:p w:rsidR="00550C02" w:rsidRPr="00FF6458" w:rsidRDefault="00550C02">
      <w:pPr>
        <w:spacing w:line="148" w:lineRule="exact"/>
        <w:rPr>
          <w:sz w:val="20"/>
          <w:szCs w:val="20"/>
        </w:rPr>
      </w:pPr>
    </w:p>
    <w:p w:rsidR="00550C02" w:rsidRPr="00FF6458" w:rsidRDefault="00427C59">
      <w:pPr>
        <w:numPr>
          <w:ilvl w:val="0"/>
          <w:numId w:val="33"/>
        </w:numPr>
        <w:tabs>
          <w:tab w:val="left" w:pos="485"/>
        </w:tabs>
        <w:spacing w:line="357" w:lineRule="auto"/>
        <w:ind w:left="260" w:right="264" w:firstLine="2"/>
        <w:jc w:val="both"/>
        <w:rPr>
          <w:rFonts w:ascii="Arial" w:eastAsia="Arial" w:hAnsi="Arial" w:cs="Arial"/>
          <w:sz w:val="24"/>
          <w:szCs w:val="24"/>
        </w:rPr>
      </w:pPr>
      <w:r w:rsidRPr="00FF6458">
        <w:rPr>
          <w:rFonts w:ascii="Arial" w:eastAsia="Arial" w:hAnsi="Arial" w:cs="Arial"/>
          <w:sz w:val="24"/>
          <w:szCs w:val="24"/>
        </w:rPr>
        <w:t>να αποκτήσει υψηλού επιπέδου κοινωνικοοικονομική κατάσταση. Το χαμηλό εκπαιδευτικό και οικονομικό επίπεδο της οικογένειας αποτελεί μεγάλο εμπόδιο στην υψηλού επίπεδου εκπαίδευση και αυτό οδηγεί σε άνισες επαγγελματικές ευκαιρίες, και χειρότερη ποιότητα ζωής των παιδιών και εφήβων που αφορά την σωματική υγεία, τις σχέσεις με τους γονείς καθώς και την οικογενειακή ζωή τους.</w:t>
      </w:r>
      <w:r w:rsidR="00771D72">
        <w:rPr>
          <w:rFonts w:ascii="Arial" w:eastAsia="Arial" w:hAnsi="Arial" w:cs="Arial"/>
          <w:sz w:val="24"/>
          <w:szCs w:val="24"/>
        </w:rPr>
        <w:t xml:space="preserve"> Αποστρέφονται σχολείο και σπουδές αντίστοιχα και αναζητούν εργασία για επιβίωση.</w:t>
      </w:r>
    </w:p>
    <w:p w:rsidR="00550C02" w:rsidRPr="00FF6458" w:rsidRDefault="00550C02">
      <w:pPr>
        <w:spacing w:line="261" w:lineRule="exact"/>
        <w:rPr>
          <w:sz w:val="20"/>
          <w:szCs w:val="20"/>
        </w:rPr>
      </w:pPr>
    </w:p>
    <w:p w:rsidR="00550C02" w:rsidRPr="00FF6458" w:rsidRDefault="00427C59">
      <w:pPr>
        <w:numPr>
          <w:ilvl w:val="0"/>
          <w:numId w:val="34"/>
        </w:numPr>
        <w:tabs>
          <w:tab w:val="left" w:pos="553"/>
        </w:tabs>
        <w:spacing w:line="355" w:lineRule="auto"/>
        <w:ind w:left="260" w:right="264" w:firstLine="2"/>
        <w:jc w:val="both"/>
        <w:rPr>
          <w:rFonts w:ascii="Arial" w:eastAsia="Arial" w:hAnsi="Arial" w:cs="Arial"/>
          <w:sz w:val="24"/>
          <w:szCs w:val="24"/>
        </w:rPr>
      </w:pPr>
      <w:r w:rsidRPr="00FF6458">
        <w:rPr>
          <w:rFonts w:ascii="Arial" w:eastAsia="Arial" w:hAnsi="Arial" w:cs="Arial"/>
          <w:sz w:val="24"/>
          <w:szCs w:val="24"/>
        </w:rPr>
        <w:t>κακή ψυχική υγεία στην παιδική ηλικία συνδέεται επίσης και με τα άλλα προβλήματα υγείας στη νεαρή ενήλικη ζωή (πχ χρήση ουσιών, βία, μικρότερη εκπαιδευτική πρόοδο, ανεργία, κακή αναπαραγωγική και σεξουαλική ζωή.)</w:t>
      </w:r>
    </w:p>
    <w:p w:rsidR="00550C02" w:rsidRPr="00FF6458" w:rsidRDefault="00550C02">
      <w:pPr>
        <w:spacing w:line="256" w:lineRule="exact"/>
        <w:rPr>
          <w:rFonts w:ascii="Arial" w:eastAsia="Arial" w:hAnsi="Arial" w:cs="Arial"/>
          <w:sz w:val="24"/>
          <w:szCs w:val="24"/>
        </w:rPr>
      </w:pPr>
    </w:p>
    <w:p w:rsidR="00550C02" w:rsidRPr="00FF6458" w:rsidRDefault="00427C59">
      <w:pPr>
        <w:numPr>
          <w:ilvl w:val="0"/>
          <w:numId w:val="34"/>
        </w:numPr>
        <w:tabs>
          <w:tab w:val="left" w:pos="617"/>
        </w:tabs>
        <w:spacing w:line="351" w:lineRule="auto"/>
        <w:ind w:left="260" w:right="264" w:firstLine="2"/>
        <w:jc w:val="both"/>
        <w:rPr>
          <w:rFonts w:ascii="Arial" w:eastAsia="Arial" w:hAnsi="Arial" w:cs="Arial"/>
          <w:sz w:val="24"/>
          <w:szCs w:val="24"/>
        </w:rPr>
      </w:pPr>
      <w:r w:rsidRPr="00FF6458">
        <w:rPr>
          <w:rFonts w:ascii="Arial" w:eastAsia="Arial" w:hAnsi="Arial" w:cs="Arial"/>
          <w:sz w:val="24"/>
          <w:szCs w:val="24"/>
        </w:rPr>
        <w:t>οικονομική και κοινωνική κρίση μπορεί να δοκιμάσει την καθημερινή σταθερότητα και το αίσθημα ασφαλείας των παιδιών μας, τις σχέσεις και</w:t>
      </w:r>
    </w:p>
    <w:p w:rsidR="00550C02" w:rsidRPr="00FF6458" w:rsidRDefault="00550C02">
      <w:pPr>
        <w:spacing w:line="10" w:lineRule="exact"/>
        <w:rPr>
          <w:rFonts w:ascii="Arial" w:eastAsia="Arial" w:hAnsi="Arial" w:cs="Arial"/>
          <w:sz w:val="24"/>
          <w:szCs w:val="24"/>
        </w:rPr>
      </w:pPr>
    </w:p>
    <w:p w:rsidR="00550C02" w:rsidRPr="00FF6458" w:rsidRDefault="00427C59">
      <w:pPr>
        <w:ind w:left="260"/>
        <w:rPr>
          <w:rFonts w:ascii="Arial" w:eastAsia="Arial" w:hAnsi="Arial" w:cs="Arial"/>
          <w:sz w:val="24"/>
          <w:szCs w:val="24"/>
        </w:rPr>
      </w:pPr>
      <w:r w:rsidRPr="00FF6458">
        <w:rPr>
          <w:rFonts w:ascii="Arial" w:eastAsia="Arial" w:hAnsi="Arial" w:cs="Arial"/>
          <w:sz w:val="24"/>
          <w:szCs w:val="24"/>
        </w:rPr>
        <w:t>μακροπρόθεσμα</w:t>
      </w:r>
      <w:r w:rsidR="001D30D7">
        <w:rPr>
          <w:rFonts w:ascii="Arial" w:eastAsia="Arial" w:hAnsi="Arial" w:cs="Arial"/>
          <w:sz w:val="24"/>
          <w:szCs w:val="24"/>
        </w:rPr>
        <w:t xml:space="preserve"> </w:t>
      </w:r>
      <w:r w:rsidRPr="00FF6458">
        <w:rPr>
          <w:rFonts w:ascii="Arial" w:eastAsia="Arial" w:hAnsi="Arial" w:cs="Arial"/>
          <w:sz w:val="24"/>
          <w:szCs w:val="24"/>
        </w:rPr>
        <w:t>την</w:t>
      </w:r>
      <w:r w:rsidR="001D30D7">
        <w:rPr>
          <w:rFonts w:ascii="Arial" w:eastAsia="Arial" w:hAnsi="Arial" w:cs="Arial"/>
          <w:sz w:val="24"/>
          <w:szCs w:val="24"/>
        </w:rPr>
        <w:t xml:space="preserve"> </w:t>
      </w:r>
      <w:r w:rsidRPr="00FF6458">
        <w:rPr>
          <w:rFonts w:ascii="Arial" w:eastAsia="Arial" w:hAnsi="Arial" w:cs="Arial"/>
          <w:sz w:val="24"/>
          <w:szCs w:val="24"/>
        </w:rPr>
        <w:t>υγεία</w:t>
      </w:r>
      <w:r w:rsidR="001D30D7">
        <w:rPr>
          <w:rFonts w:ascii="Arial" w:eastAsia="Arial" w:hAnsi="Arial" w:cs="Arial"/>
          <w:sz w:val="24"/>
          <w:szCs w:val="24"/>
        </w:rPr>
        <w:t xml:space="preserve">  κ</w:t>
      </w:r>
      <w:r w:rsidRPr="00FF6458">
        <w:rPr>
          <w:rFonts w:ascii="Arial" w:eastAsia="Arial" w:hAnsi="Arial" w:cs="Arial"/>
          <w:sz w:val="24"/>
          <w:szCs w:val="24"/>
        </w:rPr>
        <w:t>αι</w:t>
      </w:r>
      <w:r w:rsidR="001D30D7">
        <w:rPr>
          <w:rFonts w:ascii="Arial" w:eastAsia="Arial" w:hAnsi="Arial" w:cs="Arial"/>
          <w:sz w:val="24"/>
          <w:szCs w:val="24"/>
        </w:rPr>
        <w:t xml:space="preserve"> ψυχική τους </w:t>
      </w:r>
      <w:r w:rsidRPr="00FF6458">
        <w:rPr>
          <w:rFonts w:ascii="Arial" w:eastAsia="Arial" w:hAnsi="Arial" w:cs="Arial"/>
          <w:sz w:val="24"/>
          <w:szCs w:val="24"/>
        </w:rPr>
        <w:t>υγεία</w:t>
      </w:r>
      <w:r w:rsidR="001D30D7">
        <w:rPr>
          <w:rFonts w:ascii="Arial" w:eastAsia="Arial" w:hAnsi="Arial" w:cs="Arial"/>
          <w:sz w:val="24"/>
          <w:szCs w:val="24"/>
        </w:rPr>
        <w:t>.</w:t>
      </w:r>
    </w:p>
    <w:p w:rsidR="00550C02" w:rsidRPr="00FF6458" w:rsidRDefault="00550C02">
      <w:pPr>
        <w:spacing w:line="139" w:lineRule="exact"/>
        <w:rPr>
          <w:rFonts w:ascii="Arial" w:eastAsia="Arial" w:hAnsi="Arial" w:cs="Arial"/>
          <w:sz w:val="24"/>
          <w:szCs w:val="24"/>
        </w:rPr>
      </w:pPr>
    </w:p>
    <w:p w:rsidR="00550C02" w:rsidRPr="00FF6458" w:rsidRDefault="00427C59">
      <w:pPr>
        <w:ind w:left="260"/>
        <w:rPr>
          <w:rFonts w:ascii="Arial" w:eastAsia="Arial" w:hAnsi="Arial" w:cs="Arial"/>
          <w:sz w:val="24"/>
          <w:szCs w:val="24"/>
        </w:rPr>
      </w:pPr>
      <w:r w:rsidRPr="00FF6458">
        <w:rPr>
          <w:rFonts w:ascii="Arial" w:eastAsia="Arial" w:hAnsi="Arial" w:cs="Arial"/>
          <w:sz w:val="24"/>
          <w:szCs w:val="24"/>
        </w:rPr>
        <w:t>(http://www.rodiaki.gr/article.php?id=133978&amp;catid=1&amp;subcatid=37).</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6"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9" w:lineRule="exact"/>
        <w:rPr>
          <w:sz w:val="20"/>
          <w:szCs w:val="20"/>
        </w:rPr>
      </w:pPr>
    </w:p>
    <w:p w:rsidR="00550C02" w:rsidRPr="00FF6458" w:rsidRDefault="00427C59">
      <w:pPr>
        <w:tabs>
          <w:tab w:val="left" w:pos="960"/>
        </w:tabs>
        <w:ind w:left="260"/>
        <w:rPr>
          <w:sz w:val="20"/>
          <w:szCs w:val="20"/>
        </w:rPr>
      </w:pPr>
      <w:r w:rsidRPr="00FF6458">
        <w:rPr>
          <w:b/>
          <w:bCs/>
          <w:sz w:val="28"/>
          <w:szCs w:val="28"/>
        </w:rPr>
        <w:t>3.4.</w:t>
      </w:r>
      <w:r w:rsidRPr="00FF6458">
        <w:rPr>
          <w:sz w:val="20"/>
          <w:szCs w:val="20"/>
        </w:rPr>
        <w:tab/>
      </w:r>
      <w:r w:rsidRPr="00FF6458">
        <w:rPr>
          <w:b/>
          <w:bCs/>
          <w:sz w:val="28"/>
          <w:szCs w:val="28"/>
        </w:rPr>
        <w:t>Οι επιπτώσεις με νούμερα</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 xml:space="preserve">Μόνο </w:t>
      </w:r>
      <w:r w:rsidR="00665D7F" w:rsidRPr="00FF6458">
        <w:rPr>
          <w:rFonts w:ascii="Arial" w:eastAsia="Arial" w:hAnsi="Arial" w:cs="Arial"/>
          <w:sz w:val="24"/>
          <w:szCs w:val="24"/>
        </w:rPr>
        <w:t>στην περιοχή της Αττικής το 2015</w:t>
      </w:r>
      <w:r w:rsidRPr="00FF6458">
        <w:rPr>
          <w:rFonts w:ascii="Arial" w:eastAsia="Arial" w:hAnsi="Arial" w:cs="Arial"/>
          <w:sz w:val="24"/>
          <w:szCs w:val="24"/>
        </w:rPr>
        <w:t xml:space="preserve"> κατατέθηκαν σε αρμόδιες υπηρεσίες περισσότερες από 4.000 αναφορέ</w:t>
      </w:r>
      <w:r w:rsidR="00D47D0E">
        <w:rPr>
          <w:rFonts w:ascii="Arial" w:eastAsia="Arial" w:hAnsi="Arial" w:cs="Arial"/>
          <w:sz w:val="24"/>
          <w:szCs w:val="24"/>
        </w:rPr>
        <w:t>ς για κακοποίηση και παραμέληση παιδιών.</w:t>
      </w:r>
      <w:r w:rsidRPr="00FF6458">
        <w:rPr>
          <w:rFonts w:ascii="Arial" w:eastAsia="Arial" w:hAnsi="Arial" w:cs="Arial"/>
          <w:sz w:val="24"/>
          <w:szCs w:val="24"/>
        </w:rPr>
        <w:t xml:space="preserve"> Οι 4.000 και πλέον αναφορές είναι το πρώτο από τα δεδομένα που έχουν προκύψει από την έρευνα BECAN (Balkan Epidemiological Study on Child Abuse &amp; Neglect). </w:t>
      </w:r>
      <w:r w:rsidR="00460765">
        <w:rPr>
          <w:rFonts w:ascii="Arial" w:eastAsia="Arial" w:hAnsi="Arial" w:cs="Arial"/>
          <w:sz w:val="24"/>
          <w:szCs w:val="24"/>
        </w:rPr>
        <w:t xml:space="preserve">Που διεξήχθη σε </w:t>
      </w:r>
      <w:r w:rsidR="004D69BF">
        <w:rPr>
          <w:rFonts w:ascii="Arial" w:eastAsia="Arial" w:hAnsi="Arial" w:cs="Arial"/>
          <w:sz w:val="24"/>
          <w:szCs w:val="24"/>
        </w:rPr>
        <w:t>όλα τα Β</w:t>
      </w:r>
      <w:r w:rsidR="00460765">
        <w:rPr>
          <w:rFonts w:ascii="Arial" w:eastAsia="Arial" w:hAnsi="Arial" w:cs="Arial"/>
          <w:sz w:val="24"/>
          <w:szCs w:val="24"/>
        </w:rPr>
        <w:t>αλκάνια</w:t>
      </w:r>
      <w:r w:rsidR="004D69BF">
        <w:rPr>
          <w:rFonts w:ascii="Arial" w:eastAsia="Arial" w:hAnsi="Arial" w:cs="Arial"/>
          <w:sz w:val="24"/>
          <w:szCs w:val="24"/>
        </w:rPr>
        <w:t>.</w:t>
      </w:r>
    </w:p>
    <w:p w:rsidR="00550C02" w:rsidRPr="00FF6458" w:rsidRDefault="00550C02">
      <w:pPr>
        <w:spacing w:line="255" w:lineRule="exact"/>
        <w:rPr>
          <w:sz w:val="20"/>
          <w:szCs w:val="20"/>
        </w:rPr>
      </w:pPr>
    </w:p>
    <w:p w:rsidR="00D47D0E" w:rsidRDefault="00D47D0E" w:rsidP="000D144E">
      <w:pPr>
        <w:tabs>
          <w:tab w:val="left" w:pos="1340"/>
        </w:tabs>
        <w:spacing w:line="360" w:lineRule="auto"/>
        <w:jc w:val="both"/>
        <w:rPr>
          <w:rFonts w:ascii="Arial" w:eastAsia="Arial" w:hAnsi="Arial" w:cs="Arial"/>
          <w:sz w:val="24"/>
          <w:szCs w:val="24"/>
        </w:rPr>
      </w:pPr>
      <w:r>
        <w:rPr>
          <w:rFonts w:ascii="Arial" w:eastAsia="Arial" w:hAnsi="Arial" w:cs="Arial"/>
          <w:sz w:val="24"/>
          <w:szCs w:val="24"/>
        </w:rPr>
        <w:t xml:space="preserve">   Η </w:t>
      </w:r>
      <w:r w:rsidR="00427C59" w:rsidRPr="00D47D0E">
        <w:rPr>
          <w:rFonts w:ascii="Arial" w:eastAsia="Arial" w:hAnsi="Arial" w:cs="Arial"/>
          <w:sz w:val="24"/>
          <w:szCs w:val="24"/>
          <w:u w:val="single"/>
        </w:rPr>
        <w:t>κρίση συνδέεται κυρίως με τη σωματική βία και την παραμέληση των παιδιών</w:t>
      </w:r>
      <w:r w:rsidR="00427C59" w:rsidRPr="00FF6458">
        <w:rPr>
          <w:rFonts w:ascii="Arial" w:eastAsia="Arial" w:hAnsi="Arial" w:cs="Arial"/>
          <w:sz w:val="24"/>
          <w:szCs w:val="24"/>
        </w:rPr>
        <w:t xml:space="preserve"> και </w:t>
      </w:r>
    </w:p>
    <w:p w:rsidR="00D47D0E" w:rsidRDefault="00D47D0E" w:rsidP="000D144E">
      <w:pPr>
        <w:tabs>
          <w:tab w:val="left" w:pos="134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όχι με τη σεξουαλική κακοποίηση, η οποία είναι μια παθογένεια που συναντάται σε </w:t>
      </w:r>
    </w:p>
    <w:p w:rsidR="00D47D0E" w:rsidRDefault="00D47D0E" w:rsidP="000D144E">
      <w:pPr>
        <w:tabs>
          <w:tab w:val="left" w:pos="1340"/>
        </w:tabs>
        <w:spacing w:line="360" w:lineRule="auto"/>
        <w:jc w:val="both"/>
        <w:rPr>
          <w:rFonts w:ascii="Arial" w:eastAsia="Arial" w:hAnsi="Arial" w:cs="Arial"/>
          <w:sz w:val="24"/>
          <w:szCs w:val="24"/>
        </w:rPr>
      </w:pPr>
      <w:r>
        <w:rPr>
          <w:rFonts w:ascii="Arial" w:eastAsia="Arial" w:hAnsi="Arial" w:cs="Arial"/>
          <w:sz w:val="24"/>
          <w:szCs w:val="24"/>
        </w:rPr>
        <w:t xml:space="preserve">   </w:t>
      </w:r>
      <w:r w:rsidR="000D144E">
        <w:rPr>
          <w:rFonts w:ascii="Arial" w:eastAsia="Arial" w:hAnsi="Arial" w:cs="Arial"/>
          <w:sz w:val="24"/>
          <w:szCs w:val="24"/>
        </w:rPr>
        <w:t xml:space="preserve"> </w:t>
      </w:r>
      <w:r w:rsidR="00427C59" w:rsidRPr="00FF6458">
        <w:rPr>
          <w:rFonts w:ascii="Arial" w:eastAsia="Arial" w:hAnsi="Arial" w:cs="Arial"/>
          <w:sz w:val="24"/>
          <w:szCs w:val="24"/>
        </w:rPr>
        <w:t xml:space="preserve">πλούσιους και φτωχούς και διατηρείται πάνω-κάτω σε σταθερά επίπεδα. Μόνη </w:t>
      </w:r>
    </w:p>
    <w:p w:rsidR="00D47D0E" w:rsidRDefault="00D47D0E" w:rsidP="000D144E">
      <w:pPr>
        <w:tabs>
          <w:tab w:val="left" w:pos="1340"/>
        </w:tabs>
        <w:spacing w:line="360" w:lineRule="auto"/>
        <w:jc w:val="both"/>
        <w:rPr>
          <w:rFonts w:ascii="Arial" w:eastAsia="Arial" w:hAnsi="Arial" w:cs="Arial"/>
          <w:sz w:val="24"/>
          <w:szCs w:val="24"/>
        </w:rPr>
      </w:pPr>
      <w:r>
        <w:rPr>
          <w:rFonts w:ascii="Arial" w:eastAsia="Arial" w:hAnsi="Arial" w:cs="Arial"/>
          <w:sz w:val="24"/>
          <w:szCs w:val="24"/>
        </w:rPr>
        <w:t xml:space="preserve">   </w:t>
      </w:r>
      <w:r w:rsidR="000D144E">
        <w:rPr>
          <w:rFonts w:ascii="Arial" w:eastAsia="Arial" w:hAnsi="Arial" w:cs="Arial"/>
          <w:sz w:val="24"/>
          <w:szCs w:val="24"/>
        </w:rPr>
        <w:t xml:space="preserve"> </w:t>
      </w:r>
      <w:r w:rsidR="00427C59" w:rsidRPr="00FF6458">
        <w:rPr>
          <w:rFonts w:ascii="Arial" w:eastAsia="Arial" w:hAnsi="Arial" w:cs="Arial"/>
          <w:sz w:val="24"/>
          <w:szCs w:val="24"/>
        </w:rPr>
        <w:t>εξαίρεση αποτελεί ένα μικρό κομμάτι του φαινομένου που αφορά τα</w:t>
      </w:r>
    </w:p>
    <w:p w:rsidR="00D47D0E" w:rsidRDefault="00D47D0E" w:rsidP="000D144E">
      <w:pPr>
        <w:tabs>
          <w:tab w:val="left" w:pos="134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 πολυθυματοποιημένα παιδιά. «Πρόκειται για τα παιδιά που ζουν σε οικογένειες με </w:t>
      </w:r>
    </w:p>
    <w:p w:rsidR="00D47D0E" w:rsidRDefault="00D47D0E" w:rsidP="000D144E">
      <w:pPr>
        <w:tabs>
          <w:tab w:val="left" w:pos="134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ακραίες συνθήκες κοινωνικού αποκλεισμού και κατά τη διαδρομή της ζωής τους θα</w:t>
      </w:r>
    </w:p>
    <w:p w:rsidR="00D47D0E" w:rsidRDefault="00D47D0E" w:rsidP="000D144E">
      <w:pPr>
        <w:tabs>
          <w:tab w:val="left" w:pos="134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 εκτεθούν σε πολλαπλές και διαφορετικού τύπου μορφές βίας. Όταν αυξάνεται η</w:t>
      </w:r>
    </w:p>
    <w:p w:rsidR="00D47D0E" w:rsidRDefault="00D47D0E" w:rsidP="000D144E">
      <w:pPr>
        <w:tabs>
          <w:tab w:val="left" w:pos="134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 φτώχεια, αυξάνεται το ποσοστό αυτών των παιδιών, καθώς και η βαρύτητα και η</w:t>
      </w:r>
    </w:p>
    <w:p w:rsidR="000C52A3" w:rsidRPr="00D47D0E" w:rsidRDefault="00D47D0E" w:rsidP="000D144E">
      <w:pPr>
        <w:tabs>
          <w:tab w:val="left" w:pos="1340"/>
        </w:tabs>
        <w:spacing w:line="360" w:lineRule="auto"/>
        <w:jc w:val="both"/>
        <w:rPr>
          <w:rFonts w:ascii="Arial" w:eastAsia="Arial" w:hAnsi="Arial" w:cs="Arial"/>
          <w:sz w:val="24"/>
          <w:szCs w:val="24"/>
        </w:rPr>
      </w:pPr>
      <w:r>
        <w:rPr>
          <w:rFonts w:ascii="Arial" w:eastAsia="Arial" w:hAnsi="Arial" w:cs="Arial"/>
          <w:sz w:val="24"/>
          <w:szCs w:val="24"/>
        </w:rPr>
        <w:t xml:space="preserve">   </w:t>
      </w:r>
      <w:r w:rsidR="00427C59" w:rsidRPr="00FF6458">
        <w:rPr>
          <w:rFonts w:ascii="Arial" w:eastAsia="Arial" w:hAnsi="Arial" w:cs="Arial"/>
          <w:sz w:val="24"/>
          <w:szCs w:val="24"/>
        </w:rPr>
        <w:t xml:space="preserve"> πολλαπλότητ</w:t>
      </w:r>
      <w:r w:rsidR="000C52A3" w:rsidRPr="00FF6458">
        <w:rPr>
          <w:rFonts w:ascii="Arial" w:eastAsia="Arial" w:hAnsi="Arial" w:cs="Arial"/>
          <w:sz w:val="24"/>
          <w:szCs w:val="24"/>
        </w:rPr>
        <w:t>α των μορφών βίας που δέχονται» (Σόρος,2008).</w:t>
      </w:r>
    </w:p>
    <w:p w:rsidR="00550C02" w:rsidRPr="00FF6458" w:rsidRDefault="00550C02" w:rsidP="000D144E">
      <w:pPr>
        <w:tabs>
          <w:tab w:val="left" w:pos="505"/>
        </w:tabs>
        <w:spacing w:line="360" w:lineRule="auto"/>
        <w:ind w:right="264"/>
        <w:jc w:val="both"/>
        <w:rPr>
          <w:rFonts w:ascii="Arial" w:eastAsia="Arial" w:hAnsi="Arial" w:cs="Arial"/>
          <w:sz w:val="24"/>
          <w:szCs w:val="24"/>
        </w:rPr>
      </w:pPr>
    </w:p>
    <w:p w:rsidR="00550C02" w:rsidRPr="00FF6458" w:rsidRDefault="00550C02">
      <w:pPr>
        <w:spacing w:line="20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427C59" w:rsidP="00E74996">
      <w:pPr>
        <w:tabs>
          <w:tab w:val="left" w:pos="960"/>
        </w:tabs>
        <w:rPr>
          <w:sz w:val="20"/>
          <w:szCs w:val="20"/>
        </w:rPr>
      </w:pPr>
      <w:r w:rsidRPr="00FF6458">
        <w:rPr>
          <w:b/>
          <w:bCs/>
          <w:sz w:val="28"/>
          <w:szCs w:val="28"/>
        </w:rPr>
        <w:lastRenderedPageBreak/>
        <w:t>3.5.</w:t>
      </w:r>
      <w:r w:rsidRPr="00FF6458">
        <w:rPr>
          <w:sz w:val="20"/>
          <w:szCs w:val="20"/>
        </w:rPr>
        <w:tab/>
      </w:r>
      <w:r w:rsidRPr="00FF6458">
        <w:rPr>
          <w:b/>
          <w:bCs/>
          <w:sz w:val="27"/>
          <w:szCs w:val="27"/>
        </w:rPr>
        <w:t>Οι επιπτώσεις της οικονομικής κρίσης στους εξαρτημένους</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831043" w:rsidRDefault="00427C59" w:rsidP="00831043">
      <w:pPr>
        <w:numPr>
          <w:ilvl w:val="0"/>
          <w:numId w:val="36"/>
        </w:numPr>
        <w:tabs>
          <w:tab w:val="left" w:pos="509"/>
        </w:tabs>
        <w:spacing w:line="360" w:lineRule="auto"/>
        <w:ind w:left="260" w:right="264" w:firstLine="2"/>
        <w:jc w:val="both"/>
        <w:rPr>
          <w:sz w:val="20"/>
          <w:szCs w:val="20"/>
        </w:rPr>
      </w:pPr>
      <w:r w:rsidRPr="00831043">
        <w:rPr>
          <w:rFonts w:ascii="Arial" w:eastAsia="Arial" w:hAnsi="Arial" w:cs="Arial"/>
          <w:sz w:val="24"/>
          <w:szCs w:val="24"/>
        </w:rPr>
        <w:t xml:space="preserve">κρίση εντείνει τα προβλήματα </w:t>
      </w:r>
      <w:r w:rsidR="00831043" w:rsidRPr="00831043">
        <w:rPr>
          <w:rFonts w:ascii="Arial" w:eastAsia="Arial" w:hAnsi="Arial" w:cs="Arial"/>
          <w:sz w:val="24"/>
          <w:szCs w:val="24"/>
        </w:rPr>
        <w:t xml:space="preserve"> των νέων που κάνουν χρήση ουσιών, επιτείνοντας την ψυχική τους υγεία</w:t>
      </w:r>
      <w:r w:rsidRPr="00831043">
        <w:rPr>
          <w:rFonts w:ascii="Arial" w:eastAsia="Arial" w:hAnsi="Arial" w:cs="Arial"/>
          <w:sz w:val="24"/>
          <w:szCs w:val="24"/>
        </w:rPr>
        <w:t xml:space="preserve"> και</w:t>
      </w:r>
      <w:r w:rsidR="00831043" w:rsidRPr="00831043">
        <w:rPr>
          <w:rFonts w:ascii="Arial" w:eastAsia="Arial" w:hAnsi="Arial" w:cs="Arial"/>
          <w:sz w:val="24"/>
          <w:szCs w:val="24"/>
        </w:rPr>
        <w:t xml:space="preserve"> τον κοινωνικό</w:t>
      </w:r>
      <w:r w:rsidRPr="00831043">
        <w:rPr>
          <w:rFonts w:ascii="Arial" w:eastAsia="Arial" w:hAnsi="Arial" w:cs="Arial"/>
          <w:sz w:val="24"/>
          <w:szCs w:val="24"/>
        </w:rPr>
        <w:t xml:space="preserve"> αποκ</w:t>
      </w:r>
      <w:r w:rsidR="00831043" w:rsidRPr="00831043">
        <w:rPr>
          <w:rFonts w:ascii="Arial" w:eastAsia="Arial" w:hAnsi="Arial" w:cs="Arial"/>
          <w:sz w:val="24"/>
          <w:szCs w:val="24"/>
        </w:rPr>
        <w:t>λεισμό τους.</w:t>
      </w:r>
      <w:r w:rsidRPr="00831043">
        <w:rPr>
          <w:rFonts w:ascii="Arial" w:eastAsia="Arial" w:hAnsi="Arial" w:cs="Arial"/>
          <w:sz w:val="24"/>
          <w:szCs w:val="24"/>
        </w:rPr>
        <w:t xml:space="preserve"> </w:t>
      </w:r>
    </w:p>
    <w:p w:rsidR="00831043" w:rsidRPr="00831043" w:rsidRDefault="00831043" w:rsidP="00831043">
      <w:pPr>
        <w:tabs>
          <w:tab w:val="left" w:pos="509"/>
        </w:tabs>
        <w:spacing w:line="256" w:lineRule="exact"/>
        <w:ind w:left="262" w:right="264"/>
        <w:jc w:val="both"/>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Σύμφωνα με τους εκπροσώπους του ΚΕΘΕΑ, η οικονομική κρίση μπορεί να επιβαρύνει την ψυχική και σωματική υγεία των χρηστών, να ενισχύσει την εξάρτηση και την παραβατική συμπεριφορά και να εντείνει τον εξαθλίωση και τον κοινωνικό αποκλεισμό (http://www.healthview.gr/node/22522).</w:t>
      </w:r>
    </w:p>
    <w:p w:rsidR="00550C02" w:rsidRPr="00FF6458" w:rsidRDefault="00550C02">
      <w:pPr>
        <w:spacing w:line="255"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Οι πρώτες επιπτώσεις της οικονομικής κρίσης είναι ήδη εμφανείς σε όσους βρίσκονται στη φάση της κοινωνικής επανένταξης, καθώς η ενσωμάτωση στην αγορά εργασίας γίνεται ολοένα και πιο δύσκολη, ακόμα και για αυτούς που διαθέτουν υψηλότερο μορφωτικό επίπεδο και εργασιακή εμπειρία.</w:t>
      </w:r>
    </w:p>
    <w:p w:rsidR="00550C02" w:rsidRPr="00FF6458" w:rsidRDefault="00550C02">
      <w:pPr>
        <w:spacing w:line="254"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Την ίδια στιγμή, όπως ανέφεραν οι εκπρόσωποι του ΚΕΘΕΑ, η οικονομική κρίση συρρικνώνει τις υπηρεσίες κοινωνικής φροντίδας και επιτείνει τα προβλήματα των φορέων.</w:t>
      </w:r>
    </w:p>
    <w:p w:rsidR="00550C02" w:rsidRPr="00FF6458" w:rsidRDefault="00550C02">
      <w:pPr>
        <w:spacing w:line="259" w:lineRule="exact"/>
        <w:rPr>
          <w:sz w:val="20"/>
          <w:szCs w:val="20"/>
        </w:rPr>
      </w:pPr>
    </w:p>
    <w:p w:rsidR="00550C02" w:rsidRPr="00FF6458" w:rsidRDefault="00427C59">
      <w:pPr>
        <w:numPr>
          <w:ilvl w:val="0"/>
          <w:numId w:val="37"/>
        </w:numPr>
        <w:tabs>
          <w:tab w:val="left" w:pos="517"/>
        </w:tabs>
        <w:spacing w:line="358" w:lineRule="auto"/>
        <w:ind w:left="260" w:right="264" w:firstLine="2"/>
        <w:jc w:val="both"/>
        <w:rPr>
          <w:rFonts w:ascii="Arial" w:eastAsia="Arial" w:hAnsi="Arial" w:cs="Arial"/>
          <w:sz w:val="24"/>
          <w:szCs w:val="24"/>
        </w:rPr>
      </w:pPr>
      <w:r w:rsidRPr="00FF6458">
        <w:rPr>
          <w:rFonts w:ascii="Arial" w:eastAsia="Arial" w:hAnsi="Arial" w:cs="Arial"/>
          <w:sz w:val="24"/>
          <w:szCs w:val="24"/>
        </w:rPr>
        <w:t>προσέλευση σε όλες τις μονάδες του ΚΕΘΕΑ παραμένει υψηλή τα τελευταία χρόνια, αλλά οι προσλήψεις στον οργανισμό έχουν «παγώσει» από το 2006, η κρατική επιχορήγηση παραμένει στάσιμη και η γραφειοκρατία καθυστερεί τις διαδικασίες στέγασης των νέων μονάδων. Ωστόσο, όπως χαρακτηριστικά ανέφερε ο διευθυντής του ΚΕΘΕΑ, Χαράλαμπος Πουλόπουλος, «οι πόροι που εξοικονομούνται σήμερα με τις περικοπές, αύριο θα καταβληθούν πολλαπλάσιοι, επειδή οι εξαρτημένοι θα συνεχίσουν να απασχολούν τα συστήματα δημόσιας υγείας και επιβολής του νόμου αλλά και να απέχουν από την παραγωγική διαδικασία. Συγχρόνως στερείται από χιλιάδες νέους ανθρώπους και τις οικογένειές τους η δυνατότητα διεξόδου από το πρόβλημα»</w:t>
      </w:r>
    </w:p>
    <w:p w:rsidR="00550C02" w:rsidRPr="00FF6458" w:rsidRDefault="00550C02">
      <w:pPr>
        <w:spacing w:line="13" w:lineRule="exact"/>
        <w:rPr>
          <w:rFonts w:ascii="Arial" w:eastAsia="Arial" w:hAnsi="Arial" w:cs="Arial"/>
          <w:sz w:val="24"/>
          <w:szCs w:val="24"/>
        </w:rPr>
      </w:pPr>
    </w:p>
    <w:p w:rsidR="00550C02" w:rsidRPr="00FF6458" w:rsidRDefault="00427C59">
      <w:pPr>
        <w:ind w:left="260"/>
        <w:rPr>
          <w:rFonts w:ascii="Arial" w:eastAsia="Arial" w:hAnsi="Arial" w:cs="Arial"/>
          <w:sz w:val="24"/>
          <w:szCs w:val="24"/>
        </w:rPr>
      </w:pPr>
      <w:r w:rsidRPr="00FF6458">
        <w:rPr>
          <w:rFonts w:ascii="Arial" w:eastAsia="Arial" w:hAnsi="Arial" w:cs="Arial"/>
          <w:sz w:val="24"/>
          <w:szCs w:val="24"/>
        </w:rPr>
        <w:t>(http://www.healthview.gr/node/22522).</w:t>
      </w:r>
    </w:p>
    <w:p w:rsidR="00550C02" w:rsidRPr="00FF6458" w:rsidRDefault="00550C02">
      <w:pPr>
        <w:spacing w:line="200" w:lineRule="exact"/>
        <w:rPr>
          <w:sz w:val="20"/>
          <w:szCs w:val="20"/>
        </w:rPr>
      </w:pPr>
    </w:p>
    <w:p w:rsidR="00550C02" w:rsidRPr="00FF6458" w:rsidRDefault="00550C02">
      <w:pPr>
        <w:spacing w:line="367"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Τα στελέχη του ΚΕΘΕΑ επεσήμαναν τη συνεχιζόμενη απουσία εθνικού σχεδίου δράσης για τα ναρκωτικά και τις επιπτώσεις της στην αντιμετώπιση του προβλήματος.</w:t>
      </w:r>
    </w:p>
    <w:p w:rsidR="00550C02" w:rsidRPr="00FF6458" w:rsidRDefault="00550C02">
      <w:pPr>
        <w:spacing w:line="200" w:lineRule="exact"/>
        <w:rPr>
          <w:sz w:val="20"/>
          <w:szCs w:val="20"/>
        </w:rPr>
      </w:pPr>
    </w:p>
    <w:p w:rsidR="00550C02" w:rsidRPr="00FF6458" w:rsidRDefault="00550C02">
      <w:pPr>
        <w:spacing w:line="285" w:lineRule="exact"/>
        <w:rPr>
          <w:sz w:val="20"/>
          <w:szCs w:val="20"/>
        </w:rPr>
      </w:pPr>
    </w:p>
    <w:p w:rsidR="00550C02" w:rsidRPr="00FF6458" w:rsidRDefault="00427C59">
      <w:pPr>
        <w:tabs>
          <w:tab w:val="left" w:pos="960"/>
        </w:tabs>
        <w:ind w:left="260"/>
        <w:rPr>
          <w:sz w:val="20"/>
          <w:szCs w:val="20"/>
        </w:rPr>
      </w:pPr>
      <w:r w:rsidRPr="00FF6458">
        <w:rPr>
          <w:b/>
          <w:bCs/>
          <w:sz w:val="28"/>
          <w:szCs w:val="28"/>
        </w:rPr>
        <w:t>3.6.</w:t>
      </w:r>
      <w:r w:rsidRPr="00FF6458">
        <w:rPr>
          <w:sz w:val="20"/>
          <w:szCs w:val="20"/>
        </w:rPr>
        <w:tab/>
      </w:r>
      <w:r w:rsidRPr="00FF6458">
        <w:rPr>
          <w:b/>
          <w:bCs/>
          <w:sz w:val="28"/>
          <w:szCs w:val="28"/>
        </w:rPr>
        <w:t>Οικονομική κρίση, αυτοκτονία και ποσοστά θνησιμότητας στο</w:t>
      </w:r>
    </w:p>
    <w:p w:rsidR="00550C02" w:rsidRPr="00FF6458" w:rsidRDefault="00550C02">
      <w:pPr>
        <w:spacing w:line="160" w:lineRule="exact"/>
        <w:rPr>
          <w:sz w:val="20"/>
          <w:szCs w:val="20"/>
        </w:rPr>
      </w:pPr>
    </w:p>
    <w:p w:rsidR="00550C02" w:rsidRPr="00FF6458" w:rsidRDefault="00427C59">
      <w:pPr>
        <w:ind w:left="980"/>
        <w:rPr>
          <w:sz w:val="20"/>
          <w:szCs w:val="20"/>
        </w:rPr>
      </w:pPr>
      <w:r w:rsidRPr="00FF6458">
        <w:rPr>
          <w:b/>
          <w:bCs/>
          <w:sz w:val="28"/>
          <w:szCs w:val="28"/>
        </w:rPr>
        <w:t>γενικό πληθυσμό</w:t>
      </w:r>
    </w:p>
    <w:p w:rsidR="00550C02" w:rsidRPr="00FF6458" w:rsidRDefault="00550C02">
      <w:pPr>
        <w:spacing w:line="200" w:lineRule="exact"/>
        <w:rPr>
          <w:sz w:val="20"/>
          <w:szCs w:val="20"/>
        </w:rPr>
      </w:pPr>
    </w:p>
    <w:p w:rsidR="00550C02" w:rsidRPr="00FF6458" w:rsidRDefault="00550C02">
      <w:pPr>
        <w:spacing w:line="214" w:lineRule="exact"/>
        <w:rPr>
          <w:sz w:val="20"/>
          <w:szCs w:val="20"/>
        </w:rPr>
      </w:pPr>
    </w:p>
    <w:p w:rsidR="00550C02" w:rsidRPr="00FF6458" w:rsidRDefault="00427C59">
      <w:pPr>
        <w:numPr>
          <w:ilvl w:val="0"/>
          <w:numId w:val="38"/>
        </w:numPr>
        <w:tabs>
          <w:tab w:val="left" w:pos="526"/>
        </w:tabs>
        <w:spacing w:line="357" w:lineRule="auto"/>
        <w:ind w:left="260" w:right="244" w:firstLine="2"/>
        <w:jc w:val="both"/>
        <w:rPr>
          <w:rFonts w:ascii="Arial" w:eastAsia="Arial" w:hAnsi="Arial" w:cs="Arial"/>
          <w:sz w:val="24"/>
          <w:szCs w:val="24"/>
        </w:rPr>
      </w:pPr>
      <w:r w:rsidRPr="00FF6458">
        <w:rPr>
          <w:rFonts w:ascii="Arial" w:eastAsia="Arial" w:hAnsi="Arial" w:cs="Arial"/>
          <w:sz w:val="24"/>
          <w:szCs w:val="24"/>
        </w:rPr>
        <w:t>Ελλάδα παραδοσιακά κατέχει μία από τις τελευταίες θέσεις της ευρωπαϊκής κατάταξης, με βάση το δείκτη θνησιμότητας λόγω αυτοκτονίας. Σύμφωνα με τα στοιχεία της Ελληνικής Στατιστικής Αρχής, που επεξεργάζεται η «Κλίμακα», 4.042 άνθρωποι πέθαναν αυτοκτονώντας στην Ελλάδα, το διάστημα 1999-2009. Από τους οποίους, οι 3.288 ήταν άντρες και οι 754 γυναίκες (αναλογία</w:t>
      </w:r>
    </w:p>
    <w:p w:rsidR="00550C02" w:rsidRPr="00FF6458" w:rsidRDefault="00550C02">
      <w:pPr>
        <w:spacing w:line="5" w:lineRule="exact"/>
        <w:rPr>
          <w:rFonts w:ascii="Arial" w:eastAsia="Arial" w:hAnsi="Arial" w:cs="Arial"/>
          <w:sz w:val="24"/>
          <w:szCs w:val="24"/>
        </w:rPr>
      </w:pPr>
    </w:p>
    <w:p w:rsidR="00550C02" w:rsidRPr="00FF6458" w:rsidRDefault="00427C59">
      <w:pPr>
        <w:ind w:left="260"/>
        <w:rPr>
          <w:rFonts w:ascii="Arial" w:eastAsia="Arial" w:hAnsi="Arial" w:cs="Arial"/>
          <w:sz w:val="24"/>
          <w:szCs w:val="24"/>
        </w:rPr>
      </w:pPr>
      <w:r w:rsidRPr="00FF6458">
        <w:rPr>
          <w:rFonts w:ascii="Arial" w:eastAsia="Arial" w:hAnsi="Arial" w:cs="Arial"/>
          <w:sz w:val="24"/>
          <w:szCs w:val="24"/>
        </w:rPr>
        <w:t>αντρών-γυναικών</w:t>
      </w:r>
      <w:r w:rsidR="003031C4">
        <w:rPr>
          <w:rFonts w:ascii="Arial" w:eastAsia="Arial" w:hAnsi="Arial" w:cs="Arial"/>
          <w:sz w:val="24"/>
          <w:szCs w:val="24"/>
        </w:rPr>
        <w:t xml:space="preserve"> </w:t>
      </w:r>
      <w:r w:rsidRPr="00FF6458">
        <w:rPr>
          <w:rFonts w:ascii="Arial" w:eastAsia="Arial" w:hAnsi="Arial" w:cs="Arial"/>
          <w:sz w:val="24"/>
          <w:szCs w:val="24"/>
        </w:rPr>
        <w:t>4προς1)</w:t>
      </w:r>
    </w:p>
    <w:p w:rsidR="00550C02" w:rsidRPr="00FF6458" w:rsidRDefault="00550C02">
      <w:pPr>
        <w:spacing w:line="149" w:lineRule="exact"/>
        <w:rPr>
          <w:rFonts w:ascii="Arial" w:eastAsia="Arial" w:hAnsi="Arial" w:cs="Arial"/>
          <w:sz w:val="24"/>
          <w:szCs w:val="24"/>
        </w:rPr>
      </w:pPr>
    </w:p>
    <w:p w:rsidR="00550C02" w:rsidRPr="00FF6458" w:rsidRDefault="00427C59">
      <w:pPr>
        <w:spacing w:line="349" w:lineRule="auto"/>
        <w:ind w:left="260" w:right="404"/>
        <w:rPr>
          <w:rFonts w:ascii="Arial" w:eastAsia="Arial" w:hAnsi="Arial" w:cs="Arial"/>
          <w:sz w:val="24"/>
          <w:szCs w:val="24"/>
        </w:rPr>
      </w:pPr>
      <w:r w:rsidRPr="00FF6458">
        <w:rPr>
          <w:rFonts w:ascii="Arial" w:eastAsia="Arial" w:hAnsi="Arial" w:cs="Arial"/>
          <w:sz w:val="24"/>
          <w:szCs w:val="24"/>
        </w:rPr>
        <w:t>(http://news247.gr/ellada/eidiseis/h_krish_aukshse_tis_aytoktonies.1363337.ht ml).</w:t>
      </w:r>
    </w:p>
    <w:p w:rsidR="00550C02" w:rsidRPr="00FF6458" w:rsidRDefault="00550C02">
      <w:pPr>
        <w:spacing w:line="266" w:lineRule="exact"/>
        <w:rPr>
          <w:sz w:val="20"/>
          <w:szCs w:val="20"/>
        </w:rPr>
      </w:pPr>
    </w:p>
    <w:p w:rsidR="00550C02" w:rsidRPr="00FF6458" w:rsidRDefault="00427C59">
      <w:pPr>
        <w:spacing w:line="356" w:lineRule="auto"/>
        <w:ind w:left="260" w:right="264"/>
        <w:jc w:val="both"/>
        <w:rPr>
          <w:sz w:val="20"/>
          <w:szCs w:val="20"/>
        </w:rPr>
      </w:pPr>
      <w:r w:rsidRPr="00FF6458">
        <w:rPr>
          <w:rFonts w:ascii="Arial" w:eastAsia="Arial" w:hAnsi="Arial" w:cs="Arial"/>
          <w:sz w:val="24"/>
          <w:szCs w:val="24"/>
        </w:rPr>
        <w:t xml:space="preserve">Οι ειδικοί στην Ελλάδα κρούουν τον κώδωνα του κινδύνου. Οι αυτοκτονίες είναι 2 με 3 φορές περισσότερες από τις ανθρωποκτονίες. Επιπλέον, </w:t>
      </w:r>
      <w:r w:rsidR="00762865">
        <w:rPr>
          <w:rFonts w:ascii="Arial" w:eastAsia="Arial" w:hAnsi="Arial" w:cs="Arial"/>
          <w:sz w:val="24"/>
          <w:szCs w:val="24"/>
        </w:rPr>
        <w:t xml:space="preserve">ενδεικτικό είναι ότι </w:t>
      </w:r>
      <w:r w:rsidRPr="00FF6458">
        <w:rPr>
          <w:rFonts w:ascii="Arial" w:eastAsia="Arial" w:hAnsi="Arial" w:cs="Arial"/>
          <w:sz w:val="24"/>
          <w:szCs w:val="24"/>
        </w:rPr>
        <w:t>κατά τη δεκαετία 1995-2005 αυτοκτόνησαν 3.500 άτομα, ενώ αντίστοιχα οι θάνατοι από AIDS κατά τα έτη 1982 έως και το 2007 ήταν 1.552.</w:t>
      </w:r>
    </w:p>
    <w:p w:rsidR="00550C02" w:rsidRPr="00FF6458" w:rsidRDefault="00550C02">
      <w:pPr>
        <w:spacing w:line="256"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Ωστόσο, τα τελευταία χρόνια οι αυτοκτονίες στην Ελλάδα ακολουθούν αυξητική τάση. Το 2009 καταγράφηκαν 393 αυτοκτονίες (333 άντρες και 58 γυναίκες), σε σχέση με 328 αυτοκτονίες το 2007 (268 άντρες και 60 γυναίκες). Παράλληλα, δεν υπάρχουν επίσημα στοιχεία για τις μη θανατηφόρες απόπειρες, που εκτιμάται ότι είναι δέκα με είκοσι φορές περισσότερες (σύμφωνα με τον</w:t>
      </w:r>
    </w:p>
    <w:p w:rsidR="00550C02" w:rsidRPr="00FF6458" w:rsidRDefault="00550C02">
      <w:pPr>
        <w:spacing w:line="19" w:lineRule="exact"/>
        <w:rPr>
          <w:sz w:val="20"/>
          <w:szCs w:val="20"/>
        </w:rPr>
      </w:pPr>
    </w:p>
    <w:p w:rsidR="00550C02" w:rsidRPr="00FF6458" w:rsidRDefault="00427C59">
      <w:pPr>
        <w:spacing w:line="355" w:lineRule="auto"/>
        <w:ind w:left="260" w:right="264"/>
        <w:rPr>
          <w:sz w:val="20"/>
          <w:szCs w:val="20"/>
        </w:rPr>
      </w:pPr>
      <w:r w:rsidRPr="00FF6458">
        <w:rPr>
          <w:rFonts w:ascii="Arial" w:eastAsia="Arial" w:hAnsi="Arial" w:cs="Arial"/>
          <w:sz w:val="24"/>
          <w:szCs w:val="24"/>
        </w:rPr>
        <w:t>Παγκόσμιο Οργανισμό Υγείας) (http://news247.gr/ellada/eidiseis/h_krish_aukshse_tis_aytoktonies.1363337.ht ml).</w:t>
      </w:r>
    </w:p>
    <w:p w:rsidR="00550C02" w:rsidRPr="00FF6458" w:rsidRDefault="00550C02">
      <w:pPr>
        <w:spacing w:line="245" w:lineRule="exact"/>
        <w:rPr>
          <w:sz w:val="20"/>
          <w:szCs w:val="20"/>
        </w:rPr>
      </w:pPr>
    </w:p>
    <w:p w:rsidR="00550C02" w:rsidRPr="00FF6458" w:rsidRDefault="00427C59">
      <w:pPr>
        <w:numPr>
          <w:ilvl w:val="0"/>
          <w:numId w:val="39"/>
        </w:numPr>
        <w:tabs>
          <w:tab w:val="left" w:pos="600"/>
        </w:tabs>
        <w:ind w:left="600" w:hanging="338"/>
        <w:rPr>
          <w:rFonts w:ascii="Arial" w:eastAsia="Arial" w:hAnsi="Arial" w:cs="Arial"/>
          <w:sz w:val="24"/>
          <w:szCs w:val="24"/>
        </w:rPr>
      </w:pPr>
      <w:r w:rsidRPr="00FF6458">
        <w:rPr>
          <w:rFonts w:ascii="Arial" w:eastAsia="Arial" w:hAnsi="Arial" w:cs="Arial"/>
          <w:sz w:val="24"/>
          <w:szCs w:val="24"/>
        </w:rPr>
        <w:t>πλειονότητα  των  αυτοκτονιών  στην  Ελλάδα  πραγματοποιείται  με  βίαιη</w:t>
      </w:r>
    </w:p>
    <w:p w:rsidR="00550C02" w:rsidRPr="00FF6458" w:rsidRDefault="00550C02">
      <w:pPr>
        <w:spacing w:line="259" w:lineRule="exact"/>
        <w:rPr>
          <w:rFonts w:ascii="Arial" w:eastAsia="Arial" w:hAnsi="Arial" w:cs="Arial"/>
          <w:sz w:val="24"/>
          <w:szCs w:val="24"/>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6" w:lineRule="auto"/>
        <w:ind w:left="260" w:right="264"/>
        <w:jc w:val="both"/>
        <w:rPr>
          <w:sz w:val="20"/>
          <w:szCs w:val="20"/>
        </w:rPr>
      </w:pPr>
      <w:r w:rsidRPr="00FF6458">
        <w:rPr>
          <w:rFonts w:ascii="Arial" w:eastAsia="Arial" w:hAnsi="Arial" w:cs="Arial"/>
          <w:sz w:val="24"/>
          <w:szCs w:val="24"/>
        </w:rPr>
        <w:t>μέθοδο και συγκεκρ</w:t>
      </w:r>
      <w:r w:rsidR="00F75C79">
        <w:rPr>
          <w:rFonts w:ascii="Arial" w:eastAsia="Arial" w:hAnsi="Arial" w:cs="Arial"/>
          <w:sz w:val="24"/>
          <w:szCs w:val="24"/>
        </w:rPr>
        <w:t>ιμένα δια απαγχονισμού. Το 2009</w:t>
      </w:r>
      <w:r w:rsidRPr="00FF6458">
        <w:rPr>
          <w:rFonts w:ascii="Arial" w:eastAsia="Arial" w:hAnsi="Arial" w:cs="Arial"/>
          <w:sz w:val="24"/>
          <w:szCs w:val="24"/>
        </w:rPr>
        <w:t>. Η 2η σε συχνότητα μέθοδος για τους άντρες ήταν η χρήση πυροβόλου όπλου (συχνότερα κυνηγετικού όπλου), ενώ για τις γυναίκες η δηλητηρίαση.</w:t>
      </w:r>
    </w:p>
    <w:p w:rsidR="00550C02" w:rsidRDefault="00F75C79" w:rsidP="00F75C79">
      <w:pPr>
        <w:spacing w:line="355" w:lineRule="auto"/>
        <w:ind w:right="264"/>
        <w:jc w:val="both"/>
        <w:rPr>
          <w:rFonts w:ascii="Arial" w:eastAsia="Arial" w:hAnsi="Arial" w:cs="Arial"/>
          <w:sz w:val="24"/>
          <w:szCs w:val="24"/>
        </w:rPr>
      </w:pPr>
      <w:r>
        <w:rPr>
          <w:sz w:val="20"/>
          <w:szCs w:val="20"/>
        </w:rPr>
        <w:t xml:space="preserve">  </w:t>
      </w:r>
      <w:r w:rsidRPr="00FF6458">
        <w:rPr>
          <w:rFonts w:ascii="Arial" w:eastAsia="Arial" w:hAnsi="Arial" w:cs="Arial"/>
          <w:sz w:val="24"/>
          <w:szCs w:val="24"/>
        </w:rPr>
        <w:t xml:space="preserve"> </w:t>
      </w:r>
      <w:r w:rsidR="00427C59" w:rsidRPr="00FF6458">
        <w:rPr>
          <w:rFonts w:ascii="Arial" w:eastAsia="Arial" w:hAnsi="Arial" w:cs="Arial"/>
          <w:sz w:val="24"/>
          <w:szCs w:val="24"/>
        </w:rPr>
        <w:t>(</w:t>
      </w:r>
      <w:hyperlink r:id="rId10" w:history="1">
        <w:r w:rsidR="003031C4" w:rsidRPr="009A2F3C">
          <w:rPr>
            <w:rStyle w:val="-"/>
            <w:rFonts w:ascii="Arial" w:eastAsia="Arial" w:hAnsi="Arial" w:cs="Arial"/>
            <w:sz w:val="24"/>
            <w:szCs w:val="24"/>
          </w:rPr>
          <w:t>http://www.agiosdimitriospierias.gr/psixiki_ygeia.htm</w:t>
        </w:r>
      </w:hyperlink>
      <w:r w:rsidR="00427C59" w:rsidRPr="00FF6458">
        <w:rPr>
          <w:rFonts w:ascii="Arial" w:eastAsia="Arial" w:hAnsi="Arial" w:cs="Arial"/>
          <w:sz w:val="24"/>
          <w:szCs w:val="24"/>
        </w:rPr>
        <w:t>).</w:t>
      </w:r>
    </w:p>
    <w:p w:rsidR="003031C4" w:rsidRDefault="003031C4" w:rsidP="00F75C79">
      <w:pPr>
        <w:spacing w:line="355" w:lineRule="auto"/>
        <w:ind w:right="264"/>
        <w:jc w:val="both"/>
        <w:rPr>
          <w:rFonts w:ascii="Arial" w:eastAsia="Arial" w:hAnsi="Arial" w:cs="Arial"/>
          <w:sz w:val="24"/>
          <w:szCs w:val="24"/>
        </w:rPr>
      </w:pPr>
    </w:p>
    <w:p w:rsidR="003031C4" w:rsidRDefault="003031C4" w:rsidP="00F75C79">
      <w:pPr>
        <w:spacing w:line="355" w:lineRule="auto"/>
        <w:ind w:right="264"/>
        <w:jc w:val="both"/>
      </w:pPr>
      <w:r>
        <w:rPr>
          <w:rFonts w:ascii="Arial" w:eastAsia="Arial" w:hAnsi="Arial" w:cs="Arial"/>
          <w:sz w:val="24"/>
          <w:szCs w:val="24"/>
        </w:rPr>
        <w:t xml:space="preserve">    Οσον αφορά τους νέους ειδικότερα έρευνες δείχνουν ότι η οικονομική κρίση επιδρά λιγότερο αρνητικά σε αυτούς ως προς την απόφαση τους να βάλουν τέλος στη ζωή τους .Άλλοι παράγοντες είναι πιο καθοριστικοί. Πιο συγκεκρέμένα </w:t>
      </w:r>
      <w:r w:rsidRPr="003031C4">
        <w:rPr>
          <w:rFonts w:ascii="Arial" w:eastAsia="Arial" w:hAnsi="Arial" w:cs="Arial"/>
          <w:sz w:val="24"/>
          <w:szCs w:val="24"/>
        </w:rPr>
        <w:t>Δανοί επιστήμονες μελέτησαν για πάνω από 15 χρόνια νέους ηλικίας 10-21 ετών για να δουν από πού πηγάζουν οι παράγοντες επικινδυνότητας για αυτοκτονικές τάσεις. Συγκεκριμένα μελέτησαν 24.850 νέους και διαπίστωσαν, ότι σε μεγάλο βαθμό ευθύνεται ένα ιστορικό ψυχικής ασθένειας που μπορεί να αφορά το ίδιο το παιδί ή κάποιον οικείο του, ενώ στους παράγοντες υψηλού κινδύνου καταγράφονται τα διαζύγια στην οικογένεια και οι οικονομική δυσχέρεια.</w:t>
      </w:r>
      <w:r w:rsidRPr="003031C4">
        <w:t xml:space="preserve"> </w:t>
      </w:r>
    </w:p>
    <w:p w:rsidR="003031C4" w:rsidRPr="003031C4" w:rsidRDefault="003031C4" w:rsidP="00F75C79">
      <w:pPr>
        <w:spacing w:line="355" w:lineRule="auto"/>
        <w:ind w:right="264"/>
        <w:jc w:val="both"/>
        <w:rPr>
          <w:rFonts w:ascii="Arial" w:eastAsia="Arial" w:hAnsi="Arial" w:cs="Arial"/>
          <w:sz w:val="24"/>
          <w:szCs w:val="24"/>
        </w:rPr>
      </w:pPr>
      <w:r>
        <w:t xml:space="preserve">( </w:t>
      </w:r>
      <w:r w:rsidRPr="003031C4">
        <w:rPr>
          <w:rFonts w:ascii="Arial" w:eastAsia="Arial" w:hAnsi="Arial" w:cs="Arial"/>
          <w:sz w:val="24"/>
          <w:szCs w:val="24"/>
        </w:rPr>
        <w:t>http://www.naftemporiki.gr/story/1071541/i-uparksi-psuxikis-astheneias-odigei-tous-neous-stis-autoktonies</w:t>
      </w:r>
      <w:r>
        <w:rPr>
          <w:rFonts w:ascii="Arial" w:eastAsia="Arial" w:hAnsi="Arial" w:cs="Arial"/>
          <w:sz w:val="24"/>
          <w:szCs w:val="24"/>
        </w:rPr>
        <w:t>)</w:t>
      </w:r>
    </w:p>
    <w:p w:rsidR="00550C02" w:rsidRPr="003031C4" w:rsidRDefault="00550C02">
      <w:pPr>
        <w:spacing w:line="200" w:lineRule="exact"/>
        <w:rPr>
          <w:rFonts w:ascii="Arial" w:eastAsia="Arial" w:hAnsi="Arial" w:cs="Arial"/>
          <w:sz w:val="24"/>
          <w:szCs w:val="24"/>
        </w:rPr>
      </w:pPr>
    </w:p>
    <w:p w:rsidR="00550C02" w:rsidRPr="003031C4" w:rsidRDefault="00550C02">
      <w:pPr>
        <w:spacing w:line="295" w:lineRule="exact"/>
        <w:rPr>
          <w:rFonts w:ascii="Arial" w:eastAsia="Arial" w:hAnsi="Arial" w:cs="Arial"/>
          <w:sz w:val="24"/>
          <w:szCs w:val="24"/>
        </w:rPr>
      </w:pPr>
    </w:p>
    <w:p w:rsidR="00550C02" w:rsidRPr="00FF6458" w:rsidRDefault="00427C59">
      <w:pPr>
        <w:tabs>
          <w:tab w:val="left" w:pos="960"/>
        </w:tabs>
        <w:ind w:left="260"/>
        <w:rPr>
          <w:sz w:val="20"/>
          <w:szCs w:val="20"/>
        </w:rPr>
      </w:pPr>
      <w:r w:rsidRPr="00FF6458">
        <w:rPr>
          <w:b/>
          <w:bCs/>
          <w:sz w:val="28"/>
          <w:szCs w:val="28"/>
        </w:rPr>
        <w:t>3.7.</w:t>
      </w:r>
      <w:r w:rsidRPr="00FF6458">
        <w:rPr>
          <w:sz w:val="20"/>
          <w:szCs w:val="20"/>
        </w:rPr>
        <w:tab/>
      </w:r>
      <w:r w:rsidRPr="00FF6458">
        <w:rPr>
          <w:b/>
          <w:bCs/>
          <w:sz w:val="27"/>
          <w:szCs w:val="27"/>
        </w:rPr>
        <w:t>Οικονομική κρίση και ρατσισμός</w:t>
      </w:r>
    </w:p>
    <w:p w:rsidR="00550C02" w:rsidRPr="00FF6458" w:rsidRDefault="00550C02">
      <w:pPr>
        <w:spacing w:line="200" w:lineRule="exact"/>
        <w:rPr>
          <w:sz w:val="20"/>
          <w:szCs w:val="20"/>
        </w:rPr>
      </w:pPr>
    </w:p>
    <w:p w:rsidR="00550C02" w:rsidRPr="00FF6458" w:rsidRDefault="00550C02">
      <w:pPr>
        <w:spacing w:line="212" w:lineRule="exact"/>
        <w:rPr>
          <w:sz w:val="20"/>
          <w:szCs w:val="20"/>
        </w:rPr>
      </w:pPr>
    </w:p>
    <w:p w:rsidR="00550C02" w:rsidRPr="00FF6458" w:rsidRDefault="00427C59" w:rsidP="0081412F">
      <w:pPr>
        <w:spacing w:line="360" w:lineRule="auto"/>
        <w:ind w:left="260" w:right="264"/>
        <w:jc w:val="both"/>
        <w:rPr>
          <w:sz w:val="20"/>
          <w:szCs w:val="20"/>
        </w:rPr>
      </w:pPr>
      <w:r w:rsidRPr="00FF6458">
        <w:rPr>
          <w:rFonts w:ascii="Arial" w:eastAsia="Arial" w:hAnsi="Arial" w:cs="Arial"/>
          <w:sz w:val="24"/>
          <w:szCs w:val="24"/>
        </w:rPr>
        <w:t>H έξαρση ρατσιστικών φαινομένων είναι εντονότερη σε περιόδους οικονομικής κρίσης και αυξημένης ανεργίας, καθόσον οι ντόπιοι εργαζόμενοι αισθάνονται ότι απειλούνται ή τους πείθουν ότι απειλούνται από το κύμα της μετανάστευσης.</w:t>
      </w:r>
    </w:p>
    <w:p w:rsidR="00550C02" w:rsidRPr="00FF6458" w:rsidRDefault="00550C02" w:rsidP="0081412F">
      <w:pPr>
        <w:spacing w:line="360" w:lineRule="auto"/>
        <w:rPr>
          <w:sz w:val="20"/>
          <w:szCs w:val="20"/>
        </w:rPr>
      </w:pPr>
    </w:p>
    <w:p w:rsidR="0081412F" w:rsidRPr="00FF6458" w:rsidRDefault="00427C59" w:rsidP="0081412F">
      <w:pPr>
        <w:spacing w:line="357" w:lineRule="auto"/>
        <w:ind w:left="260" w:right="264"/>
        <w:jc w:val="both"/>
        <w:rPr>
          <w:sz w:val="20"/>
          <w:szCs w:val="20"/>
        </w:rPr>
      </w:pPr>
      <w:r w:rsidRPr="00FF6458">
        <w:rPr>
          <w:rFonts w:ascii="Arial" w:eastAsia="Arial" w:hAnsi="Arial" w:cs="Arial"/>
          <w:sz w:val="24"/>
          <w:szCs w:val="24"/>
        </w:rPr>
        <w:t>Σήμερα, αυτό που κυρίως χαρακτηρίζει τη μεταναστευτική κίνηση είναι, αφενός μεν, ο παράνομος χαρακτήρας της, αφετέρου, η παρέμβαση των κρατών στη διαχείριση της μετανάστευσης (νομοθετικές απαγορεύσεις και έλεγχος της εισόδου - εξόδου των πληθυσμών), σε μια προσπάθεια ρύθμισης των εντάσεων εργασίας. Ως εκ τούτου, ενώ η μετανάστευση τις προηγούμενες δεκαετίες, τόσο στην αρχή του αιώνα όσο και τις πρώτες μεταπολεμικές δεκαετίες, θεωρήθηκε αναπόσπαστο στοιχείο της οικονομικής ανάπτυξης των χωρών υποδοχής των μεταναστευτικών ρευμάτων, σήμερα εκλαμβάνεται ως αρνητικό στοιχείο της αναπτυξιακής διαδικασίας. Οι μετανάστες θεωρούνται υπεύθυνοι για τη διόγκωση της ανεργίας (λειτουργούν ως υποκατάστατα των ντόπιων</w:t>
      </w:r>
      <w:r w:rsidR="0081412F" w:rsidRPr="0081412F">
        <w:rPr>
          <w:sz w:val="20"/>
          <w:szCs w:val="20"/>
        </w:rPr>
        <w:t xml:space="preserve"> </w:t>
      </w:r>
      <w:r w:rsidR="0081412F" w:rsidRPr="00FF6458">
        <w:rPr>
          <w:rFonts w:ascii="Arial" w:eastAsia="Arial" w:hAnsi="Arial" w:cs="Arial"/>
          <w:sz w:val="24"/>
          <w:szCs w:val="24"/>
        </w:rPr>
        <w:lastRenderedPageBreak/>
        <w:t>εργαζομένων) και την καθήλωση ή και μείωση των χρηματικών μισθών (Κρουγκμαν,2008).</w:t>
      </w:r>
      <w:r w:rsidR="0081412F" w:rsidRPr="0081412F">
        <w:rPr>
          <w:rFonts w:ascii="Arial" w:eastAsia="Arial" w:hAnsi="Arial" w:cs="Arial"/>
          <w:sz w:val="24"/>
          <w:szCs w:val="24"/>
        </w:rPr>
        <w:t xml:space="preserve"> </w:t>
      </w:r>
      <w:r w:rsidR="0081412F" w:rsidRPr="00FF6458">
        <w:rPr>
          <w:rFonts w:ascii="Arial" w:eastAsia="Arial" w:hAnsi="Arial" w:cs="Arial"/>
          <w:sz w:val="24"/>
          <w:szCs w:val="24"/>
        </w:rPr>
        <w:t xml:space="preserve">Εκτός βέβαια από το πρόβλημα της ανεργίας, μια σειρά άλλων προβλημάτων συνδέεται με την ύπαρξη μεταναστών. H αύξηση της εγκληματικότητας, η διάβρωση των ηθών και εθίμων του τόπου είναι οι συνήθεις αιτιολογίες που προβάλλονται από επίσημους και μη φορείς ως αποτέλεσμα της ύπαρξης μεταναστών </w:t>
      </w:r>
      <w:r w:rsidR="0081412F">
        <w:rPr>
          <w:rFonts w:ascii="Arial" w:eastAsia="Arial" w:hAnsi="Arial" w:cs="Arial"/>
          <w:sz w:val="24"/>
          <w:szCs w:val="24"/>
        </w:rPr>
        <w:t>.Ιδιαίτερα ανησυχητική είναι η στάση των νέων που αντιμετωπίζουν με ιδιαίτερη καχυποψία και αρνητισμό την έλευση μεταναστών</w:t>
      </w:r>
      <w:r w:rsidR="00A3212B">
        <w:rPr>
          <w:rFonts w:ascii="Arial" w:eastAsia="Arial" w:hAnsi="Arial" w:cs="Arial"/>
          <w:sz w:val="24"/>
          <w:szCs w:val="24"/>
        </w:rPr>
        <w:t>, γεγονός που προκαλεί απορία, αφού οι νέοι της χώρας μας έχουν υψηλό μορφωτικό επίπεδο, και οι ίδιοι αναγκάζονται να μεταναστεύσουν, άρα θα έπρεπε να συναισθάνονται περισσότερο τους μετανάστες.</w:t>
      </w:r>
      <w:r w:rsidR="0081412F" w:rsidRPr="00FF6458">
        <w:rPr>
          <w:rFonts w:ascii="Arial" w:eastAsia="Arial" w:hAnsi="Arial" w:cs="Arial"/>
          <w:sz w:val="24"/>
          <w:szCs w:val="24"/>
        </w:rPr>
        <w:t>(Γεράσης,2009).</w:t>
      </w:r>
    </w:p>
    <w:p w:rsidR="0081412F" w:rsidRPr="00FF6458" w:rsidRDefault="0081412F" w:rsidP="0081412F">
      <w:pPr>
        <w:spacing w:line="200" w:lineRule="exact"/>
        <w:rPr>
          <w:sz w:val="20"/>
          <w:szCs w:val="20"/>
        </w:rPr>
      </w:pPr>
    </w:p>
    <w:p w:rsidR="0081412F" w:rsidRPr="00FF6458" w:rsidRDefault="0081412F" w:rsidP="0081412F">
      <w:pPr>
        <w:spacing w:line="286" w:lineRule="exact"/>
        <w:rPr>
          <w:sz w:val="20"/>
          <w:szCs w:val="20"/>
        </w:rPr>
      </w:pPr>
    </w:p>
    <w:p w:rsidR="0081412F" w:rsidRPr="00FF6458" w:rsidRDefault="0081412F" w:rsidP="0081412F">
      <w:pPr>
        <w:spacing w:line="360" w:lineRule="auto"/>
        <w:jc w:val="both"/>
        <w:rPr>
          <w:sz w:val="20"/>
          <w:szCs w:val="20"/>
        </w:rPr>
      </w:pPr>
    </w:p>
    <w:p w:rsidR="00550C02" w:rsidRPr="00FF6458" w:rsidRDefault="00550C02" w:rsidP="0081412F">
      <w:pPr>
        <w:spacing w:line="360" w:lineRule="auto"/>
        <w:ind w:left="260" w:right="264"/>
        <w:jc w:val="both"/>
        <w:rPr>
          <w:sz w:val="20"/>
          <w:szCs w:val="20"/>
        </w:rPr>
      </w:pPr>
    </w:p>
    <w:p w:rsidR="00550C02" w:rsidRPr="00FF6458" w:rsidRDefault="00550C02" w:rsidP="0081412F">
      <w:pPr>
        <w:spacing w:line="360" w:lineRule="auto"/>
        <w:jc w:val="both"/>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349" w:lineRule="auto"/>
        <w:ind w:left="260" w:right="264"/>
        <w:jc w:val="both"/>
        <w:rPr>
          <w:sz w:val="20"/>
          <w:szCs w:val="20"/>
        </w:rPr>
      </w:pPr>
    </w:p>
    <w:p w:rsidR="00550C02" w:rsidRPr="00FF6458" w:rsidRDefault="00550C02">
      <w:pPr>
        <w:spacing w:line="265" w:lineRule="exact"/>
        <w:rPr>
          <w:sz w:val="20"/>
          <w:szCs w:val="20"/>
        </w:rPr>
      </w:pPr>
    </w:p>
    <w:p w:rsidR="00550C02" w:rsidRPr="00FF6458" w:rsidRDefault="00427C59">
      <w:pPr>
        <w:tabs>
          <w:tab w:val="left" w:pos="960"/>
          <w:tab w:val="left" w:pos="3100"/>
        </w:tabs>
        <w:ind w:left="260"/>
        <w:rPr>
          <w:sz w:val="20"/>
          <w:szCs w:val="20"/>
        </w:rPr>
      </w:pPr>
      <w:r w:rsidRPr="00FF6458">
        <w:rPr>
          <w:b/>
          <w:bCs/>
          <w:sz w:val="28"/>
          <w:szCs w:val="28"/>
        </w:rPr>
        <w:t>3.8.</w:t>
      </w:r>
      <w:r w:rsidRPr="00FF6458">
        <w:rPr>
          <w:sz w:val="20"/>
          <w:szCs w:val="20"/>
        </w:rPr>
        <w:tab/>
      </w:r>
      <w:r w:rsidRPr="00FF6458">
        <w:rPr>
          <w:b/>
          <w:bCs/>
          <w:sz w:val="28"/>
          <w:szCs w:val="28"/>
        </w:rPr>
        <w:t>Αντιμετώπιση  -</w:t>
      </w:r>
      <w:r w:rsidRPr="00FF6458">
        <w:rPr>
          <w:b/>
          <w:bCs/>
          <w:sz w:val="28"/>
          <w:szCs w:val="28"/>
        </w:rPr>
        <w:tab/>
        <w:t>Πρόληψη  των  επιπτώσεων  της  οικονομικής</w:t>
      </w:r>
    </w:p>
    <w:p w:rsidR="00550C02" w:rsidRPr="00FF6458" w:rsidRDefault="00550C02">
      <w:pPr>
        <w:spacing w:line="160" w:lineRule="exact"/>
        <w:rPr>
          <w:sz w:val="20"/>
          <w:szCs w:val="20"/>
        </w:rPr>
      </w:pPr>
    </w:p>
    <w:p w:rsidR="00550C02" w:rsidRPr="00FF6458" w:rsidRDefault="00427C59">
      <w:pPr>
        <w:ind w:left="980"/>
        <w:rPr>
          <w:sz w:val="20"/>
          <w:szCs w:val="20"/>
        </w:rPr>
      </w:pPr>
      <w:r w:rsidRPr="00FF6458">
        <w:rPr>
          <w:b/>
          <w:bCs/>
          <w:sz w:val="28"/>
          <w:szCs w:val="28"/>
        </w:rPr>
        <w:t>κρίσης στη ψυχική υγεία</w:t>
      </w:r>
    </w:p>
    <w:p w:rsidR="00550C02" w:rsidRPr="00FF6458" w:rsidRDefault="00550C02">
      <w:pPr>
        <w:spacing w:line="200" w:lineRule="exact"/>
        <w:rPr>
          <w:sz w:val="20"/>
          <w:szCs w:val="20"/>
        </w:rPr>
      </w:pPr>
    </w:p>
    <w:p w:rsidR="00550C02" w:rsidRPr="00FF6458" w:rsidRDefault="00550C02">
      <w:pPr>
        <w:spacing w:line="214" w:lineRule="exact"/>
        <w:rPr>
          <w:sz w:val="20"/>
          <w:szCs w:val="20"/>
        </w:rPr>
      </w:pPr>
    </w:p>
    <w:p w:rsidR="00550C02" w:rsidRPr="00FF6458" w:rsidRDefault="00427C59">
      <w:pPr>
        <w:numPr>
          <w:ilvl w:val="0"/>
          <w:numId w:val="40"/>
        </w:numPr>
        <w:tabs>
          <w:tab w:val="left" w:pos="572"/>
        </w:tabs>
        <w:spacing w:line="358" w:lineRule="auto"/>
        <w:ind w:left="260" w:right="264" w:firstLine="2"/>
        <w:jc w:val="both"/>
        <w:rPr>
          <w:rFonts w:ascii="Arial" w:eastAsia="Arial" w:hAnsi="Arial" w:cs="Arial"/>
          <w:sz w:val="24"/>
          <w:szCs w:val="24"/>
        </w:rPr>
      </w:pPr>
      <w:r w:rsidRPr="00FF6458">
        <w:rPr>
          <w:rFonts w:ascii="Arial" w:eastAsia="Arial" w:hAnsi="Arial" w:cs="Arial"/>
          <w:sz w:val="24"/>
          <w:szCs w:val="24"/>
        </w:rPr>
        <w:t>μεγάλη οικονομική κρίση αντιπροσωπεύει μια μεγάλη πρόκληση για την κοινωνία. Αποτελεί μια δοκιμασία για το πολιτικό και κοινωνικό σύστημα και απαιτεί από την κοινωνία να δείξει και να αναπτύξει την ικανότητά της για προσαρμογή και ανανέωση. Αποφεύγοντας τη ψυχιατρικοποίηση των κοινωνικών προβλημάτων, είναι σημαντικό να μη παραγνωρίζονται οι επιπτώσεις των κοινωνικών φαινομένων στη ψυχική υγεία του ατόμου.</w:t>
      </w:r>
    </w:p>
    <w:p w:rsidR="00550C02" w:rsidRPr="00FF6458" w:rsidRDefault="00550C02">
      <w:pPr>
        <w:spacing w:line="254" w:lineRule="exact"/>
        <w:rPr>
          <w:sz w:val="20"/>
          <w:szCs w:val="20"/>
        </w:rPr>
      </w:pPr>
    </w:p>
    <w:p w:rsidR="00550C02" w:rsidRPr="00FF6458" w:rsidRDefault="00427C59">
      <w:pPr>
        <w:spacing w:line="354" w:lineRule="auto"/>
        <w:ind w:left="260" w:right="264"/>
        <w:jc w:val="both"/>
        <w:rPr>
          <w:sz w:val="20"/>
          <w:szCs w:val="20"/>
        </w:rPr>
      </w:pPr>
      <w:r w:rsidRPr="00FF6458">
        <w:rPr>
          <w:rFonts w:ascii="Arial" w:eastAsia="Arial" w:hAnsi="Arial" w:cs="Arial"/>
          <w:sz w:val="24"/>
          <w:szCs w:val="24"/>
        </w:rPr>
        <w:t xml:space="preserve">Εκ τούτου κρίνεται σημαντικό να σχεδιαστούν εκείνες οι παρεμβάσεις που θα βοηθήσουν στην καλύτερη αντιμετώπιση της κρίσης σε ατομικό και συλλογικό επίπεδο </w:t>
      </w:r>
      <w:r w:rsidR="00A1522A">
        <w:rPr>
          <w:rFonts w:ascii="Arial" w:eastAsia="Arial" w:hAnsi="Arial" w:cs="Arial"/>
          <w:sz w:val="24"/>
          <w:szCs w:val="24"/>
        </w:rPr>
        <w:t xml:space="preserve"> ιδίως για τα νεαρά άτομα</w:t>
      </w:r>
      <w:r w:rsidRPr="00FF6458">
        <w:rPr>
          <w:rFonts w:ascii="Arial" w:eastAsia="Arial" w:hAnsi="Arial" w:cs="Arial"/>
          <w:sz w:val="24"/>
          <w:szCs w:val="24"/>
        </w:rPr>
        <w:t>(http://www.encephalos.gr/48-2-02g.htm).</w:t>
      </w:r>
    </w:p>
    <w:p w:rsidR="00550C02" w:rsidRPr="00FF6458" w:rsidRDefault="00550C02">
      <w:pPr>
        <w:spacing w:line="260" w:lineRule="exact"/>
        <w:rPr>
          <w:sz w:val="20"/>
          <w:szCs w:val="20"/>
        </w:rPr>
      </w:pPr>
    </w:p>
    <w:p w:rsidR="00550C02" w:rsidRPr="00FF6458" w:rsidRDefault="00427C59">
      <w:pPr>
        <w:numPr>
          <w:ilvl w:val="0"/>
          <w:numId w:val="41"/>
        </w:numPr>
        <w:tabs>
          <w:tab w:val="left" w:pos="555"/>
        </w:tabs>
        <w:spacing w:line="358" w:lineRule="auto"/>
        <w:ind w:left="260" w:right="264" w:firstLine="2"/>
        <w:jc w:val="both"/>
        <w:rPr>
          <w:rFonts w:ascii="Arial" w:eastAsia="Arial" w:hAnsi="Arial" w:cs="Arial"/>
          <w:sz w:val="24"/>
          <w:szCs w:val="24"/>
        </w:rPr>
      </w:pPr>
      <w:r w:rsidRPr="001C10D8">
        <w:rPr>
          <w:rFonts w:ascii="Arial" w:eastAsia="Arial" w:hAnsi="Arial" w:cs="Arial"/>
          <w:b/>
          <w:sz w:val="24"/>
          <w:szCs w:val="24"/>
        </w:rPr>
        <w:t>πρωτογενής παρέμβαση</w:t>
      </w:r>
      <w:r w:rsidRPr="00FF6458">
        <w:rPr>
          <w:rFonts w:ascii="Arial" w:eastAsia="Arial" w:hAnsi="Arial" w:cs="Arial"/>
          <w:sz w:val="24"/>
          <w:szCs w:val="24"/>
        </w:rPr>
        <w:t xml:space="preserve"> χρειάζεται να εμπεριέχει τη δημιουργία κρατικών επιδοτούμενων προγραμμάτων επαγγελματικής επανεκπαίδευσης με σκοπό την επανένταξη των ανέργων στην αγορά εργασίας, καθώς επίσης και προγράμματα ανάπτυξης δεξιοτήτων για μεγαλύτερη δυνατότητα επαγγελματικής ευελιξίας. Επιπλέον, οι ήπιες πολιτικές για τη σταδιακή αλλαγή του πλαισίου της αγοράς εργασίας, όπως μετακινήσεις θέσεων, μείωση ωρών εργασίας, άδειες με μειωμένες αποδοχές, θα βοηθήσουν δίνοντας τον απαιτούμενο χρόνο και τη στήριξη για τη δύσκολη προσ</w:t>
      </w:r>
      <w:r w:rsidR="000C52A3" w:rsidRPr="00FF6458">
        <w:rPr>
          <w:rFonts w:ascii="Arial" w:eastAsia="Arial" w:hAnsi="Arial" w:cs="Arial"/>
          <w:sz w:val="24"/>
          <w:szCs w:val="24"/>
        </w:rPr>
        <w:t>αρμογή (Γεράσης,2009).</w:t>
      </w:r>
    </w:p>
    <w:p w:rsidR="00550C02" w:rsidRPr="00FF6458" w:rsidRDefault="00550C02">
      <w:pPr>
        <w:spacing w:line="129"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numPr>
          <w:ilvl w:val="0"/>
          <w:numId w:val="42"/>
        </w:numPr>
        <w:tabs>
          <w:tab w:val="left" w:pos="550"/>
        </w:tabs>
        <w:spacing w:line="358" w:lineRule="auto"/>
        <w:ind w:left="260" w:right="264" w:firstLine="2"/>
        <w:jc w:val="both"/>
        <w:rPr>
          <w:rFonts w:ascii="Arial" w:eastAsia="Arial" w:hAnsi="Arial" w:cs="Arial"/>
          <w:sz w:val="24"/>
          <w:szCs w:val="24"/>
        </w:rPr>
      </w:pPr>
      <w:r w:rsidRPr="001C10D8">
        <w:rPr>
          <w:rFonts w:ascii="Arial" w:eastAsia="Arial" w:hAnsi="Arial" w:cs="Arial"/>
          <w:b/>
          <w:sz w:val="24"/>
          <w:szCs w:val="24"/>
        </w:rPr>
        <w:t>δευτερογενής παρέμβαση</w:t>
      </w:r>
      <w:r w:rsidRPr="00FF6458">
        <w:rPr>
          <w:rFonts w:ascii="Arial" w:eastAsia="Arial" w:hAnsi="Arial" w:cs="Arial"/>
          <w:sz w:val="24"/>
          <w:szCs w:val="24"/>
        </w:rPr>
        <w:t xml:space="preserve"> χρειάζεται να αφορά την προαγωγή διαχείρισης του στρες και των ψυχοπιεστικών καταστάσεων που βιώνει το άτομο, μέσω συμβουλευτικών προγραμμάτων οικονομικής διαχείρισης, ψυχολογικής υποστήριξης και επαγγελματικού προσανατολισμού. Κλειδί στο επίπεδο της δευτερογενούς πρόληψης αποτελεί η ενίσχυση του συστήματος υγείας για την έγκαιρη αντιμετώπιση των ψυχιατρικών διαταραχών στην πρωτοβάθμια φροντίδα υγείας.</w:t>
      </w:r>
    </w:p>
    <w:p w:rsidR="00550C02" w:rsidRPr="00FF6458" w:rsidRDefault="00550C02">
      <w:pPr>
        <w:spacing w:line="255" w:lineRule="exact"/>
        <w:rPr>
          <w:rFonts w:ascii="Arial" w:eastAsia="Arial" w:hAnsi="Arial" w:cs="Arial"/>
          <w:sz w:val="24"/>
          <w:szCs w:val="24"/>
        </w:rPr>
      </w:pPr>
    </w:p>
    <w:p w:rsidR="00550C02" w:rsidRPr="00FF6458" w:rsidRDefault="00427C59">
      <w:pPr>
        <w:numPr>
          <w:ilvl w:val="0"/>
          <w:numId w:val="42"/>
        </w:numPr>
        <w:tabs>
          <w:tab w:val="left" w:pos="586"/>
        </w:tabs>
        <w:spacing w:line="357" w:lineRule="auto"/>
        <w:ind w:left="260" w:right="264" w:firstLine="2"/>
        <w:jc w:val="both"/>
        <w:rPr>
          <w:rFonts w:ascii="Arial" w:eastAsia="Arial" w:hAnsi="Arial" w:cs="Arial"/>
          <w:sz w:val="24"/>
          <w:szCs w:val="24"/>
        </w:rPr>
      </w:pPr>
      <w:r w:rsidRPr="00FF6458">
        <w:rPr>
          <w:rFonts w:ascii="Arial" w:eastAsia="Arial" w:hAnsi="Arial" w:cs="Arial"/>
          <w:sz w:val="24"/>
          <w:szCs w:val="24"/>
        </w:rPr>
        <w:t>προστασία επίσης των ατόμων που βρίσκονται σε μεγαλύτερο κίνδυνο κρίνεται σκόπιμο να βρίσκεται στο κέντρο της κινητοποίησης, ενεργοποιώντας τη δράση όλων των κοινωνικών δικτύων ασφαλείας (αθλητικοί όμιλοι, εμπορικές ενώσεις, φιλανθρωπικές οργανώσεις, εκκλησία, οικογένεια, φίλοι) για την υποστήριξη των ατόμων αυτών.</w:t>
      </w:r>
    </w:p>
    <w:p w:rsidR="00550C02" w:rsidRPr="00FF6458" w:rsidRDefault="00550C02">
      <w:pPr>
        <w:spacing w:line="259"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Ιδιαιτέρως κρίσιμη κρίνεται και η διατήρηση της κοινωνικής συνοχής, μέσω και της κοινωνικής προστασίας των ευπαθών ομάδων. Το παράδειγμα της Μαλαισίας στη διάρκεια της Ασιατικής κρίσης είναι χαρακτηριστικό μια και δείχνει πως η διατήρηση των δαπανών για τη κοινωνική προστασία των ευπαθών ομάδων και των ανέργων, μείωσε τις επιπτώσεις της οικονομικής κρίσης σε σημαντικό βαθμό (http://www.encephalos.gr/48-2-02g.htm).</w:t>
      </w:r>
    </w:p>
    <w:p w:rsidR="00550C02" w:rsidRPr="00FF6458" w:rsidRDefault="00550C02">
      <w:pPr>
        <w:spacing w:line="252" w:lineRule="exact"/>
        <w:rPr>
          <w:sz w:val="20"/>
          <w:szCs w:val="20"/>
        </w:rPr>
      </w:pPr>
    </w:p>
    <w:p w:rsidR="00550C02" w:rsidRPr="00FF6458" w:rsidRDefault="00427C59">
      <w:pPr>
        <w:numPr>
          <w:ilvl w:val="0"/>
          <w:numId w:val="43"/>
        </w:numPr>
        <w:tabs>
          <w:tab w:val="left" w:pos="500"/>
        </w:tabs>
        <w:spacing w:line="357" w:lineRule="auto"/>
        <w:ind w:left="260" w:right="264" w:firstLine="2"/>
        <w:jc w:val="both"/>
        <w:rPr>
          <w:rFonts w:ascii="Arial" w:eastAsia="Arial" w:hAnsi="Arial" w:cs="Arial"/>
          <w:sz w:val="24"/>
          <w:szCs w:val="24"/>
        </w:rPr>
      </w:pPr>
      <w:r w:rsidRPr="001C10D8">
        <w:rPr>
          <w:rFonts w:ascii="Arial" w:eastAsia="Arial" w:hAnsi="Arial" w:cs="Arial"/>
          <w:b/>
          <w:sz w:val="24"/>
          <w:szCs w:val="24"/>
        </w:rPr>
        <w:t>τριτογενής παρέμβασ</w:t>
      </w:r>
      <w:r w:rsidRPr="00FF6458">
        <w:rPr>
          <w:rFonts w:ascii="Arial" w:eastAsia="Arial" w:hAnsi="Arial" w:cs="Arial"/>
          <w:sz w:val="24"/>
          <w:szCs w:val="24"/>
        </w:rPr>
        <w:t>η χρειάζεται να εστιαστεί στην αποκατάσταση της υγείας των πληγέντων, αλλά και στην οικονομική ενίσχυση αυτών, διασφαλίζοντας τις ελάχιστες ικανές συνθήκες διαβίωσης. Τα επιδόματα ανεργίας, αλλά και τα ενεργά προγράμματα στήριξης της αγοράς εργασίας μπορούν να αποδειχθούν ιδιαίτερα εργαλεία για τη στήριξη και την επανένταξη των πληγέντων.</w:t>
      </w:r>
    </w:p>
    <w:p w:rsidR="00550C02" w:rsidRPr="00FF6458" w:rsidRDefault="00550C02">
      <w:pPr>
        <w:spacing w:line="259" w:lineRule="exact"/>
        <w:rPr>
          <w:sz w:val="20"/>
          <w:szCs w:val="20"/>
        </w:rPr>
      </w:pPr>
    </w:p>
    <w:p w:rsidR="00550C02" w:rsidRPr="00FF6458" w:rsidRDefault="00427C59">
      <w:pPr>
        <w:spacing w:line="344" w:lineRule="auto"/>
        <w:ind w:left="260" w:right="264"/>
        <w:jc w:val="both"/>
        <w:rPr>
          <w:sz w:val="20"/>
          <w:szCs w:val="20"/>
        </w:rPr>
      </w:pPr>
      <w:r w:rsidRPr="00FF6458">
        <w:rPr>
          <w:rFonts w:ascii="Arial" w:eastAsia="Arial" w:hAnsi="Arial" w:cs="Arial"/>
          <w:sz w:val="24"/>
          <w:szCs w:val="24"/>
        </w:rPr>
        <w:t>Επίσης σε μελέτη της σχέσης μεταξύ των δημόσιων κοινωνικών δαπανών και των αυτοκτονιών στις 27 χώρες του Οργανισμού για την Οικονομική Συνεργασία και Ανάπτυξη (OECD) από το 1980 έως το 2003 βρέθηκε ότι κάθε αύξηση 10 δολαρίων ανά άτομο στις επενδύσεις για προγράμματα στήριξης της αγοράς εργασίας μειώνει την επίπτωση της ανεργίας στις αυτοκτονίες κατά</w:t>
      </w: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0,04%. Εμφανίζεται ότι τα προγράμματα κοινωνικής πρόνοιας μπορούν να αποτελέσουν ζωτικό παράγοντα για την πρόληψη των αυτοκτονιών και ειδικά σε χώρες που βιώνουν κοινωνικο-οικονομική κρίση.</w:t>
      </w:r>
    </w:p>
    <w:p w:rsidR="00550C02" w:rsidRPr="00FF6458" w:rsidRDefault="00550C02">
      <w:pPr>
        <w:spacing w:line="256"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Τέλος, είναι σημαντικό οι στερήσεις να μην υποβάλλονται ανισομερώς στις διάφορες κοινωνικές τάξεις, αλλά αντιθέτως να αντιστοιχούν με τις οικονομικές δυνατότητες που κάθε τάξη διαθέτει</w:t>
      </w:r>
      <w:r w:rsidR="00D8276A">
        <w:rPr>
          <w:rFonts w:ascii="Arial" w:eastAsia="Arial" w:hAnsi="Arial" w:cs="Arial"/>
          <w:sz w:val="24"/>
          <w:szCs w:val="24"/>
        </w:rPr>
        <w:t>, ώστε και νέοι να μην απογοητεύονται ατενίζοντας ένα δυσοίωνο μέλλον.</w:t>
      </w:r>
    </w:p>
    <w:p w:rsidR="00550C02" w:rsidRPr="00FF6458" w:rsidRDefault="00550C02">
      <w:pPr>
        <w:spacing w:line="259" w:lineRule="exact"/>
        <w:rPr>
          <w:sz w:val="20"/>
          <w:szCs w:val="20"/>
        </w:rPr>
      </w:pPr>
    </w:p>
    <w:p w:rsidR="00550C02" w:rsidRPr="00FF6458" w:rsidRDefault="00550C02">
      <w:pPr>
        <w:spacing w:line="256" w:lineRule="exact"/>
        <w:rPr>
          <w:sz w:val="20"/>
          <w:szCs w:val="20"/>
        </w:rPr>
      </w:pPr>
    </w:p>
    <w:p w:rsidR="00550C02" w:rsidRPr="00FF6458" w:rsidRDefault="00550C02">
      <w:pPr>
        <w:spacing w:line="258" w:lineRule="exact"/>
        <w:rPr>
          <w:sz w:val="20"/>
          <w:szCs w:val="20"/>
        </w:rPr>
      </w:pPr>
    </w:p>
    <w:p w:rsidR="00550C02" w:rsidRPr="00FF6458" w:rsidRDefault="00427C59">
      <w:pPr>
        <w:numPr>
          <w:ilvl w:val="0"/>
          <w:numId w:val="44"/>
        </w:numPr>
        <w:tabs>
          <w:tab w:val="left" w:pos="536"/>
        </w:tabs>
        <w:spacing w:line="358" w:lineRule="auto"/>
        <w:ind w:left="260" w:right="264" w:firstLine="2"/>
        <w:jc w:val="both"/>
        <w:rPr>
          <w:rFonts w:ascii="Arial" w:eastAsia="Arial" w:hAnsi="Arial" w:cs="Arial"/>
          <w:sz w:val="24"/>
          <w:szCs w:val="24"/>
        </w:rPr>
      </w:pPr>
      <w:r w:rsidRPr="00FF6458">
        <w:rPr>
          <w:rFonts w:ascii="Arial" w:eastAsia="Arial" w:hAnsi="Arial" w:cs="Arial"/>
          <w:sz w:val="24"/>
          <w:szCs w:val="24"/>
        </w:rPr>
        <w:t>αντιμετώπιση λοιπόν της τρέχουσας οικονομικής κρίσης είναι σημαντικό να επιτευχθεί μέσα από τη διασφάλιση ενός μίνιμουμ επιπέδου ζωής των πολιτών, αλλά και μέσω της οργάνωσης ενός ευρύτατου κοινωνικού δικτύου που θα στέκει δίπλα στο άτομο σε αυτές τις στιγμές της μεγάλης δυσφορίας, θυμίζοντάς του ότι κοινωνία σημαίνει πρωτίστως κοινωνική αλληλεγγύη και συλλογικές δράσεις και παρεμβάσεις.</w:t>
      </w:r>
    </w:p>
    <w:p w:rsidR="00550C02" w:rsidRPr="00FF6458" w:rsidRDefault="00550C02">
      <w:pPr>
        <w:spacing w:line="252" w:lineRule="exact"/>
        <w:rPr>
          <w:sz w:val="20"/>
          <w:szCs w:val="20"/>
        </w:rPr>
      </w:pPr>
    </w:p>
    <w:p w:rsidR="00550C02" w:rsidRDefault="00427C59">
      <w:pPr>
        <w:spacing w:line="357" w:lineRule="auto"/>
        <w:ind w:left="260" w:right="264"/>
        <w:jc w:val="both"/>
        <w:rPr>
          <w:rFonts w:ascii="Arial" w:eastAsia="Arial" w:hAnsi="Arial" w:cs="Arial"/>
          <w:sz w:val="24"/>
          <w:szCs w:val="24"/>
        </w:rPr>
      </w:pPr>
      <w:r w:rsidRPr="00FF6458">
        <w:rPr>
          <w:rFonts w:ascii="Arial" w:eastAsia="Arial" w:hAnsi="Arial" w:cs="Arial"/>
          <w:sz w:val="24"/>
          <w:szCs w:val="24"/>
        </w:rPr>
        <w:t>Όταν εξαντλούνται οι πόρτες που χτυπά κάποιος για να αντιμετωπίσει το πρόβλημά του, τότε πέφτει σε απόγνωση. Έτσι, μπροστά σε μία αδιάφορη πολιτεία, μία ατομικιστική κοινωνία, μία κοινωνία ανέτοιμη να αντιμετωπίσει αυτή την μεγάλη οικονομική κρίση τα παραπάνω φαινόμενα θα πληθαίνουν συνεχώς.</w:t>
      </w:r>
    </w:p>
    <w:p w:rsidR="009F2ECB" w:rsidRDefault="009F2ECB">
      <w:pPr>
        <w:spacing w:line="357" w:lineRule="auto"/>
        <w:ind w:left="260" w:right="264"/>
        <w:jc w:val="both"/>
        <w:rPr>
          <w:rFonts w:ascii="Arial" w:eastAsia="Arial" w:hAnsi="Arial" w:cs="Arial"/>
          <w:sz w:val="24"/>
          <w:szCs w:val="24"/>
        </w:rPr>
      </w:pPr>
    </w:p>
    <w:p w:rsidR="009F2ECB" w:rsidRPr="00FF6458" w:rsidRDefault="009F2ECB">
      <w:pPr>
        <w:spacing w:line="357" w:lineRule="auto"/>
        <w:ind w:left="260" w:right="264"/>
        <w:jc w:val="both"/>
        <w:rPr>
          <w:sz w:val="20"/>
          <w:szCs w:val="20"/>
        </w:rPr>
      </w:pPr>
    </w:p>
    <w:p w:rsidR="00550C02" w:rsidRPr="00FF6458" w:rsidRDefault="00550C02">
      <w:pPr>
        <w:spacing w:line="92" w:lineRule="exact"/>
        <w:rPr>
          <w:sz w:val="20"/>
          <w:szCs w:val="20"/>
        </w:rPr>
      </w:pPr>
    </w:p>
    <w:p w:rsidR="009F2ECB" w:rsidRPr="00FF6458" w:rsidRDefault="009F2ECB" w:rsidP="009F2ECB">
      <w:pPr>
        <w:spacing w:line="355" w:lineRule="auto"/>
        <w:ind w:left="260" w:right="264"/>
        <w:jc w:val="both"/>
        <w:rPr>
          <w:sz w:val="20"/>
          <w:szCs w:val="20"/>
        </w:rPr>
      </w:pPr>
      <w:r w:rsidRPr="00FF6458">
        <w:rPr>
          <w:rFonts w:ascii="Arial" w:eastAsia="Arial" w:hAnsi="Arial" w:cs="Arial"/>
          <w:sz w:val="24"/>
          <w:szCs w:val="24"/>
        </w:rPr>
        <w:t>Γι’ αυτό θα πρέπει να δημιουργηθούν άμεσα οι αναγκαίοι μηχανισμοί αντιμετώπισης τέτοιων προβλημάτων σε εθνικό, αλλά και τοπικό επίπεδο, όπως (http://www.k-tipos.gr/ktipos/detail.php?ID=8100):</w:t>
      </w: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550C02">
      <w:pPr>
        <w:spacing w:line="273" w:lineRule="exact"/>
        <w:rPr>
          <w:sz w:val="20"/>
          <w:szCs w:val="20"/>
        </w:rPr>
      </w:pPr>
    </w:p>
    <w:p w:rsidR="00550C02" w:rsidRPr="00FF6458" w:rsidRDefault="00427C59">
      <w:pPr>
        <w:numPr>
          <w:ilvl w:val="0"/>
          <w:numId w:val="45"/>
        </w:numPr>
        <w:tabs>
          <w:tab w:val="left" w:pos="980"/>
        </w:tabs>
        <w:spacing w:line="333" w:lineRule="auto"/>
        <w:ind w:left="980" w:right="264" w:hanging="358"/>
        <w:rPr>
          <w:rFonts w:ascii="Symbol" w:eastAsia="Symbol" w:hAnsi="Symbol" w:cs="Symbol"/>
          <w:sz w:val="24"/>
          <w:szCs w:val="24"/>
        </w:rPr>
      </w:pPr>
      <w:r w:rsidRPr="00FF6458">
        <w:rPr>
          <w:rFonts w:ascii="Arial" w:eastAsia="Arial" w:hAnsi="Arial" w:cs="Arial"/>
          <w:sz w:val="24"/>
          <w:szCs w:val="24"/>
        </w:rPr>
        <w:t>Την δημιουργία ταμείου αλληλοβοήθειας σε τοπικό επίπεδο με πρωτοβουλία των τοπικών φορέων.</w:t>
      </w:r>
    </w:p>
    <w:p w:rsidR="00550C02" w:rsidRPr="00FF6458" w:rsidRDefault="00550C02">
      <w:pPr>
        <w:spacing w:line="293" w:lineRule="exact"/>
        <w:rPr>
          <w:rFonts w:ascii="Symbol" w:eastAsia="Symbol" w:hAnsi="Symbol" w:cs="Symbol"/>
          <w:sz w:val="24"/>
          <w:szCs w:val="24"/>
        </w:rPr>
      </w:pPr>
    </w:p>
    <w:p w:rsidR="00550C02" w:rsidRPr="00FF6458" w:rsidRDefault="00427C59">
      <w:pPr>
        <w:numPr>
          <w:ilvl w:val="0"/>
          <w:numId w:val="45"/>
        </w:numPr>
        <w:tabs>
          <w:tab w:val="left" w:pos="980"/>
        </w:tabs>
        <w:spacing w:line="344" w:lineRule="auto"/>
        <w:ind w:left="980" w:right="264" w:hanging="358"/>
        <w:jc w:val="both"/>
        <w:rPr>
          <w:rFonts w:ascii="Symbol" w:eastAsia="Symbol" w:hAnsi="Symbol" w:cs="Symbol"/>
          <w:sz w:val="24"/>
          <w:szCs w:val="24"/>
        </w:rPr>
      </w:pPr>
      <w:r w:rsidRPr="00FF6458">
        <w:rPr>
          <w:rFonts w:ascii="Arial" w:eastAsia="Arial" w:hAnsi="Arial" w:cs="Arial"/>
          <w:sz w:val="24"/>
          <w:szCs w:val="24"/>
        </w:rPr>
        <w:t>Την δημιουργία γραφείου και τηλεφωνικής γραμμής υποστήριξης συνανθρώπων μας που αντιμετωπίζουν σοβαρά οικονομικά προβλήματα.</w:t>
      </w:r>
    </w:p>
    <w:p w:rsidR="00550C02" w:rsidRPr="00FF6458" w:rsidRDefault="00550C02">
      <w:pPr>
        <w:spacing w:line="285" w:lineRule="exact"/>
        <w:rPr>
          <w:rFonts w:ascii="Symbol" w:eastAsia="Symbol" w:hAnsi="Symbol" w:cs="Symbol"/>
          <w:sz w:val="24"/>
          <w:szCs w:val="24"/>
        </w:rPr>
      </w:pPr>
    </w:p>
    <w:p w:rsidR="00550C02" w:rsidRPr="00FF6458" w:rsidRDefault="00427C59">
      <w:pPr>
        <w:numPr>
          <w:ilvl w:val="0"/>
          <w:numId w:val="45"/>
        </w:numPr>
        <w:tabs>
          <w:tab w:val="left" w:pos="980"/>
        </w:tabs>
        <w:spacing w:line="333" w:lineRule="auto"/>
        <w:ind w:left="980" w:right="264" w:hanging="358"/>
        <w:rPr>
          <w:rFonts w:ascii="Symbol" w:eastAsia="Symbol" w:hAnsi="Symbol" w:cs="Symbol"/>
          <w:sz w:val="24"/>
          <w:szCs w:val="24"/>
        </w:rPr>
      </w:pPr>
      <w:r w:rsidRPr="00FF6458">
        <w:rPr>
          <w:rFonts w:ascii="Arial" w:eastAsia="Arial" w:hAnsi="Arial" w:cs="Arial"/>
          <w:sz w:val="24"/>
          <w:szCs w:val="24"/>
        </w:rPr>
        <w:t>Την συνένωση των προσπαθειών όλων των τοπικών συλλόγων προς αυτή την κατεύθυνση.</w:t>
      </w:r>
    </w:p>
    <w:p w:rsidR="00550C02" w:rsidRPr="00FF6458" w:rsidRDefault="00550C02">
      <w:pPr>
        <w:spacing w:line="293" w:lineRule="exact"/>
        <w:rPr>
          <w:rFonts w:ascii="Symbol" w:eastAsia="Symbol" w:hAnsi="Symbol" w:cs="Symbol"/>
          <w:sz w:val="24"/>
          <w:szCs w:val="24"/>
        </w:rPr>
      </w:pPr>
    </w:p>
    <w:p w:rsidR="00550C02" w:rsidRPr="00FF6458" w:rsidRDefault="00427C59">
      <w:pPr>
        <w:numPr>
          <w:ilvl w:val="0"/>
          <w:numId w:val="45"/>
        </w:numPr>
        <w:tabs>
          <w:tab w:val="left" w:pos="980"/>
        </w:tabs>
        <w:spacing w:line="344" w:lineRule="auto"/>
        <w:ind w:left="980" w:right="264" w:hanging="358"/>
        <w:jc w:val="both"/>
        <w:rPr>
          <w:rFonts w:ascii="Symbol" w:eastAsia="Symbol" w:hAnsi="Symbol" w:cs="Symbol"/>
          <w:sz w:val="24"/>
          <w:szCs w:val="24"/>
        </w:rPr>
      </w:pPr>
      <w:r w:rsidRPr="00FF6458">
        <w:rPr>
          <w:rFonts w:ascii="Arial" w:eastAsia="Arial" w:hAnsi="Arial" w:cs="Arial"/>
          <w:sz w:val="24"/>
          <w:szCs w:val="24"/>
        </w:rPr>
        <w:t>Την ενεργοποίηση όλων των ειδικών, ψυχολόγων, κοινωνικών λειτουργών, συμβούλων εργασίας, κλπ. σε εθελοντική βάση, ώστε να παρέχεται βοήθεια από ειδικούς.</w:t>
      </w:r>
    </w:p>
    <w:p w:rsidR="00550C02" w:rsidRPr="00FF6458" w:rsidRDefault="00550C02">
      <w:pPr>
        <w:spacing w:line="285" w:lineRule="exact"/>
        <w:rPr>
          <w:rFonts w:ascii="Symbol" w:eastAsia="Symbol" w:hAnsi="Symbol" w:cs="Symbol"/>
          <w:sz w:val="24"/>
          <w:szCs w:val="24"/>
        </w:rPr>
      </w:pPr>
    </w:p>
    <w:p w:rsidR="00550C02" w:rsidRPr="00FF6458" w:rsidRDefault="00427C59">
      <w:pPr>
        <w:numPr>
          <w:ilvl w:val="0"/>
          <w:numId w:val="45"/>
        </w:numPr>
        <w:tabs>
          <w:tab w:val="left" w:pos="980"/>
        </w:tabs>
        <w:spacing w:line="333" w:lineRule="auto"/>
        <w:ind w:left="980" w:right="264" w:hanging="358"/>
        <w:rPr>
          <w:rFonts w:ascii="Symbol" w:eastAsia="Symbol" w:hAnsi="Symbol" w:cs="Symbol"/>
          <w:sz w:val="24"/>
          <w:szCs w:val="24"/>
        </w:rPr>
      </w:pPr>
      <w:r w:rsidRPr="00FF6458">
        <w:rPr>
          <w:rFonts w:ascii="Arial" w:eastAsia="Arial" w:hAnsi="Arial" w:cs="Arial"/>
          <w:sz w:val="24"/>
          <w:szCs w:val="24"/>
        </w:rPr>
        <w:t>Το πάγωμα των πλειστηριασμών από τράπεζες, δημόσιο, ιδιώτες για χρέη, κλπ.</w:t>
      </w:r>
    </w:p>
    <w:p w:rsidR="00550C02" w:rsidRPr="00FF6458" w:rsidRDefault="00550C02">
      <w:pPr>
        <w:spacing w:line="277"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Κλείνοντας, θα θέλαμε να επισημάνουμε ότι εκτός από τις σοβαρές προσπάθειες που πρέπει να καταβάλει η πολιτεία για την δημοσιονομική εξυγίανση, θα πρέπει να γίνει και μία μεγάλη προσπάθεια σε εθελοντική βάση, (http://www.k-tipos.gr/ktipos/detail.php?ID=8100).</w:t>
      </w:r>
    </w:p>
    <w:p w:rsidR="00550C02" w:rsidRPr="00FF6458" w:rsidRDefault="00550C02">
      <w:pPr>
        <w:spacing w:line="200" w:lineRule="exact"/>
        <w:rPr>
          <w:sz w:val="20"/>
          <w:szCs w:val="20"/>
        </w:rPr>
      </w:pPr>
    </w:p>
    <w:p w:rsidR="00550C02" w:rsidRPr="00FF6458" w:rsidRDefault="00550C02">
      <w:pPr>
        <w:spacing w:line="284" w:lineRule="exact"/>
        <w:rPr>
          <w:sz w:val="20"/>
          <w:szCs w:val="20"/>
        </w:rPr>
      </w:pPr>
    </w:p>
    <w:p w:rsidR="00550C02" w:rsidRPr="00FF6458" w:rsidRDefault="00427C59">
      <w:pPr>
        <w:tabs>
          <w:tab w:val="left" w:pos="960"/>
        </w:tabs>
        <w:ind w:left="260"/>
        <w:rPr>
          <w:sz w:val="20"/>
          <w:szCs w:val="20"/>
        </w:rPr>
      </w:pPr>
      <w:r w:rsidRPr="00FF6458">
        <w:rPr>
          <w:b/>
          <w:bCs/>
          <w:sz w:val="28"/>
          <w:szCs w:val="28"/>
        </w:rPr>
        <w:t>3.9.</w:t>
      </w:r>
      <w:r w:rsidRPr="00FF6458">
        <w:rPr>
          <w:sz w:val="20"/>
          <w:szCs w:val="20"/>
        </w:rPr>
        <w:tab/>
      </w:r>
      <w:r w:rsidRPr="00FF6458">
        <w:rPr>
          <w:b/>
          <w:bCs/>
          <w:sz w:val="27"/>
          <w:szCs w:val="27"/>
        </w:rPr>
        <w:t>Το φαινόμενο της μετανάστευσης</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spacing w:line="349" w:lineRule="auto"/>
        <w:ind w:left="260" w:right="264"/>
        <w:jc w:val="both"/>
        <w:rPr>
          <w:sz w:val="20"/>
          <w:szCs w:val="20"/>
        </w:rPr>
      </w:pPr>
      <w:r w:rsidRPr="00FF6458">
        <w:rPr>
          <w:rFonts w:ascii="Arial" w:eastAsia="Arial" w:hAnsi="Arial" w:cs="Arial"/>
          <w:sz w:val="24"/>
          <w:szCs w:val="24"/>
        </w:rPr>
        <w:t>Κύμα μετανάστευσης νέου επιστημονικού προσωπικού δημιουργεί η παρατεταμένη ύφεση. Η υψηλή ανεργία και οι χαμηλές απολαβές δείχνουν την</w:t>
      </w:r>
    </w:p>
    <w:p w:rsidR="00550C02" w:rsidRPr="00FF6458" w:rsidRDefault="00550C02">
      <w:pPr>
        <w:spacing w:line="231"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56" w:lineRule="auto"/>
        <w:ind w:left="260" w:right="264"/>
        <w:jc w:val="both"/>
        <w:rPr>
          <w:sz w:val="20"/>
          <w:szCs w:val="20"/>
        </w:rPr>
      </w:pPr>
      <w:r w:rsidRPr="00FF6458">
        <w:rPr>
          <w:rFonts w:ascii="Arial" w:eastAsia="Arial" w:hAnsi="Arial" w:cs="Arial"/>
          <w:sz w:val="24"/>
          <w:szCs w:val="24"/>
        </w:rPr>
        <w:t>πόρτα εξόδου στους νέους, οι οποίοι είναι απογοητευμένοι από την χώρα τους. Στους νέους κυρίαρχα είναι τα συναισθήματα της αγωνίας και της απογοήτευσης για την κατάσταση και τις προοπτικές στην ελληνική οικονομία, αλλά και για το μέλλον, που προβλέπεται δυσοίωνο.</w:t>
      </w:r>
    </w:p>
    <w:p w:rsidR="00550C02" w:rsidRPr="00FF6458" w:rsidRDefault="00550C02">
      <w:pPr>
        <w:spacing w:line="259"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 xml:space="preserve">Ανεργία, υποαπασχόληση ή ετεροαπασχόληση είναι αυτό που περιμένει τους νέους πτυχιούχους μετά την αποφοίτησή τους. Τα στοιχεία είναι όντως αποκαλυπτικά. </w:t>
      </w:r>
    </w:p>
    <w:p w:rsidR="00550C02" w:rsidRPr="00FF6458" w:rsidRDefault="00550C02">
      <w:pPr>
        <w:spacing w:line="264" w:lineRule="exact"/>
        <w:rPr>
          <w:sz w:val="20"/>
          <w:szCs w:val="20"/>
        </w:rPr>
      </w:pPr>
    </w:p>
    <w:p w:rsidR="00C30038" w:rsidRDefault="00427C59" w:rsidP="00C30038">
      <w:pPr>
        <w:spacing w:line="349" w:lineRule="auto"/>
        <w:ind w:left="260" w:right="264"/>
        <w:jc w:val="both"/>
        <w:rPr>
          <w:rFonts w:ascii="Arial" w:eastAsia="Arial" w:hAnsi="Arial" w:cs="Arial"/>
          <w:sz w:val="24"/>
          <w:szCs w:val="24"/>
        </w:rPr>
      </w:pPr>
      <w:r w:rsidRPr="00FF6458">
        <w:rPr>
          <w:rFonts w:ascii="Arial" w:eastAsia="Arial" w:hAnsi="Arial" w:cs="Arial"/>
          <w:sz w:val="24"/>
          <w:szCs w:val="24"/>
        </w:rPr>
        <w:t>Υπολογίζεται ότι στην Ελλάδα περίπου το 30% των νέων πτυχιούχων τριτοβάθμιας εκπαίδευσης είναι άνεργοι, όταν ο ευρωπαϊκός μέσος όρος είναι στο 14%. Σημειώνεται, επίσης, ότι η ανεργία στους νέους μεταξύ 1</w:t>
      </w:r>
      <w:r w:rsidR="000C52A3" w:rsidRPr="00FF6458">
        <w:rPr>
          <w:rFonts w:ascii="Arial" w:eastAsia="Arial" w:hAnsi="Arial" w:cs="Arial"/>
          <w:sz w:val="24"/>
          <w:szCs w:val="24"/>
        </w:rPr>
        <w:t>5 και 24 χρονών βρίσκεται στο 51</w:t>
      </w:r>
      <w:r w:rsidRPr="00FF6458">
        <w:rPr>
          <w:rFonts w:ascii="Arial" w:eastAsia="Arial" w:hAnsi="Arial" w:cs="Arial"/>
          <w:sz w:val="24"/>
          <w:szCs w:val="24"/>
        </w:rPr>
        <w:t>,8 %, αρκετά υψηλότερο από τον ευρωπαϊκό μέσο όρο (20%), ενώ γίνεται αναφορά και στις προσπάθειες της κυβέρνησης να πείσει</w:t>
      </w:r>
      <w:r w:rsidR="00C30038" w:rsidRPr="00C30038">
        <w:rPr>
          <w:rFonts w:ascii="Arial" w:eastAsia="Arial" w:hAnsi="Arial" w:cs="Arial"/>
          <w:sz w:val="24"/>
          <w:szCs w:val="24"/>
        </w:rPr>
        <w:t xml:space="preserve"> </w:t>
      </w:r>
      <w:r w:rsidR="00C30038" w:rsidRPr="00FF6458">
        <w:rPr>
          <w:rFonts w:ascii="Arial" w:eastAsia="Arial" w:hAnsi="Arial" w:cs="Arial"/>
          <w:sz w:val="24"/>
          <w:szCs w:val="24"/>
        </w:rPr>
        <w:t>τους επιχειρηματίες να προσλαμβάνουν νέους, κατεβάζοντας το όριο του κατώτατου μισθού στα 590 ευρώ και προσφέροντας κρατικές επιδοτήσεις (Τσιλιμιγκρά,2011).</w:t>
      </w:r>
    </w:p>
    <w:p w:rsidR="00C30038" w:rsidRDefault="00C30038" w:rsidP="00C30038">
      <w:pPr>
        <w:spacing w:line="349" w:lineRule="auto"/>
        <w:ind w:left="260" w:right="264"/>
        <w:jc w:val="both"/>
        <w:rPr>
          <w:rFonts w:ascii="Arial" w:eastAsia="Arial" w:hAnsi="Arial" w:cs="Arial"/>
          <w:sz w:val="24"/>
          <w:szCs w:val="24"/>
        </w:rPr>
      </w:pPr>
    </w:p>
    <w:p w:rsidR="00795358" w:rsidRDefault="00C30038" w:rsidP="00C30038">
      <w:pPr>
        <w:spacing w:line="349" w:lineRule="auto"/>
        <w:ind w:left="260" w:right="264"/>
        <w:jc w:val="both"/>
        <w:rPr>
          <w:rFonts w:ascii="Arial" w:eastAsia="Arial" w:hAnsi="Arial" w:cs="Arial"/>
          <w:sz w:val="24"/>
          <w:szCs w:val="24"/>
        </w:rPr>
      </w:pPr>
      <w:r>
        <w:rPr>
          <w:rFonts w:ascii="Arial" w:eastAsia="Arial" w:hAnsi="Arial" w:cs="Arial"/>
          <w:sz w:val="24"/>
          <w:szCs w:val="24"/>
        </w:rPr>
        <w:t>Εν μέσω της οικονομικής κρίσης η Ελλάδα χάνει τα καλύτερα της μυαλά. Από όσους Έλληνες πτυχιούχους μετανάστευσαν στο εξωτερικό τα τελευταία 25 χρόνια, οι τρεις στους</w:t>
      </w:r>
      <w:r w:rsidR="00D74555">
        <w:rPr>
          <w:rFonts w:ascii="Arial" w:eastAsia="Arial" w:hAnsi="Arial" w:cs="Arial"/>
          <w:sz w:val="24"/>
          <w:szCs w:val="24"/>
        </w:rPr>
        <w:t xml:space="preserve"> τέσσερ</w:t>
      </w:r>
      <w:r>
        <w:rPr>
          <w:rFonts w:ascii="Arial" w:eastAsia="Arial" w:hAnsi="Arial" w:cs="Arial"/>
          <w:sz w:val="24"/>
          <w:szCs w:val="24"/>
        </w:rPr>
        <w:t>ις</w:t>
      </w:r>
      <w:r w:rsidR="00D74555">
        <w:rPr>
          <w:rFonts w:ascii="Arial" w:eastAsia="Arial" w:hAnsi="Arial" w:cs="Arial"/>
          <w:sz w:val="24"/>
          <w:szCs w:val="24"/>
        </w:rPr>
        <w:t xml:space="preserve"> έφυγαν την τελευταία εξαετία.</w:t>
      </w:r>
      <w:r w:rsidR="00D74555" w:rsidRPr="00D74555">
        <w:t xml:space="preserve"> </w:t>
      </w:r>
      <w:r w:rsidR="00D74555" w:rsidRPr="00D74555">
        <w:rPr>
          <w:rFonts w:ascii="Arial" w:eastAsia="Arial" w:hAnsi="Arial" w:cs="Arial"/>
          <w:sz w:val="24"/>
          <w:szCs w:val="24"/>
        </w:rPr>
        <w:t xml:space="preserve">Από τους 185.388 Ελληνες πτυχιούχους που αποχώρησαν από τη χώρα μας από το 1990 έως σήμερα, οι 139.041 έφυγαν από το 2010 και μετά. </w:t>
      </w:r>
    </w:p>
    <w:p w:rsidR="00D74555" w:rsidRDefault="00D74555" w:rsidP="00C30038">
      <w:pPr>
        <w:spacing w:line="349" w:lineRule="auto"/>
        <w:ind w:left="260" w:right="264"/>
        <w:jc w:val="both"/>
      </w:pPr>
      <w:r w:rsidRPr="00D74555">
        <w:rPr>
          <w:rFonts w:ascii="Arial" w:eastAsia="Arial" w:hAnsi="Arial" w:cs="Arial"/>
          <w:sz w:val="24"/>
          <w:szCs w:val="24"/>
        </w:rPr>
        <w:t xml:space="preserve">Την περίοδο 2010-2015, το 54% όσων μετανάστευσαν ήταν κάτω από 30 ετών και το 46% πάνω από 30 ετών. Στοιχείο που υποδηλώνει μία φυγή ως λύση στο αδιέξοδο </w:t>
      </w:r>
      <w:r>
        <w:rPr>
          <w:rFonts w:ascii="Arial" w:eastAsia="Arial" w:hAnsi="Arial" w:cs="Arial"/>
          <w:sz w:val="24"/>
          <w:szCs w:val="24"/>
        </w:rPr>
        <w:t>που βιώνουν πλέον πολλοί νέοι</w:t>
      </w:r>
      <w:r w:rsidRPr="00D74555">
        <w:rPr>
          <w:rFonts w:ascii="Arial" w:eastAsia="Arial" w:hAnsi="Arial" w:cs="Arial"/>
          <w:sz w:val="24"/>
          <w:szCs w:val="24"/>
        </w:rPr>
        <w:t xml:space="preserve"> στη χώρα μας.</w:t>
      </w:r>
      <w:r w:rsidRPr="00D74555">
        <w:t xml:space="preserve"> </w:t>
      </w:r>
    </w:p>
    <w:p w:rsidR="00D74555" w:rsidRDefault="00D74555" w:rsidP="00C30038">
      <w:pPr>
        <w:spacing w:line="349" w:lineRule="auto"/>
        <w:ind w:left="260" w:right="264"/>
        <w:jc w:val="both"/>
      </w:pPr>
      <w:r w:rsidRPr="00D74555">
        <w:rPr>
          <w:rFonts w:ascii="Arial" w:eastAsia="Arial" w:hAnsi="Arial" w:cs="Arial"/>
          <w:sz w:val="24"/>
          <w:szCs w:val="24"/>
        </w:rPr>
        <w:t>Γιατροί, μηχανικοί, οικονομολόγοι, νομικοί, θετικών επιστημών κ.ά. στην πλειονότητα νέοι, βρίσκονται στο εξωτερικό, είτε έχοντας εδραιωθεί επαγγελματικά είτε αναζητώντας μία καλή θέση εργασίας. Το 73% από αυτούς έχει μεταπτυχιακό τίτλο, το 51,2% διδακτορικό, το 41% έχει σπουδάσει σε πολύ καλό πανεπιστήμιο</w:t>
      </w:r>
      <w:r>
        <w:t>.</w:t>
      </w:r>
    </w:p>
    <w:p w:rsidR="00795358" w:rsidRDefault="00D74555" w:rsidP="00C30038">
      <w:pPr>
        <w:spacing w:line="349" w:lineRule="auto"/>
        <w:ind w:left="260" w:right="264"/>
        <w:jc w:val="both"/>
        <w:rPr>
          <w:rFonts w:ascii="Arial" w:eastAsia="Arial" w:hAnsi="Arial" w:cs="Arial"/>
          <w:sz w:val="24"/>
          <w:szCs w:val="24"/>
        </w:rPr>
      </w:pPr>
      <w:r w:rsidRPr="00D74555">
        <w:rPr>
          <w:rFonts w:ascii="Arial" w:eastAsia="Arial" w:hAnsi="Arial" w:cs="Arial"/>
          <w:sz w:val="24"/>
          <w:szCs w:val="24"/>
        </w:rPr>
        <w:t xml:space="preserve">Παρ’ όλα αυτά, το ποσοστό των πτυχιούχων επί του συνόλου των απασχολουμένων στην Ελλάδα είναι μικρό, 13,7%, καταδεικνύοντας ότι στην Ελλάδα υπάρχει κρίση του προτύπου ανάπτυξης της χώρας. «H Ελλάδα είναι </w:t>
      </w:r>
      <w:r w:rsidRPr="00D74555">
        <w:rPr>
          <w:rFonts w:ascii="Arial" w:eastAsia="Arial" w:hAnsi="Arial" w:cs="Arial"/>
          <w:sz w:val="24"/>
          <w:szCs w:val="24"/>
        </w:rPr>
        <w:lastRenderedPageBreak/>
        <w:t xml:space="preserve">αδύνατον να ανταγωνιστεί τόσο τις χώρες χαμηλού κόστους (race to the bottom) όσο και τις χώρες με υψηλή τεχνολογία. </w:t>
      </w:r>
    </w:p>
    <w:p w:rsidR="00C30038" w:rsidRDefault="00795358" w:rsidP="00C30038">
      <w:pPr>
        <w:spacing w:line="349" w:lineRule="auto"/>
        <w:ind w:left="260" w:right="264"/>
        <w:jc w:val="both"/>
        <w:rPr>
          <w:rFonts w:ascii="Arial" w:eastAsia="Arial" w:hAnsi="Arial" w:cs="Arial"/>
          <w:sz w:val="24"/>
          <w:szCs w:val="24"/>
        </w:rPr>
      </w:pPr>
      <w:r w:rsidRPr="00D74555">
        <w:rPr>
          <w:rFonts w:ascii="Arial" w:eastAsia="Arial" w:hAnsi="Arial" w:cs="Arial"/>
          <w:sz w:val="24"/>
          <w:szCs w:val="24"/>
        </w:rPr>
        <w:t>Έτσι</w:t>
      </w:r>
      <w:r w:rsidR="00D74555" w:rsidRPr="00D74555">
        <w:rPr>
          <w:rFonts w:ascii="Arial" w:eastAsia="Arial" w:hAnsi="Arial" w:cs="Arial"/>
          <w:sz w:val="24"/>
          <w:szCs w:val="24"/>
        </w:rPr>
        <w:t>, υπάρχουν υψηλά ποσοστά ανεργίας, υποαπασχόλησης, ετεροαπασχόλησης, κ.λπ. των εξειδικευμένων ατόμων (και όχι μόνο), ιδίως των επιστημόνων οι οποίοι και εγκαταλείπουν τη χώρα (brain drain)», παρατηρεί μιλώντας στην «Κ» ο γενικός γραμματέας Στρατηγικών και Ιδιωτικών Επενδύσεων, Λόης Λαμπριανίδης. «Το παραγωγικό μοντέλο της χώρας έφτασε στα όριά του», προσθέτει. Σημαντικό μερίδιο ευθύνης για τη σημερινή κατάσταση πρέπει να αποδοθεί σε διαρθρωτικά χαρακτηριστικά της οικονομίας μας, όπως το μικρό μέγεθος των επιχειρήσεων, η άρνηση συνεργασίας μεταξύ των επιχειρήσεων, η χαμηλή καινοτομικότητα, η χαμηλή προστιθέμενη αξία και η χαμηλή εξωστρέφεια.</w:t>
      </w:r>
    </w:p>
    <w:p w:rsidR="00C30038" w:rsidRDefault="00D74555" w:rsidP="00C30038">
      <w:pPr>
        <w:spacing w:line="349" w:lineRule="auto"/>
        <w:ind w:left="260" w:right="264"/>
        <w:jc w:val="both"/>
        <w:rPr>
          <w:rFonts w:ascii="Arial" w:eastAsia="Arial" w:hAnsi="Arial" w:cs="Arial"/>
          <w:sz w:val="24"/>
          <w:szCs w:val="24"/>
        </w:rPr>
      </w:pPr>
      <w:r>
        <w:rPr>
          <w:rFonts w:ascii="Arial" w:eastAsia="Arial" w:hAnsi="Arial" w:cs="Arial"/>
          <w:sz w:val="24"/>
          <w:szCs w:val="24"/>
        </w:rPr>
        <w:t>(</w:t>
      </w:r>
      <w:r w:rsidRPr="00D74555">
        <w:rPr>
          <w:rFonts w:ascii="Arial" w:eastAsia="Arial" w:hAnsi="Arial" w:cs="Arial"/>
          <w:sz w:val="24"/>
          <w:szCs w:val="24"/>
        </w:rPr>
        <w:t>http://www.kathimerini.gr/857036/article/oikonomia/ellhnikh-oikonomia/me-ptyxio-7-stoys-10-ellhnes-metanastes</w:t>
      </w:r>
      <w:r>
        <w:rPr>
          <w:rFonts w:ascii="Arial" w:eastAsia="Arial" w:hAnsi="Arial" w:cs="Arial"/>
          <w:sz w:val="24"/>
          <w:szCs w:val="24"/>
        </w:rPr>
        <w:t>)</w:t>
      </w:r>
    </w:p>
    <w:p w:rsidR="00C30038" w:rsidRDefault="00C30038" w:rsidP="00C30038">
      <w:pPr>
        <w:spacing w:line="349" w:lineRule="auto"/>
        <w:ind w:left="260" w:right="264"/>
        <w:jc w:val="both"/>
        <w:rPr>
          <w:rFonts w:ascii="Arial" w:eastAsia="Arial" w:hAnsi="Arial" w:cs="Arial"/>
          <w:sz w:val="24"/>
          <w:szCs w:val="24"/>
        </w:rPr>
      </w:pPr>
    </w:p>
    <w:p w:rsidR="00550C02" w:rsidRPr="00D74555" w:rsidRDefault="00550C02">
      <w:pPr>
        <w:spacing w:line="357" w:lineRule="auto"/>
        <w:ind w:left="260" w:right="264"/>
        <w:jc w:val="both"/>
        <w:rPr>
          <w:rFonts w:ascii="Arial" w:eastAsia="Arial" w:hAnsi="Arial" w:cs="Arial"/>
          <w:sz w:val="24"/>
          <w:szCs w:val="24"/>
        </w:rPr>
      </w:pPr>
    </w:p>
    <w:p w:rsidR="00550C02" w:rsidRPr="00D74555" w:rsidRDefault="00550C02">
      <w:pPr>
        <w:spacing w:line="157" w:lineRule="exact"/>
        <w:rPr>
          <w:rFonts w:ascii="Arial" w:eastAsia="Arial" w:hAnsi="Arial" w:cs="Arial"/>
          <w:sz w:val="24"/>
          <w:szCs w:val="24"/>
        </w:rPr>
      </w:pPr>
    </w:p>
    <w:p w:rsidR="00550C02" w:rsidRPr="00505FAB" w:rsidRDefault="005E4885">
      <w:pPr>
        <w:sectPr w:rsidR="00550C02" w:rsidRPr="00505FAB">
          <w:pgSz w:w="11900" w:h="16838"/>
          <w:pgMar w:top="1440" w:right="1440" w:bottom="1440" w:left="1440" w:header="0" w:footer="0" w:gutter="0"/>
          <w:cols w:space="720" w:equalWidth="0">
            <w:col w:w="9024"/>
          </w:cols>
        </w:sectPr>
      </w:pPr>
      <w:r w:rsidRPr="005E4885">
        <w:rPr>
          <w:noProof/>
        </w:rPr>
        <w:drawing>
          <wp:inline distT="0" distB="0" distL="0" distR="0">
            <wp:extent cx="5727700" cy="3574729"/>
            <wp:effectExtent l="19050" t="0" r="6350" b="0"/>
            <wp:docPr id="3" name="Εικόνα 1" descr="http://s.kathimerini.gr/resources/2016-04/metanast-thumb-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athimerini.gr/resources/2016-04/metanast-thumb-large.jpg"/>
                    <pic:cNvPicPr>
                      <a:picLocks noChangeAspect="1" noChangeArrowheads="1"/>
                    </pic:cNvPicPr>
                  </pic:nvPicPr>
                  <pic:blipFill>
                    <a:blip r:embed="rId11" cstate="print"/>
                    <a:srcRect/>
                    <a:stretch>
                      <a:fillRect/>
                    </a:stretch>
                  </pic:blipFill>
                  <pic:spPr bwMode="auto">
                    <a:xfrm>
                      <a:off x="0" y="0"/>
                      <a:ext cx="5727700" cy="3574729"/>
                    </a:xfrm>
                    <a:prstGeom prst="rect">
                      <a:avLst/>
                    </a:prstGeom>
                    <a:noFill/>
                    <a:ln w="9525">
                      <a:noFill/>
                      <a:miter lim="800000"/>
                      <a:headEnd/>
                      <a:tailEnd/>
                    </a:ln>
                  </pic:spPr>
                </pic:pic>
              </a:graphicData>
            </a:graphic>
          </wp:inline>
        </w:drawing>
      </w:r>
      <w:r w:rsidR="00505FAB">
        <w:t>πηγη</w:t>
      </w:r>
      <w:r w:rsidR="00505FAB" w:rsidRPr="005D5ECA">
        <w:t>:</w:t>
      </w:r>
      <w:r w:rsidR="00505FAB">
        <w:t>καθημερινή  1</w:t>
      </w:r>
      <w:r w:rsidR="00CA5B49">
        <w:t>7/04/201</w:t>
      </w:r>
    </w:p>
    <w:p w:rsidR="00550C02" w:rsidRPr="00FF6458" w:rsidRDefault="00550C02">
      <w:pPr>
        <w:spacing w:line="270" w:lineRule="exact"/>
        <w:rPr>
          <w:sz w:val="20"/>
          <w:szCs w:val="20"/>
        </w:rPr>
      </w:pPr>
    </w:p>
    <w:p w:rsidR="00550C02" w:rsidRPr="00FF6458" w:rsidRDefault="00550C02">
      <w:pPr>
        <w:spacing w:line="291" w:lineRule="exact"/>
        <w:rPr>
          <w:sz w:val="20"/>
          <w:szCs w:val="20"/>
        </w:rPr>
      </w:pPr>
    </w:p>
    <w:p w:rsidR="00550C02" w:rsidRPr="00FF6458" w:rsidRDefault="000734F8">
      <w:pPr>
        <w:ind w:left="260"/>
        <w:rPr>
          <w:sz w:val="20"/>
          <w:szCs w:val="20"/>
        </w:rPr>
      </w:pPr>
      <w:r>
        <w:rPr>
          <w:b/>
          <w:bCs/>
          <w:sz w:val="28"/>
          <w:szCs w:val="28"/>
        </w:rPr>
        <w:t>3.10</w:t>
      </w:r>
      <w:r w:rsidR="00427C59" w:rsidRPr="00FF6458">
        <w:rPr>
          <w:b/>
          <w:bCs/>
          <w:sz w:val="28"/>
          <w:szCs w:val="28"/>
        </w:rPr>
        <w:t>.  Η άποψη των φοιτητών απέναντι στην κρίση</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Μία εμπειρική Μελέτη από τον τεταρτοετή φοιτητή Στέφανο Αλεξόπουλο και τον καθηγητή Πέτρο Μάλλιαρη, Πανεπιστήμο Πειραιώς. Φανερά προβληματισμένοι εμφανίζονται οι Έλληνες φοιτητές για την οικονομική, και όχι μόνο, κατάσταση της χώρας, ενώ για το μέλλον τους, που φαντάζει a priori αβέβαιο, βρίσκουν ως ευνοϊκότερους προορισμούς τόσο την Ευρώπη (37%) όσο και την Ασία (34%), ενώ τελευταία στη λίστα προτίμησης έρχεται η Ελλάδα (3%)!</w:t>
      </w:r>
    </w:p>
    <w:p w:rsidR="00550C02" w:rsidRPr="00FF6458" w:rsidRDefault="00550C02">
      <w:pPr>
        <w:spacing w:line="254"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Τα παραπάνω είναι μερικά από τα ευρήματα που παρουσιάζονται μέσα από μία διαπανεπιστημιακή έρευνα, που σκοπό είχε την καταγραφή των στάσεων των φοιτητών εν μέσω κρίσης, τόσο οικονομικής όσο και κοινωνικοπολιτικής. Η έρευνα διεξήχθη σε μορφή ερωτηματολογίου είτε με προφορική συνέντευξη είτε από το διαδίκτυο.</w:t>
      </w:r>
    </w:p>
    <w:p w:rsidR="00550C02" w:rsidRPr="00FF6458" w:rsidRDefault="00550C02">
      <w:pPr>
        <w:spacing w:line="259" w:lineRule="exact"/>
        <w:rPr>
          <w:sz w:val="20"/>
          <w:szCs w:val="20"/>
        </w:rPr>
      </w:pPr>
    </w:p>
    <w:p w:rsidR="00550C02" w:rsidRDefault="00427C59" w:rsidP="008A62DB">
      <w:pPr>
        <w:spacing w:line="349" w:lineRule="auto"/>
        <w:ind w:right="264"/>
        <w:jc w:val="both"/>
        <w:rPr>
          <w:rFonts w:ascii="Arial" w:eastAsia="Arial" w:hAnsi="Arial" w:cs="Arial"/>
          <w:sz w:val="24"/>
          <w:szCs w:val="24"/>
        </w:rPr>
      </w:pPr>
      <w:r w:rsidRPr="00FF6458">
        <w:rPr>
          <w:rFonts w:ascii="Arial" w:eastAsia="Arial" w:hAnsi="Arial" w:cs="Arial"/>
          <w:b/>
          <w:bCs/>
          <w:sz w:val="24"/>
          <w:szCs w:val="24"/>
        </w:rPr>
        <w:t xml:space="preserve">Κρίση και αιτίες: </w:t>
      </w:r>
      <w:r w:rsidRPr="00FF6458">
        <w:rPr>
          <w:rFonts w:ascii="Arial" w:eastAsia="Arial" w:hAnsi="Arial" w:cs="Arial"/>
          <w:sz w:val="24"/>
          <w:szCs w:val="24"/>
        </w:rPr>
        <w:t>Αρχίζοντας την ανάλυση του θέματος από τη γενεσιουργό</w:t>
      </w:r>
      <w:r w:rsidRPr="00FF6458">
        <w:rPr>
          <w:rFonts w:ascii="Arial" w:eastAsia="Arial" w:hAnsi="Arial" w:cs="Arial"/>
          <w:b/>
          <w:bCs/>
          <w:sz w:val="24"/>
          <w:szCs w:val="24"/>
        </w:rPr>
        <w:t xml:space="preserve"> </w:t>
      </w:r>
      <w:r w:rsidRPr="00FF6458">
        <w:rPr>
          <w:rFonts w:ascii="Arial" w:eastAsia="Arial" w:hAnsi="Arial" w:cs="Arial"/>
          <w:sz w:val="24"/>
          <w:szCs w:val="24"/>
        </w:rPr>
        <w:t>αιτία του, φαίνεται ότι πάνω από ένας στους δύο φοιτητές (55%) εκτιμά ότι η εκτεταμένη διαφθορά δεκαετιών, η οποία βέβαια δεν στοχοποιεί μόνο πολιτικά πρόσωπα, αλλά και τους ίδιους τους πολίτες διαπλεκόμενους και μη, κρατάει τα ηνία και βρίσκεται στην πρώτη θέση. Αξιοσημείωτο είναι, ότι ένα ποσοστό της τάξεως του 29% των φοιτητών θεώρησε την πολιτική ανικανότητα δεκαετιών, καθοριστικό παράγοντα που συντέλεσε στην παρούσα κατάσταση της χώρας. Ιδιαίτερα ενδιαφέρον αποτελεί, το γεγονός, ότι σε ερώτηση ανοιχτού τύπου το 16% αναφέρθηκε στο «μαζί τα φάγαμε» ενώ άλλοι περιορίστηκαν σε θέματα</w:t>
      </w:r>
      <w:r w:rsidR="008A62DB" w:rsidRPr="008A62DB">
        <w:rPr>
          <w:rFonts w:ascii="Arial" w:eastAsia="Arial" w:hAnsi="Arial" w:cs="Arial"/>
          <w:sz w:val="24"/>
          <w:szCs w:val="24"/>
        </w:rPr>
        <w:t xml:space="preserve"> </w:t>
      </w:r>
      <w:r w:rsidR="008A62DB" w:rsidRPr="00FF6458">
        <w:rPr>
          <w:rFonts w:ascii="Arial" w:eastAsia="Arial" w:hAnsi="Arial" w:cs="Arial"/>
          <w:sz w:val="24"/>
          <w:szCs w:val="24"/>
        </w:rPr>
        <w:t>καθαρά οικονομικού χαρακτήρα, όπως «αρνητικό ισοζύγιο πληρωμών» ή «χαμηλοί ρυθμοί ανάπτυξης» (</w:t>
      </w:r>
      <w:hyperlink r:id="rId12" w:history="1">
        <w:r w:rsidR="000C2CAC" w:rsidRPr="009A2F3C">
          <w:rPr>
            <w:rStyle w:val="-"/>
            <w:rFonts w:ascii="Arial" w:eastAsia="Arial" w:hAnsi="Arial" w:cs="Arial"/>
            <w:sz w:val="24"/>
            <w:szCs w:val="24"/>
          </w:rPr>
          <w:t>http://siopilipliopsifia.gr/?p=797</w:t>
        </w:r>
      </w:hyperlink>
      <w:r w:rsidR="008A62DB" w:rsidRPr="00FF6458">
        <w:rPr>
          <w:rFonts w:ascii="Arial" w:eastAsia="Arial" w:hAnsi="Arial" w:cs="Arial"/>
          <w:sz w:val="24"/>
          <w:szCs w:val="24"/>
        </w:rPr>
        <w:t>).</w:t>
      </w:r>
    </w:p>
    <w:p w:rsidR="000C2CAC" w:rsidRDefault="000C2CAC" w:rsidP="008A62DB">
      <w:pPr>
        <w:spacing w:line="349" w:lineRule="auto"/>
        <w:ind w:right="264"/>
        <w:jc w:val="both"/>
        <w:rPr>
          <w:rFonts w:ascii="Arial" w:eastAsia="Arial" w:hAnsi="Arial" w:cs="Arial"/>
          <w:sz w:val="24"/>
          <w:szCs w:val="24"/>
        </w:rPr>
      </w:pPr>
    </w:p>
    <w:p w:rsidR="000C2CAC" w:rsidRDefault="000C2CAC" w:rsidP="008A62DB">
      <w:pPr>
        <w:spacing w:line="349" w:lineRule="auto"/>
        <w:ind w:right="264"/>
        <w:jc w:val="both"/>
        <w:rPr>
          <w:rFonts w:ascii="Arial" w:eastAsia="Arial" w:hAnsi="Arial" w:cs="Arial"/>
          <w:sz w:val="24"/>
          <w:szCs w:val="24"/>
        </w:rPr>
      </w:pPr>
    </w:p>
    <w:p w:rsidR="000C2CAC" w:rsidRDefault="000C2CAC" w:rsidP="008A62DB">
      <w:pPr>
        <w:spacing w:line="349" w:lineRule="auto"/>
        <w:ind w:right="264"/>
        <w:jc w:val="both"/>
        <w:rPr>
          <w:rFonts w:ascii="Arial" w:eastAsia="Arial" w:hAnsi="Arial" w:cs="Arial"/>
          <w:sz w:val="24"/>
          <w:szCs w:val="24"/>
        </w:rPr>
      </w:pPr>
    </w:p>
    <w:p w:rsidR="000C2CAC" w:rsidRDefault="000C2CAC" w:rsidP="008A62DB">
      <w:pPr>
        <w:spacing w:line="349" w:lineRule="auto"/>
        <w:ind w:right="264"/>
        <w:jc w:val="both"/>
        <w:rPr>
          <w:rFonts w:ascii="Arial" w:eastAsia="Arial" w:hAnsi="Arial" w:cs="Arial"/>
          <w:sz w:val="24"/>
          <w:szCs w:val="24"/>
        </w:rPr>
      </w:pPr>
    </w:p>
    <w:p w:rsidR="000C2CAC" w:rsidRDefault="000C2CAC" w:rsidP="008A62DB">
      <w:pPr>
        <w:spacing w:line="349" w:lineRule="auto"/>
        <w:ind w:right="264"/>
        <w:jc w:val="both"/>
        <w:rPr>
          <w:rFonts w:ascii="Arial" w:eastAsia="Arial" w:hAnsi="Arial" w:cs="Arial"/>
          <w:sz w:val="24"/>
          <w:szCs w:val="24"/>
        </w:rPr>
      </w:pPr>
    </w:p>
    <w:p w:rsidR="000C2CAC" w:rsidRPr="00FF6458" w:rsidRDefault="000C2CAC" w:rsidP="008A62DB">
      <w:pPr>
        <w:spacing w:line="349" w:lineRule="auto"/>
        <w:ind w:right="264"/>
        <w:jc w:val="both"/>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427C59" w:rsidP="008A62DB">
      <w:pPr>
        <w:rPr>
          <w:sz w:val="20"/>
          <w:szCs w:val="20"/>
        </w:rPr>
      </w:pPr>
      <w:r w:rsidRPr="00FF6458">
        <w:rPr>
          <w:b/>
          <w:bCs/>
          <w:sz w:val="28"/>
          <w:szCs w:val="28"/>
        </w:rPr>
        <w:lastRenderedPageBreak/>
        <w:t>ΚΕΦΑΛΑΙΟ ΤΕΤΑΡΤΟ: ΕΡΕΥΝΗΤΙΚΗ ΜΕΘΟΔΟΛΟΓΙΑ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68" w:lineRule="exact"/>
        <w:rPr>
          <w:sz w:val="20"/>
          <w:szCs w:val="20"/>
        </w:rPr>
      </w:pPr>
    </w:p>
    <w:p w:rsidR="00550C02" w:rsidRPr="00FF6458" w:rsidRDefault="00427C59">
      <w:pPr>
        <w:ind w:left="260"/>
        <w:rPr>
          <w:sz w:val="20"/>
          <w:szCs w:val="20"/>
        </w:rPr>
      </w:pPr>
      <w:r w:rsidRPr="00FF6458">
        <w:rPr>
          <w:b/>
          <w:bCs/>
          <w:sz w:val="28"/>
          <w:szCs w:val="28"/>
        </w:rPr>
        <w:t>4.1 Εισαγωγή</w:t>
      </w:r>
    </w:p>
    <w:p w:rsidR="00550C02" w:rsidRPr="00FF6458" w:rsidRDefault="00550C02">
      <w:pPr>
        <w:spacing w:line="171"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Στο παρόν κεφάλαιο παρουσιάζεται η μεθοδολογία που επιλέχτηκε να ακολουθηθεί στην παρούσα έρευνα για τη διερεύνηση του τρόπου με τον οποίο οι νέοι αντιλαμβάνονται την επίδραση της οικονομικής κρίσης στην καθημερινότητά τους.</w:t>
      </w:r>
    </w:p>
    <w:p w:rsidR="00550C02" w:rsidRPr="00FF6458" w:rsidRDefault="00550C02">
      <w:pPr>
        <w:spacing w:line="143" w:lineRule="exact"/>
        <w:rPr>
          <w:sz w:val="20"/>
          <w:szCs w:val="20"/>
        </w:rPr>
      </w:pPr>
    </w:p>
    <w:p w:rsidR="00550C02" w:rsidRPr="00FF6458" w:rsidRDefault="00427C59">
      <w:pPr>
        <w:ind w:left="260"/>
        <w:rPr>
          <w:sz w:val="20"/>
          <w:szCs w:val="20"/>
        </w:rPr>
      </w:pPr>
      <w:r w:rsidRPr="00FF6458">
        <w:rPr>
          <w:rFonts w:ascii="Arial" w:eastAsia="Arial" w:hAnsi="Arial" w:cs="Arial"/>
          <w:sz w:val="24"/>
          <w:szCs w:val="24"/>
        </w:rPr>
        <w:t>Πιο συγκεκριμένα:</w:t>
      </w:r>
    </w:p>
    <w:p w:rsidR="00550C02" w:rsidRPr="00FF6458" w:rsidRDefault="00550C02">
      <w:pPr>
        <w:spacing w:line="390" w:lineRule="exact"/>
        <w:rPr>
          <w:sz w:val="20"/>
          <w:szCs w:val="20"/>
        </w:rPr>
      </w:pPr>
    </w:p>
    <w:p w:rsidR="00550C02" w:rsidRPr="00FF6458" w:rsidRDefault="00427C59">
      <w:pPr>
        <w:numPr>
          <w:ilvl w:val="0"/>
          <w:numId w:val="49"/>
        </w:numPr>
        <w:tabs>
          <w:tab w:val="left" w:pos="1000"/>
        </w:tabs>
        <w:ind w:left="1000" w:hanging="316"/>
        <w:rPr>
          <w:sz w:val="24"/>
          <w:szCs w:val="24"/>
        </w:rPr>
      </w:pPr>
      <w:r w:rsidRPr="00FF6458">
        <w:rPr>
          <w:rFonts w:ascii="Arial" w:eastAsia="Arial" w:hAnsi="Arial" w:cs="Arial"/>
          <w:sz w:val="24"/>
          <w:szCs w:val="24"/>
        </w:rPr>
        <w:t>Αρχικά, αναφέρεται εκτενώς η διαδικασία του σχεδιασμού της έρευνας.</w:t>
      </w:r>
    </w:p>
    <w:p w:rsidR="00550C02" w:rsidRPr="00FF6458" w:rsidRDefault="00550C02">
      <w:pPr>
        <w:spacing w:line="210" w:lineRule="exact"/>
        <w:rPr>
          <w:sz w:val="24"/>
          <w:szCs w:val="24"/>
        </w:rPr>
      </w:pPr>
    </w:p>
    <w:p w:rsidR="00550C02" w:rsidRPr="00FF6458" w:rsidRDefault="00427C59">
      <w:pPr>
        <w:numPr>
          <w:ilvl w:val="0"/>
          <w:numId w:val="49"/>
        </w:numPr>
        <w:tabs>
          <w:tab w:val="left" w:pos="1040"/>
        </w:tabs>
        <w:ind w:left="1040" w:hanging="356"/>
        <w:rPr>
          <w:sz w:val="24"/>
          <w:szCs w:val="24"/>
        </w:rPr>
      </w:pPr>
      <w:r w:rsidRPr="00FF6458">
        <w:rPr>
          <w:rFonts w:ascii="Arial" w:eastAsia="Arial" w:hAnsi="Arial" w:cs="Arial"/>
          <w:sz w:val="24"/>
          <w:szCs w:val="24"/>
        </w:rPr>
        <w:t>Στη συνέχεια παρουσιάζεται ο τρόπος με τον οποίο πραγματοποιήθηκε</w:t>
      </w:r>
    </w:p>
    <w:p w:rsidR="00550C02" w:rsidRPr="00FF6458" w:rsidRDefault="00550C02">
      <w:pPr>
        <w:spacing w:line="136" w:lineRule="exact"/>
        <w:rPr>
          <w:sz w:val="24"/>
          <w:szCs w:val="24"/>
        </w:rPr>
      </w:pPr>
    </w:p>
    <w:p w:rsidR="00550C02" w:rsidRPr="00FF6458" w:rsidRDefault="00427C59">
      <w:pPr>
        <w:numPr>
          <w:ilvl w:val="1"/>
          <w:numId w:val="49"/>
        </w:numPr>
        <w:tabs>
          <w:tab w:val="left" w:pos="1240"/>
        </w:tabs>
        <w:ind w:left="1240" w:hanging="205"/>
        <w:rPr>
          <w:rFonts w:ascii="Arial" w:eastAsia="Arial" w:hAnsi="Arial" w:cs="Arial"/>
          <w:sz w:val="24"/>
          <w:szCs w:val="24"/>
        </w:rPr>
      </w:pPr>
      <w:r w:rsidRPr="00FF6458">
        <w:rPr>
          <w:rFonts w:ascii="Arial" w:eastAsia="Arial" w:hAnsi="Arial" w:cs="Arial"/>
          <w:sz w:val="24"/>
          <w:szCs w:val="24"/>
        </w:rPr>
        <w:t>σχεδιασμός του ερωτηματολογίου.</w:t>
      </w:r>
    </w:p>
    <w:p w:rsidR="00550C02" w:rsidRPr="00FF6458" w:rsidRDefault="00550C02">
      <w:pPr>
        <w:spacing w:line="378" w:lineRule="exact"/>
        <w:rPr>
          <w:rFonts w:ascii="Arial" w:eastAsia="Arial" w:hAnsi="Arial" w:cs="Arial"/>
          <w:sz w:val="24"/>
          <w:szCs w:val="24"/>
        </w:rPr>
      </w:pPr>
    </w:p>
    <w:p w:rsidR="00550C02" w:rsidRPr="00FF6458" w:rsidRDefault="00427C59">
      <w:pPr>
        <w:numPr>
          <w:ilvl w:val="0"/>
          <w:numId w:val="49"/>
        </w:numPr>
        <w:tabs>
          <w:tab w:val="left" w:pos="1000"/>
        </w:tabs>
        <w:ind w:left="1000" w:hanging="316"/>
        <w:rPr>
          <w:sz w:val="24"/>
          <w:szCs w:val="24"/>
        </w:rPr>
      </w:pPr>
      <w:r w:rsidRPr="00FF6458">
        <w:rPr>
          <w:rFonts w:ascii="Arial" w:eastAsia="Arial" w:hAnsi="Arial" w:cs="Arial"/>
          <w:sz w:val="24"/>
          <w:szCs w:val="24"/>
        </w:rPr>
        <w:t>Επιπλέον, παρουσιάζεται ο τρόπος επιλογής του δείγματος της έρευνας.</w:t>
      </w:r>
    </w:p>
    <w:p w:rsidR="00550C02" w:rsidRPr="00FF6458" w:rsidRDefault="00550C02">
      <w:pPr>
        <w:spacing w:line="200" w:lineRule="exact"/>
        <w:rPr>
          <w:sz w:val="24"/>
          <w:szCs w:val="24"/>
        </w:rPr>
      </w:pPr>
    </w:p>
    <w:p w:rsidR="00550C02" w:rsidRPr="00FF6458" w:rsidRDefault="00550C02">
      <w:pPr>
        <w:spacing w:line="245" w:lineRule="exact"/>
        <w:rPr>
          <w:sz w:val="24"/>
          <w:szCs w:val="24"/>
        </w:rPr>
      </w:pPr>
    </w:p>
    <w:p w:rsidR="00550C02" w:rsidRPr="00FF6458" w:rsidRDefault="00427C59">
      <w:pPr>
        <w:numPr>
          <w:ilvl w:val="0"/>
          <w:numId w:val="49"/>
        </w:numPr>
        <w:tabs>
          <w:tab w:val="left" w:pos="1002"/>
        </w:tabs>
        <w:spacing w:line="350" w:lineRule="auto"/>
        <w:ind w:left="680" w:right="264" w:firstLine="4"/>
        <w:rPr>
          <w:sz w:val="24"/>
          <w:szCs w:val="24"/>
        </w:rPr>
      </w:pPr>
      <w:r w:rsidRPr="00FF6458">
        <w:rPr>
          <w:rFonts w:ascii="Arial" w:eastAsia="Arial" w:hAnsi="Arial" w:cs="Arial"/>
          <w:sz w:val="24"/>
          <w:szCs w:val="24"/>
        </w:rPr>
        <w:t>Ακολουθεί μια αναφορά στην μέθοδο συλλογής των εμπειρικών δεδομένων.</w:t>
      </w:r>
    </w:p>
    <w:p w:rsidR="00550C02" w:rsidRPr="00FF6458" w:rsidRDefault="00550C02">
      <w:pPr>
        <w:spacing w:line="319" w:lineRule="exact"/>
        <w:rPr>
          <w:sz w:val="24"/>
          <w:szCs w:val="24"/>
        </w:rPr>
      </w:pPr>
    </w:p>
    <w:p w:rsidR="00550C02" w:rsidRPr="00FF6458" w:rsidRDefault="00427C59">
      <w:pPr>
        <w:numPr>
          <w:ilvl w:val="0"/>
          <w:numId w:val="49"/>
        </w:numPr>
        <w:tabs>
          <w:tab w:val="left" w:pos="1002"/>
        </w:tabs>
        <w:spacing w:line="350" w:lineRule="auto"/>
        <w:ind w:left="680" w:right="264" w:firstLine="4"/>
        <w:rPr>
          <w:sz w:val="24"/>
          <w:szCs w:val="24"/>
        </w:rPr>
      </w:pPr>
      <w:r w:rsidRPr="00FF6458">
        <w:rPr>
          <w:rFonts w:ascii="Arial" w:eastAsia="Arial" w:hAnsi="Arial" w:cs="Arial"/>
          <w:sz w:val="24"/>
          <w:szCs w:val="24"/>
        </w:rPr>
        <w:t>Τέλος, γίνεται αναλυτική περιγραφή των μεθόδων που χρησιμοποιήθηκαν για την ανάλυση των εμπειρικών δεδομένων.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1" w:lineRule="exact"/>
        <w:rPr>
          <w:sz w:val="20"/>
          <w:szCs w:val="20"/>
        </w:rPr>
      </w:pPr>
    </w:p>
    <w:p w:rsidR="00550C02" w:rsidRPr="00FF6458" w:rsidRDefault="00427C59">
      <w:pPr>
        <w:ind w:left="260"/>
        <w:rPr>
          <w:sz w:val="20"/>
          <w:szCs w:val="20"/>
        </w:rPr>
      </w:pPr>
      <w:r w:rsidRPr="00FF6458">
        <w:rPr>
          <w:b/>
          <w:bCs/>
          <w:sz w:val="28"/>
          <w:szCs w:val="28"/>
        </w:rPr>
        <w:t>4.2 Σχεδιασμός της Έρευνας</w:t>
      </w:r>
    </w:p>
    <w:p w:rsidR="00550C02" w:rsidRPr="00FF6458" w:rsidRDefault="00550C02">
      <w:pPr>
        <w:spacing w:line="172" w:lineRule="exact"/>
        <w:rPr>
          <w:sz w:val="20"/>
          <w:szCs w:val="20"/>
        </w:rPr>
      </w:pPr>
    </w:p>
    <w:p w:rsidR="00550C02" w:rsidRPr="00FF6458" w:rsidRDefault="00427C59">
      <w:pPr>
        <w:numPr>
          <w:ilvl w:val="0"/>
          <w:numId w:val="50"/>
        </w:numPr>
        <w:tabs>
          <w:tab w:val="left" w:pos="519"/>
        </w:tabs>
        <w:spacing w:line="355" w:lineRule="auto"/>
        <w:ind w:left="260" w:right="264" w:firstLine="2"/>
        <w:jc w:val="both"/>
        <w:rPr>
          <w:rFonts w:ascii="Arial" w:eastAsia="Arial" w:hAnsi="Arial" w:cs="Arial"/>
          <w:sz w:val="24"/>
          <w:szCs w:val="24"/>
        </w:rPr>
      </w:pPr>
      <w:r w:rsidRPr="00FF6458">
        <w:rPr>
          <w:rFonts w:ascii="Arial" w:eastAsia="Arial" w:hAnsi="Arial" w:cs="Arial"/>
          <w:sz w:val="24"/>
          <w:szCs w:val="24"/>
        </w:rPr>
        <w:t xml:space="preserve">σκοπός αυτής της έρευνας είναι η διερεύνηση της επίδρασης της οικονομικής κρίσης στην καθημερινότητά των νέων. </w:t>
      </w:r>
      <w:r w:rsidR="00C65478">
        <w:rPr>
          <w:rFonts w:ascii="Arial" w:eastAsia="Arial" w:hAnsi="Arial" w:cs="Arial"/>
          <w:sz w:val="24"/>
          <w:szCs w:val="24"/>
        </w:rPr>
        <w:t>Έγινε προσπάθεια να διερευνηθεί σε πιο βαθμό έχει η επηρεαστεί η κοινωνία στο σύνολο της αλλά και ο κάθε νέος ατομικά.</w:t>
      </w:r>
      <w:r w:rsidR="005979EF">
        <w:rPr>
          <w:rFonts w:ascii="Arial" w:eastAsia="Arial" w:hAnsi="Arial" w:cs="Arial"/>
          <w:sz w:val="24"/>
          <w:szCs w:val="24"/>
        </w:rPr>
        <w:t xml:space="preserve"> Στην προσπάθεια μας να επιβεβαιώσουμε όσα παρατέθηκαν στα θεωρητικά κεφάλαια της μελέτης και να αποτυπώσουμε τις πραγματικές απόψεις των νέων της Τρίπολης και της Θεσσαλονίκης για ζητήματα που αφορούν την οικονομική κρίση και τις επιπτώσεις της στην κοινωνία, θα παρουσιάσουμε τα αποτελέσματα της εμπειρικής μας έρευνας για τις απόψεις αυτών. </w:t>
      </w:r>
      <w:r w:rsidRPr="00FF6458">
        <w:rPr>
          <w:rFonts w:ascii="Arial" w:eastAsia="Arial" w:hAnsi="Arial" w:cs="Arial"/>
          <w:sz w:val="24"/>
          <w:szCs w:val="24"/>
        </w:rPr>
        <w:t>Για το σκοπό αυτό, τέθηκαν ορισμένοι στόχοι. Οι βασικότεροι από αυτούς είναι:</w:t>
      </w:r>
    </w:p>
    <w:p w:rsidR="00550C02" w:rsidRPr="00FF6458" w:rsidRDefault="00550C02">
      <w:pPr>
        <w:spacing w:line="141" w:lineRule="exact"/>
        <w:rPr>
          <w:rFonts w:ascii="Arial" w:eastAsia="Arial" w:hAnsi="Arial" w:cs="Arial"/>
          <w:sz w:val="24"/>
          <w:szCs w:val="24"/>
        </w:rPr>
      </w:pPr>
    </w:p>
    <w:p w:rsidR="00550C02" w:rsidRPr="00FF6458" w:rsidRDefault="00427C59">
      <w:pPr>
        <w:numPr>
          <w:ilvl w:val="1"/>
          <w:numId w:val="50"/>
        </w:numPr>
        <w:tabs>
          <w:tab w:val="left" w:pos="1020"/>
        </w:tabs>
        <w:ind w:left="1020" w:hanging="345"/>
        <w:rPr>
          <w:sz w:val="24"/>
          <w:szCs w:val="24"/>
        </w:rPr>
      </w:pPr>
      <w:r w:rsidRPr="00FF6458">
        <w:rPr>
          <w:rFonts w:ascii="Arial" w:eastAsia="Arial" w:hAnsi="Arial" w:cs="Arial"/>
          <w:sz w:val="24"/>
          <w:szCs w:val="24"/>
        </w:rPr>
        <w:t>Η μέτρηση των αλλαγών των νέων στην ιδιωτική κατανάλωση</w:t>
      </w:r>
    </w:p>
    <w:p w:rsidR="00550C02" w:rsidRPr="00FF6458" w:rsidRDefault="00550C02">
      <w:pPr>
        <w:spacing w:line="281" w:lineRule="exact"/>
        <w:rPr>
          <w:sz w:val="24"/>
          <w:szCs w:val="24"/>
        </w:rPr>
      </w:pPr>
    </w:p>
    <w:p w:rsidR="00550C02" w:rsidRPr="00FF6458" w:rsidRDefault="00427C59">
      <w:pPr>
        <w:numPr>
          <w:ilvl w:val="1"/>
          <w:numId w:val="50"/>
        </w:numPr>
        <w:tabs>
          <w:tab w:val="left" w:pos="1020"/>
        </w:tabs>
        <w:spacing w:line="348" w:lineRule="auto"/>
        <w:ind w:left="1020" w:right="264" w:hanging="345"/>
        <w:jc w:val="both"/>
        <w:rPr>
          <w:sz w:val="24"/>
          <w:szCs w:val="24"/>
        </w:rPr>
      </w:pPr>
      <w:r w:rsidRPr="00FF6458">
        <w:rPr>
          <w:rFonts w:ascii="Arial" w:eastAsia="Arial" w:hAnsi="Arial" w:cs="Arial"/>
          <w:sz w:val="24"/>
          <w:szCs w:val="24"/>
        </w:rPr>
        <w:t>Η παρουσίαση των αλλαγών του βιοτικού επιπέδου, του ψυχολογικού και των διαπροσωπικών σχέσεων των νέων λόγω της οικονομικής</w:t>
      </w:r>
    </w:p>
    <w:p w:rsidR="00550C02" w:rsidRPr="00FF6458" w:rsidRDefault="00550C02">
      <w:pPr>
        <w:spacing w:line="15" w:lineRule="exact"/>
        <w:rPr>
          <w:sz w:val="20"/>
          <w:szCs w:val="20"/>
        </w:rPr>
      </w:pPr>
    </w:p>
    <w:p w:rsidR="004A1399" w:rsidRDefault="00427C59" w:rsidP="004A1399">
      <w:pPr>
        <w:ind w:left="1020"/>
        <w:rPr>
          <w:rFonts w:ascii="Arial" w:eastAsia="Arial" w:hAnsi="Arial" w:cs="Arial"/>
          <w:sz w:val="24"/>
          <w:szCs w:val="24"/>
        </w:rPr>
      </w:pPr>
      <w:r w:rsidRPr="00FF6458">
        <w:rPr>
          <w:rFonts w:ascii="Arial" w:eastAsia="Arial" w:hAnsi="Arial" w:cs="Arial"/>
          <w:sz w:val="24"/>
          <w:szCs w:val="24"/>
        </w:rPr>
        <w:t>κρίσης.</w:t>
      </w:r>
    </w:p>
    <w:p w:rsidR="004A1399" w:rsidRDefault="004A1399" w:rsidP="004A1399">
      <w:pPr>
        <w:ind w:left="1020"/>
        <w:rPr>
          <w:rFonts w:ascii="Arial" w:eastAsia="Arial" w:hAnsi="Arial" w:cs="Arial"/>
          <w:sz w:val="24"/>
          <w:szCs w:val="24"/>
        </w:rPr>
      </w:pPr>
    </w:p>
    <w:p w:rsidR="004A1399" w:rsidRPr="00FF6458" w:rsidRDefault="004A1399" w:rsidP="004A1399">
      <w:pPr>
        <w:numPr>
          <w:ilvl w:val="0"/>
          <w:numId w:val="51"/>
        </w:numPr>
        <w:tabs>
          <w:tab w:val="left" w:pos="1020"/>
        </w:tabs>
        <w:spacing w:line="348" w:lineRule="auto"/>
        <w:ind w:left="1020" w:right="264" w:hanging="345"/>
        <w:rPr>
          <w:sz w:val="24"/>
          <w:szCs w:val="24"/>
        </w:rPr>
      </w:pPr>
      <w:r w:rsidRPr="00FF6458">
        <w:rPr>
          <w:rFonts w:ascii="Arial" w:eastAsia="Arial" w:hAnsi="Arial" w:cs="Arial"/>
          <w:sz w:val="24"/>
          <w:szCs w:val="24"/>
        </w:rPr>
        <w:t>Η καταγραφή στις αλλαγές των αντιλήψεων των πολιτών ως προς τις πολιτικές τους και τις θρησκευτικές τους επιλογές.</w:t>
      </w:r>
    </w:p>
    <w:p w:rsidR="004A1399" w:rsidRPr="00FF6458" w:rsidRDefault="004A1399" w:rsidP="004A1399">
      <w:pPr>
        <w:spacing w:line="148" w:lineRule="exact"/>
        <w:rPr>
          <w:sz w:val="24"/>
          <w:szCs w:val="24"/>
        </w:rPr>
      </w:pPr>
    </w:p>
    <w:p w:rsidR="004A1399" w:rsidRPr="00FF6458" w:rsidRDefault="004A1399" w:rsidP="004A1399">
      <w:pPr>
        <w:numPr>
          <w:ilvl w:val="0"/>
          <w:numId w:val="51"/>
        </w:numPr>
        <w:tabs>
          <w:tab w:val="left" w:pos="1020"/>
        </w:tabs>
        <w:ind w:left="1020" w:hanging="345"/>
        <w:rPr>
          <w:sz w:val="24"/>
          <w:szCs w:val="24"/>
        </w:rPr>
      </w:pPr>
      <w:r w:rsidRPr="00FF6458">
        <w:rPr>
          <w:rFonts w:ascii="Arial" w:eastAsia="Arial" w:hAnsi="Arial" w:cs="Arial"/>
          <w:sz w:val="24"/>
          <w:szCs w:val="24"/>
        </w:rPr>
        <w:t>Η καταγραφή της γνώμης τους για την οικονομική κρίση</w:t>
      </w:r>
    </w:p>
    <w:p w:rsidR="004A1399" w:rsidRPr="00FF6458" w:rsidRDefault="004A1399" w:rsidP="004A1399">
      <w:pPr>
        <w:spacing w:line="270" w:lineRule="exact"/>
        <w:rPr>
          <w:sz w:val="24"/>
          <w:szCs w:val="24"/>
        </w:rPr>
      </w:pPr>
    </w:p>
    <w:p w:rsidR="004A1399" w:rsidRPr="00FF6458" w:rsidRDefault="004A1399" w:rsidP="004A1399">
      <w:pPr>
        <w:numPr>
          <w:ilvl w:val="0"/>
          <w:numId w:val="51"/>
        </w:numPr>
        <w:tabs>
          <w:tab w:val="left" w:pos="1020"/>
        </w:tabs>
        <w:ind w:left="1020" w:hanging="345"/>
        <w:rPr>
          <w:sz w:val="24"/>
          <w:szCs w:val="24"/>
        </w:rPr>
      </w:pPr>
      <w:r w:rsidRPr="00FF6458">
        <w:rPr>
          <w:rFonts w:ascii="Arial" w:eastAsia="Arial" w:hAnsi="Arial" w:cs="Arial"/>
          <w:sz w:val="24"/>
          <w:szCs w:val="24"/>
        </w:rPr>
        <w:t>Η εξαγωγή συμπερασμάτων.</w:t>
      </w:r>
    </w:p>
    <w:p w:rsidR="004A1399" w:rsidRPr="00FF6458" w:rsidRDefault="004A1399" w:rsidP="004A1399">
      <w:pPr>
        <w:spacing w:line="374" w:lineRule="exact"/>
        <w:rPr>
          <w:sz w:val="20"/>
          <w:szCs w:val="20"/>
        </w:rPr>
      </w:pPr>
    </w:p>
    <w:p w:rsidR="00A054EF" w:rsidRDefault="00A054EF" w:rsidP="00A054EF">
      <w:pPr>
        <w:rPr>
          <w:sz w:val="20"/>
          <w:szCs w:val="20"/>
        </w:rPr>
      </w:pPr>
    </w:p>
    <w:p w:rsidR="00A054EF" w:rsidRPr="00A054EF" w:rsidRDefault="00A054EF" w:rsidP="00A054EF">
      <w:pPr>
        <w:rPr>
          <w:sz w:val="20"/>
          <w:szCs w:val="20"/>
        </w:rPr>
      </w:pPr>
    </w:p>
    <w:p w:rsidR="00A054EF" w:rsidRPr="00FF6458" w:rsidRDefault="00A054EF" w:rsidP="00A054EF">
      <w:pPr>
        <w:spacing w:line="355" w:lineRule="auto"/>
        <w:ind w:left="260" w:right="264"/>
        <w:jc w:val="both"/>
        <w:rPr>
          <w:sz w:val="20"/>
          <w:szCs w:val="20"/>
        </w:rPr>
      </w:pPr>
      <w:r w:rsidRPr="00FF6458">
        <w:rPr>
          <w:rFonts w:ascii="Arial" w:eastAsia="Arial" w:hAnsi="Arial" w:cs="Arial"/>
          <w:sz w:val="24"/>
          <w:szCs w:val="24"/>
        </w:rPr>
        <w:t>Για τη διερεύνηση των παραπάνω στόχων καθώς και άλλων, δευτερεύουσας σημασίας, αποφασίσθηκε η εκπόνηση έρευνας συλλογής πρωτογενών δεδομένων μέσω δημοσκόπησης (survey).</w:t>
      </w:r>
    </w:p>
    <w:p w:rsidR="00A054EF" w:rsidRPr="00FF6458" w:rsidRDefault="00A054EF" w:rsidP="00A054EF">
      <w:pPr>
        <w:spacing w:line="129" w:lineRule="exact"/>
        <w:rPr>
          <w:sz w:val="20"/>
          <w:szCs w:val="20"/>
        </w:rPr>
      </w:pPr>
    </w:p>
    <w:p w:rsidR="00A054EF" w:rsidRPr="00FF6458" w:rsidRDefault="00A054EF" w:rsidP="00A054EF">
      <w:pPr>
        <w:numPr>
          <w:ilvl w:val="0"/>
          <w:numId w:val="52"/>
        </w:numPr>
        <w:tabs>
          <w:tab w:val="left" w:pos="689"/>
        </w:tabs>
        <w:spacing w:line="355" w:lineRule="auto"/>
        <w:ind w:left="260" w:right="264" w:firstLine="2"/>
        <w:jc w:val="both"/>
        <w:rPr>
          <w:rFonts w:ascii="Arial" w:eastAsia="Arial" w:hAnsi="Arial" w:cs="Arial"/>
          <w:sz w:val="24"/>
          <w:szCs w:val="24"/>
        </w:rPr>
      </w:pPr>
      <w:r w:rsidRPr="00FF6458">
        <w:rPr>
          <w:rFonts w:ascii="Arial" w:eastAsia="Arial" w:hAnsi="Arial" w:cs="Arial"/>
          <w:sz w:val="24"/>
          <w:szCs w:val="24"/>
        </w:rPr>
        <w:t>διαδικασία πραγματοποίησης μιας δημοσκόπησης περιλαμβάνει τη δειγματοληψία, το σχεδιασμό του ερωτηματολογίου, τη συμπλήρωση του ερωτηματολογίου και την ανάλυση των δεδομένων (στοιχείων).</w:t>
      </w:r>
    </w:p>
    <w:p w:rsidR="00A054EF" w:rsidRPr="00FF6458" w:rsidRDefault="00A054EF" w:rsidP="00A054EF">
      <w:pPr>
        <w:spacing w:line="131" w:lineRule="exact"/>
        <w:rPr>
          <w:sz w:val="20"/>
          <w:szCs w:val="20"/>
        </w:rPr>
      </w:pPr>
    </w:p>
    <w:p w:rsidR="00A054EF" w:rsidRPr="00FF6458" w:rsidRDefault="00A054EF" w:rsidP="00A054EF">
      <w:pPr>
        <w:spacing w:line="356" w:lineRule="auto"/>
        <w:ind w:left="260" w:right="264"/>
        <w:jc w:val="both"/>
        <w:rPr>
          <w:sz w:val="20"/>
          <w:szCs w:val="20"/>
        </w:rPr>
      </w:pPr>
      <w:r w:rsidRPr="00FF6458">
        <w:rPr>
          <w:rFonts w:ascii="Arial" w:eastAsia="Arial" w:hAnsi="Arial" w:cs="Arial"/>
          <w:sz w:val="24"/>
          <w:szCs w:val="24"/>
        </w:rPr>
        <w:t>Στο πρώτο βήμα της δημοσκόπησης, που όπως προαναφέραμε είναι η δειγματοληψία, ο ερευνητής πρέπει να επιλέξει τους ερωτώμενους</w:t>
      </w:r>
      <w:r w:rsidR="007D2812">
        <w:rPr>
          <w:rFonts w:ascii="Arial" w:eastAsia="Arial" w:hAnsi="Arial" w:cs="Arial"/>
          <w:sz w:val="24"/>
          <w:szCs w:val="24"/>
        </w:rPr>
        <w:t xml:space="preserve"> με τυχαία επιλογή</w:t>
      </w:r>
      <w:r w:rsidR="00161990">
        <w:rPr>
          <w:rFonts w:ascii="Arial" w:eastAsia="Arial" w:hAnsi="Arial" w:cs="Arial"/>
          <w:sz w:val="24"/>
          <w:szCs w:val="24"/>
        </w:rPr>
        <w:t xml:space="preserve"> με το μοναδικό κριτήριο στην επιλογή του δείγματος οι ερωτώμενοι να είναι  </w:t>
      </w:r>
      <w:r>
        <w:rPr>
          <w:rFonts w:ascii="Arial" w:eastAsia="Arial" w:hAnsi="Arial" w:cs="Arial"/>
          <w:sz w:val="24"/>
          <w:szCs w:val="24"/>
        </w:rPr>
        <w:t xml:space="preserve"> νέοι ηλικίας 18 έως 28</w:t>
      </w:r>
      <w:r w:rsidRPr="00FF6458">
        <w:rPr>
          <w:rFonts w:ascii="Arial" w:eastAsia="Arial" w:hAnsi="Arial" w:cs="Arial"/>
          <w:sz w:val="24"/>
          <w:szCs w:val="24"/>
        </w:rPr>
        <w:t xml:space="preserve"> ετών</w:t>
      </w:r>
      <w:r w:rsidR="00161990">
        <w:rPr>
          <w:rFonts w:ascii="Arial" w:eastAsia="Arial" w:hAnsi="Arial" w:cs="Arial"/>
          <w:sz w:val="24"/>
          <w:szCs w:val="24"/>
        </w:rPr>
        <w:t>.</w:t>
      </w:r>
    </w:p>
    <w:p w:rsidR="00A054EF" w:rsidRPr="00FF6458" w:rsidRDefault="00A054EF" w:rsidP="00A054EF">
      <w:pPr>
        <w:spacing w:line="134" w:lineRule="exact"/>
        <w:rPr>
          <w:sz w:val="20"/>
          <w:szCs w:val="20"/>
        </w:rPr>
      </w:pPr>
    </w:p>
    <w:p w:rsidR="00A054EF" w:rsidRPr="00FF6458" w:rsidRDefault="00A054EF" w:rsidP="00A054EF">
      <w:pPr>
        <w:spacing w:line="349" w:lineRule="auto"/>
        <w:ind w:left="260" w:right="264"/>
        <w:jc w:val="both"/>
        <w:rPr>
          <w:sz w:val="20"/>
          <w:szCs w:val="20"/>
        </w:rPr>
      </w:pPr>
      <w:r w:rsidRPr="00FF6458">
        <w:rPr>
          <w:rFonts w:ascii="Arial" w:eastAsia="Arial" w:hAnsi="Arial" w:cs="Arial"/>
          <w:sz w:val="24"/>
          <w:szCs w:val="24"/>
        </w:rPr>
        <w:t>Αρχικά συλλέγονται οι ερωτώμενοι που κρίνονται κατάλληλοι να συμμετάσχουν στην έρευνα. Ο τρόπος αυτός αναφέρεται ως «απογραφή του πληθυσμού».</w:t>
      </w:r>
    </w:p>
    <w:p w:rsidR="00A054EF" w:rsidRPr="00FF6458" w:rsidRDefault="00A054EF" w:rsidP="00A054EF">
      <w:pPr>
        <w:spacing w:line="130" w:lineRule="exact"/>
        <w:rPr>
          <w:sz w:val="20"/>
          <w:szCs w:val="20"/>
        </w:rPr>
      </w:pPr>
    </w:p>
    <w:p w:rsidR="00A054EF" w:rsidRPr="00A054EF" w:rsidRDefault="00A054EF" w:rsidP="00A054EF">
      <w:pPr>
        <w:numPr>
          <w:ilvl w:val="0"/>
          <w:numId w:val="53"/>
        </w:numPr>
        <w:tabs>
          <w:tab w:val="left" w:pos="980"/>
        </w:tabs>
        <w:ind w:left="980" w:hanging="358"/>
        <w:rPr>
          <w:rFonts w:ascii="Symbol" w:eastAsia="Symbol" w:hAnsi="Symbol" w:cs="Symbol"/>
          <w:sz w:val="24"/>
          <w:szCs w:val="24"/>
        </w:rPr>
      </w:pPr>
      <w:r w:rsidRPr="00FF6458">
        <w:rPr>
          <w:rFonts w:ascii="Arial" w:eastAsia="Arial" w:hAnsi="Arial" w:cs="Arial"/>
          <w:sz w:val="24"/>
          <w:szCs w:val="24"/>
        </w:rPr>
        <w:t>Οι λόγοι για τους οποίους γίνεται η χρήση δείγματος σε μία έρευνα είναι:</w:t>
      </w:r>
      <w:r w:rsidRPr="00A054EF">
        <w:rPr>
          <w:rFonts w:ascii="Arial" w:eastAsia="Arial" w:hAnsi="Arial" w:cs="Arial"/>
          <w:sz w:val="24"/>
          <w:szCs w:val="24"/>
        </w:rPr>
        <w:t xml:space="preserve"> </w:t>
      </w:r>
    </w:p>
    <w:p w:rsidR="00A054EF" w:rsidRPr="00A054EF" w:rsidRDefault="00A054EF" w:rsidP="00A054EF">
      <w:pPr>
        <w:tabs>
          <w:tab w:val="left" w:pos="980"/>
        </w:tabs>
        <w:ind w:left="980"/>
        <w:rPr>
          <w:rFonts w:ascii="Symbol" w:eastAsia="Symbol" w:hAnsi="Symbol" w:cs="Symbol"/>
          <w:sz w:val="24"/>
          <w:szCs w:val="24"/>
        </w:rPr>
      </w:pPr>
    </w:p>
    <w:p w:rsidR="00A054EF" w:rsidRPr="00FF6458" w:rsidRDefault="00A054EF" w:rsidP="00A054EF">
      <w:pPr>
        <w:numPr>
          <w:ilvl w:val="0"/>
          <w:numId w:val="53"/>
        </w:numPr>
        <w:tabs>
          <w:tab w:val="left" w:pos="980"/>
        </w:tabs>
        <w:ind w:left="980" w:hanging="358"/>
        <w:rPr>
          <w:rFonts w:ascii="Symbol" w:eastAsia="Symbol" w:hAnsi="Symbol" w:cs="Symbol"/>
          <w:sz w:val="24"/>
          <w:szCs w:val="24"/>
        </w:rPr>
      </w:pPr>
      <w:r w:rsidRPr="00FF6458">
        <w:rPr>
          <w:rFonts w:ascii="Arial" w:eastAsia="Arial" w:hAnsi="Arial" w:cs="Arial"/>
          <w:sz w:val="24"/>
          <w:szCs w:val="24"/>
        </w:rPr>
        <w:t>Το μικρότερο κόστος της έρευνας,</w:t>
      </w:r>
    </w:p>
    <w:p w:rsidR="00A054EF" w:rsidRPr="00FF6458" w:rsidRDefault="00A054EF" w:rsidP="00A054EF">
      <w:pPr>
        <w:spacing w:line="251" w:lineRule="exact"/>
        <w:rPr>
          <w:rFonts w:ascii="Symbol" w:eastAsia="Symbol" w:hAnsi="Symbol" w:cs="Symbol"/>
          <w:sz w:val="24"/>
          <w:szCs w:val="24"/>
        </w:rPr>
      </w:pPr>
    </w:p>
    <w:p w:rsidR="00A054EF" w:rsidRPr="00FF6458" w:rsidRDefault="00A054EF" w:rsidP="00A054EF">
      <w:pPr>
        <w:numPr>
          <w:ilvl w:val="0"/>
          <w:numId w:val="53"/>
        </w:numPr>
        <w:tabs>
          <w:tab w:val="left" w:pos="980"/>
        </w:tabs>
        <w:ind w:left="980" w:hanging="358"/>
        <w:rPr>
          <w:rFonts w:ascii="Symbol" w:eastAsia="Symbol" w:hAnsi="Symbol" w:cs="Symbol"/>
          <w:sz w:val="24"/>
          <w:szCs w:val="24"/>
        </w:rPr>
      </w:pPr>
      <w:r w:rsidRPr="00FF6458">
        <w:rPr>
          <w:rFonts w:ascii="Arial" w:eastAsia="Arial" w:hAnsi="Arial" w:cs="Arial"/>
          <w:sz w:val="24"/>
          <w:szCs w:val="24"/>
        </w:rPr>
        <w:t>Ο λιγότερος χρόνος συλλογής των δεδομένων,</w:t>
      </w:r>
    </w:p>
    <w:p w:rsidR="00A054EF" w:rsidRPr="00FF6458" w:rsidRDefault="00A054EF" w:rsidP="00A054EF">
      <w:pPr>
        <w:spacing w:line="253" w:lineRule="exact"/>
        <w:rPr>
          <w:rFonts w:ascii="Symbol" w:eastAsia="Symbol" w:hAnsi="Symbol" w:cs="Symbol"/>
          <w:sz w:val="24"/>
          <w:szCs w:val="24"/>
        </w:rPr>
      </w:pPr>
    </w:p>
    <w:p w:rsidR="00A054EF" w:rsidRPr="00FF6458" w:rsidRDefault="00A054EF" w:rsidP="00A054EF">
      <w:pPr>
        <w:numPr>
          <w:ilvl w:val="0"/>
          <w:numId w:val="53"/>
        </w:numPr>
        <w:tabs>
          <w:tab w:val="left" w:pos="980"/>
        </w:tabs>
        <w:ind w:left="980" w:hanging="358"/>
        <w:rPr>
          <w:rFonts w:ascii="Symbol" w:eastAsia="Symbol" w:hAnsi="Symbol" w:cs="Symbol"/>
          <w:sz w:val="24"/>
          <w:szCs w:val="24"/>
        </w:rPr>
      </w:pPr>
      <w:r w:rsidRPr="00FF6458">
        <w:rPr>
          <w:rFonts w:ascii="Arial" w:eastAsia="Arial" w:hAnsi="Arial" w:cs="Arial"/>
          <w:sz w:val="24"/>
          <w:szCs w:val="24"/>
        </w:rPr>
        <w:t>Η μεγαλύτερη ακρίβεια.</w:t>
      </w:r>
    </w:p>
    <w:p w:rsidR="00A054EF" w:rsidRPr="00FF6458" w:rsidRDefault="00A054EF" w:rsidP="00A054EF">
      <w:pPr>
        <w:spacing w:line="263" w:lineRule="exact"/>
        <w:rPr>
          <w:sz w:val="20"/>
          <w:szCs w:val="20"/>
        </w:rPr>
      </w:pPr>
    </w:p>
    <w:p w:rsidR="00A054EF" w:rsidRPr="00FF6458" w:rsidRDefault="00A054EF" w:rsidP="00A054EF">
      <w:pPr>
        <w:spacing w:line="355" w:lineRule="auto"/>
        <w:ind w:left="260" w:right="264"/>
        <w:jc w:val="both"/>
        <w:rPr>
          <w:sz w:val="20"/>
          <w:szCs w:val="20"/>
        </w:rPr>
      </w:pPr>
      <w:r w:rsidRPr="00FF6458">
        <w:rPr>
          <w:rFonts w:ascii="Arial" w:eastAsia="Arial" w:hAnsi="Arial" w:cs="Arial"/>
          <w:sz w:val="24"/>
          <w:szCs w:val="24"/>
        </w:rPr>
        <w:t>Για να ακολουθήσει η σύνταξη του ερωτηματολογίου, όπου είναι ένας από του σημαντικότερους παράγοντες που επηρεάζουν την ποιότητα των στοιχείων που θα συλλέγουν.</w:t>
      </w:r>
    </w:p>
    <w:p w:rsidR="00A054EF" w:rsidRPr="00A054EF" w:rsidRDefault="00A054EF" w:rsidP="00A054EF">
      <w:pPr>
        <w:rPr>
          <w:sz w:val="20"/>
          <w:szCs w:val="20"/>
        </w:rPr>
      </w:pPr>
    </w:p>
    <w:p w:rsidR="00A054EF" w:rsidRPr="00A054EF" w:rsidRDefault="00A054EF" w:rsidP="00A054EF">
      <w:pPr>
        <w:rPr>
          <w:sz w:val="20"/>
          <w:szCs w:val="20"/>
        </w:rPr>
      </w:pPr>
    </w:p>
    <w:p w:rsidR="00550C02" w:rsidRPr="00FF6458" w:rsidRDefault="00427C59">
      <w:pPr>
        <w:spacing w:line="349" w:lineRule="auto"/>
        <w:ind w:left="260" w:right="264"/>
        <w:rPr>
          <w:sz w:val="20"/>
          <w:szCs w:val="20"/>
        </w:rPr>
      </w:pPr>
      <w:r w:rsidRPr="00FF6458">
        <w:rPr>
          <w:rFonts w:ascii="Arial" w:eastAsia="Arial" w:hAnsi="Arial" w:cs="Arial"/>
          <w:sz w:val="24"/>
          <w:szCs w:val="24"/>
        </w:rPr>
        <w:lastRenderedPageBreak/>
        <w:t>Πρέπει πρώτα να πραγματοποιηθεί η σύνταξη του ερωτηματολογίου το οποίο πρέπει να απαντά σε ερωτήσεις όπως:</w:t>
      </w:r>
    </w:p>
    <w:p w:rsidR="00550C02" w:rsidRPr="00FF6458" w:rsidRDefault="00550C02">
      <w:pPr>
        <w:spacing w:line="196" w:lineRule="exact"/>
        <w:rPr>
          <w:sz w:val="20"/>
          <w:szCs w:val="20"/>
        </w:rPr>
      </w:pPr>
    </w:p>
    <w:p w:rsidR="00550C02" w:rsidRPr="00FF6458" w:rsidRDefault="00427C59">
      <w:pPr>
        <w:numPr>
          <w:ilvl w:val="0"/>
          <w:numId w:val="54"/>
        </w:numPr>
        <w:tabs>
          <w:tab w:val="left" w:pos="1020"/>
        </w:tabs>
        <w:ind w:left="1020" w:hanging="345"/>
        <w:rPr>
          <w:sz w:val="24"/>
          <w:szCs w:val="24"/>
        </w:rPr>
      </w:pPr>
      <w:r w:rsidRPr="00FF6458">
        <w:rPr>
          <w:rFonts w:ascii="Arial" w:eastAsia="Arial" w:hAnsi="Arial" w:cs="Arial"/>
          <w:sz w:val="24"/>
          <w:szCs w:val="24"/>
        </w:rPr>
        <w:t>Τι είδους πληροφορίες πρέπει να συλλέγουν;</w:t>
      </w:r>
    </w:p>
    <w:p w:rsidR="00550C02" w:rsidRPr="00FF6458" w:rsidRDefault="00550C02">
      <w:pPr>
        <w:spacing w:line="140" w:lineRule="exact"/>
        <w:rPr>
          <w:sz w:val="24"/>
          <w:szCs w:val="24"/>
        </w:rPr>
      </w:pPr>
    </w:p>
    <w:p w:rsidR="00550C02" w:rsidRPr="00FF6458" w:rsidRDefault="00427C59">
      <w:pPr>
        <w:numPr>
          <w:ilvl w:val="0"/>
          <w:numId w:val="54"/>
        </w:numPr>
        <w:tabs>
          <w:tab w:val="left" w:pos="1020"/>
        </w:tabs>
        <w:ind w:left="1020" w:hanging="345"/>
        <w:rPr>
          <w:sz w:val="24"/>
          <w:szCs w:val="24"/>
        </w:rPr>
      </w:pPr>
      <w:r w:rsidRPr="00FF6458">
        <w:rPr>
          <w:rFonts w:ascii="Arial" w:eastAsia="Arial" w:hAnsi="Arial" w:cs="Arial"/>
          <w:sz w:val="24"/>
          <w:szCs w:val="24"/>
        </w:rPr>
        <w:t>Από ποιους θα συλλέγουν και με ποια μέθοδο;</w:t>
      </w:r>
    </w:p>
    <w:p w:rsidR="00550C02" w:rsidRPr="00FF6458" w:rsidRDefault="00550C02">
      <w:pPr>
        <w:spacing w:line="138" w:lineRule="exact"/>
        <w:rPr>
          <w:sz w:val="24"/>
          <w:szCs w:val="24"/>
        </w:rPr>
      </w:pPr>
    </w:p>
    <w:p w:rsidR="00550C02" w:rsidRPr="00FF6458" w:rsidRDefault="00427C59">
      <w:pPr>
        <w:numPr>
          <w:ilvl w:val="0"/>
          <w:numId w:val="54"/>
        </w:numPr>
        <w:tabs>
          <w:tab w:val="left" w:pos="1020"/>
        </w:tabs>
        <w:ind w:left="1020" w:hanging="345"/>
        <w:rPr>
          <w:sz w:val="24"/>
          <w:szCs w:val="24"/>
        </w:rPr>
      </w:pPr>
      <w:r w:rsidRPr="00FF6458">
        <w:rPr>
          <w:rFonts w:ascii="Arial" w:eastAsia="Arial" w:hAnsi="Arial" w:cs="Arial"/>
          <w:sz w:val="24"/>
          <w:szCs w:val="24"/>
        </w:rPr>
        <w:t>Ποιο θα είναι το περιεχόμενο των ερωτήσεων;</w:t>
      </w:r>
    </w:p>
    <w:p w:rsidR="00550C02" w:rsidRPr="00FF6458" w:rsidRDefault="00550C02">
      <w:pPr>
        <w:spacing w:line="135" w:lineRule="exact"/>
        <w:rPr>
          <w:sz w:val="24"/>
          <w:szCs w:val="24"/>
        </w:rPr>
      </w:pPr>
    </w:p>
    <w:p w:rsidR="00550C02" w:rsidRPr="00FF6458" w:rsidRDefault="00427C59">
      <w:pPr>
        <w:numPr>
          <w:ilvl w:val="0"/>
          <w:numId w:val="54"/>
        </w:numPr>
        <w:tabs>
          <w:tab w:val="left" w:pos="1020"/>
        </w:tabs>
        <w:ind w:left="1020" w:hanging="345"/>
        <w:rPr>
          <w:sz w:val="24"/>
          <w:szCs w:val="24"/>
        </w:rPr>
      </w:pPr>
      <w:r w:rsidRPr="00FF6458">
        <w:rPr>
          <w:rFonts w:ascii="Arial" w:eastAsia="Arial" w:hAnsi="Arial" w:cs="Arial"/>
          <w:sz w:val="24"/>
          <w:szCs w:val="24"/>
        </w:rPr>
        <w:t>Ποια θα είναι η διατύπωση των ερωτήσεων;</w:t>
      </w:r>
    </w:p>
    <w:p w:rsidR="00550C02" w:rsidRPr="00FF6458" w:rsidRDefault="00550C02">
      <w:pPr>
        <w:spacing w:line="202" w:lineRule="exact"/>
        <w:rPr>
          <w:sz w:val="24"/>
          <w:szCs w:val="24"/>
        </w:rPr>
      </w:pPr>
    </w:p>
    <w:p w:rsidR="00550C02" w:rsidRPr="00FF6458" w:rsidRDefault="00427C59">
      <w:pPr>
        <w:numPr>
          <w:ilvl w:val="1"/>
          <w:numId w:val="54"/>
        </w:numPr>
        <w:tabs>
          <w:tab w:val="left" w:pos="1020"/>
        </w:tabs>
        <w:spacing w:line="349" w:lineRule="auto"/>
        <w:ind w:left="1020" w:right="264" w:hanging="331"/>
        <w:rPr>
          <w:sz w:val="24"/>
          <w:szCs w:val="24"/>
        </w:rPr>
      </w:pPr>
      <w:r w:rsidRPr="00FF6458">
        <w:rPr>
          <w:rFonts w:ascii="Arial" w:eastAsia="Arial" w:hAnsi="Arial" w:cs="Arial"/>
          <w:sz w:val="24"/>
          <w:szCs w:val="24"/>
        </w:rPr>
        <w:t>Ποιος θα είναι ο τύπος των ερωτήσεων (ανοιχτές ερωτήσεις, ερωτήσεις πολλαπλής επιλογής, διχοτομικές ερωτήσεις);</w:t>
      </w:r>
    </w:p>
    <w:p w:rsidR="00550C02" w:rsidRPr="00FF6458" w:rsidRDefault="00550C02">
      <w:pPr>
        <w:spacing w:line="108" w:lineRule="exact"/>
        <w:rPr>
          <w:sz w:val="24"/>
          <w:szCs w:val="24"/>
        </w:rPr>
      </w:pPr>
    </w:p>
    <w:p w:rsidR="00550C02" w:rsidRPr="00FF6458" w:rsidRDefault="00427C59">
      <w:pPr>
        <w:numPr>
          <w:ilvl w:val="1"/>
          <w:numId w:val="54"/>
        </w:numPr>
        <w:tabs>
          <w:tab w:val="left" w:pos="1000"/>
        </w:tabs>
        <w:ind w:left="1000" w:hanging="311"/>
        <w:rPr>
          <w:sz w:val="24"/>
          <w:szCs w:val="24"/>
        </w:rPr>
      </w:pPr>
      <w:r w:rsidRPr="00FF6458">
        <w:rPr>
          <w:rFonts w:ascii="Arial" w:eastAsia="Arial" w:hAnsi="Arial" w:cs="Arial"/>
          <w:sz w:val="24"/>
          <w:szCs w:val="24"/>
        </w:rPr>
        <w:t>Ποια θα είναι η σειρά των ερωτήσεων;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1" w:lineRule="exact"/>
        <w:rPr>
          <w:sz w:val="20"/>
          <w:szCs w:val="20"/>
        </w:rPr>
      </w:pPr>
    </w:p>
    <w:p w:rsidR="00550C02" w:rsidRPr="00FF6458" w:rsidRDefault="00427C59">
      <w:pPr>
        <w:spacing w:line="354" w:lineRule="auto"/>
        <w:ind w:left="260" w:right="264"/>
        <w:jc w:val="both"/>
        <w:rPr>
          <w:sz w:val="20"/>
          <w:szCs w:val="20"/>
        </w:rPr>
      </w:pPr>
      <w:r w:rsidRPr="00FF6458">
        <w:rPr>
          <w:rFonts w:ascii="Arial" w:eastAsia="Arial" w:hAnsi="Arial" w:cs="Arial"/>
          <w:sz w:val="24"/>
          <w:szCs w:val="24"/>
        </w:rPr>
        <w:t>Στη συνέχεια πρέπει να επιλέξουμε τον τρόπο συμπλήρωσης του ερωτηματολογίου μας. Υπάρχουν τρεις τρόποι συμπλήρωσης ενός ερωτηματολογίου:</w:t>
      </w:r>
    </w:p>
    <w:p w:rsidR="00550C02" w:rsidRPr="00FF6458" w:rsidRDefault="00550C02">
      <w:pPr>
        <w:spacing w:line="161" w:lineRule="exact"/>
        <w:rPr>
          <w:sz w:val="20"/>
          <w:szCs w:val="20"/>
        </w:rPr>
      </w:pPr>
    </w:p>
    <w:p w:rsidR="00550C02" w:rsidRPr="00FF6458" w:rsidRDefault="00427C59">
      <w:pPr>
        <w:numPr>
          <w:ilvl w:val="0"/>
          <w:numId w:val="55"/>
        </w:numPr>
        <w:tabs>
          <w:tab w:val="left" w:pos="1020"/>
        </w:tabs>
        <w:spacing w:line="358" w:lineRule="auto"/>
        <w:ind w:left="1020" w:right="264" w:hanging="331"/>
        <w:jc w:val="both"/>
        <w:rPr>
          <w:sz w:val="24"/>
          <w:szCs w:val="24"/>
        </w:rPr>
      </w:pPr>
      <w:r w:rsidRPr="00FF6458">
        <w:rPr>
          <w:rFonts w:ascii="Arial" w:eastAsia="Arial" w:hAnsi="Arial" w:cs="Arial"/>
          <w:sz w:val="24"/>
          <w:szCs w:val="24"/>
        </w:rPr>
        <w:t>Η ταχυδρομική συνέντευξη</w:t>
      </w:r>
      <w:r w:rsidRPr="00FF6458">
        <w:rPr>
          <w:rFonts w:ascii="Arial" w:eastAsia="Arial" w:hAnsi="Arial" w:cs="Arial"/>
          <w:i/>
          <w:iCs/>
          <w:sz w:val="24"/>
          <w:szCs w:val="24"/>
        </w:rPr>
        <w:t>:</w:t>
      </w:r>
      <w:r w:rsidRPr="00FF6458">
        <w:rPr>
          <w:rFonts w:ascii="Arial" w:eastAsia="Arial" w:hAnsi="Arial" w:cs="Arial"/>
          <w:sz w:val="24"/>
          <w:szCs w:val="24"/>
        </w:rPr>
        <w:t xml:space="preserve"> Ο ερευνητής αποστέλλει το ερωτηματολόγιο ταχυδρομικά στους ερωτώμενους μαζί με ένα συνοδευτικό γράμμα που εξηγεί το σκοπό της μελέτης και παρακαλεί για τη συμμετοχή του ερωτώμενου. Στη συνέχεια αφού ο ερωτώμενος συμπληρώσει το ερωτηματολόγιο, το αποστέλλει ταχυδρομικά στον ερευνητή σε φάκελο με προπληρωμένο το ταχυδρομικό τέλος.</w:t>
      </w:r>
    </w:p>
    <w:p w:rsidR="00550C02" w:rsidRPr="00FF6458" w:rsidRDefault="00550C02">
      <w:pPr>
        <w:spacing w:line="221" w:lineRule="exact"/>
        <w:rPr>
          <w:sz w:val="24"/>
          <w:szCs w:val="24"/>
        </w:rPr>
      </w:pPr>
    </w:p>
    <w:p w:rsidR="00550C02" w:rsidRPr="00FF6458" w:rsidRDefault="00427C59">
      <w:pPr>
        <w:numPr>
          <w:ilvl w:val="0"/>
          <w:numId w:val="55"/>
        </w:numPr>
        <w:tabs>
          <w:tab w:val="left" w:pos="987"/>
        </w:tabs>
        <w:spacing w:line="348" w:lineRule="auto"/>
        <w:ind w:left="680" w:right="264" w:firstLine="9"/>
        <w:rPr>
          <w:sz w:val="24"/>
          <w:szCs w:val="24"/>
        </w:rPr>
      </w:pPr>
      <w:r w:rsidRPr="00FF6458">
        <w:rPr>
          <w:rFonts w:ascii="Arial" w:eastAsia="Arial" w:hAnsi="Arial" w:cs="Arial"/>
          <w:sz w:val="24"/>
          <w:szCs w:val="24"/>
        </w:rPr>
        <w:t>Η τηλεφωνική συνέντευξη: Η συμπλήρωση του ερωτηματολογίου γίνεται τηλεφωνικά.</w:t>
      </w:r>
    </w:p>
    <w:p w:rsidR="00550C02" w:rsidRPr="00FF6458" w:rsidRDefault="00550C02">
      <w:pPr>
        <w:spacing w:line="132" w:lineRule="exact"/>
        <w:rPr>
          <w:sz w:val="24"/>
          <w:szCs w:val="24"/>
        </w:rPr>
      </w:pPr>
    </w:p>
    <w:p w:rsidR="00550C02" w:rsidRPr="00FF6458" w:rsidRDefault="00427C59">
      <w:pPr>
        <w:numPr>
          <w:ilvl w:val="0"/>
          <w:numId w:val="55"/>
        </w:numPr>
        <w:tabs>
          <w:tab w:val="left" w:pos="1020"/>
        </w:tabs>
        <w:spacing w:line="358" w:lineRule="auto"/>
        <w:ind w:left="1020" w:right="264" w:hanging="331"/>
        <w:jc w:val="both"/>
        <w:rPr>
          <w:sz w:val="24"/>
          <w:szCs w:val="24"/>
        </w:rPr>
      </w:pPr>
      <w:r w:rsidRPr="00FF6458">
        <w:rPr>
          <w:rFonts w:ascii="Arial" w:eastAsia="Arial" w:hAnsi="Arial" w:cs="Arial"/>
          <w:sz w:val="24"/>
          <w:szCs w:val="24"/>
        </w:rPr>
        <w:t>Η προσωπική συνέντευξη: Ο ερευνητής και ο ερωτώμενος βρίσκονται πρόσωπο με πρόσωπο και ο ερωτώμενος συμπληρώνει το ερωτηματολόγιο. Η συνέντευξη μπορεί να είναι προγραμματισμένη που σημαίνει ότι ο ερωτώμενος έχει ήδη συμφωνήσει να απαντήσει στο ερωτηματολόγιο. Η συνέντευξη όμως, μπορεί να είναι και απρογραμμάτιστη, που σημαίνει ότι ο ερευνητής σταματάει τυχαία ανθρώπους, είτε στο δρόμο είτε σε εμπορικά κέντρα, και τους ζητάει να</w:t>
      </w:r>
    </w:p>
    <w:p w:rsidR="00550C02" w:rsidRPr="00FF6458" w:rsidRDefault="00550C02">
      <w:pPr>
        <w:spacing w:line="44"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49" w:lineRule="auto"/>
        <w:ind w:left="1020" w:right="264"/>
        <w:rPr>
          <w:sz w:val="20"/>
          <w:szCs w:val="20"/>
        </w:rPr>
      </w:pPr>
      <w:r w:rsidRPr="00FF6458">
        <w:rPr>
          <w:rFonts w:ascii="Arial" w:eastAsia="Arial" w:hAnsi="Arial" w:cs="Arial"/>
          <w:sz w:val="24"/>
          <w:szCs w:val="24"/>
        </w:rPr>
        <w:t>συμμετάσχουν στην έρευνα και να συμπληρώσουν το ερωτηματολόγιο επιτόπου.</w:t>
      </w:r>
    </w:p>
    <w:p w:rsidR="00550C02" w:rsidRPr="00FF6458" w:rsidRDefault="00550C02">
      <w:pPr>
        <w:spacing w:line="200" w:lineRule="exact"/>
        <w:rPr>
          <w:sz w:val="20"/>
          <w:szCs w:val="20"/>
        </w:rPr>
      </w:pPr>
    </w:p>
    <w:p w:rsidR="00550C02" w:rsidRPr="00FF6458" w:rsidRDefault="00550C02">
      <w:pPr>
        <w:spacing w:line="358" w:lineRule="exact"/>
        <w:rPr>
          <w:sz w:val="20"/>
          <w:szCs w:val="20"/>
        </w:rPr>
      </w:pPr>
    </w:p>
    <w:p w:rsidR="00550C02" w:rsidRPr="00FF6458" w:rsidRDefault="00427C59">
      <w:pPr>
        <w:spacing w:line="351" w:lineRule="auto"/>
        <w:ind w:left="260" w:right="264"/>
        <w:rPr>
          <w:sz w:val="20"/>
          <w:szCs w:val="20"/>
        </w:rPr>
      </w:pPr>
      <w:r w:rsidRPr="00FF6458">
        <w:rPr>
          <w:rFonts w:ascii="Arial" w:eastAsia="Arial" w:hAnsi="Arial" w:cs="Arial"/>
          <w:sz w:val="24"/>
          <w:szCs w:val="24"/>
        </w:rPr>
        <w:t>Τα πλεονεκτήματα που χαρακτηρίζουν την προσωπική συνέντευξη είναι τα εξής:</w:t>
      </w:r>
    </w:p>
    <w:p w:rsidR="00550C02" w:rsidRPr="00FF6458" w:rsidRDefault="00550C02">
      <w:pPr>
        <w:spacing w:line="95" w:lineRule="exact"/>
        <w:rPr>
          <w:sz w:val="20"/>
          <w:szCs w:val="20"/>
        </w:rPr>
      </w:pPr>
    </w:p>
    <w:p w:rsidR="00550C02" w:rsidRPr="00FF6458" w:rsidRDefault="00427C59">
      <w:pPr>
        <w:numPr>
          <w:ilvl w:val="0"/>
          <w:numId w:val="56"/>
        </w:numPr>
        <w:tabs>
          <w:tab w:val="left" w:pos="1000"/>
        </w:tabs>
        <w:ind w:left="1000" w:hanging="311"/>
        <w:rPr>
          <w:sz w:val="24"/>
          <w:szCs w:val="24"/>
        </w:rPr>
      </w:pPr>
      <w:r w:rsidRPr="00FF6458">
        <w:rPr>
          <w:rFonts w:ascii="Arial" w:eastAsia="Arial" w:hAnsi="Arial" w:cs="Arial"/>
          <w:sz w:val="24"/>
          <w:szCs w:val="24"/>
        </w:rPr>
        <w:t>Έχει το μεγαλύτερο ποσοστό συμπληρωμένων ερωτηματολογίων.</w:t>
      </w:r>
    </w:p>
    <w:p w:rsidR="00550C02" w:rsidRPr="00FF6458" w:rsidRDefault="00550C02">
      <w:pPr>
        <w:spacing w:line="135" w:lineRule="exact"/>
        <w:rPr>
          <w:sz w:val="24"/>
          <w:szCs w:val="24"/>
        </w:rPr>
      </w:pPr>
    </w:p>
    <w:p w:rsidR="00550C02" w:rsidRPr="00FF6458" w:rsidRDefault="00427C59">
      <w:pPr>
        <w:numPr>
          <w:ilvl w:val="0"/>
          <w:numId w:val="56"/>
        </w:numPr>
        <w:tabs>
          <w:tab w:val="left" w:pos="1000"/>
        </w:tabs>
        <w:ind w:left="1000" w:hanging="311"/>
        <w:rPr>
          <w:sz w:val="24"/>
          <w:szCs w:val="24"/>
        </w:rPr>
      </w:pPr>
      <w:r w:rsidRPr="00FF6458">
        <w:rPr>
          <w:rFonts w:ascii="Arial" w:eastAsia="Arial" w:hAnsi="Arial" w:cs="Arial"/>
          <w:sz w:val="24"/>
          <w:szCs w:val="24"/>
        </w:rPr>
        <w:t>Επιτρέπει τη χρήση οποιασδήποτε μορφής ερώτησης.</w:t>
      </w:r>
    </w:p>
    <w:p w:rsidR="00550C02" w:rsidRPr="00FF6458" w:rsidRDefault="00550C02">
      <w:pPr>
        <w:spacing w:line="138" w:lineRule="exact"/>
        <w:rPr>
          <w:sz w:val="24"/>
          <w:szCs w:val="24"/>
        </w:rPr>
      </w:pPr>
    </w:p>
    <w:p w:rsidR="00550C02" w:rsidRPr="00FF6458" w:rsidRDefault="00427C59">
      <w:pPr>
        <w:numPr>
          <w:ilvl w:val="0"/>
          <w:numId w:val="56"/>
        </w:numPr>
        <w:tabs>
          <w:tab w:val="left" w:pos="1000"/>
        </w:tabs>
        <w:ind w:left="1000" w:hanging="311"/>
        <w:rPr>
          <w:sz w:val="24"/>
          <w:szCs w:val="24"/>
        </w:rPr>
      </w:pPr>
      <w:r w:rsidRPr="00FF6458">
        <w:rPr>
          <w:rFonts w:ascii="Arial" w:eastAsia="Arial" w:hAnsi="Arial" w:cs="Arial"/>
          <w:sz w:val="24"/>
          <w:szCs w:val="24"/>
        </w:rPr>
        <w:t>Έχει τη δυνατότητα προσαρμογής.</w:t>
      </w:r>
    </w:p>
    <w:p w:rsidR="00550C02" w:rsidRPr="00FF6458" w:rsidRDefault="00550C02">
      <w:pPr>
        <w:spacing w:line="135" w:lineRule="exact"/>
        <w:rPr>
          <w:sz w:val="24"/>
          <w:szCs w:val="24"/>
        </w:rPr>
      </w:pPr>
    </w:p>
    <w:p w:rsidR="00550C02" w:rsidRPr="00FF6458" w:rsidRDefault="00427C59">
      <w:pPr>
        <w:numPr>
          <w:ilvl w:val="0"/>
          <w:numId w:val="56"/>
        </w:numPr>
        <w:tabs>
          <w:tab w:val="left" w:pos="1000"/>
        </w:tabs>
        <w:ind w:left="1000" w:hanging="311"/>
        <w:rPr>
          <w:sz w:val="24"/>
          <w:szCs w:val="24"/>
        </w:rPr>
      </w:pPr>
      <w:r w:rsidRPr="00FF6458">
        <w:rPr>
          <w:rFonts w:ascii="Arial" w:eastAsia="Arial" w:hAnsi="Arial" w:cs="Arial"/>
          <w:sz w:val="24"/>
          <w:szCs w:val="24"/>
        </w:rPr>
        <w:t>Επιτρέπει τη διευκρίνιση ασαφών ερωτήσεων.</w:t>
      </w:r>
    </w:p>
    <w:p w:rsidR="00550C02" w:rsidRPr="00FF6458" w:rsidRDefault="00550C02">
      <w:pPr>
        <w:spacing w:line="138" w:lineRule="exact"/>
        <w:rPr>
          <w:sz w:val="24"/>
          <w:szCs w:val="24"/>
        </w:rPr>
      </w:pPr>
    </w:p>
    <w:p w:rsidR="00550C02" w:rsidRPr="00FF6458" w:rsidRDefault="00427C59">
      <w:pPr>
        <w:numPr>
          <w:ilvl w:val="0"/>
          <w:numId w:val="56"/>
        </w:numPr>
        <w:tabs>
          <w:tab w:val="left" w:pos="1000"/>
        </w:tabs>
        <w:ind w:left="1000" w:hanging="311"/>
        <w:rPr>
          <w:sz w:val="24"/>
          <w:szCs w:val="24"/>
        </w:rPr>
      </w:pPr>
      <w:r w:rsidRPr="00FF6458">
        <w:rPr>
          <w:rFonts w:ascii="Arial" w:eastAsia="Arial" w:hAnsi="Arial" w:cs="Arial"/>
          <w:sz w:val="24"/>
          <w:szCs w:val="24"/>
        </w:rPr>
        <w:t>Είναι δυνατή η χρήση οπτικών εικόνων.</w:t>
      </w:r>
    </w:p>
    <w:p w:rsidR="00550C02" w:rsidRPr="00FF6458" w:rsidRDefault="00550C02">
      <w:pPr>
        <w:spacing w:line="147" w:lineRule="exact"/>
        <w:rPr>
          <w:sz w:val="24"/>
          <w:szCs w:val="24"/>
        </w:rPr>
      </w:pPr>
    </w:p>
    <w:p w:rsidR="00550C02" w:rsidRPr="00FF6458" w:rsidRDefault="00427C59">
      <w:pPr>
        <w:numPr>
          <w:ilvl w:val="0"/>
          <w:numId w:val="56"/>
        </w:numPr>
        <w:tabs>
          <w:tab w:val="left" w:pos="1020"/>
        </w:tabs>
        <w:spacing w:line="350" w:lineRule="auto"/>
        <w:ind w:left="1020" w:right="264" w:hanging="331"/>
        <w:rPr>
          <w:sz w:val="24"/>
          <w:szCs w:val="24"/>
        </w:rPr>
      </w:pPr>
      <w:r w:rsidRPr="00FF6458">
        <w:rPr>
          <w:rFonts w:ascii="Arial" w:eastAsia="Arial" w:hAnsi="Arial" w:cs="Arial"/>
          <w:sz w:val="24"/>
          <w:szCs w:val="24"/>
        </w:rPr>
        <w:t>Έχει μικρότερο κόστος και καλύτερη εποπτεία από την προγραμματισμένη προσωπική συνέντευξη.</w:t>
      </w:r>
    </w:p>
    <w:p w:rsidR="00550C02" w:rsidRPr="00FF6458" w:rsidRDefault="00550C02">
      <w:pPr>
        <w:spacing w:line="198" w:lineRule="exact"/>
        <w:rPr>
          <w:sz w:val="20"/>
          <w:szCs w:val="20"/>
        </w:rPr>
      </w:pPr>
    </w:p>
    <w:p w:rsidR="00550C02" w:rsidRPr="00FF6458" w:rsidRDefault="00427C59">
      <w:pPr>
        <w:ind w:left="260"/>
        <w:rPr>
          <w:sz w:val="20"/>
          <w:szCs w:val="20"/>
        </w:rPr>
      </w:pPr>
      <w:r w:rsidRPr="00FF6458">
        <w:rPr>
          <w:rFonts w:ascii="Arial" w:eastAsia="Arial" w:hAnsi="Arial" w:cs="Arial"/>
          <w:sz w:val="24"/>
          <w:szCs w:val="24"/>
        </w:rPr>
        <w:t>Αντίθετα τα μειονεκτήματα που παρουσιάζει η μέθοδος αυτή είναι τα εξής:</w:t>
      </w:r>
    </w:p>
    <w:p w:rsidR="00550C02" w:rsidRPr="00FF6458" w:rsidRDefault="00550C02">
      <w:pPr>
        <w:spacing w:line="374" w:lineRule="exact"/>
        <w:rPr>
          <w:sz w:val="20"/>
          <w:szCs w:val="20"/>
        </w:rPr>
      </w:pPr>
    </w:p>
    <w:p w:rsidR="00550C02" w:rsidRPr="00FF6458" w:rsidRDefault="00427C59">
      <w:pPr>
        <w:numPr>
          <w:ilvl w:val="0"/>
          <w:numId w:val="57"/>
        </w:numPr>
        <w:tabs>
          <w:tab w:val="left" w:pos="1000"/>
        </w:tabs>
        <w:ind w:left="1000" w:hanging="311"/>
        <w:rPr>
          <w:sz w:val="24"/>
          <w:szCs w:val="24"/>
        </w:rPr>
      </w:pPr>
      <w:r w:rsidRPr="00FF6458">
        <w:rPr>
          <w:rFonts w:ascii="Arial" w:eastAsia="Arial" w:hAnsi="Arial" w:cs="Arial"/>
          <w:sz w:val="24"/>
          <w:szCs w:val="24"/>
        </w:rPr>
        <w:t>Η συνέντευξη είναι πολύ σύντομη.</w:t>
      </w:r>
    </w:p>
    <w:p w:rsidR="00550C02" w:rsidRPr="00FF6458" w:rsidRDefault="00550C02">
      <w:pPr>
        <w:spacing w:line="236" w:lineRule="exact"/>
        <w:rPr>
          <w:sz w:val="24"/>
          <w:szCs w:val="24"/>
        </w:rPr>
      </w:pPr>
    </w:p>
    <w:p w:rsidR="00550C02" w:rsidRPr="00FF6458" w:rsidRDefault="00427C59">
      <w:pPr>
        <w:numPr>
          <w:ilvl w:val="0"/>
          <w:numId w:val="57"/>
        </w:numPr>
        <w:tabs>
          <w:tab w:val="left" w:pos="1000"/>
        </w:tabs>
        <w:ind w:left="1000" w:hanging="311"/>
        <w:rPr>
          <w:sz w:val="24"/>
          <w:szCs w:val="24"/>
        </w:rPr>
      </w:pPr>
      <w:r w:rsidRPr="00FF6458">
        <w:rPr>
          <w:rFonts w:ascii="Arial" w:eastAsia="Arial" w:hAnsi="Arial" w:cs="Arial"/>
          <w:sz w:val="24"/>
          <w:szCs w:val="24"/>
        </w:rPr>
        <w:t>Το δείγμα είναι μη πιθανότητας (μη αντιπροσωπευτικό).</w:t>
      </w:r>
    </w:p>
    <w:p w:rsidR="00550C02" w:rsidRPr="00FF6458" w:rsidRDefault="00550C02">
      <w:pPr>
        <w:spacing w:line="150"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Στην παρούσα έρευνα ο πιο κατάλληλος τρόπος συμπλήρωσης των ερωτηματολογίων ήταν η ανάρτηση των ερωτηματολογίων σε διάφορα έγκυρες ιστοσελίδες οικονομικού περιεχομένου.</w:t>
      </w:r>
    </w:p>
    <w:p w:rsidR="00550C02" w:rsidRPr="00FF6458" w:rsidRDefault="00550C02">
      <w:pPr>
        <w:spacing w:line="200" w:lineRule="exact"/>
        <w:rPr>
          <w:sz w:val="20"/>
          <w:szCs w:val="20"/>
        </w:rPr>
      </w:pPr>
    </w:p>
    <w:p w:rsidR="00550C02" w:rsidRPr="00FF6458" w:rsidRDefault="00550C02">
      <w:pPr>
        <w:spacing w:line="396" w:lineRule="exact"/>
        <w:rPr>
          <w:sz w:val="20"/>
          <w:szCs w:val="20"/>
        </w:rPr>
      </w:pPr>
    </w:p>
    <w:p w:rsidR="00550C02" w:rsidRPr="00FF6458" w:rsidRDefault="00427C59">
      <w:pPr>
        <w:ind w:left="260"/>
        <w:rPr>
          <w:sz w:val="20"/>
          <w:szCs w:val="20"/>
        </w:rPr>
      </w:pPr>
      <w:r w:rsidRPr="00FF6458">
        <w:rPr>
          <w:b/>
          <w:bCs/>
          <w:sz w:val="28"/>
          <w:szCs w:val="28"/>
        </w:rPr>
        <w:t>4.3 Σχεδιασμός και περιγραφή του ερωτηματολογίου</w:t>
      </w:r>
    </w:p>
    <w:p w:rsidR="00550C02" w:rsidRPr="00FF6458" w:rsidRDefault="00550C02">
      <w:pPr>
        <w:spacing w:line="311" w:lineRule="exact"/>
        <w:rPr>
          <w:sz w:val="20"/>
          <w:szCs w:val="20"/>
        </w:rPr>
      </w:pPr>
    </w:p>
    <w:p w:rsidR="00550C02" w:rsidRPr="00FF6458" w:rsidRDefault="00427C59">
      <w:pPr>
        <w:numPr>
          <w:ilvl w:val="0"/>
          <w:numId w:val="58"/>
        </w:numPr>
        <w:tabs>
          <w:tab w:val="left" w:pos="598"/>
        </w:tabs>
        <w:spacing w:line="358" w:lineRule="auto"/>
        <w:ind w:left="260" w:right="264" w:firstLine="2"/>
        <w:jc w:val="both"/>
        <w:rPr>
          <w:rFonts w:ascii="Arial" w:eastAsia="Arial" w:hAnsi="Arial" w:cs="Arial"/>
          <w:sz w:val="24"/>
          <w:szCs w:val="24"/>
        </w:rPr>
      </w:pPr>
      <w:r w:rsidRPr="00FF6458">
        <w:rPr>
          <w:rFonts w:ascii="Arial" w:eastAsia="Arial" w:hAnsi="Arial" w:cs="Arial"/>
          <w:sz w:val="24"/>
          <w:szCs w:val="24"/>
        </w:rPr>
        <w:t>σχεδιασμός του ερωτηματολογίου στηρίχθηκε στην αποφυγή λέξεων με αμφίβολη / ασαφή έννοια, στην αποφυγή ερωτήσεων που οδηγούν στην ανεπιθύμητη απάντηση και τέλος στην αποφυγή ερωτήσεων που δεν θα έχουν συνταχθεί (λεξικά και εκφραστικά) σωστά και ο ερωτώμενος να απαντήσει λανθασμένα, επειδή δεν κατανόησε την ερώτηση, ή να μην απαντήσει καθόλου. Επίσης, προσπαθήσαμε η συμπλήρωση του ερωτηματολογίου να γίνεται σε σύντομο χρονικό διάστημα.</w:t>
      </w:r>
    </w:p>
    <w:p w:rsidR="00550C02" w:rsidRPr="00FF6458" w:rsidRDefault="00550C02">
      <w:pPr>
        <w:spacing w:line="178"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427C59">
      <w:pPr>
        <w:spacing w:line="347" w:lineRule="auto"/>
        <w:ind w:left="260" w:right="264"/>
        <w:jc w:val="both"/>
        <w:rPr>
          <w:sz w:val="20"/>
          <w:szCs w:val="20"/>
        </w:rPr>
      </w:pPr>
      <w:r w:rsidRPr="00FF6458">
        <w:rPr>
          <w:rFonts w:ascii="Arial" w:eastAsia="Arial" w:hAnsi="Arial" w:cs="Arial"/>
          <w:sz w:val="24"/>
          <w:szCs w:val="24"/>
        </w:rPr>
        <w:t>Το ερωτηματολόγιο χωρίστηκε σε 6 ενότητες (Βλέπε στο Παράρτημα το πλήρες ερωτηματολόγιο)</w:t>
      </w:r>
      <w:r w:rsidRPr="00FF6458">
        <w:rPr>
          <w:rFonts w:ascii="Arial" w:eastAsia="Arial" w:hAnsi="Arial" w:cs="Arial"/>
          <w:i/>
          <w:iCs/>
          <w:sz w:val="24"/>
          <w:szCs w:val="24"/>
        </w:rPr>
        <w:t>.</w:t>
      </w:r>
    </w:p>
    <w:p w:rsidR="00550C02" w:rsidRPr="00FF6458" w:rsidRDefault="00550C02">
      <w:pPr>
        <w:spacing w:line="134" w:lineRule="exact"/>
        <w:rPr>
          <w:sz w:val="20"/>
          <w:szCs w:val="20"/>
        </w:rPr>
      </w:pPr>
    </w:p>
    <w:p w:rsidR="00550C02" w:rsidRPr="00FF6458" w:rsidRDefault="00427C59">
      <w:pPr>
        <w:ind w:left="260"/>
        <w:rPr>
          <w:sz w:val="20"/>
          <w:szCs w:val="20"/>
        </w:rPr>
      </w:pPr>
      <w:r w:rsidRPr="00FF6458">
        <w:rPr>
          <w:rFonts w:ascii="Arial" w:eastAsia="Arial" w:hAnsi="Arial" w:cs="Arial"/>
          <w:sz w:val="24"/>
          <w:szCs w:val="24"/>
        </w:rPr>
        <w:t>Πιο συγκεκριμένα:</w:t>
      </w:r>
    </w:p>
    <w:p w:rsidR="00550C02" w:rsidRPr="00FF6458" w:rsidRDefault="00550C02">
      <w:pPr>
        <w:spacing w:line="106" w:lineRule="exact"/>
        <w:rPr>
          <w:sz w:val="20"/>
          <w:szCs w:val="20"/>
        </w:rPr>
      </w:pPr>
    </w:p>
    <w:p w:rsidR="00550C02" w:rsidRPr="00FF6458" w:rsidRDefault="00427C59">
      <w:pPr>
        <w:spacing w:line="342" w:lineRule="auto"/>
        <w:ind w:left="260" w:right="264"/>
        <w:jc w:val="both"/>
        <w:rPr>
          <w:sz w:val="20"/>
          <w:szCs w:val="20"/>
        </w:rPr>
      </w:pPr>
      <w:r w:rsidRPr="00FF6458">
        <w:rPr>
          <w:rFonts w:ascii="Arial" w:eastAsia="Arial" w:hAnsi="Arial" w:cs="Arial"/>
          <w:sz w:val="24"/>
          <w:szCs w:val="24"/>
        </w:rPr>
        <w:t>Κατηγορία 1</w:t>
      </w:r>
      <w:r w:rsidRPr="00FF6458">
        <w:rPr>
          <w:rFonts w:ascii="Arial" w:eastAsia="Arial" w:hAnsi="Arial" w:cs="Arial"/>
          <w:sz w:val="32"/>
          <w:szCs w:val="32"/>
          <w:vertAlign w:val="superscript"/>
        </w:rPr>
        <w:t>η</w:t>
      </w:r>
      <w:r w:rsidRPr="00FF6458">
        <w:rPr>
          <w:rFonts w:ascii="Arial" w:eastAsia="Arial" w:hAnsi="Arial" w:cs="Arial"/>
          <w:i/>
          <w:iCs/>
          <w:sz w:val="24"/>
          <w:szCs w:val="24"/>
        </w:rPr>
        <w:t>:</w:t>
      </w:r>
      <w:r w:rsidRPr="00FF6458">
        <w:rPr>
          <w:rFonts w:ascii="Arial" w:eastAsia="Arial" w:hAnsi="Arial" w:cs="Arial"/>
          <w:sz w:val="24"/>
          <w:szCs w:val="24"/>
        </w:rPr>
        <w:t xml:space="preserve"> Ιδιωτική κατανάλωση: ερωτήσεις που απεικονίζουν τη διάσταση των καταναλωτικών συνηθειών. Η ενότητα αυτή περιλαμβάνει εννέα ερωτήσεις που σχετίζονται με την μείωση ή την αύξηση καταναλωτικών συνηθειών των νέων. Κάθε μια από τις ερωτήσεις αυτές μετρήθηκε με τη χρήση 5-βάθμιας κλίμακας (κλίμακα Likert), όπου «1=Καθόλου», «2=Λίγο», «3=Ούτε πολύ / Ούτε λίγο», «4=Πολύ» και «5=Πάρα πολύ».</w:t>
      </w:r>
    </w:p>
    <w:p w:rsidR="00550C02" w:rsidRPr="00FF6458" w:rsidRDefault="00550C02">
      <w:pPr>
        <w:spacing w:line="236" w:lineRule="exact"/>
        <w:rPr>
          <w:sz w:val="20"/>
          <w:szCs w:val="20"/>
        </w:rPr>
      </w:pPr>
    </w:p>
    <w:p w:rsidR="00550C02" w:rsidRPr="00FF6458" w:rsidRDefault="00427C59">
      <w:pPr>
        <w:spacing w:line="342" w:lineRule="auto"/>
        <w:ind w:left="260" w:right="264"/>
        <w:jc w:val="both"/>
        <w:rPr>
          <w:sz w:val="20"/>
          <w:szCs w:val="20"/>
        </w:rPr>
      </w:pPr>
      <w:r w:rsidRPr="00FF6458">
        <w:rPr>
          <w:rFonts w:ascii="Arial" w:eastAsia="Arial" w:hAnsi="Arial" w:cs="Arial"/>
          <w:sz w:val="24"/>
          <w:szCs w:val="24"/>
        </w:rPr>
        <w:t>Κατηγορία 2</w:t>
      </w:r>
      <w:r w:rsidRPr="00FF6458">
        <w:rPr>
          <w:rFonts w:ascii="Arial" w:eastAsia="Arial" w:hAnsi="Arial" w:cs="Arial"/>
          <w:sz w:val="32"/>
          <w:szCs w:val="32"/>
          <w:vertAlign w:val="superscript"/>
        </w:rPr>
        <w:t>η</w:t>
      </w:r>
      <w:r w:rsidRPr="00FF6458">
        <w:rPr>
          <w:rFonts w:ascii="Arial" w:eastAsia="Arial" w:hAnsi="Arial" w:cs="Arial"/>
          <w:sz w:val="24"/>
          <w:szCs w:val="24"/>
        </w:rPr>
        <w:t>: Κοινωνικές και ψυχολογικές επιπτώσεις: ερωτήσεις που στοχεύουν να αναδείξουν τις αλλαγές του βιοτικού επιπέδου, του ψυχολογικού και των διαπροσωπικών σχέσεων των πολιτών λόγω της οικονομικής κρίσης. Η δεύτερη ενότητα περιλαμβάνει εννέα ερωτήσεις όπου μετρήθηκαν με τη χρήση 5-βάθμιας κλίμακας (κλίμακα Likert), όπου «1=Καθόλου», «2=Λίγο», «3=Ούτε πολύ / Ούτε λίγο», «4=Πολύ» και «5=Πάρα πολύ».</w:t>
      </w:r>
    </w:p>
    <w:p w:rsidR="00550C02" w:rsidRPr="00FF6458" w:rsidRDefault="00550C02">
      <w:pPr>
        <w:spacing w:line="234" w:lineRule="exact"/>
        <w:rPr>
          <w:sz w:val="20"/>
          <w:szCs w:val="20"/>
        </w:rPr>
      </w:pPr>
    </w:p>
    <w:p w:rsidR="00550C02" w:rsidRPr="00FF6458" w:rsidRDefault="00550C02">
      <w:pPr>
        <w:spacing w:line="219" w:lineRule="exact"/>
        <w:rPr>
          <w:sz w:val="20"/>
          <w:szCs w:val="20"/>
        </w:rPr>
      </w:pPr>
    </w:p>
    <w:p w:rsidR="00142270" w:rsidRPr="00FF6458" w:rsidRDefault="00427C59" w:rsidP="00142270">
      <w:pPr>
        <w:spacing w:line="356" w:lineRule="auto"/>
        <w:ind w:right="264"/>
        <w:jc w:val="both"/>
        <w:rPr>
          <w:sz w:val="20"/>
          <w:szCs w:val="20"/>
        </w:rPr>
      </w:pPr>
      <w:r w:rsidRPr="00FF6458">
        <w:rPr>
          <w:rFonts w:ascii="Arial" w:eastAsia="Arial" w:hAnsi="Arial" w:cs="Arial"/>
          <w:sz w:val="24"/>
          <w:szCs w:val="24"/>
        </w:rPr>
        <w:t xml:space="preserve">Κατηγορία </w:t>
      </w:r>
      <w:r w:rsidR="003A144C" w:rsidRPr="00FF6458">
        <w:rPr>
          <w:rFonts w:ascii="Arial" w:eastAsia="Arial" w:hAnsi="Arial" w:cs="Arial"/>
          <w:sz w:val="24"/>
          <w:szCs w:val="24"/>
        </w:rPr>
        <w:t>3</w:t>
      </w:r>
      <w:r w:rsidRPr="00FF6458">
        <w:rPr>
          <w:rFonts w:ascii="Arial" w:eastAsia="Arial" w:hAnsi="Arial" w:cs="Arial"/>
          <w:sz w:val="32"/>
          <w:szCs w:val="32"/>
          <w:vertAlign w:val="superscript"/>
        </w:rPr>
        <w:t>η</w:t>
      </w:r>
      <w:r w:rsidRPr="00FF6458">
        <w:rPr>
          <w:rFonts w:ascii="Arial" w:eastAsia="Arial" w:hAnsi="Arial" w:cs="Arial"/>
          <w:sz w:val="24"/>
          <w:szCs w:val="24"/>
        </w:rPr>
        <w:t>: Πολιτικές – θρησκευτικές θέσεις: ερωτήσεις που αφορούν τις αλλαγές των αντιλήψεων των πολιτών ως προς τις πολιτικές τους και</w:t>
      </w:r>
      <w:r w:rsidR="00142270">
        <w:rPr>
          <w:rFonts w:ascii="Arial" w:eastAsia="Arial" w:hAnsi="Arial" w:cs="Arial"/>
          <w:sz w:val="24"/>
          <w:szCs w:val="24"/>
        </w:rPr>
        <w:t xml:space="preserve"> </w:t>
      </w:r>
      <w:r w:rsidR="00142270" w:rsidRPr="00FF6458">
        <w:rPr>
          <w:rFonts w:ascii="Arial" w:eastAsia="Arial" w:hAnsi="Arial" w:cs="Arial"/>
          <w:sz w:val="24"/>
          <w:szCs w:val="24"/>
        </w:rPr>
        <w:t>θρησκευτικές τους επιλογές. Η ενότητα αυτήν περιλαμβάνει τέσσερις ερωτήσεις όπυ οι απαντήσεις μετρήθηκαν με τη χρήση 5-βάθμιας κλίμακας (κλίμακα Likert), όπου «1=Καθόλου», «2=Λίγο», «3=Ούτε πολύ / Ούτε λίγο», «4=Πολύ» και «5=Πάρα πολύ».</w:t>
      </w:r>
    </w:p>
    <w:p w:rsidR="00142270" w:rsidRPr="00FF6458" w:rsidRDefault="00142270" w:rsidP="00142270">
      <w:pPr>
        <w:spacing w:line="200" w:lineRule="exact"/>
        <w:rPr>
          <w:sz w:val="20"/>
          <w:szCs w:val="20"/>
        </w:rPr>
      </w:pPr>
    </w:p>
    <w:p w:rsidR="00142270" w:rsidRDefault="00142270" w:rsidP="00142270">
      <w:pPr>
        <w:spacing w:line="303" w:lineRule="auto"/>
        <w:ind w:left="260" w:right="264"/>
        <w:jc w:val="both"/>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Pr="00142270" w:rsidRDefault="00142270" w:rsidP="00142270">
      <w:pPr>
        <w:rPr>
          <w:sz w:val="20"/>
          <w:szCs w:val="20"/>
        </w:rPr>
      </w:pPr>
    </w:p>
    <w:p w:rsidR="00142270" w:rsidRDefault="00142270" w:rsidP="00142270">
      <w:pPr>
        <w:tabs>
          <w:tab w:val="left" w:pos="3274"/>
        </w:tabs>
        <w:rPr>
          <w:sz w:val="20"/>
          <w:szCs w:val="20"/>
        </w:rPr>
      </w:pPr>
    </w:p>
    <w:p w:rsidR="00142270" w:rsidRDefault="00142270" w:rsidP="00142270">
      <w:pPr>
        <w:rPr>
          <w:sz w:val="20"/>
          <w:szCs w:val="20"/>
        </w:rPr>
      </w:pPr>
    </w:p>
    <w:p w:rsidR="00550C02" w:rsidRPr="00142270" w:rsidRDefault="00550C02" w:rsidP="00142270">
      <w:pPr>
        <w:rPr>
          <w:sz w:val="20"/>
          <w:szCs w:val="20"/>
        </w:rPr>
        <w:sectPr w:rsidR="00550C02" w:rsidRPr="00142270">
          <w:pgSz w:w="11900" w:h="16838"/>
          <w:pgMar w:top="1440" w:right="1440" w:bottom="1440" w:left="1440" w:header="0" w:footer="0" w:gutter="0"/>
          <w:cols w:space="720" w:equalWidth="0">
            <w:col w:w="9024"/>
          </w:cols>
        </w:sectPr>
      </w:pPr>
    </w:p>
    <w:p w:rsidR="00550C02" w:rsidRPr="00FF6458" w:rsidRDefault="00550C02">
      <w:pPr>
        <w:spacing w:line="203" w:lineRule="exact"/>
        <w:rPr>
          <w:sz w:val="20"/>
          <w:szCs w:val="20"/>
        </w:rPr>
      </w:pPr>
    </w:p>
    <w:p w:rsidR="00550C02" w:rsidRPr="00FF6458" w:rsidRDefault="003A144C">
      <w:pPr>
        <w:spacing w:line="358" w:lineRule="auto"/>
        <w:ind w:left="260" w:right="264"/>
        <w:jc w:val="both"/>
        <w:rPr>
          <w:sz w:val="20"/>
          <w:szCs w:val="20"/>
        </w:rPr>
      </w:pPr>
      <w:r w:rsidRPr="00FF6458">
        <w:rPr>
          <w:rFonts w:ascii="Arial" w:eastAsia="Arial" w:hAnsi="Arial" w:cs="Arial"/>
          <w:sz w:val="24"/>
          <w:szCs w:val="24"/>
        </w:rPr>
        <w:t>Κατηγορία 4</w:t>
      </w:r>
      <w:r w:rsidR="00427C59" w:rsidRPr="00FF6458">
        <w:rPr>
          <w:rFonts w:ascii="Arial" w:eastAsia="Arial" w:hAnsi="Arial" w:cs="Arial"/>
          <w:sz w:val="24"/>
          <w:szCs w:val="24"/>
        </w:rPr>
        <w:t>η: Οικονομική κρίση. Η πέμπτη ενότητα περιλαμβάνει μία ερώτηση (ερώτηση 29) όπου διερευνάται από τους ερωτηθέντες η άποψη τους για το ποιος ευθύνεται για την οικονομική κρίση και είναι πολλαπλής επιλογής. Έπειτα ακολουθούν έξι ερωτήσεις που στοχεύουν στη μέτρηση των απόψεων των πολιτών για την διέξοδο από την Ευρωζώνη, την οικονομική κατάσταση της χώρας μελλοντικά και το. ενδεχόμενο χρεοκοπίας Κάθε μια από τις ερωτήσεις αυτές μετρήθηκε με τη χρήση 5-βάθμιας κλίμακας (κλίμακα Likert), όπου «1=Καθόλου», «2=Λίγο», «3=Ούτε πολύ / Ούτε λίγο», «4=Πολύ» και «5=Πάρα πολύ».</w:t>
      </w:r>
    </w:p>
    <w:p w:rsidR="00550C02" w:rsidRPr="00FF6458" w:rsidRDefault="00550C02">
      <w:pPr>
        <w:spacing w:line="169" w:lineRule="exact"/>
        <w:rPr>
          <w:sz w:val="20"/>
          <w:szCs w:val="20"/>
        </w:rPr>
      </w:pPr>
    </w:p>
    <w:p w:rsidR="00550C02" w:rsidRPr="00FF6458" w:rsidRDefault="003A144C">
      <w:pPr>
        <w:spacing w:line="357" w:lineRule="auto"/>
        <w:ind w:left="260" w:right="264"/>
        <w:jc w:val="both"/>
        <w:rPr>
          <w:sz w:val="20"/>
          <w:szCs w:val="20"/>
        </w:rPr>
      </w:pPr>
      <w:r w:rsidRPr="00FF6458">
        <w:rPr>
          <w:rFonts w:ascii="Arial" w:eastAsia="Arial" w:hAnsi="Arial" w:cs="Arial"/>
          <w:sz w:val="24"/>
          <w:szCs w:val="24"/>
        </w:rPr>
        <w:t>Κατηγορία 5</w:t>
      </w:r>
      <w:r w:rsidR="00427C59" w:rsidRPr="00FF6458">
        <w:rPr>
          <w:rFonts w:ascii="Arial" w:eastAsia="Arial" w:hAnsi="Arial" w:cs="Arial"/>
          <w:sz w:val="24"/>
          <w:szCs w:val="24"/>
        </w:rPr>
        <w:t>η: Γενικές ερωτήσεις: Δημογραφικά χαρακτηριστικά. Στο τέλος, στην 6η ενότητα μετράμε τα δημογραφικά στοιχεία των ερωτηθέντων. Πιο συγκεκριμένα, φύλο, ηλικία, εκπαίδευση, επάγγελμα, μορφή εργασίας, το κατά μέσο όρο χρονικό διάστημα απασχόλησης τους και το κατά μέσο όρο μηνιαίο προσωπικό τους εισόδημα.</w:t>
      </w:r>
    </w:p>
    <w:p w:rsidR="00550C02" w:rsidRPr="00FF6458" w:rsidRDefault="00550C02">
      <w:pPr>
        <w:spacing w:line="200" w:lineRule="exact"/>
        <w:rPr>
          <w:sz w:val="20"/>
          <w:szCs w:val="20"/>
        </w:rPr>
      </w:pPr>
    </w:p>
    <w:p w:rsidR="00550C02" w:rsidRPr="00FF6458" w:rsidRDefault="00550C02">
      <w:pPr>
        <w:spacing w:line="396" w:lineRule="exact"/>
        <w:rPr>
          <w:sz w:val="20"/>
          <w:szCs w:val="20"/>
        </w:rPr>
      </w:pPr>
    </w:p>
    <w:p w:rsidR="00550C02" w:rsidRPr="00FF6458" w:rsidRDefault="00427C59">
      <w:pPr>
        <w:ind w:left="260"/>
        <w:rPr>
          <w:sz w:val="20"/>
          <w:szCs w:val="20"/>
        </w:rPr>
      </w:pPr>
      <w:r w:rsidRPr="00FF6458">
        <w:rPr>
          <w:b/>
          <w:bCs/>
          <w:sz w:val="28"/>
          <w:szCs w:val="28"/>
        </w:rPr>
        <w:t>4.4 Επιλογή του δείγματος</w:t>
      </w:r>
    </w:p>
    <w:p w:rsidR="00550C02" w:rsidRPr="00FF6458" w:rsidRDefault="00550C02">
      <w:pPr>
        <w:spacing w:line="311" w:lineRule="exact"/>
        <w:rPr>
          <w:sz w:val="20"/>
          <w:szCs w:val="20"/>
        </w:rPr>
      </w:pPr>
    </w:p>
    <w:p w:rsidR="00550C02" w:rsidRPr="00FF6458" w:rsidRDefault="00427C59">
      <w:pPr>
        <w:numPr>
          <w:ilvl w:val="0"/>
          <w:numId w:val="59"/>
        </w:numPr>
        <w:tabs>
          <w:tab w:val="left" w:pos="529"/>
        </w:tabs>
        <w:spacing w:line="355" w:lineRule="auto"/>
        <w:ind w:left="260" w:right="264" w:firstLine="2"/>
        <w:jc w:val="both"/>
        <w:rPr>
          <w:rFonts w:ascii="Arial" w:eastAsia="Arial" w:hAnsi="Arial" w:cs="Arial"/>
          <w:sz w:val="24"/>
          <w:szCs w:val="24"/>
        </w:rPr>
      </w:pPr>
      <w:r w:rsidRPr="00FF6458">
        <w:rPr>
          <w:rFonts w:ascii="Arial" w:eastAsia="Arial" w:hAnsi="Arial" w:cs="Arial"/>
          <w:sz w:val="24"/>
          <w:szCs w:val="24"/>
        </w:rPr>
        <w:t>Πληθυσμός της έρευνας αποτελείται από νέους πο</w:t>
      </w:r>
      <w:r w:rsidR="00142270">
        <w:rPr>
          <w:rFonts w:ascii="Arial" w:eastAsia="Arial" w:hAnsi="Arial" w:cs="Arial"/>
          <w:sz w:val="24"/>
          <w:szCs w:val="24"/>
        </w:rPr>
        <w:t>λίτες ηλικίας από 18 ετών έως 28</w:t>
      </w:r>
      <w:r w:rsidR="00E05E92">
        <w:rPr>
          <w:rFonts w:ascii="Arial" w:eastAsia="Arial" w:hAnsi="Arial" w:cs="Arial"/>
          <w:sz w:val="24"/>
          <w:szCs w:val="24"/>
        </w:rPr>
        <w:t>, κάτοικοι Τριπόλεως</w:t>
      </w:r>
      <w:r w:rsidRPr="00FF6458">
        <w:rPr>
          <w:rFonts w:ascii="Arial" w:eastAsia="Arial" w:hAnsi="Arial" w:cs="Arial"/>
          <w:sz w:val="24"/>
          <w:szCs w:val="24"/>
        </w:rPr>
        <w:t xml:space="preserve"> και</w:t>
      </w:r>
      <w:r w:rsidR="00E05E92">
        <w:rPr>
          <w:rFonts w:ascii="Arial" w:eastAsia="Arial" w:hAnsi="Arial" w:cs="Arial"/>
          <w:sz w:val="24"/>
          <w:szCs w:val="24"/>
        </w:rPr>
        <w:t xml:space="preserve"> Θεσσαλονίκης,</w:t>
      </w:r>
      <w:r w:rsidRPr="00FF6458">
        <w:rPr>
          <w:rFonts w:ascii="Arial" w:eastAsia="Arial" w:hAnsi="Arial" w:cs="Arial"/>
          <w:sz w:val="24"/>
          <w:szCs w:val="24"/>
        </w:rPr>
        <w:t xml:space="preserve"> είναι από διάφορα</w:t>
      </w:r>
      <w:r w:rsidR="00E05E92">
        <w:rPr>
          <w:rFonts w:ascii="Arial" w:eastAsia="Arial" w:hAnsi="Arial" w:cs="Arial"/>
          <w:sz w:val="24"/>
          <w:szCs w:val="24"/>
        </w:rPr>
        <w:t xml:space="preserve"> κοινωνικά στρώματα και επιπέδα</w:t>
      </w:r>
      <w:r w:rsidRPr="00FF6458">
        <w:rPr>
          <w:rFonts w:ascii="Arial" w:eastAsia="Arial" w:hAnsi="Arial" w:cs="Arial"/>
          <w:sz w:val="24"/>
          <w:szCs w:val="24"/>
        </w:rPr>
        <w:t xml:space="preserve"> εκπαίδευσης. Συνολικά, συλλέχθηκαν ερωτηματολόγια από 200 άτομα.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1" w:lineRule="exact"/>
        <w:rPr>
          <w:sz w:val="20"/>
          <w:szCs w:val="20"/>
        </w:rPr>
      </w:pPr>
    </w:p>
    <w:p w:rsidR="00550C02" w:rsidRPr="00FF6458" w:rsidRDefault="00582F8B">
      <w:pPr>
        <w:sectPr w:rsidR="00550C02" w:rsidRPr="00FF6458">
          <w:pgSz w:w="11900" w:h="16838"/>
          <w:pgMar w:top="1440" w:right="1440" w:bottom="1440" w:left="1440" w:header="0" w:footer="0" w:gutter="0"/>
          <w:cols w:space="720" w:equalWidth="0">
            <w:col w:w="9024"/>
          </w:cols>
        </w:sectPr>
      </w:pPr>
      <w:r w:rsidRPr="00FF6458">
        <w:t xml:space="preserve">                                                          </w:t>
      </w:r>
    </w:p>
    <w:p w:rsidR="00550C02" w:rsidRPr="00FF6458" w:rsidRDefault="00550C02">
      <w:pPr>
        <w:spacing w:line="259" w:lineRule="exact"/>
        <w:rPr>
          <w:sz w:val="20"/>
          <w:szCs w:val="20"/>
        </w:rPr>
      </w:pPr>
    </w:p>
    <w:p w:rsidR="00550C02" w:rsidRPr="00FF6458" w:rsidRDefault="00427C59" w:rsidP="004F3B0B">
      <w:pPr>
        <w:numPr>
          <w:ilvl w:val="1"/>
          <w:numId w:val="106"/>
        </w:numPr>
        <w:rPr>
          <w:sz w:val="20"/>
          <w:szCs w:val="20"/>
        </w:rPr>
      </w:pPr>
      <w:r w:rsidRPr="00FF6458">
        <w:rPr>
          <w:b/>
          <w:bCs/>
          <w:sz w:val="28"/>
          <w:szCs w:val="28"/>
        </w:rPr>
        <w:t>Συλλογή δεδομένων</w:t>
      </w:r>
    </w:p>
    <w:p w:rsidR="00550C02" w:rsidRPr="00FF6458" w:rsidRDefault="00550C02">
      <w:pPr>
        <w:spacing w:line="310" w:lineRule="exact"/>
        <w:rPr>
          <w:sz w:val="20"/>
          <w:szCs w:val="20"/>
        </w:rPr>
      </w:pPr>
    </w:p>
    <w:p w:rsidR="00550C02" w:rsidRPr="00FF6458" w:rsidRDefault="004F3B0B" w:rsidP="004F3B0B">
      <w:pPr>
        <w:tabs>
          <w:tab w:val="left" w:pos="557"/>
        </w:tabs>
        <w:spacing w:line="349" w:lineRule="auto"/>
        <w:ind w:left="262" w:right="264"/>
        <w:jc w:val="both"/>
        <w:rPr>
          <w:rFonts w:ascii="Arial" w:eastAsia="Arial" w:hAnsi="Arial" w:cs="Arial"/>
          <w:sz w:val="24"/>
          <w:szCs w:val="24"/>
        </w:rPr>
      </w:pPr>
      <w:r>
        <w:rPr>
          <w:rFonts w:ascii="Arial" w:eastAsia="Arial" w:hAnsi="Arial" w:cs="Arial"/>
          <w:sz w:val="24"/>
          <w:szCs w:val="24"/>
        </w:rPr>
        <w:t xml:space="preserve">Η </w:t>
      </w:r>
      <w:r w:rsidR="00427C59" w:rsidRPr="00FF6458">
        <w:rPr>
          <w:rFonts w:ascii="Arial" w:eastAsia="Arial" w:hAnsi="Arial" w:cs="Arial"/>
          <w:sz w:val="24"/>
          <w:szCs w:val="24"/>
        </w:rPr>
        <w:t>συγκέντρωση των ερωτηματολογίων πραγματοποιήθηκε κατά την χρονικ</w:t>
      </w:r>
      <w:r w:rsidR="004674B8">
        <w:rPr>
          <w:rFonts w:ascii="Arial" w:eastAsia="Arial" w:hAnsi="Arial" w:cs="Arial"/>
          <w:sz w:val="24"/>
          <w:szCs w:val="24"/>
        </w:rPr>
        <w:t>ή περίοδο του Σεπτεμβρίου μέχρι και τον Δεκέμβρη του 2016.</w:t>
      </w:r>
      <w:r>
        <w:rPr>
          <w:rFonts w:ascii="Arial" w:eastAsia="Arial" w:hAnsi="Arial" w:cs="Arial"/>
          <w:sz w:val="24"/>
          <w:szCs w:val="24"/>
        </w:rPr>
        <w:t xml:space="preserve"> Η συλλογή των ερωτηματολογίων έγινε σε κεντρικά σημεία των δύο πόλεων, σε πανεπιστημιακά ιδρύματα και χώρους αναψυχής. Η ερευνητική αυτή διαδικασία μπορεί να πραγματοποιηθεί και με την μορφή της συνέντευξης. Η  συνέντευξη μάλιστα αποτελεί μία από τις πιο ευέλικτες μεθόδους συλλογής ερευνητικών δεδομένων στις κοινωνικές επιστήμες. Σε ορισμένους τύπους συνεντεύξεων το κύριο μέσο επικοινωνίας μεταξύ ερευνητή και ερωτώμενου είναι το ερωτηματολόγιο.</w:t>
      </w:r>
    </w:p>
    <w:p w:rsidR="00550C02" w:rsidRPr="00FF6458" w:rsidRDefault="00550C02">
      <w:pPr>
        <w:spacing w:line="140" w:lineRule="exact"/>
        <w:rPr>
          <w:rFonts w:ascii="Arial" w:eastAsia="Arial" w:hAnsi="Arial" w:cs="Arial"/>
          <w:sz w:val="24"/>
          <w:szCs w:val="24"/>
        </w:rPr>
      </w:pPr>
    </w:p>
    <w:p w:rsidR="00550C02" w:rsidRPr="00FF6458" w:rsidRDefault="00427C59">
      <w:pPr>
        <w:numPr>
          <w:ilvl w:val="0"/>
          <w:numId w:val="60"/>
        </w:numPr>
        <w:tabs>
          <w:tab w:val="left" w:pos="613"/>
        </w:tabs>
        <w:spacing w:line="358" w:lineRule="auto"/>
        <w:ind w:left="260" w:right="244" w:firstLine="2"/>
        <w:jc w:val="both"/>
        <w:rPr>
          <w:rFonts w:ascii="Arial" w:eastAsia="Arial" w:hAnsi="Arial" w:cs="Arial"/>
          <w:sz w:val="24"/>
          <w:szCs w:val="24"/>
        </w:rPr>
      </w:pPr>
      <w:r w:rsidRPr="00FF6458">
        <w:rPr>
          <w:rFonts w:ascii="Arial" w:eastAsia="Arial" w:hAnsi="Arial" w:cs="Arial"/>
          <w:sz w:val="24"/>
          <w:szCs w:val="24"/>
        </w:rPr>
        <w:t>συνέντευξη διαρκούσε περίπου 4 με 5 λεπτά. Στην πλειο</w:t>
      </w:r>
      <w:r w:rsidR="00183B94">
        <w:rPr>
          <w:rFonts w:ascii="Arial" w:eastAsia="Arial" w:hAnsi="Arial" w:cs="Arial"/>
          <w:sz w:val="24"/>
          <w:szCs w:val="24"/>
        </w:rPr>
        <w:t>ψηφία των περιπτώσεων οι νέοι</w:t>
      </w:r>
      <w:r w:rsidRPr="00FF6458">
        <w:rPr>
          <w:rFonts w:ascii="Arial" w:eastAsia="Arial" w:hAnsi="Arial" w:cs="Arial"/>
          <w:sz w:val="24"/>
          <w:szCs w:val="24"/>
        </w:rPr>
        <w:t xml:space="preserve"> δεν αρνήθηκαν τη συμμετοχή τους στην έρευνα αυτή, γεγονός που οφείλεται στο ότι η έρευνα ήταν ανώνυμη, καθώς επίσης και στο γεγονός ότι ορισμένοι από τους ερωτώμενους ήταν πρόθυμοι να βοηθήσουν στην έρευνα που έγινε στα πλαίσια της παρούσας πτυχιακής εργασίας και στην διεξαγωγή αποτελεσμάτων για την οικονομική κρίση της Ελλάδας.</w:t>
      </w:r>
    </w:p>
    <w:p w:rsidR="00550C02" w:rsidRPr="00FF6458" w:rsidRDefault="00550C02">
      <w:pPr>
        <w:spacing w:line="200" w:lineRule="exact"/>
        <w:rPr>
          <w:sz w:val="20"/>
          <w:szCs w:val="20"/>
        </w:rPr>
      </w:pPr>
    </w:p>
    <w:p w:rsidR="00550C02" w:rsidRPr="00FF6458" w:rsidRDefault="00550C02">
      <w:pPr>
        <w:spacing w:line="392" w:lineRule="exact"/>
        <w:rPr>
          <w:sz w:val="20"/>
          <w:szCs w:val="20"/>
        </w:rPr>
      </w:pPr>
    </w:p>
    <w:p w:rsidR="00550C02" w:rsidRPr="00FF6458" w:rsidRDefault="00427C59">
      <w:pPr>
        <w:ind w:left="260"/>
        <w:rPr>
          <w:sz w:val="20"/>
          <w:szCs w:val="20"/>
        </w:rPr>
      </w:pPr>
      <w:r w:rsidRPr="00FF6458">
        <w:rPr>
          <w:b/>
          <w:bCs/>
          <w:sz w:val="28"/>
          <w:szCs w:val="28"/>
        </w:rPr>
        <w:t>4.6 Μέθοδοι ανάλυσης δεδομένων</w:t>
      </w:r>
    </w:p>
    <w:p w:rsidR="00550C02" w:rsidRPr="00FF6458" w:rsidRDefault="00550C02">
      <w:pPr>
        <w:spacing w:line="334"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 xml:space="preserve">Αφού συγκεντρώθηκαν τα ερευνητικά δεδομένα, προχωρήσαμε στην ανάλυση τους με τη βοήθεια </w:t>
      </w:r>
      <w:r w:rsidR="003A144C" w:rsidRPr="00FF6458">
        <w:rPr>
          <w:rFonts w:ascii="Arial" w:eastAsia="Arial" w:hAnsi="Arial" w:cs="Arial"/>
          <w:sz w:val="24"/>
          <w:szCs w:val="24"/>
        </w:rPr>
        <w:t>του στατιστικού τεστ S.P.S.S. 17</w:t>
      </w:r>
      <w:r w:rsidRPr="00FF6458">
        <w:rPr>
          <w:rFonts w:ascii="Arial" w:eastAsia="Arial" w:hAnsi="Arial" w:cs="Arial"/>
          <w:sz w:val="24"/>
          <w:szCs w:val="24"/>
        </w:rPr>
        <w:t>.0 (Statistical Package for Social Sciences), το οποίο μας παρείχε τη δυνατότητα εκτέλεσης των στατιστικών αναλύσεων που επιλέχθηκαν</w:t>
      </w:r>
      <w:r w:rsidR="00D93ECD">
        <w:rPr>
          <w:rFonts w:ascii="Arial" w:eastAsia="Arial" w:hAnsi="Arial" w:cs="Arial"/>
          <w:sz w:val="24"/>
          <w:szCs w:val="24"/>
        </w:rPr>
        <w:t xml:space="preserve"> και κωδικοποίηση των απαντήσεων του δείγματος.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59" w:lineRule="exact"/>
        <w:rPr>
          <w:sz w:val="20"/>
          <w:szCs w:val="20"/>
        </w:rPr>
      </w:pPr>
    </w:p>
    <w:p w:rsidR="00550C02" w:rsidRPr="00FF6458" w:rsidRDefault="00427C59">
      <w:pPr>
        <w:ind w:left="260"/>
        <w:rPr>
          <w:sz w:val="20"/>
          <w:szCs w:val="20"/>
        </w:rPr>
      </w:pPr>
      <w:r w:rsidRPr="00FF6458">
        <w:rPr>
          <w:b/>
          <w:bCs/>
          <w:sz w:val="28"/>
          <w:szCs w:val="28"/>
        </w:rPr>
        <w:t>ΚΕΦΑΛΑΙΟ ΠΕΜΠΤΟ: ΑΠΟΤΕΛΕΣΜΑΤΑ</w:t>
      </w:r>
    </w:p>
    <w:p w:rsidR="00550C02" w:rsidRPr="00FF6458" w:rsidRDefault="00550C02">
      <w:pPr>
        <w:spacing w:line="200" w:lineRule="exact"/>
        <w:rPr>
          <w:sz w:val="20"/>
          <w:szCs w:val="20"/>
        </w:rPr>
      </w:pPr>
    </w:p>
    <w:p w:rsidR="00550C02" w:rsidRPr="00FF6458" w:rsidRDefault="00550C02">
      <w:pPr>
        <w:spacing w:line="211"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Στο πέμπτο κεφάλαιο της παρούσας πτυχιακής εργασίας πραγματοποιείται η στατιστική ανάλυση των δεδομένων που συλλέχθηκαν μέσω του ερωτηματολογίου που δημιουργήθηκε για τους σκοπούς της εν λόγω έρευνας. Το Κεφάλαιο των Αποτελεσμάτων της έρευνας θα περιλαμβάνει την αναλυτική παρουσίαση και ερμηνεία των Πινάκων της Περιγραφικής Στατιστικής με Πίνακες Συχνοτήτων.</w:t>
      </w:r>
    </w:p>
    <w:p w:rsidR="00550C02" w:rsidRPr="00FF6458" w:rsidRDefault="00550C02">
      <w:pPr>
        <w:spacing w:line="244"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u w:val="single"/>
        </w:rPr>
        <w:t>ΚΑΤΗΓΟΡΙΑ 1: ΙΔΙΩΤΙΚΗ ΚΑΤΑΝΑΛΩΣΗ</w:t>
      </w:r>
    </w:p>
    <w:p w:rsidR="00550C02" w:rsidRPr="00FF6458" w:rsidRDefault="00550C02">
      <w:pPr>
        <w:spacing w:line="385" w:lineRule="exact"/>
        <w:rPr>
          <w:sz w:val="20"/>
          <w:szCs w:val="20"/>
        </w:rPr>
      </w:pPr>
    </w:p>
    <w:p w:rsidR="00550C02" w:rsidRPr="00FF6458" w:rsidRDefault="00427C59">
      <w:pPr>
        <w:spacing w:line="279" w:lineRule="auto"/>
        <w:ind w:left="260" w:right="264"/>
        <w:jc w:val="both"/>
        <w:rPr>
          <w:sz w:val="20"/>
          <w:szCs w:val="20"/>
        </w:rPr>
      </w:pPr>
      <w:r w:rsidRPr="00FF6458">
        <w:rPr>
          <w:rFonts w:ascii="Arial" w:eastAsia="Arial" w:hAnsi="Arial" w:cs="Arial"/>
          <w:i/>
          <w:iCs/>
          <w:sz w:val="24"/>
          <w:szCs w:val="24"/>
        </w:rPr>
        <w:t>Λόγω της οικονομικής κρίσης έχετε μειώσει τις δαπάνες σας για επώνυμα καταναλωτικά προϊόντα του super market;</w:t>
      </w:r>
    </w:p>
    <w:tbl>
      <w:tblPr>
        <w:tblW w:w="0" w:type="auto"/>
        <w:tblInd w:w="500" w:type="dxa"/>
        <w:tblLayout w:type="fixed"/>
        <w:tblCellMar>
          <w:left w:w="0" w:type="dxa"/>
          <w:right w:w="0" w:type="dxa"/>
        </w:tblCellMar>
        <w:tblLook w:val="04A0"/>
      </w:tblPr>
      <w:tblGrid>
        <w:gridCol w:w="1780"/>
        <w:gridCol w:w="1220"/>
        <w:gridCol w:w="1000"/>
        <w:gridCol w:w="1360"/>
        <w:gridCol w:w="1280"/>
        <w:gridCol w:w="80"/>
      </w:tblGrid>
      <w:tr w:rsidR="00550C02" w:rsidRPr="00FF6458">
        <w:trPr>
          <w:trHeight w:val="223"/>
        </w:trPr>
        <w:tc>
          <w:tcPr>
            <w:tcW w:w="6640" w:type="dxa"/>
            <w:gridSpan w:val="5"/>
            <w:vAlign w:val="bottom"/>
          </w:tcPr>
          <w:p w:rsidR="00550C02" w:rsidRPr="00FF6458" w:rsidRDefault="00550C02" w:rsidP="00C05C31">
            <w:pPr>
              <w:ind w:right="647"/>
              <w:rPr>
                <w:sz w:val="20"/>
                <w:szCs w:val="20"/>
              </w:rPr>
            </w:pPr>
          </w:p>
        </w:tc>
        <w:tc>
          <w:tcPr>
            <w:tcW w:w="80" w:type="dxa"/>
            <w:vAlign w:val="bottom"/>
          </w:tcPr>
          <w:p w:rsidR="00550C02" w:rsidRPr="00FF6458" w:rsidRDefault="00550C02">
            <w:pPr>
              <w:rPr>
                <w:sz w:val="19"/>
                <w:szCs w:val="19"/>
              </w:rPr>
            </w:pPr>
          </w:p>
        </w:tc>
      </w:tr>
      <w:tr w:rsidR="00550C02" w:rsidRPr="00FF6458">
        <w:trPr>
          <w:trHeight w:val="401"/>
        </w:trPr>
        <w:tc>
          <w:tcPr>
            <w:tcW w:w="1780" w:type="dxa"/>
            <w:vAlign w:val="bottom"/>
          </w:tcPr>
          <w:p w:rsidR="00550C02" w:rsidRPr="00FF6458" w:rsidRDefault="00550C02">
            <w:pPr>
              <w:rPr>
                <w:sz w:val="24"/>
                <w:szCs w:val="24"/>
              </w:rPr>
            </w:pPr>
          </w:p>
        </w:tc>
        <w:tc>
          <w:tcPr>
            <w:tcW w:w="1220" w:type="dxa"/>
            <w:vAlign w:val="bottom"/>
          </w:tcPr>
          <w:p w:rsidR="00550C02" w:rsidRPr="00FF6458" w:rsidRDefault="00550C02">
            <w:pPr>
              <w:rPr>
                <w:sz w:val="24"/>
                <w:szCs w:val="24"/>
              </w:rPr>
            </w:pPr>
          </w:p>
        </w:tc>
        <w:tc>
          <w:tcPr>
            <w:tcW w:w="1000" w:type="dxa"/>
            <w:vAlign w:val="bottom"/>
          </w:tcPr>
          <w:p w:rsidR="00550C02" w:rsidRPr="00FF6458" w:rsidRDefault="00550C02">
            <w:pPr>
              <w:rPr>
                <w:sz w:val="24"/>
                <w:szCs w:val="24"/>
              </w:rPr>
            </w:pPr>
          </w:p>
        </w:tc>
        <w:tc>
          <w:tcPr>
            <w:tcW w:w="1360" w:type="dxa"/>
            <w:vAlign w:val="bottom"/>
          </w:tcPr>
          <w:p w:rsidR="00550C02" w:rsidRPr="00FF6458" w:rsidRDefault="00550C02">
            <w:pPr>
              <w:rPr>
                <w:sz w:val="24"/>
                <w:szCs w:val="24"/>
              </w:rPr>
            </w:pP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c>
          <w:tcPr>
            <w:tcW w:w="80" w:type="dxa"/>
            <w:vAlign w:val="bottom"/>
          </w:tcPr>
          <w:p w:rsidR="00550C02" w:rsidRPr="00FF6458" w:rsidRDefault="00550C02">
            <w:pPr>
              <w:rPr>
                <w:sz w:val="24"/>
                <w:szCs w:val="24"/>
              </w:rPr>
            </w:pPr>
          </w:p>
        </w:tc>
      </w:tr>
      <w:tr w:rsidR="00550C02" w:rsidRPr="00FF6458">
        <w:trPr>
          <w:trHeight w:val="229"/>
        </w:trPr>
        <w:tc>
          <w:tcPr>
            <w:tcW w:w="1780" w:type="dxa"/>
            <w:vAlign w:val="bottom"/>
          </w:tcPr>
          <w:p w:rsidR="00550C02" w:rsidRPr="00FF6458" w:rsidRDefault="00C05C31">
            <w:pPr>
              <w:rPr>
                <w:sz w:val="19"/>
                <w:szCs w:val="19"/>
              </w:rPr>
            </w:pPr>
            <w:r>
              <w:rPr>
                <w:sz w:val="19"/>
                <w:szCs w:val="19"/>
              </w:rPr>
              <w:t xml:space="preserve">  </w:t>
            </w:r>
          </w:p>
        </w:tc>
        <w:tc>
          <w:tcPr>
            <w:tcW w:w="2220" w:type="dxa"/>
            <w:gridSpan w:val="2"/>
            <w:vAlign w:val="bottom"/>
          </w:tcPr>
          <w:p w:rsidR="00550C02" w:rsidRPr="00FF6458" w:rsidRDefault="00C05C31" w:rsidP="00C05C31">
            <w:pPr>
              <w:ind w:right="7"/>
              <w:rPr>
                <w:sz w:val="20"/>
                <w:szCs w:val="20"/>
              </w:rPr>
            </w:pPr>
            <w:r>
              <w:rPr>
                <w:rFonts w:ascii="Arial" w:eastAsia="Arial" w:hAnsi="Arial" w:cs="Arial"/>
                <w:sz w:val="19"/>
                <w:szCs w:val="19"/>
              </w:rPr>
              <w:t xml:space="preserve"> </w:t>
            </w:r>
            <w:r w:rsidR="00427C59" w:rsidRPr="00FF6458">
              <w:rPr>
                <w:rFonts w:ascii="Arial" w:eastAsia="Arial" w:hAnsi="Arial" w:cs="Arial"/>
                <w:sz w:val="19"/>
                <w:szCs w:val="19"/>
              </w:rPr>
              <w:t xml:space="preserve">Frequency </w:t>
            </w:r>
            <w:r>
              <w:rPr>
                <w:rFonts w:ascii="Arial" w:eastAsia="Arial" w:hAnsi="Arial" w:cs="Arial"/>
                <w:sz w:val="19"/>
                <w:szCs w:val="19"/>
              </w:rPr>
              <w:t xml:space="preserve">      </w:t>
            </w:r>
            <w:r w:rsidR="00427C59" w:rsidRPr="00FF6458">
              <w:rPr>
                <w:rFonts w:ascii="Arial" w:eastAsia="Arial" w:hAnsi="Arial" w:cs="Arial"/>
                <w:sz w:val="19"/>
                <w:szCs w:val="19"/>
              </w:rPr>
              <w:t>Percent</w:t>
            </w:r>
          </w:p>
        </w:tc>
        <w:tc>
          <w:tcPr>
            <w:tcW w:w="1360" w:type="dxa"/>
            <w:vAlign w:val="bottom"/>
          </w:tcPr>
          <w:p w:rsidR="00550C02" w:rsidRPr="00C05C31" w:rsidRDefault="00C05C31" w:rsidP="00C05C31">
            <w:pPr>
              <w:jc w:val="center"/>
              <w:rPr>
                <w:sz w:val="20"/>
                <w:szCs w:val="20"/>
                <w:lang w:val="en-US"/>
              </w:rPr>
            </w:pPr>
            <w:r>
              <w:rPr>
                <w:rFonts w:ascii="Arial" w:eastAsia="Arial" w:hAnsi="Arial" w:cs="Arial"/>
                <w:sz w:val="19"/>
                <w:szCs w:val="19"/>
                <w:lang w:val="en-US"/>
              </w:rPr>
              <w:t>V</w:t>
            </w:r>
            <w:r w:rsidR="00427C59" w:rsidRPr="00FF6458">
              <w:rPr>
                <w:rFonts w:ascii="Arial" w:eastAsia="Arial" w:hAnsi="Arial" w:cs="Arial"/>
                <w:sz w:val="19"/>
                <w:szCs w:val="19"/>
              </w:rPr>
              <w:t>alid Percen</w:t>
            </w:r>
            <w:r>
              <w:rPr>
                <w:rFonts w:ascii="Arial" w:eastAsia="Arial" w:hAnsi="Arial" w:cs="Arial"/>
                <w:sz w:val="19"/>
                <w:szCs w:val="19"/>
                <w:lang w:val="en-US"/>
              </w:rPr>
              <w:t>t</w:t>
            </w:r>
          </w:p>
        </w:tc>
        <w:tc>
          <w:tcPr>
            <w:tcW w:w="1280" w:type="dxa"/>
            <w:vAlign w:val="bottom"/>
          </w:tcPr>
          <w:p w:rsidR="00550C02" w:rsidRPr="00FF6458" w:rsidRDefault="00427C59">
            <w:pPr>
              <w:ind w:right="87"/>
              <w:jc w:val="right"/>
              <w:rPr>
                <w:sz w:val="20"/>
                <w:szCs w:val="20"/>
              </w:rPr>
            </w:pPr>
            <w:r w:rsidRPr="00FF6458">
              <w:rPr>
                <w:rFonts w:ascii="Arial" w:eastAsia="Arial" w:hAnsi="Arial" w:cs="Arial"/>
                <w:sz w:val="19"/>
                <w:szCs w:val="19"/>
              </w:rPr>
              <w:t>Percent</w:t>
            </w:r>
          </w:p>
        </w:tc>
        <w:tc>
          <w:tcPr>
            <w:tcW w:w="80" w:type="dxa"/>
            <w:vAlign w:val="bottom"/>
          </w:tcPr>
          <w:p w:rsidR="00550C02" w:rsidRPr="00FF6458" w:rsidRDefault="00550C02">
            <w:pPr>
              <w:rPr>
                <w:sz w:val="19"/>
                <w:szCs w:val="19"/>
              </w:rPr>
            </w:pPr>
          </w:p>
        </w:tc>
      </w:tr>
      <w:tr w:rsidR="00550C02" w:rsidRPr="00FF6458">
        <w:trPr>
          <w:trHeight w:val="244"/>
        </w:trPr>
        <w:tc>
          <w:tcPr>
            <w:tcW w:w="1780" w:type="dxa"/>
            <w:vAlign w:val="bottom"/>
          </w:tcPr>
          <w:p w:rsidR="00550C02" w:rsidRPr="00FF6458" w:rsidRDefault="00427C59">
            <w:pPr>
              <w:ind w:left="20"/>
              <w:rPr>
                <w:sz w:val="20"/>
                <w:szCs w:val="20"/>
              </w:rPr>
            </w:pPr>
            <w:r w:rsidRPr="00FF6458">
              <w:rPr>
                <w:rFonts w:ascii="Arial" w:eastAsia="Arial" w:hAnsi="Arial" w:cs="Arial"/>
                <w:sz w:val="19"/>
                <w:szCs w:val="19"/>
              </w:rPr>
              <w:t>Valid  Καθόλου</w:t>
            </w:r>
          </w:p>
        </w:tc>
        <w:tc>
          <w:tcPr>
            <w:tcW w:w="1220" w:type="dxa"/>
            <w:vAlign w:val="bottom"/>
          </w:tcPr>
          <w:p w:rsidR="00550C02" w:rsidRPr="00FF6458" w:rsidRDefault="00427C59">
            <w:pPr>
              <w:ind w:right="127"/>
              <w:jc w:val="right"/>
              <w:rPr>
                <w:sz w:val="20"/>
                <w:szCs w:val="20"/>
              </w:rPr>
            </w:pPr>
            <w:r w:rsidRPr="00FF6458">
              <w:rPr>
                <w:rFonts w:ascii="Arial" w:eastAsia="Arial" w:hAnsi="Arial" w:cs="Arial"/>
                <w:sz w:val="19"/>
                <w:szCs w:val="19"/>
              </w:rPr>
              <w:t>11</w:t>
            </w:r>
          </w:p>
        </w:tc>
        <w:tc>
          <w:tcPr>
            <w:tcW w:w="1000" w:type="dxa"/>
            <w:vAlign w:val="bottom"/>
          </w:tcPr>
          <w:p w:rsidR="00550C02" w:rsidRPr="00FF6458" w:rsidRDefault="00427C59">
            <w:pPr>
              <w:ind w:right="47"/>
              <w:jc w:val="right"/>
              <w:rPr>
                <w:sz w:val="20"/>
                <w:szCs w:val="20"/>
              </w:rPr>
            </w:pPr>
            <w:r w:rsidRPr="00FF6458">
              <w:rPr>
                <w:rFonts w:ascii="Arial" w:eastAsia="Arial" w:hAnsi="Arial" w:cs="Arial"/>
                <w:sz w:val="19"/>
                <w:szCs w:val="19"/>
              </w:rPr>
              <w:t>5,5</w:t>
            </w:r>
          </w:p>
        </w:tc>
        <w:tc>
          <w:tcPr>
            <w:tcW w:w="1360" w:type="dxa"/>
            <w:vAlign w:val="bottom"/>
          </w:tcPr>
          <w:p w:rsidR="00550C02" w:rsidRPr="00FF6458" w:rsidRDefault="00427C59">
            <w:pPr>
              <w:ind w:right="47"/>
              <w:jc w:val="right"/>
              <w:rPr>
                <w:sz w:val="20"/>
                <w:szCs w:val="20"/>
              </w:rPr>
            </w:pPr>
            <w:r w:rsidRPr="00FF6458">
              <w:rPr>
                <w:rFonts w:ascii="Arial" w:eastAsia="Arial" w:hAnsi="Arial" w:cs="Arial"/>
                <w:sz w:val="19"/>
                <w:szCs w:val="19"/>
              </w:rPr>
              <w:t>5,5</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5,5</w:t>
            </w:r>
          </w:p>
        </w:tc>
        <w:tc>
          <w:tcPr>
            <w:tcW w:w="80" w:type="dxa"/>
            <w:vAlign w:val="bottom"/>
          </w:tcPr>
          <w:p w:rsidR="00550C02" w:rsidRPr="00FF6458" w:rsidRDefault="00550C02">
            <w:pPr>
              <w:rPr>
                <w:sz w:val="21"/>
                <w:szCs w:val="21"/>
              </w:rPr>
            </w:pPr>
          </w:p>
        </w:tc>
      </w:tr>
      <w:tr w:rsidR="00550C02" w:rsidRPr="00FF6458">
        <w:trPr>
          <w:trHeight w:val="272"/>
        </w:trPr>
        <w:tc>
          <w:tcPr>
            <w:tcW w:w="1780" w:type="dxa"/>
            <w:vAlign w:val="bottom"/>
          </w:tcPr>
          <w:p w:rsidR="00550C02" w:rsidRPr="00FF6458" w:rsidRDefault="00427C59">
            <w:pPr>
              <w:ind w:left="740"/>
              <w:rPr>
                <w:sz w:val="20"/>
                <w:szCs w:val="20"/>
              </w:rPr>
            </w:pPr>
            <w:r w:rsidRPr="00FF6458">
              <w:rPr>
                <w:rFonts w:ascii="Arial" w:eastAsia="Arial" w:hAnsi="Arial" w:cs="Arial"/>
                <w:sz w:val="19"/>
                <w:szCs w:val="19"/>
              </w:rPr>
              <w:t>Λίγο</w:t>
            </w:r>
          </w:p>
        </w:tc>
        <w:tc>
          <w:tcPr>
            <w:tcW w:w="1220" w:type="dxa"/>
            <w:vAlign w:val="bottom"/>
          </w:tcPr>
          <w:p w:rsidR="00550C02" w:rsidRPr="00FF6458" w:rsidRDefault="00427C59">
            <w:pPr>
              <w:ind w:right="127"/>
              <w:jc w:val="right"/>
              <w:rPr>
                <w:sz w:val="20"/>
                <w:szCs w:val="20"/>
              </w:rPr>
            </w:pPr>
            <w:r w:rsidRPr="00FF6458">
              <w:rPr>
                <w:rFonts w:ascii="Arial" w:eastAsia="Arial" w:hAnsi="Arial" w:cs="Arial"/>
                <w:sz w:val="19"/>
                <w:szCs w:val="19"/>
              </w:rPr>
              <w:t>27</w:t>
            </w:r>
          </w:p>
        </w:tc>
        <w:tc>
          <w:tcPr>
            <w:tcW w:w="1000" w:type="dxa"/>
            <w:vAlign w:val="bottom"/>
          </w:tcPr>
          <w:p w:rsidR="00550C02" w:rsidRPr="00FF6458" w:rsidRDefault="00427C59">
            <w:pPr>
              <w:ind w:right="47"/>
              <w:jc w:val="right"/>
              <w:rPr>
                <w:sz w:val="20"/>
                <w:szCs w:val="20"/>
              </w:rPr>
            </w:pPr>
            <w:r w:rsidRPr="00FF6458">
              <w:rPr>
                <w:rFonts w:ascii="Arial" w:eastAsia="Arial" w:hAnsi="Arial" w:cs="Arial"/>
                <w:sz w:val="19"/>
                <w:szCs w:val="19"/>
              </w:rPr>
              <w:t>13,5</w:t>
            </w:r>
          </w:p>
        </w:tc>
        <w:tc>
          <w:tcPr>
            <w:tcW w:w="1360" w:type="dxa"/>
            <w:vAlign w:val="bottom"/>
          </w:tcPr>
          <w:p w:rsidR="00550C02" w:rsidRPr="00FF6458" w:rsidRDefault="00427C59">
            <w:pPr>
              <w:ind w:right="47"/>
              <w:jc w:val="right"/>
              <w:rPr>
                <w:sz w:val="20"/>
                <w:szCs w:val="20"/>
              </w:rPr>
            </w:pPr>
            <w:r w:rsidRPr="00FF6458">
              <w:rPr>
                <w:rFonts w:ascii="Arial" w:eastAsia="Arial" w:hAnsi="Arial" w:cs="Arial"/>
                <w:sz w:val="19"/>
                <w:szCs w:val="19"/>
              </w:rPr>
              <w:t>13,5</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19,0</w:t>
            </w:r>
          </w:p>
        </w:tc>
        <w:tc>
          <w:tcPr>
            <w:tcW w:w="80" w:type="dxa"/>
            <w:vAlign w:val="bottom"/>
          </w:tcPr>
          <w:p w:rsidR="00550C02" w:rsidRPr="00FF6458" w:rsidRDefault="00550C02">
            <w:pPr>
              <w:rPr>
                <w:sz w:val="23"/>
                <w:szCs w:val="23"/>
              </w:rPr>
            </w:pPr>
          </w:p>
        </w:tc>
      </w:tr>
      <w:tr w:rsidR="00550C02" w:rsidRPr="00FF6458">
        <w:trPr>
          <w:trHeight w:val="272"/>
        </w:trPr>
        <w:tc>
          <w:tcPr>
            <w:tcW w:w="1780" w:type="dxa"/>
            <w:vAlign w:val="bottom"/>
          </w:tcPr>
          <w:p w:rsidR="00550C02" w:rsidRPr="00FF6458" w:rsidRDefault="00427C59">
            <w:pPr>
              <w:ind w:left="740"/>
              <w:rPr>
                <w:sz w:val="20"/>
                <w:szCs w:val="20"/>
              </w:rPr>
            </w:pPr>
            <w:r w:rsidRPr="00FF6458">
              <w:rPr>
                <w:rFonts w:ascii="Arial" w:eastAsia="Arial" w:hAnsi="Arial" w:cs="Arial"/>
                <w:sz w:val="19"/>
                <w:szCs w:val="19"/>
              </w:rPr>
              <w:t>Μέτρια</w:t>
            </w:r>
          </w:p>
        </w:tc>
        <w:tc>
          <w:tcPr>
            <w:tcW w:w="1220" w:type="dxa"/>
            <w:vAlign w:val="bottom"/>
          </w:tcPr>
          <w:p w:rsidR="00550C02" w:rsidRPr="00FF6458" w:rsidRDefault="00427C59">
            <w:pPr>
              <w:ind w:right="127"/>
              <w:jc w:val="right"/>
              <w:rPr>
                <w:sz w:val="20"/>
                <w:szCs w:val="20"/>
              </w:rPr>
            </w:pPr>
            <w:r w:rsidRPr="00FF6458">
              <w:rPr>
                <w:rFonts w:ascii="Arial" w:eastAsia="Arial" w:hAnsi="Arial" w:cs="Arial"/>
                <w:sz w:val="19"/>
                <w:szCs w:val="19"/>
              </w:rPr>
              <w:t>62</w:t>
            </w:r>
          </w:p>
        </w:tc>
        <w:tc>
          <w:tcPr>
            <w:tcW w:w="1000" w:type="dxa"/>
            <w:vAlign w:val="bottom"/>
          </w:tcPr>
          <w:p w:rsidR="00550C02" w:rsidRPr="00FF6458" w:rsidRDefault="00427C59">
            <w:pPr>
              <w:ind w:right="47"/>
              <w:jc w:val="right"/>
              <w:rPr>
                <w:sz w:val="20"/>
                <w:szCs w:val="20"/>
              </w:rPr>
            </w:pPr>
            <w:r w:rsidRPr="00FF6458">
              <w:rPr>
                <w:rFonts w:ascii="Arial" w:eastAsia="Arial" w:hAnsi="Arial" w:cs="Arial"/>
                <w:sz w:val="19"/>
                <w:szCs w:val="19"/>
              </w:rPr>
              <w:t>31,0</w:t>
            </w:r>
          </w:p>
        </w:tc>
        <w:tc>
          <w:tcPr>
            <w:tcW w:w="1360" w:type="dxa"/>
            <w:vAlign w:val="bottom"/>
          </w:tcPr>
          <w:p w:rsidR="00550C02" w:rsidRPr="00FF6458" w:rsidRDefault="00427C59">
            <w:pPr>
              <w:ind w:right="47"/>
              <w:jc w:val="right"/>
              <w:rPr>
                <w:sz w:val="20"/>
                <w:szCs w:val="20"/>
              </w:rPr>
            </w:pPr>
            <w:r w:rsidRPr="00FF6458">
              <w:rPr>
                <w:rFonts w:ascii="Arial" w:eastAsia="Arial" w:hAnsi="Arial" w:cs="Arial"/>
                <w:sz w:val="19"/>
                <w:szCs w:val="19"/>
              </w:rPr>
              <w:t>31,0</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50,0</w:t>
            </w:r>
          </w:p>
        </w:tc>
        <w:tc>
          <w:tcPr>
            <w:tcW w:w="80" w:type="dxa"/>
            <w:vAlign w:val="bottom"/>
          </w:tcPr>
          <w:p w:rsidR="00550C02" w:rsidRPr="00FF6458" w:rsidRDefault="00550C02">
            <w:pPr>
              <w:rPr>
                <w:sz w:val="23"/>
                <w:szCs w:val="23"/>
              </w:rPr>
            </w:pPr>
          </w:p>
        </w:tc>
      </w:tr>
      <w:tr w:rsidR="00550C02" w:rsidRPr="00FF6458">
        <w:trPr>
          <w:trHeight w:val="272"/>
        </w:trPr>
        <w:tc>
          <w:tcPr>
            <w:tcW w:w="1780" w:type="dxa"/>
            <w:vAlign w:val="bottom"/>
          </w:tcPr>
          <w:p w:rsidR="00550C02" w:rsidRPr="00FF6458" w:rsidRDefault="00427C59">
            <w:pPr>
              <w:ind w:left="740"/>
              <w:rPr>
                <w:sz w:val="20"/>
                <w:szCs w:val="20"/>
              </w:rPr>
            </w:pPr>
            <w:r w:rsidRPr="00FF6458">
              <w:rPr>
                <w:rFonts w:ascii="Arial" w:eastAsia="Arial" w:hAnsi="Arial" w:cs="Arial"/>
                <w:sz w:val="19"/>
                <w:szCs w:val="19"/>
              </w:rPr>
              <w:t>Πολύ</w:t>
            </w:r>
          </w:p>
        </w:tc>
        <w:tc>
          <w:tcPr>
            <w:tcW w:w="1220" w:type="dxa"/>
            <w:vAlign w:val="bottom"/>
          </w:tcPr>
          <w:p w:rsidR="00550C02" w:rsidRPr="00FF6458" w:rsidRDefault="00427C59">
            <w:pPr>
              <w:ind w:right="127"/>
              <w:jc w:val="right"/>
              <w:rPr>
                <w:sz w:val="20"/>
                <w:szCs w:val="20"/>
              </w:rPr>
            </w:pPr>
            <w:r w:rsidRPr="00FF6458">
              <w:rPr>
                <w:rFonts w:ascii="Arial" w:eastAsia="Arial" w:hAnsi="Arial" w:cs="Arial"/>
                <w:sz w:val="19"/>
                <w:szCs w:val="19"/>
              </w:rPr>
              <w:t>73</w:t>
            </w:r>
          </w:p>
        </w:tc>
        <w:tc>
          <w:tcPr>
            <w:tcW w:w="1000" w:type="dxa"/>
            <w:vAlign w:val="bottom"/>
          </w:tcPr>
          <w:p w:rsidR="00550C02" w:rsidRPr="00FF6458" w:rsidRDefault="00427C59">
            <w:pPr>
              <w:ind w:right="47"/>
              <w:jc w:val="right"/>
              <w:rPr>
                <w:sz w:val="20"/>
                <w:szCs w:val="20"/>
              </w:rPr>
            </w:pPr>
            <w:r w:rsidRPr="00FF6458">
              <w:rPr>
                <w:rFonts w:ascii="Arial" w:eastAsia="Arial" w:hAnsi="Arial" w:cs="Arial"/>
                <w:sz w:val="19"/>
                <w:szCs w:val="19"/>
              </w:rPr>
              <w:t>36,5</w:t>
            </w:r>
          </w:p>
        </w:tc>
        <w:tc>
          <w:tcPr>
            <w:tcW w:w="1360" w:type="dxa"/>
            <w:vAlign w:val="bottom"/>
          </w:tcPr>
          <w:p w:rsidR="00550C02" w:rsidRPr="00FF6458" w:rsidRDefault="00427C59">
            <w:pPr>
              <w:ind w:right="47"/>
              <w:jc w:val="right"/>
              <w:rPr>
                <w:sz w:val="20"/>
                <w:szCs w:val="20"/>
              </w:rPr>
            </w:pPr>
            <w:r w:rsidRPr="00FF6458">
              <w:rPr>
                <w:rFonts w:ascii="Arial" w:eastAsia="Arial" w:hAnsi="Arial" w:cs="Arial"/>
                <w:sz w:val="19"/>
                <w:szCs w:val="19"/>
              </w:rPr>
              <w:t>36,5</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86,5</w:t>
            </w:r>
          </w:p>
        </w:tc>
        <w:tc>
          <w:tcPr>
            <w:tcW w:w="80" w:type="dxa"/>
            <w:vAlign w:val="bottom"/>
          </w:tcPr>
          <w:p w:rsidR="00550C02" w:rsidRPr="00FF6458" w:rsidRDefault="00550C02">
            <w:pPr>
              <w:rPr>
                <w:sz w:val="23"/>
                <w:szCs w:val="23"/>
              </w:rPr>
            </w:pPr>
          </w:p>
        </w:tc>
      </w:tr>
      <w:tr w:rsidR="00550C02" w:rsidRPr="00FF6458">
        <w:trPr>
          <w:trHeight w:val="272"/>
        </w:trPr>
        <w:tc>
          <w:tcPr>
            <w:tcW w:w="1780" w:type="dxa"/>
            <w:vAlign w:val="bottom"/>
          </w:tcPr>
          <w:p w:rsidR="00550C02" w:rsidRPr="00FF6458" w:rsidRDefault="00427C59">
            <w:pPr>
              <w:ind w:left="740"/>
              <w:rPr>
                <w:sz w:val="20"/>
                <w:szCs w:val="20"/>
              </w:rPr>
            </w:pPr>
            <w:r w:rsidRPr="00FF6458">
              <w:rPr>
                <w:rFonts w:ascii="Arial" w:eastAsia="Arial" w:hAnsi="Arial" w:cs="Arial"/>
                <w:sz w:val="19"/>
                <w:szCs w:val="19"/>
              </w:rPr>
              <w:t>Πάρα πο</w:t>
            </w:r>
            <w:r w:rsidR="00AE3280">
              <w:rPr>
                <w:rFonts w:ascii="Arial" w:eastAsia="Arial" w:hAnsi="Arial" w:cs="Arial"/>
                <w:sz w:val="19"/>
                <w:szCs w:val="19"/>
              </w:rPr>
              <w:t>λύ</w:t>
            </w:r>
          </w:p>
        </w:tc>
        <w:tc>
          <w:tcPr>
            <w:tcW w:w="1220" w:type="dxa"/>
            <w:vAlign w:val="bottom"/>
          </w:tcPr>
          <w:p w:rsidR="00550C02" w:rsidRPr="00FF6458" w:rsidRDefault="00427C59">
            <w:pPr>
              <w:ind w:right="127"/>
              <w:jc w:val="right"/>
              <w:rPr>
                <w:sz w:val="20"/>
                <w:szCs w:val="20"/>
              </w:rPr>
            </w:pPr>
            <w:r w:rsidRPr="00FF6458">
              <w:rPr>
                <w:rFonts w:ascii="Arial" w:eastAsia="Arial" w:hAnsi="Arial" w:cs="Arial"/>
                <w:sz w:val="19"/>
                <w:szCs w:val="19"/>
              </w:rPr>
              <w:t>27</w:t>
            </w:r>
          </w:p>
        </w:tc>
        <w:tc>
          <w:tcPr>
            <w:tcW w:w="1000" w:type="dxa"/>
            <w:vAlign w:val="bottom"/>
          </w:tcPr>
          <w:p w:rsidR="00550C02" w:rsidRPr="00FF6458" w:rsidRDefault="00427C59">
            <w:pPr>
              <w:ind w:right="47"/>
              <w:jc w:val="right"/>
              <w:rPr>
                <w:sz w:val="20"/>
                <w:szCs w:val="20"/>
              </w:rPr>
            </w:pPr>
            <w:r w:rsidRPr="00FF6458">
              <w:rPr>
                <w:rFonts w:ascii="Arial" w:eastAsia="Arial" w:hAnsi="Arial" w:cs="Arial"/>
                <w:sz w:val="19"/>
                <w:szCs w:val="19"/>
              </w:rPr>
              <w:t>13,5</w:t>
            </w:r>
          </w:p>
        </w:tc>
        <w:tc>
          <w:tcPr>
            <w:tcW w:w="1360" w:type="dxa"/>
            <w:vAlign w:val="bottom"/>
          </w:tcPr>
          <w:p w:rsidR="00550C02" w:rsidRPr="00FF6458" w:rsidRDefault="00427C59">
            <w:pPr>
              <w:ind w:right="47"/>
              <w:jc w:val="right"/>
              <w:rPr>
                <w:sz w:val="20"/>
                <w:szCs w:val="20"/>
              </w:rPr>
            </w:pPr>
            <w:r w:rsidRPr="00FF6458">
              <w:rPr>
                <w:rFonts w:ascii="Arial" w:eastAsia="Arial" w:hAnsi="Arial" w:cs="Arial"/>
                <w:sz w:val="19"/>
                <w:szCs w:val="19"/>
              </w:rPr>
              <w:t>13,5</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80" w:type="dxa"/>
            <w:vAlign w:val="bottom"/>
          </w:tcPr>
          <w:p w:rsidR="00550C02" w:rsidRPr="00FF6458" w:rsidRDefault="00550C02">
            <w:pPr>
              <w:rPr>
                <w:sz w:val="23"/>
                <w:szCs w:val="23"/>
              </w:rPr>
            </w:pPr>
          </w:p>
        </w:tc>
      </w:tr>
      <w:tr w:rsidR="00550C02" w:rsidRPr="00FF6458">
        <w:trPr>
          <w:trHeight w:val="272"/>
        </w:trPr>
        <w:tc>
          <w:tcPr>
            <w:tcW w:w="1780" w:type="dxa"/>
            <w:vAlign w:val="bottom"/>
          </w:tcPr>
          <w:p w:rsidR="00550C02" w:rsidRPr="00FF6458" w:rsidRDefault="00427C59">
            <w:pPr>
              <w:ind w:left="740"/>
              <w:rPr>
                <w:sz w:val="20"/>
                <w:szCs w:val="20"/>
              </w:rPr>
            </w:pPr>
            <w:r w:rsidRPr="00FF6458">
              <w:rPr>
                <w:rFonts w:ascii="Arial" w:eastAsia="Arial" w:hAnsi="Arial" w:cs="Arial"/>
                <w:sz w:val="19"/>
                <w:szCs w:val="19"/>
              </w:rPr>
              <w:t>Total</w:t>
            </w:r>
          </w:p>
        </w:tc>
        <w:tc>
          <w:tcPr>
            <w:tcW w:w="1220" w:type="dxa"/>
            <w:vAlign w:val="bottom"/>
          </w:tcPr>
          <w:p w:rsidR="00550C02" w:rsidRPr="00FF6458" w:rsidRDefault="00427C59">
            <w:pPr>
              <w:ind w:right="127"/>
              <w:jc w:val="right"/>
              <w:rPr>
                <w:sz w:val="20"/>
                <w:szCs w:val="20"/>
              </w:rPr>
            </w:pPr>
            <w:r w:rsidRPr="00FF6458">
              <w:rPr>
                <w:rFonts w:ascii="Arial" w:eastAsia="Arial" w:hAnsi="Arial" w:cs="Arial"/>
                <w:sz w:val="19"/>
                <w:szCs w:val="19"/>
              </w:rPr>
              <w:t>200</w:t>
            </w:r>
          </w:p>
        </w:tc>
        <w:tc>
          <w:tcPr>
            <w:tcW w:w="1000" w:type="dxa"/>
            <w:vAlign w:val="bottom"/>
          </w:tcPr>
          <w:p w:rsidR="00550C02" w:rsidRPr="00FF6458" w:rsidRDefault="00427C59">
            <w:pPr>
              <w:ind w:right="47"/>
              <w:jc w:val="right"/>
              <w:rPr>
                <w:sz w:val="20"/>
                <w:szCs w:val="20"/>
              </w:rPr>
            </w:pPr>
            <w:r w:rsidRPr="00FF6458">
              <w:rPr>
                <w:rFonts w:ascii="Arial" w:eastAsia="Arial" w:hAnsi="Arial" w:cs="Arial"/>
                <w:sz w:val="19"/>
                <w:szCs w:val="19"/>
              </w:rPr>
              <w:t>100,0</w:t>
            </w:r>
          </w:p>
        </w:tc>
        <w:tc>
          <w:tcPr>
            <w:tcW w:w="1360" w:type="dxa"/>
            <w:vAlign w:val="bottom"/>
          </w:tcPr>
          <w:p w:rsidR="00550C02" w:rsidRPr="00FF6458" w:rsidRDefault="00427C59">
            <w:pPr>
              <w:ind w:right="47"/>
              <w:jc w:val="right"/>
              <w:rPr>
                <w:sz w:val="20"/>
                <w:szCs w:val="20"/>
              </w:rPr>
            </w:pPr>
            <w:r w:rsidRPr="00FF6458">
              <w:rPr>
                <w:rFonts w:ascii="Arial" w:eastAsia="Arial" w:hAnsi="Arial" w:cs="Arial"/>
                <w:sz w:val="19"/>
                <w:szCs w:val="19"/>
              </w:rPr>
              <w:t>100,0</w:t>
            </w:r>
          </w:p>
        </w:tc>
        <w:tc>
          <w:tcPr>
            <w:tcW w:w="1280" w:type="dxa"/>
            <w:vAlign w:val="bottom"/>
          </w:tcPr>
          <w:p w:rsidR="00550C02" w:rsidRPr="00FF6458" w:rsidRDefault="00550C02">
            <w:pPr>
              <w:rPr>
                <w:sz w:val="23"/>
                <w:szCs w:val="23"/>
              </w:rPr>
            </w:pPr>
          </w:p>
        </w:tc>
        <w:tc>
          <w:tcPr>
            <w:tcW w:w="8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35200" behindDoc="1" locked="0" layoutInCell="0" allowOverlap="1">
            <wp:simplePos x="0" y="0"/>
            <wp:positionH relativeFrom="column">
              <wp:posOffset>249555</wp:posOffset>
            </wp:positionH>
            <wp:positionV relativeFrom="paragraph">
              <wp:posOffset>-1351915</wp:posOffset>
            </wp:positionV>
            <wp:extent cx="4340225" cy="1383030"/>
            <wp:effectExtent l="19050" t="0" r="3175" b="0"/>
            <wp:wrapNone/>
            <wp:docPr id="9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4340225" cy="138303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36" w:lineRule="exact"/>
        <w:rPr>
          <w:sz w:val="20"/>
          <w:szCs w:val="20"/>
        </w:rPr>
      </w:pPr>
    </w:p>
    <w:p w:rsidR="00550C02" w:rsidRPr="00FF6458" w:rsidRDefault="00427C59" w:rsidP="00107565">
      <w:pPr>
        <w:spacing w:line="351" w:lineRule="auto"/>
        <w:ind w:left="260" w:right="264"/>
        <w:jc w:val="both"/>
        <w:rPr>
          <w:sz w:val="20"/>
          <w:szCs w:val="20"/>
        </w:rPr>
      </w:pPr>
      <w:r w:rsidRPr="00FF6458">
        <w:rPr>
          <w:rFonts w:ascii="Arial" w:eastAsia="Arial" w:hAnsi="Arial" w:cs="Arial"/>
          <w:b/>
          <w:bCs/>
          <w:sz w:val="24"/>
          <w:szCs w:val="24"/>
        </w:rPr>
        <w:t xml:space="preserve">Πίνακας 1: </w:t>
      </w:r>
      <w:r w:rsidRPr="00FF6458">
        <w:rPr>
          <w:rFonts w:ascii="Arial" w:eastAsia="Arial" w:hAnsi="Arial" w:cs="Arial"/>
          <w:sz w:val="24"/>
          <w:szCs w:val="24"/>
        </w:rPr>
        <w:t>Μείωση δαπανών για επώνυμα καταναλωτικά προϊόντα του super</w:t>
      </w:r>
      <w:r w:rsidRPr="00FF6458">
        <w:rPr>
          <w:rFonts w:ascii="Arial" w:eastAsia="Arial" w:hAnsi="Arial" w:cs="Arial"/>
          <w:b/>
          <w:bCs/>
          <w:sz w:val="24"/>
          <w:szCs w:val="24"/>
        </w:rPr>
        <w:t xml:space="preserve"> </w:t>
      </w:r>
      <w:r w:rsidRPr="00FF6458">
        <w:rPr>
          <w:rFonts w:ascii="Arial" w:eastAsia="Arial" w:hAnsi="Arial" w:cs="Arial"/>
          <w:sz w:val="24"/>
          <w:szCs w:val="24"/>
        </w:rPr>
        <w:t>market</w:t>
      </w:r>
    </w:p>
    <w:p w:rsidR="00550C02" w:rsidRPr="00FF6458" w:rsidRDefault="00107565">
      <w:pPr>
        <w:spacing w:line="357" w:lineRule="auto"/>
        <w:ind w:left="260" w:right="264"/>
        <w:jc w:val="both"/>
        <w:rPr>
          <w:sz w:val="20"/>
          <w:szCs w:val="20"/>
        </w:rPr>
      </w:pPr>
      <w:r>
        <w:rPr>
          <w:rFonts w:ascii="Arial" w:eastAsia="Arial" w:hAnsi="Arial" w:cs="Arial"/>
          <w:noProof/>
          <w:sz w:val="24"/>
          <w:szCs w:val="24"/>
        </w:rPr>
        <w:drawing>
          <wp:anchor distT="0" distB="0" distL="114300" distR="114300" simplePos="0" relativeHeight="251682304" behindDoc="0" locked="0" layoutInCell="1" allowOverlap="1">
            <wp:simplePos x="0" y="0"/>
            <wp:positionH relativeFrom="column">
              <wp:posOffset>138430</wp:posOffset>
            </wp:positionH>
            <wp:positionV relativeFrom="paragraph">
              <wp:posOffset>1268730</wp:posOffset>
            </wp:positionV>
            <wp:extent cx="5424170" cy="2155190"/>
            <wp:effectExtent l="19050" t="0" r="24130" b="0"/>
            <wp:wrapNone/>
            <wp:docPr id="17" name="Γράφημα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00AE3280">
        <w:rPr>
          <w:rFonts w:ascii="Arial" w:eastAsia="Arial" w:hAnsi="Arial" w:cs="Arial"/>
          <w:sz w:val="24"/>
          <w:szCs w:val="24"/>
        </w:rPr>
        <w:t xml:space="preserve">Το 50% </w:t>
      </w:r>
      <w:r w:rsidR="00427C59" w:rsidRPr="00FF6458">
        <w:rPr>
          <w:rFonts w:ascii="Arial" w:eastAsia="Arial" w:hAnsi="Arial" w:cs="Arial"/>
          <w:sz w:val="24"/>
          <w:szCs w:val="24"/>
        </w:rPr>
        <w:t>τ</w:t>
      </w:r>
      <w:r w:rsidR="00AE3280">
        <w:rPr>
          <w:rFonts w:ascii="Arial" w:eastAsia="Arial" w:hAnsi="Arial" w:cs="Arial"/>
          <w:sz w:val="24"/>
          <w:szCs w:val="24"/>
        </w:rPr>
        <w:t>ων ερωτηθέντων έχει μειώσει κατά Πολύ</w:t>
      </w:r>
      <w:r w:rsidR="00427C59" w:rsidRPr="00FF6458">
        <w:rPr>
          <w:rFonts w:ascii="Arial" w:eastAsia="Arial" w:hAnsi="Arial" w:cs="Arial"/>
          <w:sz w:val="24"/>
          <w:szCs w:val="24"/>
        </w:rPr>
        <w:t xml:space="preserve"> τις δαπάνες του σε επώνυμα καταναλωτικά προϊόντα του super market λόγω της οικονομικής κρίσης το οποίο </w:t>
      </w:r>
      <w:r w:rsidR="00AE3280">
        <w:rPr>
          <w:rFonts w:ascii="Arial" w:eastAsia="Arial" w:hAnsi="Arial" w:cs="Arial"/>
          <w:sz w:val="24"/>
          <w:szCs w:val="24"/>
        </w:rPr>
        <w:t xml:space="preserve">είναι </w:t>
      </w:r>
      <w:r w:rsidR="00427C59" w:rsidRPr="00FF6458">
        <w:rPr>
          <w:rFonts w:ascii="Arial" w:eastAsia="Arial" w:hAnsi="Arial" w:cs="Arial"/>
          <w:sz w:val="24"/>
          <w:szCs w:val="24"/>
        </w:rPr>
        <w:t>αναμενόμενο γιατί η</w:t>
      </w:r>
      <w:r w:rsidR="00AE3280">
        <w:rPr>
          <w:rFonts w:ascii="Arial" w:eastAsia="Arial" w:hAnsi="Arial" w:cs="Arial"/>
          <w:sz w:val="24"/>
          <w:szCs w:val="24"/>
        </w:rPr>
        <w:t xml:space="preserve"> τιμή τους είναι μεγαλύτερη </w:t>
      </w:r>
      <w:r w:rsidR="00427C59" w:rsidRPr="00FF6458">
        <w:rPr>
          <w:rFonts w:ascii="Arial" w:eastAsia="Arial" w:hAnsi="Arial" w:cs="Arial"/>
          <w:sz w:val="24"/>
          <w:szCs w:val="24"/>
        </w:rPr>
        <w:t xml:space="preserve">λόγω της επωνυμίας τους και όχι τόσο </w:t>
      </w:r>
      <w:r w:rsidR="00AE3280">
        <w:rPr>
          <w:rFonts w:ascii="Arial" w:eastAsia="Arial" w:hAnsi="Arial" w:cs="Arial"/>
          <w:sz w:val="24"/>
          <w:szCs w:val="24"/>
        </w:rPr>
        <w:t>λόγω της</w:t>
      </w:r>
      <w:r w:rsidR="00427C59" w:rsidRPr="00FF6458">
        <w:rPr>
          <w:rFonts w:ascii="Arial" w:eastAsia="Arial" w:hAnsi="Arial" w:cs="Arial"/>
          <w:sz w:val="24"/>
          <w:szCs w:val="24"/>
        </w:rPr>
        <w:t xml:space="preserve"> ποιότητα</w:t>
      </w:r>
      <w:r w:rsidR="00AE3280">
        <w:rPr>
          <w:rFonts w:ascii="Arial" w:eastAsia="Arial" w:hAnsi="Arial" w:cs="Arial"/>
          <w:sz w:val="24"/>
          <w:szCs w:val="24"/>
        </w:rPr>
        <w:t xml:space="preserve">ς τους.Το 31% έχει Μέτρια μείωση ενώ το 13,5% έχει προβεί </w:t>
      </w:r>
      <w:r w:rsidR="00427C59" w:rsidRPr="00FF6458">
        <w:rPr>
          <w:rFonts w:ascii="Arial" w:eastAsia="Arial" w:hAnsi="Arial" w:cs="Arial"/>
          <w:sz w:val="24"/>
          <w:szCs w:val="24"/>
        </w:rPr>
        <w:t xml:space="preserve">Λίγο </w:t>
      </w:r>
      <w:r w:rsidR="00AE3280">
        <w:rPr>
          <w:rFonts w:ascii="Arial" w:eastAsia="Arial" w:hAnsi="Arial" w:cs="Arial"/>
          <w:sz w:val="24"/>
          <w:szCs w:val="24"/>
        </w:rPr>
        <w:t xml:space="preserve">σε </w:t>
      </w:r>
      <w:r w:rsidR="00427C59" w:rsidRPr="00FF6458">
        <w:rPr>
          <w:rFonts w:ascii="Arial" w:eastAsia="Arial" w:hAnsi="Arial" w:cs="Arial"/>
          <w:sz w:val="24"/>
          <w:szCs w:val="24"/>
        </w:rPr>
        <w:t xml:space="preserve">μείωση και </w:t>
      </w:r>
      <w:r w:rsidR="00AE3280">
        <w:rPr>
          <w:rFonts w:ascii="Arial" w:eastAsia="Arial" w:hAnsi="Arial" w:cs="Arial"/>
          <w:sz w:val="24"/>
          <w:szCs w:val="24"/>
        </w:rPr>
        <w:t xml:space="preserve">το 5,5% </w:t>
      </w:r>
      <w:r w:rsidR="00427C59" w:rsidRPr="00FF6458">
        <w:rPr>
          <w:rFonts w:ascii="Arial" w:eastAsia="Arial" w:hAnsi="Arial" w:cs="Arial"/>
          <w:sz w:val="24"/>
          <w:szCs w:val="24"/>
        </w:rPr>
        <w:t>Καθόλου</w:t>
      </w:r>
      <w:r w:rsidR="00AE3280">
        <w:rPr>
          <w:rFonts w:ascii="Arial" w:eastAsia="Arial" w:hAnsi="Arial" w:cs="Arial"/>
          <w:sz w:val="24"/>
          <w:szCs w:val="24"/>
        </w:rPr>
        <w:t>.</w:t>
      </w:r>
    </w:p>
    <w:p w:rsidR="00550C02" w:rsidRPr="00FF6458" w:rsidRDefault="00550C02">
      <w:pPr>
        <w:spacing w:line="303"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745EA2" w:rsidRDefault="00427C59" w:rsidP="00745EA2">
      <w:pPr>
        <w:ind w:left="260"/>
        <w:rPr>
          <w:sz w:val="20"/>
          <w:szCs w:val="20"/>
        </w:rPr>
      </w:pPr>
      <w:r w:rsidRPr="00FF6458">
        <w:rPr>
          <w:rFonts w:ascii="Arial" w:eastAsia="Arial" w:hAnsi="Arial" w:cs="Arial"/>
          <w:i/>
          <w:iCs/>
          <w:sz w:val="24"/>
          <w:szCs w:val="24"/>
        </w:rPr>
        <w:t>Λόγω της οικονομικής κρίσης έχετε στραφεί σε προϊόντα ιδιωτικής ετικέτας;</w:t>
      </w:r>
    </w:p>
    <w:p w:rsidR="00550C02" w:rsidRPr="00FF6458" w:rsidRDefault="00876B38">
      <w:pPr>
        <w:spacing w:line="20" w:lineRule="exact"/>
        <w:rPr>
          <w:sz w:val="20"/>
          <w:szCs w:val="20"/>
        </w:rPr>
      </w:pPr>
      <w:r>
        <w:rPr>
          <w:noProof/>
          <w:sz w:val="20"/>
          <w:szCs w:val="20"/>
        </w:rPr>
        <w:drawing>
          <wp:anchor distT="0" distB="0" distL="114300" distR="114300" simplePos="0" relativeHeight="251636224" behindDoc="1" locked="0" layoutInCell="0" allowOverlap="1">
            <wp:simplePos x="0" y="0"/>
            <wp:positionH relativeFrom="column">
              <wp:posOffset>249555</wp:posOffset>
            </wp:positionH>
            <wp:positionV relativeFrom="paragraph">
              <wp:posOffset>67310</wp:posOffset>
            </wp:positionV>
            <wp:extent cx="4474210" cy="1728470"/>
            <wp:effectExtent l="19050" t="0" r="2540" b="0"/>
            <wp:wrapNone/>
            <wp:docPr id="9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4474210" cy="1728470"/>
                    </a:xfrm>
                    <a:prstGeom prst="rect">
                      <a:avLst/>
                    </a:prstGeom>
                    <a:noFill/>
                    <a:ln w="9525">
                      <a:noFill/>
                      <a:miter lim="800000"/>
                      <a:headEnd/>
                      <a:tailEnd/>
                    </a:ln>
                  </pic:spPr>
                </pic:pic>
              </a:graphicData>
            </a:graphic>
          </wp:anchor>
        </w:drawing>
      </w:r>
    </w:p>
    <w:p w:rsidR="00550C02" w:rsidRPr="00FF6458" w:rsidRDefault="00550C02">
      <w:pPr>
        <w:spacing w:line="165" w:lineRule="exact"/>
        <w:rPr>
          <w:sz w:val="20"/>
          <w:szCs w:val="20"/>
        </w:rPr>
      </w:pPr>
    </w:p>
    <w:tbl>
      <w:tblPr>
        <w:tblW w:w="0" w:type="auto"/>
        <w:tblInd w:w="400" w:type="dxa"/>
        <w:tblLayout w:type="fixed"/>
        <w:tblCellMar>
          <w:left w:w="0" w:type="dxa"/>
          <w:right w:w="0" w:type="dxa"/>
        </w:tblCellMar>
        <w:tblLook w:val="04A0"/>
      </w:tblPr>
      <w:tblGrid>
        <w:gridCol w:w="20"/>
        <w:gridCol w:w="960"/>
        <w:gridCol w:w="1120"/>
        <w:gridCol w:w="1180"/>
        <w:gridCol w:w="960"/>
        <w:gridCol w:w="1460"/>
        <w:gridCol w:w="1300"/>
        <w:gridCol w:w="20"/>
      </w:tblGrid>
      <w:tr w:rsidR="00550C02" w:rsidRPr="00FF6458">
        <w:trPr>
          <w:trHeight w:val="218"/>
        </w:trPr>
        <w:tc>
          <w:tcPr>
            <w:tcW w:w="20" w:type="dxa"/>
            <w:vAlign w:val="bottom"/>
          </w:tcPr>
          <w:p w:rsidR="00550C02" w:rsidRPr="00FF6458" w:rsidRDefault="00550C02">
            <w:pPr>
              <w:rPr>
                <w:sz w:val="18"/>
                <w:szCs w:val="18"/>
              </w:rPr>
            </w:pPr>
          </w:p>
        </w:tc>
        <w:tc>
          <w:tcPr>
            <w:tcW w:w="960" w:type="dxa"/>
            <w:vAlign w:val="bottom"/>
          </w:tcPr>
          <w:p w:rsidR="00550C02" w:rsidRPr="00FF6458" w:rsidRDefault="00550C02">
            <w:pPr>
              <w:rPr>
                <w:sz w:val="18"/>
                <w:szCs w:val="18"/>
              </w:rPr>
            </w:pPr>
          </w:p>
        </w:tc>
        <w:tc>
          <w:tcPr>
            <w:tcW w:w="1120" w:type="dxa"/>
            <w:vAlign w:val="bottom"/>
          </w:tcPr>
          <w:p w:rsidR="00550C02" w:rsidRPr="00FF6458" w:rsidRDefault="00550C02">
            <w:pPr>
              <w:rPr>
                <w:sz w:val="18"/>
                <w:szCs w:val="18"/>
              </w:rPr>
            </w:pPr>
          </w:p>
        </w:tc>
        <w:tc>
          <w:tcPr>
            <w:tcW w:w="1180" w:type="dxa"/>
            <w:vAlign w:val="bottom"/>
          </w:tcPr>
          <w:p w:rsidR="00550C02" w:rsidRPr="00FF6458" w:rsidRDefault="00550C02">
            <w:pPr>
              <w:rPr>
                <w:sz w:val="18"/>
                <w:szCs w:val="18"/>
              </w:rPr>
            </w:pPr>
          </w:p>
        </w:tc>
        <w:tc>
          <w:tcPr>
            <w:tcW w:w="960" w:type="dxa"/>
            <w:vAlign w:val="bottom"/>
          </w:tcPr>
          <w:p w:rsidR="00550C02" w:rsidRPr="00FF6458" w:rsidRDefault="00550C02">
            <w:pPr>
              <w:rPr>
                <w:sz w:val="18"/>
                <w:szCs w:val="18"/>
              </w:rPr>
            </w:pPr>
          </w:p>
        </w:tc>
        <w:tc>
          <w:tcPr>
            <w:tcW w:w="1460" w:type="dxa"/>
            <w:vAlign w:val="bottom"/>
          </w:tcPr>
          <w:p w:rsidR="00550C02" w:rsidRPr="00FF6458" w:rsidRDefault="00550C02">
            <w:pPr>
              <w:rPr>
                <w:sz w:val="18"/>
                <w:szCs w:val="18"/>
              </w:rPr>
            </w:pPr>
          </w:p>
        </w:tc>
        <w:tc>
          <w:tcPr>
            <w:tcW w:w="1320" w:type="dxa"/>
            <w:gridSpan w:val="2"/>
            <w:vAlign w:val="bottom"/>
          </w:tcPr>
          <w:p w:rsidR="00550C02" w:rsidRPr="00FF6458" w:rsidRDefault="00427C59">
            <w:pPr>
              <w:ind w:right="60"/>
              <w:jc w:val="center"/>
              <w:rPr>
                <w:sz w:val="20"/>
                <w:szCs w:val="20"/>
              </w:rPr>
            </w:pPr>
            <w:r w:rsidRPr="00FF6458">
              <w:rPr>
                <w:rFonts w:ascii="Arial" w:eastAsia="Arial" w:hAnsi="Arial" w:cs="Arial"/>
                <w:sz w:val="19"/>
                <w:szCs w:val="19"/>
              </w:rPr>
              <w:t>Cumulative</w:t>
            </w:r>
          </w:p>
        </w:tc>
      </w:tr>
      <w:tr w:rsidR="00550C02" w:rsidRPr="00FF6458">
        <w:trPr>
          <w:trHeight w:val="230"/>
        </w:trPr>
        <w:tc>
          <w:tcPr>
            <w:tcW w:w="20" w:type="dxa"/>
            <w:vAlign w:val="bottom"/>
          </w:tcPr>
          <w:p w:rsidR="00550C02" w:rsidRPr="00FF6458" w:rsidRDefault="00550C02">
            <w:pPr>
              <w:rPr>
                <w:sz w:val="20"/>
                <w:szCs w:val="20"/>
              </w:rPr>
            </w:pPr>
          </w:p>
        </w:tc>
        <w:tc>
          <w:tcPr>
            <w:tcW w:w="960" w:type="dxa"/>
            <w:vAlign w:val="bottom"/>
          </w:tcPr>
          <w:p w:rsidR="00550C02" w:rsidRPr="00FF6458" w:rsidRDefault="00550C02">
            <w:pPr>
              <w:rPr>
                <w:sz w:val="20"/>
                <w:szCs w:val="20"/>
              </w:rPr>
            </w:pPr>
          </w:p>
        </w:tc>
        <w:tc>
          <w:tcPr>
            <w:tcW w:w="1120" w:type="dxa"/>
            <w:vAlign w:val="bottom"/>
          </w:tcPr>
          <w:p w:rsidR="00550C02" w:rsidRPr="00FF6458" w:rsidRDefault="00550C02">
            <w:pPr>
              <w:rPr>
                <w:sz w:val="20"/>
                <w:szCs w:val="20"/>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Frequency</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Percent</w:t>
            </w:r>
          </w:p>
        </w:tc>
        <w:tc>
          <w:tcPr>
            <w:tcW w:w="1460" w:type="dxa"/>
            <w:vAlign w:val="bottom"/>
          </w:tcPr>
          <w:p w:rsidR="00550C02" w:rsidRPr="00FF6458" w:rsidRDefault="00427C59" w:rsidP="00745EA2">
            <w:pPr>
              <w:jc w:val="center"/>
              <w:rPr>
                <w:sz w:val="20"/>
                <w:szCs w:val="20"/>
              </w:rPr>
            </w:pPr>
            <w:r w:rsidRPr="00FF6458">
              <w:rPr>
                <w:rFonts w:ascii="Arial" w:eastAsia="Arial" w:hAnsi="Arial" w:cs="Arial"/>
                <w:sz w:val="19"/>
                <w:szCs w:val="19"/>
              </w:rPr>
              <w:t>Valid Percent</w:t>
            </w:r>
          </w:p>
        </w:tc>
        <w:tc>
          <w:tcPr>
            <w:tcW w:w="1320" w:type="dxa"/>
            <w:gridSpan w:val="2"/>
            <w:vAlign w:val="bottom"/>
          </w:tcPr>
          <w:p w:rsidR="00550C02" w:rsidRPr="00FF6458" w:rsidRDefault="00427C59">
            <w:pPr>
              <w:ind w:right="80"/>
              <w:jc w:val="center"/>
              <w:rPr>
                <w:sz w:val="20"/>
                <w:szCs w:val="20"/>
              </w:rPr>
            </w:pPr>
            <w:r w:rsidRPr="00FF6458">
              <w:rPr>
                <w:rFonts w:ascii="Arial" w:eastAsia="Arial" w:hAnsi="Arial" w:cs="Arial"/>
                <w:sz w:val="19"/>
                <w:szCs w:val="19"/>
              </w:rPr>
              <w:t>Percent</w:t>
            </w:r>
          </w:p>
        </w:tc>
      </w:tr>
      <w:tr w:rsidR="00550C02" w:rsidRPr="00FF6458">
        <w:trPr>
          <w:trHeight w:val="225"/>
        </w:trPr>
        <w:tc>
          <w:tcPr>
            <w:tcW w:w="20" w:type="dxa"/>
            <w:vAlign w:val="bottom"/>
          </w:tcPr>
          <w:p w:rsidR="00550C02" w:rsidRPr="00FF6458" w:rsidRDefault="00550C02">
            <w:pPr>
              <w:rPr>
                <w:sz w:val="19"/>
                <w:szCs w:val="19"/>
              </w:rPr>
            </w:pPr>
          </w:p>
        </w:tc>
        <w:tc>
          <w:tcPr>
            <w:tcW w:w="960" w:type="dxa"/>
            <w:tcBorders>
              <w:top w:val="single" w:sz="8" w:space="0" w:color="auto"/>
            </w:tcBorders>
            <w:vAlign w:val="bottom"/>
          </w:tcPr>
          <w:p w:rsidR="00550C02" w:rsidRPr="00FF6458" w:rsidRDefault="00427C59">
            <w:pPr>
              <w:spacing w:line="211" w:lineRule="exact"/>
              <w:ind w:left="100"/>
              <w:rPr>
                <w:sz w:val="20"/>
                <w:szCs w:val="20"/>
              </w:rPr>
            </w:pPr>
            <w:r w:rsidRPr="00FF6458">
              <w:rPr>
                <w:rFonts w:ascii="Arial" w:eastAsia="Arial" w:hAnsi="Arial" w:cs="Arial"/>
                <w:sz w:val="19"/>
                <w:szCs w:val="19"/>
              </w:rPr>
              <w:t>Valid</w:t>
            </w:r>
          </w:p>
        </w:tc>
        <w:tc>
          <w:tcPr>
            <w:tcW w:w="1120" w:type="dxa"/>
            <w:tcBorders>
              <w:top w:val="single" w:sz="8" w:space="0" w:color="auto"/>
            </w:tcBorders>
            <w:vAlign w:val="bottom"/>
          </w:tcPr>
          <w:p w:rsidR="00550C02" w:rsidRPr="00FF6458" w:rsidRDefault="00427C59">
            <w:pPr>
              <w:spacing w:line="211" w:lineRule="exact"/>
              <w:ind w:left="60"/>
              <w:rPr>
                <w:sz w:val="20"/>
                <w:szCs w:val="20"/>
              </w:rPr>
            </w:pPr>
            <w:r w:rsidRPr="00FF6458">
              <w:rPr>
                <w:rFonts w:ascii="Arial" w:eastAsia="Arial" w:hAnsi="Arial" w:cs="Arial"/>
                <w:sz w:val="19"/>
                <w:szCs w:val="19"/>
              </w:rPr>
              <w:t>Καθόλου</w:t>
            </w:r>
          </w:p>
        </w:tc>
        <w:tc>
          <w:tcPr>
            <w:tcW w:w="1180" w:type="dxa"/>
            <w:tcBorders>
              <w:top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9</w:t>
            </w:r>
          </w:p>
        </w:tc>
        <w:tc>
          <w:tcPr>
            <w:tcW w:w="960" w:type="dxa"/>
            <w:tcBorders>
              <w:top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4,5</w:t>
            </w:r>
          </w:p>
        </w:tc>
        <w:tc>
          <w:tcPr>
            <w:tcW w:w="1460" w:type="dxa"/>
            <w:tcBorders>
              <w:top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4,6</w:t>
            </w:r>
          </w:p>
        </w:tc>
        <w:tc>
          <w:tcPr>
            <w:tcW w:w="1300" w:type="dxa"/>
            <w:tcBorders>
              <w:top w:val="single" w:sz="8" w:space="0" w:color="auto"/>
            </w:tcBorders>
            <w:vAlign w:val="bottom"/>
          </w:tcPr>
          <w:p w:rsidR="00550C02" w:rsidRPr="00FF6458" w:rsidRDefault="00427C59">
            <w:pPr>
              <w:ind w:right="46"/>
              <w:jc w:val="right"/>
              <w:rPr>
                <w:sz w:val="20"/>
                <w:szCs w:val="20"/>
              </w:rPr>
            </w:pPr>
            <w:r w:rsidRPr="00FF6458">
              <w:rPr>
                <w:rFonts w:ascii="Arial" w:eastAsia="Arial" w:hAnsi="Arial" w:cs="Arial"/>
                <w:sz w:val="19"/>
                <w:szCs w:val="19"/>
              </w:rPr>
              <w:t>4,6</w:t>
            </w:r>
          </w:p>
        </w:tc>
        <w:tc>
          <w:tcPr>
            <w:tcW w:w="20" w:type="dxa"/>
            <w:vAlign w:val="bottom"/>
          </w:tcPr>
          <w:p w:rsidR="00550C02" w:rsidRPr="00FF6458" w:rsidRDefault="00550C02">
            <w:pPr>
              <w:rPr>
                <w:sz w:val="19"/>
                <w:szCs w:val="19"/>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Λίγο</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51</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25,5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26,2</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30,8</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Μέτρια</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78</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39,0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40,0</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70,8</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Πολύ</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42</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21,0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21,5</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92,3</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Πάρα πολ</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15</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7,5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7,7</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Total</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195</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97,5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100,0</w:t>
            </w: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427C59">
            <w:pPr>
              <w:ind w:left="100"/>
              <w:rPr>
                <w:sz w:val="20"/>
                <w:szCs w:val="20"/>
              </w:rPr>
            </w:pPr>
            <w:r w:rsidRPr="00FF6458">
              <w:rPr>
                <w:rFonts w:ascii="Arial" w:eastAsia="Arial" w:hAnsi="Arial" w:cs="Arial"/>
                <w:sz w:val="19"/>
                <w:szCs w:val="19"/>
              </w:rPr>
              <w:t>Missing</w:t>
            </w: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System</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5</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2,5</w:t>
            </w:r>
          </w:p>
        </w:tc>
        <w:tc>
          <w:tcPr>
            <w:tcW w:w="1460" w:type="dxa"/>
            <w:vAlign w:val="bottom"/>
          </w:tcPr>
          <w:p w:rsidR="00550C02" w:rsidRPr="00FF6458" w:rsidRDefault="00550C02">
            <w:pPr>
              <w:rPr>
                <w:sz w:val="23"/>
                <w:szCs w:val="23"/>
              </w:rPr>
            </w:pP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302"/>
        </w:trPr>
        <w:tc>
          <w:tcPr>
            <w:tcW w:w="20" w:type="dxa"/>
            <w:tcBorders>
              <w:bottom w:val="single" w:sz="8" w:space="0" w:color="auto"/>
            </w:tcBorders>
            <w:vAlign w:val="bottom"/>
          </w:tcPr>
          <w:p w:rsidR="00550C02" w:rsidRPr="00FF6458" w:rsidRDefault="00550C02">
            <w:pPr>
              <w:rPr>
                <w:sz w:val="24"/>
                <w:szCs w:val="24"/>
              </w:rPr>
            </w:pPr>
          </w:p>
        </w:tc>
        <w:tc>
          <w:tcPr>
            <w:tcW w:w="960" w:type="dxa"/>
            <w:tcBorders>
              <w:bottom w:val="single" w:sz="8" w:space="0" w:color="auto"/>
            </w:tcBorders>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20" w:type="dxa"/>
            <w:tcBorders>
              <w:bottom w:val="single" w:sz="8" w:space="0" w:color="auto"/>
            </w:tcBorders>
            <w:vAlign w:val="bottom"/>
          </w:tcPr>
          <w:p w:rsidR="00550C02" w:rsidRPr="00FF6458" w:rsidRDefault="00550C02">
            <w:pPr>
              <w:rPr>
                <w:sz w:val="24"/>
                <w:szCs w:val="24"/>
              </w:rPr>
            </w:pPr>
          </w:p>
        </w:tc>
        <w:tc>
          <w:tcPr>
            <w:tcW w:w="1180" w:type="dxa"/>
            <w:tcBorders>
              <w:bottom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60" w:type="dxa"/>
            <w:tcBorders>
              <w:bottom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60" w:type="dxa"/>
            <w:tcBorders>
              <w:bottom w:val="single" w:sz="8" w:space="0" w:color="auto"/>
            </w:tcBorders>
            <w:vAlign w:val="bottom"/>
          </w:tcPr>
          <w:p w:rsidR="00550C02" w:rsidRPr="00FF6458" w:rsidRDefault="00550C02">
            <w:pPr>
              <w:rPr>
                <w:sz w:val="24"/>
                <w:szCs w:val="24"/>
              </w:rPr>
            </w:pPr>
          </w:p>
        </w:tc>
        <w:tc>
          <w:tcPr>
            <w:tcW w:w="1300" w:type="dxa"/>
            <w:tcBorders>
              <w:bottom w:val="single" w:sz="8" w:space="0" w:color="auto"/>
            </w:tcBorders>
            <w:vAlign w:val="bottom"/>
          </w:tcPr>
          <w:p w:rsidR="00550C02" w:rsidRPr="00FF6458" w:rsidRDefault="00550C02">
            <w:pPr>
              <w:rPr>
                <w:sz w:val="24"/>
                <w:szCs w:val="24"/>
              </w:rPr>
            </w:pPr>
          </w:p>
        </w:tc>
        <w:tc>
          <w:tcPr>
            <w:tcW w:w="20" w:type="dxa"/>
            <w:tcBorders>
              <w:bottom w:val="single" w:sz="8" w:space="0" w:color="auto"/>
            </w:tcBorders>
            <w:vAlign w:val="bottom"/>
          </w:tcPr>
          <w:p w:rsidR="00550C02" w:rsidRPr="00FF6458" w:rsidRDefault="00550C02">
            <w:pPr>
              <w:rPr>
                <w:sz w:val="24"/>
                <w:szCs w:val="24"/>
              </w:rPr>
            </w:pPr>
          </w:p>
        </w:tc>
      </w:tr>
    </w:tbl>
    <w:p w:rsidR="00550C02" w:rsidRPr="00FF6458" w:rsidRDefault="00550C02">
      <w:pPr>
        <w:spacing w:line="200" w:lineRule="exact"/>
        <w:rPr>
          <w:sz w:val="20"/>
          <w:szCs w:val="20"/>
        </w:rPr>
      </w:pPr>
    </w:p>
    <w:p w:rsidR="00550C02" w:rsidRPr="00FF6458" w:rsidRDefault="00550C02">
      <w:pPr>
        <w:spacing w:line="294"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2: </w:t>
      </w:r>
      <w:r w:rsidRPr="00FF6458">
        <w:rPr>
          <w:rFonts w:ascii="Arial" w:eastAsia="Arial" w:hAnsi="Arial" w:cs="Arial"/>
          <w:sz w:val="24"/>
          <w:szCs w:val="24"/>
        </w:rPr>
        <w:t>Κατανάλωση προϊόντων με ιδιωτική ετικέτα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Το 40% δήλωσε ότι έχει στραφεί Μέτρια σε προϊόντα με ιδιωτική ετικέτα, το 30.8% δήλωσε ότι Λίγο και Καθόλου έχει στραφεί σε προϊόντα ιδιωτικής ετικέτας και το 29.2% δήλωσε Πολύ και Πάρα Πολύ.</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A84D93">
      <w:pPr>
        <w:spacing w:line="200" w:lineRule="exact"/>
        <w:rPr>
          <w:sz w:val="20"/>
          <w:szCs w:val="20"/>
        </w:rPr>
      </w:pPr>
      <w:r>
        <w:rPr>
          <w:noProof/>
          <w:sz w:val="20"/>
          <w:szCs w:val="20"/>
        </w:rPr>
        <w:drawing>
          <wp:anchor distT="0" distB="0" distL="114300" distR="114300" simplePos="0" relativeHeight="251684352" behindDoc="0" locked="0" layoutInCell="1" allowOverlap="1">
            <wp:simplePos x="0" y="0"/>
            <wp:positionH relativeFrom="column">
              <wp:posOffset>-35560</wp:posOffset>
            </wp:positionH>
            <wp:positionV relativeFrom="paragraph">
              <wp:posOffset>81915</wp:posOffset>
            </wp:positionV>
            <wp:extent cx="6016625" cy="3564255"/>
            <wp:effectExtent l="19050" t="0" r="22225" b="0"/>
            <wp:wrapNone/>
            <wp:docPr id="10" name="Γράφημα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745EA2" w:rsidRDefault="00550C02">
      <w:pPr>
        <w:sectPr w:rsidR="00550C02" w:rsidRPr="00745EA2">
          <w:pgSz w:w="11900" w:h="16838"/>
          <w:pgMar w:top="1440" w:right="1440" w:bottom="1440" w:left="1440" w:header="0" w:footer="0" w:gutter="0"/>
          <w:cols w:space="720" w:equalWidth="0">
            <w:col w:w="9024"/>
          </w:cols>
        </w:sectPr>
      </w:pPr>
    </w:p>
    <w:p w:rsidR="00550C02" w:rsidRPr="00745EA2" w:rsidRDefault="00550C02">
      <w:pPr>
        <w:spacing w:line="268" w:lineRule="exact"/>
        <w:rPr>
          <w:sz w:val="20"/>
          <w:szCs w:val="20"/>
        </w:rPr>
      </w:pPr>
    </w:p>
    <w:p w:rsidR="00550C02" w:rsidRPr="00745EA2" w:rsidRDefault="00427C59" w:rsidP="00745EA2">
      <w:pPr>
        <w:spacing w:line="347" w:lineRule="auto"/>
        <w:ind w:left="260" w:right="264"/>
        <w:jc w:val="both"/>
        <w:rPr>
          <w:sz w:val="20"/>
          <w:szCs w:val="20"/>
        </w:rPr>
      </w:pPr>
      <w:r w:rsidRPr="00FF6458">
        <w:rPr>
          <w:rFonts w:ascii="Arial" w:eastAsia="Arial" w:hAnsi="Arial" w:cs="Arial"/>
          <w:i/>
          <w:iCs/>
          <w:sz w:val="24"/>
          <w:szCs w:val="24"/>
        </w:rPr>
        <w:t>Λόγω της οικονομικής κρίσης έχετε μειώσει τις δαπάνες σας για αγορά ρουχισμού;</w:t>
      </w:r>
    </w:p>
    <w:p w:rsidR="00550C02" w:rsidRPr="00FF6458" w:rsidRDefault="00550C02">
      <w:pPr>
        <w:spacing w:line="252" w:lineRule="exact"/>
        <w:rPr>
          <w:sz w:val="20"/>
          <w:szCs w:val="20"/>
        </w:rPr>
      </w:pPr>
    </w:p>
    <w:tbl>
      <w:tblPr>
        <w:tblW w:w="0" w:type="auto"/>
        <w:tblInd w:w="460" w:type="dxa"/>
        <w:tblLayout w:type="fixed"/>
        <w:tblCellMar>
          <w:left w:w="0" w:type="dxa"/>
          <w:right w:w="0" w:type="dxa"/>
        </w:tblCellMar>
        <w:tblLook w:val="04A0"/>
      </w:tblPr>
      <w:tblGrid>
        <w:gridCol w:w="880"/>
        <w:gridCol w:w="1200"/>
        <w:gridCol w:w="1140"/>
        <w:gridCol w:w="980"/>
        <w:gridCol w:w="1440"/>
        <w:gridCol w:w="1320"/>
      </w:tblGrid>
      <w:tr w:rsidR="00550C02" w:rsidRPr="00FF6458">
        <w:trPr>
          <w:trHeight w:val="403"/>
        </w:trPr>
        <w:tc>
          <w:tcPr>
            <w:tcW w:w="88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980" w:type="dxa"/>
            <w:vAlign w:val="bottom"/>
          </w:tcPr>
          <w:p w:rsidR="00550C02" w:rsidRPr="00FF6458" w:rsidRDefault="00550C02">
            <w:pPr>
              <w:rPr>
                <w:sz w:val="24"/>
                <w:szCs w:val="24"/>
              </w:rPr>
            </w:pPr>
          </w:p>
        </w:tc>
        <w:tc>
          <w:tcPr>
            <w:tcW w:w="1440" w:type="dxa"/>
            <w:vAlign w:val="bottom"/>
          </w:tcPr>
          <w:p w:rsidR="00550C02" w:rsidRPr="00FF6458" w:rsidRDefault="00550C02">
            <w:pPr>
              <w:rPr>
                <w:sz w:val="24"/>
                <w:szCs w:val="24"/>
              </w:rPr>
            </w:pP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Cumulative</w:t>
            </w:r>
          </w:p>
        </w:tc>
      </w:tr>
      <w:tr w:rsidR="00550C02" w:rsidRPr="00FF6458">
        <w:trPr>
          <w:trHeight w:val="230"/>
        </w:trPr>
        <w:tc>
          <w:tcPr>
            <w:tcW w:w="88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rsidP="00745EA2">
            <w:pPr>
              <w:jc w:val="center"/>
              <w:rPr>
                <w:sz w:val="20"/>
                <w:szCs w:val="20"/>
              </w:rPr>
            </w:pPr>
            <w:r w:rsidRPr="00FF6458">
              <w:rPr>
                <w:rFonts w:ascii="Arial" w:eastAsia="Arial" w:hAnsi="Arial" w:cs="Arial"/>
                <w:sz w:val="19"/>
                <w:szCs w:val="19"/>
              </w:rPr>
              <w:t>Valid Percent</w:t>
            </w:r>
          </w:p>
        </w:tc>
        <w:tc>
          <w:tcPr>
            <w:tcW w:w="1320" w:type="dxa"/>
            <w:vAlign w:val="bottom"/>
          </w:tcPr>
          <w:p w:rsidR="00550C02" w:rsidRPr="00FF6458" w:rsidRDefault="00427C59">
            <w:pPr>
              <w:ind w:right="246"/>
              <w:jc w:val="right"/>
              <w:rPr>
                <w:sz w:val="20"/>
                <w:szCs w:val="20"/>
              </w:rPr>
            </w:pPr>
            <w:r w:rsidRPr="00FF6458">
              <w:rPr>
                <w:rFonts w:ascii="Arial" w:eastAsia="Arial" w:hAnsi="Arial" w:cs="Arial"/>
                <w:sz w:val="19"/>
                <w:szCs w:val="19"/>
              </w:rPr>
              <w:t>Percent</w:t>
            </w:r>
          </w:p>
        </w:tc>
      </w:tr>
      <w:tr w:rsidR="00550C02" w:rsidRPr="00FF6458">
        <w:trPr>
          <w:trHeight w:val="245"/>
        </w:trPr>
        <w:tc>
          <w:tcPr>
            <w:tcW w:w="880" w:type="dxa"/>
            <w:vAlign w:val="bottom"/>
          </w:tcPr>
          <w:p w:rsidR="00550C02" w:rsidRPr="00FF6458" w:rsidRDefault="00427C59">
            <w:pPr>
              <w:ind w:left="60"/>
              <w:rPr>
                <w:sz w:val="20"/>
                <w:szCs w:val="20"/>
              </w:rPr>
            </w:pPr>
            <w:r w:rsidRPr="00FF6458">
              <w:rPr>
                <w:rFonts w:ascii="Arial" w:eastAsia="Arial" w:hAnsi="Arial" w:cs="Arial"/>
                <w:sz w:val="19"/>
                <w:szCs w:val="19"/>
              </w:rPr>
              <w:t>Valid</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9</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4,5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4,5</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4,5</w:t>
            </w:r>
          </w:p>
        </w:tc>
      </w:tr>
      <w:tr w:rsidR="00550C02" w:rsidRPr="00FF6458">
        <w:trPr>
          <w:trHeight w:val="274"/>
        </w:trPr>
        <w:tc>
          <w:tcPr>
            <w:tcW w:w="88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26</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13,0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13,</w:t>
            </w:r>
            <w:r w:rsidR="00B4100A">
              <w:rPr>
                <w:rFonts w:ascii="Arial" w:eastAsia="Arial" w:hAnsi="Arial" w:cs="Arial"/>
                <w:sz w:val="19"/>
                <w:szCs w:val="19"/>
              </w:rPr>
              <w:t>2</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17,7</w:t>
            </w:r>
          </w:p>
        </w:tc>
      </w:tr>
      <w:tr w:rsidR="00550C02" w:rsidRPr="00FF6458">
        <w:trPr>
          <w:trHeight w:val="274"/>
        </w:trPr>
        <w:tc>
          <w:tcPr>
            <w:tcW w:w="88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61</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30,5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30,8</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48,5</w:t>
            </w:r>
          </w:p>
        </w:tc>
      </w:tr>
      <w:tr w:rsidR="00550C02" w:rsidRPr="00FF6458">
        <w:trPr>
          <w:trHeight w:val="274"/>
        </w:trPr>
        <w:tc>
          <w:tcPr>
            <w:tcW w:w="88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75</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37,5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37,9</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86,4</w:t>
            </w:r>
          </w:p>
        </w:tc>
      </w:tr>
      <w:tr w:rsidR="00550C02" w:rsidRPr="00FF6458">
        <w:trPr>
          <w:trHeight w:val="274"/>
        </w:trPr>
        <w:tc>
          <w:tcPr>
            <w:tcW w:w="88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27</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13,5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13,6</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r>
      <w:tr w:rsidR="00550C02" w:rsidRPr="00FF6458">
        <w:trPr>
          <w:trHeight w:val="274"/>
        </w:trPr>
        <w:tc>
          <w:tcPr>
            <w:tcW w:w="88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99,0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20" w:type="dxa"/>
            <w:vAlign w:val="bottom"/>
          </w:tcPr>
          <w:p w:rsidR="00550C02" w:rsidRPr="00FF6458" w:rsidRDefault="00550C02">
            <w:pPr>
              <w:rPr>
                <w:sz w:val="23"/>
                <w:szCs w:val="23"/>
              </w:rPr>
            </w:pPr>
          </w:p>
        </w:tc>
      </w:tr>
      <w:tr w:rsidR="00550C02" w:rsidRPr="00FF6458">
        <w:trPr>
          <w:trHeight w:val="274"/>
        </w:trPr>
        <w:tc>
          <w:tcPr>
            <w:tcW w:w="880" w:type="dxa"/>
            <w:vAlign w:val="bottom"/>
          </w:tcPr>
          <w:p w:rsidR="00550C02" w:rsidRPr="00FF6458" w:rsidRDefault="00427C59">
            <w:pPr>
              <w:ind w:left="6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r w:rsidR="00550C02" w:rsidRPr="00FF6458">
        <w:trPr>
          <w:trHeight w:val="274"/>
        </w:trPr>
        <w:tc>
          <w:tcPr>
            <w:tcW w:w="880" w:type="dxa"/>
            <w:vAlign w:val="bottom"/>
          </w:tcPr>
          <w:p w:rsidR="00550C02" w:rsidRPr="00FF6458" w:rsidRDefault="00427C59">
            <w:pPr>
              <w:ind w:left="60"/>
              <w:rPr>
                <w:sz w:val="20"/>
                <w:szCs w:val="20"/>
              </w:rPr>
            </w:pPr>
            <w:r w:rsidRPr="00FF6458">
              <w:rPr>
                <w:rFonts w:ascii="Arial" w:eastAsia="Arial" w:hAnsi="Arial" w:cs="Arial"/>
                <w:sz w:val="19"/>
                <w:szCs w:val="19"/>
              </w:rPr>
              <w:t>Total</w:t>
            </w:r>
          </w:p>
        </w:tc>
        <w:tc>
          <w:tcPr>
            <w:tcW w:w="1200" w:type="dxa"/>
            <w:vAlign w:val="bottom"/>
          </w:tcPr>
          <w:p w:rsidR="00550C02" w:rsidRPr="00FF6458" w:rsidRDefault="00550C02">
            <w:pPr>
              <w:rPr>
                <w:sz w:val="23"/>
                <w:szCs w:val="23"/>
              </w:rPr>
            </w:pP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37248" behindDoc="1" locked="0" layoutInCell="0" allowOverlap="1">
            <wp:simplePos x="0" y="0"/>
            <wp:positionH relativeFrom="column">
              <wp:posOffset>249555</wp:posOffset>
            </wp:positionH>
            <wp:positionV relativeFrom="paragraph">
              <wp:posOffset>-1705610</wp:posOffset>
            </wp:positionV>
            <wp:extent cx="4474210" cy="1737360"/>
            <wp:effectExtent l="19050" t="0" r="2540" b="0"/>
            <wp:wrapNone/>
            <wp:docPr id="9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4474210" cy="173736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0"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3: </w:t>
      </w:r>
      <w:r w:rsidRPr="00FF6458">
        <w:rPr>
          <w:rFonts w:ascii="Arial" w:eastAsia="Arial" w:hAnsi="Arial" w:cs="Arial"/>
          <w:sz w:val="24"/>
          <w:szCs w:val="24"/>
        </w:rPr>
        <w:t>Μείωση των δαπανών σε ρουχισμό</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Λόγω της οικονομικής κρίσης οι ανάγκες ιεραρχούνται, με προτεραιότη</w:t>
      </w:r>
      <w:r w:rsidR="00B4100A">
        <w:rPr>
          <w:rFonts w:ascii="Arial" w:eastAsia="Arial" w:hAnsi="Arial" w:cs="Arial"/>
          <w:sz w:val="24"/>
          <w:szCs w:val="24"/>
        </w:rPr>
        <w:t xml:space="preserve">τα η τροφή και η στέγη γι αυτό έχει υπάρξει </w:t>
      </w:r>
      <w:r w:rsidRPr="00FF6458">
        <w:rPr>
          <w:rFonts w:ascii="Arial" w:eastAsia="Arial" w:hAnsi="Arial" w:cs="Arial"/>
          <w:sz w:val="24"/>
          <w:szCs w:val="24"/>
        </w:rPr>
        <w:t>μείωση των δαπανών σε ρουχισμό Πολύ και Πάρα Πολύ</w:t>
      </w:r>
      <w:r w:rsidR="00B4100A">
        <w:rPr>
          <w:rFonts w:ascii="Arial" w:eastAsia="Arial" w:hAnsi="Arial" w:cs="Arial"/>
          <w:sz w:val="24"/>
          <w:szCs w:val="24"/>
        </w:rPr>
        <w:t xml:space="preserve"> σε ποσοστό 37.9% και </w:t>
      </w:r>
      <w:r w:rsidRPr="00FF6458">
        <w:rPr>
          <w:rFonts w:ascii="Arial" w:eastAsia="Arial" w:hAnsi="Arial" w:cs="Arial"/>
          <w:sz w:val="24"/>
          <w:szCs w:val="24"/>
        </w:rPr>
        <w:t>13.6% αντίστοιχα</w:t>
      </w:r>
      <w:r w:rsidR="00041E70">
        <w:rPr>
          <w:rFonts w:ascii="Arial" w:eastAsia="Arial" w:hAnsi="Arial" w:cs="Arial"/>
          <w:sz w:val="24"/>
          <w:szCs w:val="24"/>
        </w:rPr>
        <w:t>,</w:t>
      </w:r>
      <w:r w:rsidRPr="00FF6458">
        <w:rPr>
          <w:rFonts w:ascii="Arial" w:eastAsia="Arial" w:hAnsi="Arial" w:cs="Arial"/>
          <w:sz w:val="24"/>
          <w:szCs w:val="24"/>
        </w:rPr>
        <w:t xml:space="preserve"> δηλαδή το 51.5%, Μέτρια Μείωση στις δαπάνες του ρουχισμού έχει υποστεί το 30.8% των ερωτηθέντων και Καθόλου και Λίγο το 17.7%.</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026343">
      <w:pPr>
        <w:spacing w:line="200" w:lineRule="exact"/>
        <w:rPr>
          <w:sz w:val="20"/>
          <w:szCs w:val="20"/>
        </w:rPr>
      </w:pPr>
      <w:r>
        <w:rPr>
          <w:noProof/>
          <w:sz w:val="20"/>
          <w:szCs w:val="20"/>
        </w:rPr>
        <w:drawing>
          <wp:anchor distT="0" distB="0" distL="114300" distR="114300" simplePos="0" relativeHeight="251686400" behindDoc="0" locked="0" layoutInCell="1" allowOverlap="1">
            <wp:simplePos x="0" y="0"/>
            <wp:positionH relativeFrom="column">
              <wp:posOffset>-68036</wp:posOffset>
            </wp:positionH>
            <wp:positionV relativeFrom="paragraph">
              <wp:posOffset>114119</wp:posOffset>
            </wp:positionV>
            <wp:extent cx="5870122" cy="2923177"/>
            <wp:effectExtent l="19050" t="0" r="16328" b="0"/>
            <wp:wrapNone/>
            <wp:docPr id="11" name="Γράφημα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51"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745EA2" w:rsidRDefault="00427C59" w:rsidP="00745EA2">
      <w:pPr>
        <w:spacing w:line="347" w:lineRule="auto"/>
        <w:ind w:left="260" w:right="264"/>
        <w:rPr>
          <w:sz w:val="20"/>
          <w:szCs w:val="20"/>
        </w:rPr>
      </w:pPr>
      <w:r w:rsidRPr="00FF6458">
        <w:rPr>
          <w:rFonts w:ascii="Arial" w:eastAsia="Arial" w:hAnsi="Arial" w:cs="Arial"/>
          <w:i/>
          <w:iCs/>
          <w:sz w:val="24"/>
          <w:szCs w:val="24"/>
        </w:rPr>
        <w:t>Λόγω της οικονομικής κρίσης έχετε μειώσει τις δαπάνες σας σε φαρμακευτικά προϊόντα;</w:t>
      </w:r>
    </w:p>
    <w:p w:rsidR="00550C02" w:rsidRPr="00FF6458" w:rsidRDefault="00876B38">
      <w:pPr>
        <w:spacing w:line="20" w:lineRule="exact"/>
        <w:rPr>
          <w:sz w:val="20"/>
          <w:szCs w:val="20"/>
        </w:rPr>
      </w:pPr>
      <w:r>
        <w:rPr>
          <w:noProof/>
          <w:sz w:val="20"/>
          <w:szCs w:val="20"/>
        </w:rPr>
        <w:drawing>
          <wp:anchor distT="0" distB="0" distL="114300" distR="114300" simplePos="0" relativeHeight="251638272" behindDoc="1" locked="0" layoutInCell="0" allowOverlap="1">
            <wp:simplePos x="0" y="0"/>
            <wp:positionH relativeFrom="column">
              <wp:posOffset>249555</wp:posOffset>
            </wp:positionH>
            <wp:positionV relativeFrom="paragraph">
              <wp:posOffset>66675</wp:posOffset>
            </wp:positionV>
            <wp:extent cx="4474210" cy="1737360"/>
            <wp:effectExtent l="19050" t="0" r="2540" b="0"/>
            <wp:wrapNone/>
            <wp:docPr id="9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4474210" cy="1737360"/>
                    </a:xfrm>
                    <a:prstGeom prst="rect">
                      <a:avLst/>
                    </a:prstGeom>
                    <a:noFill/>
                    <a:ln w="9525">
                      <a:noFill/>
                      <a:miter lim="800000"/>
                      <a:headEnd/>
                      <a:tailEnd/>
                    </a:ln>
                  </pic:spPr>
                </pic:pic>
              </a:graphicData>
            </a:graphic>
          </wp:anchor>
        </w:drawing>
      </w:r>
    </w:p>
    <w:p w:rsidR="00550C02" w:rsidRPr="00FF6458" w:rsidRDefault="00550C02">
      <w:pPr>
        <w:spacing w:line="164" w:lineRule="exact"/>
        <w:rPr>
          <w:sz w:val="20"/>
          <w:szCs w:val="20"/>
        </w:rPr>
      </w:pPr>
    </w:p>
    <w:tbl>
      <w:tblPr>
        <w:tblW w:w="0" w:type="auto"/>
        <w:tblInd w:w="520" w:type="dxa"/>
        <w:tblLayout w:type="fixed"/>
        <w:tblCellMar>
          <w:left w:w="0" w:type="dxa"/>
          <w:right w:w="0" w:type="dxa"/>
        </w:tblCellMar>
        <w:tblLook w:val="04A0"/>
      </w:tblPr>
      <w:tblGrid>
        <w:gridCol w:w="820"/>
        <w:gridCol w:w="1200"/>
        <w:gridCol w:w="1140"/>
        <w:gridCol w:w="980"/>
        <w:gridCol w:w="1440"/>
        <w:gridCol w:w="1180"/>
      </w:tblGrid>
      <w:tr w:rsidR="00550C02" w:rsidRPr="00FF6458">
        <w:trPr>
          <w:trHeight w:val="218"/>
        </w:trPr>
        <w:tc>
          <w:tcPr>
            <w:tcW w:w="820" w:type="dxa"/>
            <w:vAlign w:val="bottom"/>
          </w:tcPr>
          <w:p w:rsidR="00550C02" w:rsidRPr="00FF6458" w:rsidRDefault="00550C02">
            <w:pPr>
              <w:rPr>
                <w:sz w:val="18"/>
                <w:szCs w:val="18"/>
              </w:rPr>
            </w:pPr>
          </w:p>
        </w:tc>
        <w:tc>
          <w:tcPr>
            <w:tcW w:w="1200" w:type="dxa"/>
            <w:vAlign w:val="bottom"/>
          </w:tcPr>
          <w:p w:rsidR="00550C02" w:rsidRPr="00FF6458" w:rsidRDefault="00550C02">
            <w:pPr>
              <w:rPr>
                <w:sz w:val="18"/>
                <w:szCs w:val="18"/>
              </w:rPr>
            </w:pPr>
          </w:p>
        </w:tc>
        <w:tc>
          <w:tcPr>
            <w:tcW w:w="1140" w:type="dxa"/>
            <w:vAlign w:val="bottom"/>
          </w:tcPr>
          <w:p w:rsidR="00550C02" w:rsidRPr="00FF6458" w:rsidRDefault="00550C02">
            <w:pPr>
              <w:rPr>
                <w:sz w:val="18"/>
                <w:szCs w:val="18"/>
              </w:rPr>
            </w:pPr>
          </w:p>
        </w:tc>
        <w:tc>
          <w:tcPr>
            <w:tcW w:w="980" w:type="dxa"/>
            <w:vAlign w:val="bottom"/>
          </w:tcPr>
          <w:p w:rsidR="00550C02" w:rsidRPr="00FF6458" w:rsidRDefault="00550C02">
            <w:pPr>
              <w:rPr>
                <w:sz w:val="18"/>
                <w:szCs w:val="18"/>
              </w:rPr>
            </w:pPr>
          </w:p>
        </w:tc>
        <w:tc>
          <w:tcPr>
            <w:tcW w:w="1440" w:type="dxa"/>
            <w:vAlign w:val="bottom"/>
          </w:tcPr>
          <w:p w:rsidR="00550C02" w:rsidRPr="00FF6458" w:rsidRDefault="00550C02">
            <w:pPr>
              <w:rPr>
                <w:sz w:val="18"/>
                <w:szCs w:val="18"/>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r>
      <w:tr w:rsidR="00550C02" w:rsidRPr="00FF6458">
        <w:trPr>
          <w:trHeight w:val="230"/>
        </w:trPr>
        <w:tc>
          <w:tcPr>
            <w:tcW w:w="82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rsidP="00745EA2">
            <w:pPr>
              <w:jc w:val="center"/>
              <w:rPr>
                <w:sz w:val="20"/>
                <w:szCs w:val="20"/>
              </w:rPr>
            </w:pPr>
            <w:r w:rsidRPr="00FF6458">
              <w:rPr>
                <w:rFonts w:ascii="Arial" w:eastAsia="Arial" w:hAnsi="Arial" w:cs="Arial"/>
                <w:sz w:val="19"/>
                <w:szCs w:val="19"/>
              </w:rPr>
              <w:t>Valid Percent</w:t>
            </w: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Percent</w:t>
            </w:r>
          </w:p>
        </w:tc>
      </w:tr>
      <w:tr w:rsidR="00550C02" w:rsidRPr="00FF6458">
        <w:trPr>
          <w:trHeight w:val="245"/>
        </w:trPr>
        <w:tc>
          <w:tcPr>
            <w:tcW w:w="820" w:type="dxa"/>
            <w:vAlign w:val="bottom"/>
          </w:tcPr>
          <w:p w:rsidR="00550C02" w:rsidRPr="00FF6458" w:rsidRDefault="00427C59">
            <w:pPr>
              <w:rPr>
                <w:sz w:val="20"/>
                <w:szCs w:val="20"/>
              </w:rPr>
            </w:pPr>
            <w:r w:rsidRPr="00FF6458">
              <w:rPr>
                <w:rFonts w:ascii="Arial" w:eastAsia="Arial" w:hAnsi="Arial" w:cs="Arial"/>
                <w:sz w:val="19"/>
                <w:szCs w:val="19"/>
              </w:rPr>
              <w:t>Valid</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17</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8,5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8,7</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8,7</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44</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22,0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22,4</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31,1</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45</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22,5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23,0</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54,1</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58</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29,0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29,6</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83,7</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32</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16,0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16,3</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196</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98,0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180" w:type="dxa"/>
            <w:vAlign w:val="bottom"/>
          </w:tcPr>
          <w:p w:rsidR="00550C02" w:rsidRPr="00FF6458" w:rsidRDefault="00550C02">
            <w:pPr>
              <w:rPr>
                <w:sz w:val="23"/>
                <w:szCs w:val="23"/>
              </w:rPr>
            </w:pPr>
          </w:p>
        </w:tc>
      </w:tr>
      <w:tr w:rsidR="00550C02" w:rsidRPr="00FF6458">
        <w:trPr>
          <w:trHeight w:val="274"/>
        </w:trPr>
        <w:tc>
          <w:tcPr>
            <w:tcW w:w="820" w:type="dxa"/>
            <w:vAlign w:val="bottom"/>
          </w:tcPr>
          <w:p w:rsidR="00550C02" w:rsidRPr="00FF6458" w:rsidRDefault="00427C59">
            <w:pPr>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4</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2,0</w:t>
            </w:r>
          </w:p>
        </w:tc>
        <w:tc>
          <w:tcPr>
            <w:tcW w:w="1440" w:type="dxa"/>
            <w:vAlign w:val="bottom"/>
          </w:tcPr>
          <w:p w:rsidR="00550C02" w:rsidRPr="00FF6458" w:rsidRDefault="00550C02">
            <w:pPr>
              <w:rPr>
                <w:sz w:val="23"/>
                <w:szCs w:val="23"/>
              </w:rPr>
            </w:pPr>
          </w:p>
        </w:tc>
        <w:tc>
          <w:tcPr>
            <w:tcW w:w="1180" w:type="dxa"/>
            <w:vAlign w:val="bottom"/>
          </w:tcPr>
          <w:p w:rsidR="00550C02" w:rsidRPr="00FF6458" w:rsidRDefault="00550C02">
            <w:pPr>
              <w:rPr>
                <w:sz w:val="23"/>
                <w:szCs w:val="23"/>
              </w:rPr>
            </w:pPr>
          </w:p>
        </w:tc>
      </w:tr>
      <w:tr w:rsidR="00550C02" w:rsidRPr="00FF6458">
        <w:trPr>
          <w:trHeight w:val="274"/>
        </w:trPr>
        <w:tc>
          <w:tcPr>
            <w:tcW w:w="820" w:type="dxa"/>
            <w:vAlign w:val="bottom"/>
          </w:tcPr>
          <w:p w:rsidR="00550C02" w:rsidRPr="00FF6458" w:rsidRDefault="00427C59">
            <w:pPr>
              <w:rPr>
                <w:sz w:val="20"/>
                <w:szCs w:val="20"/>
              </w:rPr>
            </w:pPr>
            <w:r w:rsidRPr="00FF6458">
              <w:rPr>
                <w:rFonts w:ascii="Arial" w:eastAsia="Arial" w:hAnsi="Arial" w:cs="Arial"/>
                <w:sz w:val="19"/>
                <w:szCs w:val="19"/>
              </w:rPr>
              <w:t>Total</w:t>
            </w:r>
          </w:p>
        </w:tc>
        <w:tc>
          <w:tcPr>
            <w:tcW w:w="1200" w:type="dxa"/>
            <w:vAlign w:val="bottom"/>
          </w:tcPr>
          <w:p w:rsidR="00550C02" w:rsidRPr="00FF6458" w:rsidRDefault="00550C02">
            <w:pPr>
              <w:rPr>
                <w:sz w:val="23"/>
                <w:szCs w:val="23"/>
              </w:rPr>
            </w:pP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vAlign w:val="bottom"/>
          </w:tcPr>
          <w:p w:rsidR="00550C02" w:rsidRPr="00FF6458" w:rsidRDefault="00550C02">
            <w:pPr>
              <w:rPr>
                <w:sz w:val="23"/>
                <w:szCs w:val="23"/>
              </w:rPr>
            </w:pPr>
          </w:p>
        </w:tc>
        <w:tc>
          <w:tcPr>
            <w:tcW w:w="1180" w:type="dxa"/>
            <w:vAlign w:val="bottom"/>
          </w:tcPr>
          <w:p w:rsidR="00550C02" w:rsidRPr="00FF6458" w:rsidRDefault="00550C02">
            <w:pPr>
              <w:rPr>
                <w:sz w:val="23"/>
                <w:szCs w:val="23"/>
              </w:rPr>
            </w:pPr>
          </w:p>
        </w:tc>
      </w:tr>
    </w:tbl>
    <w:p w:rsidR="00550C02" w:rsidRPr="00FF6458" w:rsidRDefault="00550C02">
      <w:pPr>
        <w:spacing w:line="200" w:lineRule="exact"/>
        <w:rPr>
          <w:sz w:val="20"/>
          <w:szCs w:val="20"/>
        </w:rPr>
      </w:pPr>
    </w:p>
    <w:p w:rsidR="00550C02" w:rsidRPr="00FF6458" w:rsidRDefault="00550C02">
      <w:pPr>
        <w:spacing w:line="340"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4: </w:t>
      </w:r>
      <w:r w:rsidRPr="00FF6458">
        <w:rPr>
          <w:rFonts w:ascii="Arial" w:eastAsia="Arial" w:hAnsi="Arial" w:cs="Arial"/>
          <w:sz w:val="24"/>
          <w:szCs w:val="24"/>
        </w:rPr>
        <w:t>Μείωση των δαπανών σε φαρμακευτικά προϊόντα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Μείωση των δαπανών σε φαρμακευτικά προϊόντα Πολύ και Πάρα Πολύ έχει υποστεί το 29.6% και το 16.3% αντίστοιχα δηλαδή το 45.9%, Μέτρια Μείωση στις δαπάνες των φαρμακευτικών προϊόντων έχει υποστεί το 23% των ερωτηθέντων και Καθόλου και Λίγο το 31.1%. Από την παρατήρηση των παραπάνω διαπιστώνουμε ότι μεγάλο ποσοστό έχει μειώσει τα φαρμακευτικά προϊόντα. Είναι σημαντικό γεγονός αφού τα φάρμακα είναι είδος πρώτης ανάγκης</w:t>
      </w:r>
      <w:r w:rsidR="004B2A83">
        <w:rPr>
          <w:rFonts w:ascii="Arial" w:eastAsia="Arial" w:hAnsi="Arial" w:cs="Arial"/>
          <w:sz w:val="24"/>
          <w:szCs w:val="24"/>
        </w:rPr>
        <w:t xml:space="preserve"> και μας εκπλήσσει η απόκριση των ερωτηθέντων.</w:t>
      </w: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688448" behindDoc="0" locked="0" layoutInCell="1" allowOverlap="1">
            <wp:simplePos x="0" y="0"/>
            <wp:positionH relativeFrom="column">
              <wp:posOffset>-209550</wp:posOffset>
            </wp:positionH>
            <wp:positionV relativeFrom="paragraph">
              <wp:posOffset>93073</wp:posOffset>
            </wp:positionV>
            <wp:extent cx="6315891" cy="3301637"/>
            <wp:effectExtent l="19050" t="0" r="27759" b="0"/>
            <wp:wrapNone/>
            <wp:docPr id="12" name="Γράφημα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21"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745EA2" w:rsidRDefault="00427C59" w:rsidP="00745EA2">
      <w:pPr>
        <w:ind w:left="260"/>
        <w:rPr>
          <w:sz w:val="20"/>
          <w:szCs w:val="20"/>
        </w:rPr>
      </w:pPr>
      <w:r w:rsidRPr="00FF6458">
        <w:rPr>
          <w:rFonts w:ascii="Arial" w:eastAsia="Arial" w:hAnsi="Arial" w:cs="Arial"/>
          <w:i/>
          <w:iCs/>
          <w:sz w:val="24"/>
          <w:szCs w:val="24"/>
        </w:rPr>
        <w:t>Λόγω της οικονομικής κρίσης έχετε μειώσει τις δαπάνες διασκέδασής;</w:t>
      </w:r>
    </w:p>
    <w:tbl>
      <w:tblPr>
        <w:tblW w:w="0" w:type="auto"/>
        <w:tblInd w:w="400" w:type="dxa"/>
        <w:tblLayout w:type="fixed"/>
        <w:tblCellMar>
          <w:left w:w="0" w:type="dxa"/>
          <w:right w:w="0" w:type="dxa"/>
        </w:tblCellMar>
        <w:tblLook w:val="04A0"/>
      </w:tblPr>
      <w:tblGrid>
        <w:gridCol w:w="980"/>
        <w:gridCol w:w="1120"/>
        <w:gridCol w:w="1180"/>
        <w:gridCol w:w="960"/>
        <w:gridCol w:w="1460"/>
        <w:gridCol w:w="1320"/>
      </w:tblGrid>
      <w:tr w:rsidR="00550C02" w:rsidRPr="00FF6458">
        <w:trPr>
          <w:trHeight w:val="218"/>
        </w:trPr>
        <w:tc>
          <w:tcPr>
            <w:tcW w:w="7020" w:type="dxa"/>
            <w:gridSpan w:val="6"/>
            <w:vAlign w:val="bottom"/>
          </w:tcPr>
          <w:p w:rsidR="00550C02" w:rsidRPr="00745EA2" w:rsidRDefault="00550C02" w:rsidP="00745EA2">
            <w:pPr>
              <w:rPr>
                <w:sz w:val="20"/>
                <w:szCs w:val="20"/>
              </w:rPr>
            </w:pPr>
          </w:p>
        </w:tc>
      </w:tr>
      <w:tr w:rsidR="00550C02" w:rsidRPr="00FF6458">
        <w:trPr>
          <w:trHeight w:val="403"/>
        </w:trPr>
        <w:tc>
          <w:tcPr>
            <w:tcW w:w="980" w:type="dxa"/>
            <w:vAlign w:val="bottom"/>
          </w:tcPr>
          <w:p w:rsidR="00550C02" w:rsidRPr="00FF6458" w:rsidRDefault="00550C02">
            <w:pPr>
              <w:rPr>
                <w:sz w:val="24"/>
                <w:szCs w:val="24"/>
              </w:rPr>
            </w:pPr>
          </w:p>
        </w:tc>
        <w:tc>
          <w:tcPr>
            <w:tcW w:w="1120" w:type="dxa"/>
            <w:vAlign w:val="bottom"/>
          </w:tcPr>
          <w:p w:rsidR="00550C02" w:rsidRPr="00FF6458" w:rsidRDefault="00550C02">
            <w:pPr>
              <w:rPr>
                <w:sz w:val="24"/>
                <w:szCs w:val="24"/>
              </w:rPr>
            </w:pPr>
          </w:p>
        </w:tc>
        <w:tc>
          <w:tcPr>
            <w:tcW w:w="1180" w:type="dxa"/>
            <w:vAlign w:val="bottom"/>
          </w:tcPr>
          <w:p w:rsidR="00550C02" w:rsidRPr="00FF6458" w:rsidRDefault="00550C02">
            <w:pPr>
              <w:rPr>
                <w:sz w:val="24"/>
                <w:szCs w:val="24"/>
              </w:rPr>
            </w:pPr>
          </w:p>
        </w:tc>
        <w:tc>
          <w:tcPr>
            <w:tcW w:w="960" w:type="dxa"/>
            <w:vAlign w:val="bottom"/>
          </w:tcPr>
          <w:p w:rsidR="00550C02" w:rsidRPr="00FF6458" w:rsidRDefault="00550C02">
            <w:pPr>
              <w:rPr>
                <w:sz w:val="24"/>
                <w:szCs w:val="24"/>
              </w:rPr>
            </w:pPr>
          </w:p>
        </w:tc>
        <w:tc>
          <w:tcPr>
            <w:tcW w:w="1460" w:type="dxa"/>
            <w:vAlign w:val="bottom"/>
          </w:tcPr>
          <w:p w:rsidR="00550C02" w:rsidRPr="00FF6458" w:rsidRDefault="00550C02">
            <w:pPr>
              <w:rPr>
                <w:sz w:val="24"/>
                <w:szCs w:val="24"/>
              </w:rPr>
            </w:pPr>
          </w:p>
        </w:tc>
        <w:tc>
          <w:tcPr>
            <w:tcW w:w="1320" w:type="dxa"/>
            <w:vAlign w:val="bottom"/>
          </w:tcPr>
          <w:p w:rsidR="00550C02" w:rsidRPr="00FF6458" w:rsidRDefault="00427C59">
            <w:pPr>
              <w:ind w:right="26"/>
              <w:jc w:val="right"/>
              <w:rPr>
                <w:sz w:val="20"/>
                <w:szCs w:val="20"/>
              </w:rPr>
            </w:pPr>
            <w:r w:rsidRPr="00FF6458">
              <w:rPr>
                <w:rFonts w:ascii="Arial" w:eastAsia="Arial" w:hAnsi="Arial" w:cs="Arial"/>
                <w:sz w:val="19"/>
                <w:szCs w:val="19"/>
              </w:rPr>
              <w:t>Cumulative</w:t>
            </w:r>
          </w:p>
        </w:tc>
      </w:tr>
      <w:tr w:rsidR="00550C02" w:rsidRPr="00FF6458">
        <w:trPr>
          <w:trHeight w:val="230"/>
        </w:trPr>
        <w:tc>
          <w:tcPr>
            <w:tcW w:w="980" w:type="dxa"/>
            <w:vAlign w:val="bottom"/>
          </w:tcPr>
          <w:p w:rsidR="00550C02" w:rsidRPr="00FF6458" w:rsidRDefault="00550C02">
            <w:pPr>
              <w:rPr>
                <w:sz w:val="20"/>
                <w:szCs w:val="20"/>
              </w:rPr>
            </w:pPr>
          </w:p>
        </w:tc>
        <w:tc>
          <w:tcPr>
            <w:tcW w:w="1120" w:type="dxa"/>
            <w:vAlign w:val="bottom"/>
          </w:tcPr>
          <w:p w:rsidR="00550C02" w:rsidRPr="00FF6458" w:rsidRDefault="00550C02">
            <w:pPr>
              <w:rPr>
                <w:sz w:val="20"/>
                <w:szCs w:val="20"/>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Frequency</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Percent</w:t>
            </w:r>
          </w:p>
        </w:tc>
        <w:tc>
          <w:tcPr>
            <w:tcW w:w="146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vAlign w:val="bottom"/>
          </w:tcPr>
          <w:p w:rsidR="00550C02" w:rsidRPr="00FF6458" w:rsidRDefault="00427C59">
            <w:pPr>
              <w:ind w:right="206"/>
              <w:jc w:val="right"/>
              <w:rPr>
                <w:sz w:val="20"/>
                <w:szCs w:val="20"/>
              </w:rPr>
            </w:pPr>
            <w:r w:rsidRPr="00FF6458">
              <w:rPr>
                <w:rFonts w:ascii="Arial" w:eastAsia="Arial" w:hAnsi="Arial" w:cs="Arial"/>
                <w:sz w:val="19"/>
                <w:szCs w:val="19"/>
              </w:rPr>
              <w:t>Percent</w:t>
            </w:r>
          </w:p>
        </w:tc>
      </w:tr>
      <w:tr w:rsidR="00550C02" w:rsidRPr="00FF6458">
        <w:trPr>
          <w:trHeight w:val="245"/>
        </w:trPr>
        <w:tc>
          <w:tcPr>
            <w:tcW w:w="980" w:type="dxa"/>
            <w:vAlign w:val="bottom"/>
          </w:tcPr>
          <w:p w:rsidR="00550C02" w:rsidRPr="00FF6458" w:rsidRDefault="00427C59">
            <w:pPr>
              <w:ind w:left="120"/>
              <w:rPr>
                <w:sz w:val="20"/>
                <w:szCs w:val="20"/>
              </w:rPr>
            </w:pPr>
            <w:r w:rsidRPr="00FF6458">
              <w:rPr>
                <w:rFonts w:ascii="Arial" w:eastAsia="Arial" w:hAnsi="Arial" w:cs="Arial"/>
                <w:sz w:val="19"/>
                <w:szCs w:val="19"/>
              </w:rPr>
              <w:t>Valid</w:t>
            </w: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Καθόλου</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19</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9,5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9,6</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9,6</w:t>
            </w:r>
          </w:p>
        </w:tc>
      </w:tr>
      <w:tr w:rsidR="00550C02" w:rsidRPr="00FF6458">
        <w:trPr>
          <w:trHeight w:val="273"/>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Λίγο</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41</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20,5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20,7</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30,3</w:t>
            </w:r>
          </w:p>
        </w:tc>
      </w:tr>
      <w:tr w:rsidR="00550C02" w:rsidRPr="00FF6458">
        <w:trPr>
          <w:trHeight w:val="274"/>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Μέτρια</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57</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28,5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28,8</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59,1</w:t>
            </w:r>
          </w:p>
        </w:tc>
      </w:tr>
      <w:tr w:rsidR="00550C02" w:rsidRPr="00FF6458">
        <w:trPr>
          <w:trHeight w:val="273"/>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Πολύ</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56</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28,0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28,3</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87,4</w:t>
            </w:r>
          </w:p>
        </w:tc>
      </w:tr>
      <w:tr w:rsidR="00550C02" w:rsidRPr="00FF6458">
        <w:trPr>
          <w:trHeight w:val="273"/>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Πάρα πολ</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25</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12,5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12,6</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r>
      <w:tr w:rsidR="00550C02" w:rsidRPr="00FF6458">
        <w:trPr>
          <w:trHeight w:val="274"/>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Total</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99,0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100,0</w:t>
            </w:r>
          </w:p>
        </w:tc>
        <w:tc>
          <w:tcPr>
            <w:tcW w:w="1320" w:type="dxa"/>
            <w:vAlign w:val="bottom"/>
          </w:tcPr>
          <w:p w:rsidR="00550C02" w:rsidRPr="00FF6458" w:rsidRDefault="00550C02">
            <w:pPr>
              <w:rPr>
                <w:sz w:val="23"/>
                <w:szCs w:val="23"/>
              </w:rPr>
            </w:pPr>
          </w:p>
        </w:tc>
      </w:tr>
      <w:tr w:rsidR="00550C02" w:rsidRPr="00FF6458">
        <w:trPr>
          <w:trHeight w:val="273"/>
        </w:trPr>
        <w:tc>
          <w:tcPr>
            <w:tcW w:w="980" w:type="dxa"/>
            <w:vAlign w:val="bottom"/>
          </w:tcPr>
          <w:p w:rsidR="00550C02" w:rsidRPr="00FF6458" w:rsidRDefault="00427C59">
            <w:pPr>
              <w:ind w:left="120"/>
              <w:rPr>
                <w:sz w:val="20"/>
                <w:szCs w:val="20"/>
              </w:rPr>
            </w:pPr>
            <w:r w:rsidRPr="00FF6458">
              <w:rPr>
                <w:rFonts w:ascii="Arial" w:eastAsia="Arial" w:hAnsi="Arial" w:cs="Arial"/>
                <w:sz w:val="19"/>
                <w:szCs w:val="19"/>
              </w:rPr>
              <w:t>Missing</w:t>
            </w: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System</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6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r w:rsidR="00550C02" w:rsidRPr="00FF6458">
        <w:trPr>
          <w:trHeight w:val="273"/>
        </w:trPr>
        <w:tc>
          <w:tcPr>
            <w:tcW w:w="980" w:type="dxa"/>
            <w:vAlign w:val="bottom"/>
          </w:tcPr>
          <w:p w:rsidR="00550C02" w:rsidRPr="00FF6458" w:rsidRDefault="00427C59">
            <w:pPr>
              <w:ind w:left="120"/>
              <w:rPr>
                <w:sz w:val="20"/>
                <w:szCs w:val="20"/>
              </w:rPr>
            </w:pPr>
            <w:r w:rsidRPr="00FF6458">
              <w:rPr>
                <w:rFonts w:ascii="Arial" w:eastAsia="Arial" w:hAnsi="Arial" w:cs="Arial"/>
                <w:sz w:val="19"/>
                <w:szCs w:val="19"/>
              </w:rPr>
              <w:t>Total</w:t>
            </w:r>
          </w:p>
        </w:tc>
        <w:tc>
          <w:tcPr>
            <w:tcW w:w="1120" w:type="dxa"/>
            <w:vAlign w:val="bottom"/>
          </w:tcPr>
          <w:p w:rsidR="00550C02" w:rsidRPr="00FF6458" w:rsidRDefault="00550C02">
            <w:pPr>
              <w:rPr>
                <w:sz w:val="23"/>
                <w:szCs w:val="23"/>
              </w:rPr>
            </w:pP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6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39296" behindDoc="1" locked="0" layoutInCell="0" allowOverlap="1">
            <wp:simplePos x="0" y="0"/>
            <wp:positionH relativeFrom="column">
              <wp:posOffset>249555</wp:posOffset>
            </wp:positionH>
            <wp:positionV relativeFrom="paragraph">
              <wp:posOffset>-1704975</wp:posOffset>
            </wp:positionV>
            <wp:extent cx="4474210" cy="1736090"/>
            <wp:effectExtent l="19050" t="0" r="2540" b="0"/>
            <wp:wrapNone/>
            <wp:docPr id="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srcRect/>
                    <a:stretch>
                      <a:fillRect/>
                    </a:stretch>
                  </pic:blipFill>
                  <pic:spPr bwMode="auto">
                    <a:xfrm>
                      <a:off x="0" y="0"/>
                      <a:ext cx="4474210" cy="173609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3"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5: </w:t>
      </w:r>
      <w:r w:rsidRPr="00FF6458">
        <w:rPr>
          <w:rFonts w:ascii="Arial" w:eastAsia="Arial" w:hAnsi="Arial" w:cs="Arial"/>
          <w:sz w:val="24"/>
          <w:szCs w:val="24"/>
        </w:rPr>
        <w:t>Μείωση δαπανών για διασκέδαση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 xml:space="preserve">Με ποσοστό περίπου 28% έχουν δηλώσει οι ερωτηθέντες ότι Μέτρια και Πολύ αντίστοιχα, μείωσαν </w:t>
      </w:r>
      <w:r w:rsidR="00C76A90">
        <w:rPr>
          <w:rFonts w:ascii="Arial" w:eastAsia="Arial" w:hAnsi="Arial" w:cs="Arial"/>
          <w:sz w:val="24"/>
          <w:szCs w:val="24"/>
        </w:rPr>
        <w:t>τις δαπάνες στη διασκέδασή τους</w:t>
      </w:r>
      <w:r w:rsidRPr="00FF6458">
        <w:rPr>
          <w:rFonts w:ascii="Arial" w:eastAsia="Arial" w:hAnsi="Arial" w:cs="Arial"/>
          <w:sz w:val="24"/>
          <w:szCs w:val="24"/>
        </w:rPr>
        <w:t>. Το 30.3% δήλωσε Καθόλου και Λίγο, ενώ το 12.6% έχει υποστεί Πάρα Πολύ μείωση.</w:t>
      </w:r>
      <w:r w:rsidR="00C76A90">
        <w:rPr>
          <w:rFonts w:ascii="Arial" w:eastAsia="Arial" w:hAnsi="Arial" w:cs="Arial"/>
          <w:sz w:val="24"/>
          <w:szCs w:val="24"/>
        </w:rPr>
        <w:t xml:space="preserve"> </w:t>
      </w:r>
      <w:r w:rsidR="00C76A90" w:rsidRPr="00FF6458">
        <w:rPr>
          <w:rFonts w:ascii="Arial" w:eastAsia="Arial" w:hAnsi="Arial" w:cs="Arial"/>
          <w:sz w:val="24"/>
          <w:szCs w:val="24"/>
        </w:rPr>
        <w:t>Λόγω της οικονομικής κρίσης, την μείωση των μισθών και την</w:t>
      </w:r>
      <w:r w:rsidR="00C76A90">
        <w:rPr>
          <w:rFonts w:ascii="Arial" w:eastAsia="Arial" w:hAnsi="Arial" w:cs="Arial"/>
          <w:sz w:val="24"/>
          <w:szCs w:val="24"/>
        </w:rPr>
        <w:t xml:space="preserve"> αύξηση των τιμών των προϊόντων έχουμε ως συνέπεια την μείωση αρκετών αναγκών που επηρεάζουν την ευδιαθεσία και την συναναστροφή των ερωτηθέντων οι οποίοι μειώνουν κατά πολύ τις δαπάνες για διασκέδαση.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74799F">
      <w:pPr>
        <w:spacing w:line="200" w:lineRule="exact"/>
        <w:rPr>
          <w:sz w:val="20"/>
          <w:szCs w:val="20"/>
        </w:rPr>
      </w:pPr>
      <w:r>
        <w:rPr>
          <w:noProof/>
          <w:sz w:val="20"/>
          <w:szCs w:val="20"/>
        </w:rPr>
        <w:drawing>
          <wp:anchor distT="0" distB="0" distL="114300" distR="114300" simplePos="0" relativeHeight="251690496" behindDoc="0" locked="0" layoutInCell="1" allowOverlap="1">
            <wp:simplePos x="0" y="0"/>
            <wp:positionH relativeFrom="column">
              <wp:posOffset>247650</wp:posOffset>
            </wp:positionH>
            <wp:positionV relativeFrom="paragraph">
              <wp:posOffset>98425</wp:posOffset>
            </wp:positionV>
            <wp:extent cx="5304155" cy="3230880"/>
            <wp:effectExtent l="19050" t="0" r="10795" b="7620"/>
            <wp:wrapNone/>
            <wp:docPr id="13" name="Γράφημα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4"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745EA2" w:rsidRDefault="00427C59" w:rsidP="00745EA2">
      <w:pPr>
        <w:spacing w:line="347" w:lineRule="auto"/>
        <w:ind w:left="260" w:right="264"/>
        <w:jc w:val="both"/>
        <w:rPr>
          <w:sz w:val="20"/>
          <w:szCs w:val="20"/>
        </w:rPr>
      </w:pPr>
      <w:r w:rsidRPr="00FF6458">
        <w:rPr>
          <w:rFonts w:ascii="Arial" w:eastAsia="Arial" w:hAnsi="Arial" w:cs="Arial"/>
          <w:i/>
          <w:iCs/>
          <w:sz w:val="24"/>
          <w:szCs w:val="24"/>
        </w:rPr>
        <w:t>Λόγω της οικονομικής κρίσης έχετε μειώσει τις διακοπές σας σε σχέση με το παρελθόν;</w:t>
      </w:r>
    </w:p>
    <w:tbl>
      <w:tblPr>
        <w:tblW w:w="0" w:type="auto"/>
        <w:tblInd w:w="520" w:type="dxa"/>
        <w:tblLayout w:type="fixed"/>
        <w:tblCellMar>
          <w:left w:w="0" w:type="dxa"/>
          <w:right w:w="0" w:type="dxa"/>
        </w:tblCellMar>
        <w:tblLook w:val="04A0"/>
      </w:tblPr>
      <w:tblGrid>
        <w:gridCol w:w="820"/>
        <w:gridCol w:w="1200"/>
        <w:gridCol w:w="1140"/>
        <w:gridCol w:w="980"/>
        <w:gridCol w:w="1440"/>
        <w:gridCol w:w="1220"/>
      </w:tblGrid>
      <w:tr w:rsidR="00550C02" w:rsidRPr="00FF6458">
        <w:trPr>
          <w:trHeight w:val="218"/>
        </w:trPr>
        <w:tc>
          <w:tcPr>
            <w:tcW w:w="6800" w:type="dxa"/>
            <w:gridSpan w:val="6"/>
            <w:vAlign w:val="bottom"/>
          </w:tcPr>
          <w:p w:rsidR="00550C02" w:rsidRPr="00745EA2" w:rsidRDefault="00550C02">
            <w:pPr>
              <w:rPr>
                <w:sz w:val="20"/>
                <w:szCs w:val="20"/>
              </w:rPr>
            </w:pPr>
          </w:p>
        </w:tc>
      </w:tr>
      <w:tr w:rsidR="00550C02" w:rsidRPr="00FF6458">
        <w:trPr>
          <w:trHeight w:val="230"/>
        </w:trPr>
        <w:tc>
          <w:tcPr>
            <w:tcW w:w="820" w:type="dxa"/>
            <w:vAlign w:val="bottom"/>
          </w:tcPr>
          <w:p w:rsidR="00550C02" w:rsidRPr="00AE3280" w:rsidRDefault="00550C02">
            <w:pPr>
              <w:rPr>
                <w:sz w:val="20"/>
                <w:szCs w:val="20"/>
              </w:rPr>
            </w:pPr>
          </w:p>
        </w:tc>
        <w:tc>
          <w:tcPr>
            <w:tcW w:w="1200" w:type="dxa"/>
            <w:vAlign w:val="bottom"/>
          </w:tcPr>
          <w:p w:rsidR="00550C02" w:rsidRPr="00FF6458" w:rsidRDefault="00550C02">
            <w:pPr>
              <w:rPr>
                <w:sz w:val="20"/>
                <w:szCs w:val="20"/>
              </w:rPr>
            </w:pPr>
          </w:p>
        </w:tc>
        <w:tc>
          <w:tcPr>
            <w:tcW w:w="2120" w:type="dxa"/>
            <w:gridSpan w:val="2"/>
            <w:vAlign w:val="bottom"/>
          </w:tcPr>
          <w:p w:rsidR="00550C02" w:rsidRPr="00745EA2" w:rsidRDefault="00550C02" w:rsidP="00745EA2">
            <w:pPr>
              <w:ind w:right="106"/>
              <w:jc w:val="center"/>
              <w:rPr>
                <w:sz w:val="20"/>
                <w:szCs w:val="20"/>
              </w:rPr>
            </w:pPr>
          </w:p>
        </w:tc>
        <w:tc>
          <w:tcPr>
            <w:tcW w:w="1440" w:type="dxa"/>
            <w:vAlign w:val="bottom"/>
          </w:tcPr>
          <w:p w:rsidR="00550C02" w:rsidRPr="00745EA2" w:rsidRDefault="00550C02">
            <w:pPr>
              <w:rPr>
                <w:sz w:val="20"/>
                <w:szCs w:val="20"/>
              </w:rPr>
            </w:pPr>
          </w:p>
        </w:tc>
        <w:tc>
          <w:tcPr>
            <w:tcW w:w="1220" w:type="dxa"/>
            <w:vAlign w:val="bottom"/>
          </w:tcPr>
          <w:p w:rsidR="00550C02" w:rsidRPr="00FF6458" w:rsidRDefault="00550C02">
            <w:pPr>
              <w:rPr>
                <w:sz w:val="20"/>
                <w:szCs w:val="20"/>
              </w:rPr>
            </w:pPr>
          </w:p>
        </w:tc>
      </w:tr>
      <w:tr w:rsidR="00550C02" w:rsidRPr="00FF6458">
        <w:trPr>
          <w:trHeight w:val="403"/>
        </w:trPr>
        <w:tc>
          <w:tcPr>
            <w:tcW w:w="82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980" w:type="dxa"/>
            <w:vAlign w:val="bottom"/>
          </w:tcPr>
          <w:p w:rsidR="00550C02" w:rsidRPr="00FF6458" w:rsidRDefault="00550C02">
            <w:pPr>
              <w:rPr>
                <w:sz w:val="24"/>
                <w:szCs w:val="24"/>
              </w:rPr>
            </w:pPr>
          </w:p>
        </w:tc>
        <w:tc>
          <w:tcPr>
            <w:tcW w:w="1440" w:type="dxa"/>
            <w:vAlign w:val="bottom"/>
          </w:tcPr>
          <w:p w:rsidR="00550C02" w:rsidRPr="00FF6458" w:rsidRDefault="00550C02">
            <w:pPr>
              <w:rPr>
                <w:sz w:val="24"/>
                <w:szCs w:val="24"/>
              </w:rPr>
            </w:pPr>
          </w:p>
        </w:tc>
        <w:tc>
          <w:tcPr>
            <w:tcW w:w="122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r>
      <w:tr w:rsidR="00550C02" w:rsidRPr="00FF6458">
        <w:trPr>
          <w:trHeight w:val="230"/>
        </w:trPr>
        <w:tc>
          <w:tcPr>
            <w:tcW w:w="82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220" w:type="dxa"/>
            <w:vAlign w:val="bottom"/>
          </w:tcPr>
          <w:p w:rsidR="00550C02" w:rsidRPr="00FF6458" w:rsidRDefault="00427C59">
            <w:pPr>
              <w:ind w:right="146"/>
              <w:jc w:val="right"/>
              <w:rPr>
                <w:sz w:val="20"/>
                <w:szCs w:val="20"/>
              </w:rPr>
            </w:pPr>
            <w:r w:rsidRPr="00FF6458">
              <w:rPr>
                <w:rFonts w:ascii="Arial" w:eastAsia="Arial" w:hAnsi="Arial" w:cs="Arial"/>
                <w:sz w:val="19"/>
                <w:szCs w:val="19"/>
              </w:rPr>
              <w:t>Percent</w:t>
            </w:r>
          </w:p>
        </w:tc>
      </w:tr>
      <w:tr w:rsidR="00550C02" w:rsidRPr="00FF6458">
        <w:trPr>
          <w:trHeight w:val="245"/>
        </w:trPr>
        <w:tc>
          <w:tcPr>
            <w:tcW w:w="820" w:type="dxa"/>
            <w:vAlign w:val="bottom"/>
          </w:tcPr>
          <w:p w:rsidR="00550C02" w:rsidRPr="00FF6458" w:rsidRDefault="00427C59">
            <w:pPr>
              <w:rPr>
                <w:sz w:val="20"/>
                <w:szCs w:val="20"/>
              </w:rPr>
            </w:pPr>
            <w:r w:rsidRPr="00FF6458">
              <w:rPr>
                <w:rFonts w:ascii="Arial" w:eastAsia="Arial" w:hAnsi="Arial" w:cs="Arial"/>
                <w:sz w:val="19"/>
                <w:szCs w:val="19"/>
              </w:rPr>
              <w:t>Valid</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24</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12,0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12,1</w:t>
            </w:r>
          </w:p>
        </w:tc>
        <w:tc>
          <w:tcPr>
            <w:tcW w:w="1220" w:type="dxa"/>
            <w:vAlign w:val="bottom"/>
          </w:tcPr>
          <w:p w:rsidR="00550C02" w:rsidRPr="00FF6458" w:rsidRDefault="00427C59">
            <w:pPr>
              <w:jc w:val="right"/>
              <w:rPr>
                <w:sz w:val="20"/>
                <w:szCs w:val="20"/>
              </w:rPr>
            </w:pPr>
            <w:r w:rsidRPr="00FF6458">
              <w:rPr>
                <w:rFonts w:ascii="Arial" w:eastAsia="Arial" w:hAnsi="Arial" w:cs="Arial"/>
                <w:sz w:val="19"/>
                <w:szCs w:val="19"/>
              </w:rPr>
              <w:t>12,1</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29</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14,5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14,</w:t>
            </w:r>
            <w:r w:rsidR="003940E8">
              <w:rPr>
                <w:rFonts w:ascii="Arial" w:eastAsia="Arial" w:hAnsi="Arial" w:cs="Arial"/>
                <w:sz w:val="19"/>
                <w:szCs w:val="19"/>
              </w:rPr>
              <w:t>7</w:t>
            </w:r>
          </w:p>
        </w:tc>
        <w:tc>
          <w:tcPr>
            <w:tcW w:w="1220" w:type="dxa"/>
            <w:vAlign w:val="bottom"/>
          </w:tcPr>
          <w:p w:rsidR="00550C02" w:rsidRPr="00FF6458" w:rsidRDefault="00427C59">
            <w:pPr>
              <w:jc w:val="right"/>
              <w:rPr>
                <w:sz w:val="20"/>
                <w:szCs w:val="20"/>
              </w:rPr>
            </w:pPr>
            <w:r w:rsidRPr="00FF6458">
              <w:rPr>
                <w:rFonts w:ascii="Arial" w:eastAsia="Arial" w:hAnsi="Arial" w:cs="Arial"/>
                <w:sz w:val="19"/>
                <w:szCs w:val="19"/>
              </w:rPr>
              <w:t>26,8</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42</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21,0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21,2</w:t>
            </w:r>
          </w:p>
        </w:tc>
        <w:tc>
          <w:tcPr>
            <w:tcW w:w="1220" w:type="dxa"/>
            <w:vAlign w:val="bottom"/>
          </w:tcPr>
          <w:p w:rsidR="00550C02" w:rsidRPr="00FF6458" w:rsidRDefault="00427C59">
            <w:pPr>
              <w:jc w:val="right"/>
              <w:rPr>
                <w:sz w:val="20"/>
                <w:szCs w:val="20"/>
              </w:rPr>
            </w:pPr>
            <w:r w:rsidRPr="00FF6458">
              <w:rPr>
                <w:rFonts w:ascii="Arial" w:eastAsia="Arial" w:hAnsi="Arial" w:cs="Arial"/>
                <w:sz w:val="19"/>
                <w:szCs w:val="19"/>
              </w:rPr>
              <w:t>48,0</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67</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33,5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33,8</w:t>
            </w:r>
          </w:p>
        </w:tc>
        <w:tc>
          <w:tcPr>
            <w:tcW w:w="1220" w:type="dxa"/>
            <w:vAlign w:val="bottom"/>
          </w:tcPr>
          <w:p w:rsidR="00550C02" w:rsidRPr="00FF6458" w:rsidRDefault="00427C59">
            <w:pPr>
              <w:jc w:val="right"/>
              <w:rPr>
                <w:sz w:val="20"/>
                <w:szCs w:val="20"/>
              </w:rPr>
            </w:pPr>
            <w:r w:rsidRPr="00FF6458">
              <w:rPr>
                <w:rFonts w:ascii="Arial" w:eastAsia="Arial" w:hAnsi="Arial" w:cs="Arial"/>
                <w:sz w:val="19"/>
                <w:szCs w:val="19"/>
              </w:rPr>
              <w:t>81,8</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36</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18,0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18,2</w:t>
            </w:r>
          </w:p>
        </w:tc>
        <w:tc>
          <w:tcPr>
            <w:tcW w:w="122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99,0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220" w:type="dxa"/>
            <w:vAlign w:val="bottom"/>
          </w:tcPr>
          <w:p w:rsidR="00550C02" w:rsidRPr="00FF6458" w:rsidRDefault="00550C02">
            <w:pPr>
              <w:rPr>
                <w:sz w:val="23"/>
                <w:szCs w:val="23"/>
              </w:rPr>
            </w:pPr>
          </w:p>
        </w:tc>
      </w:tr>
      <w:tr w:rsidR="00550C02" w:rsidRPr="00FF6458">
        <w:trPr>
          <w:trHeight w:val="274"/>
        </w:trPr>
        <w:tc>
          <w:tcPr>
            <w:tcW w:w="820" w:type="dxa"/>
            <w:vAlign w:val="bottom"/>
          </w:tcPr>
          <w:p w:rsidR="00550C02" w:rsidRPr="00FF6458" w:rsidRDefault="00427C59">
            <w:pPr>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40" w:type="dxa"/>
            <w:vAlign w:val="bottom"/>
          </w:tcPr>
          <w:p w:rsidR="00550C02" w:rsidRPr="00FF6458" w:rsidRDefault="00550C02">
            <w:pPr>
              <w:rPr>
                <w:sz w:val="23"/>
                <w:szCs w:val="23"/>
              </w:rPr>
            </w:pPr>
          </w:p>
        </w:tc>
        <w:tc>
          <w:tcPr>
            <w:tcW w:w="1220" w:type="dxa"/>
            <w:vAlign w:val="bottom"/>
          </w:tcPr>
          <w:p w:rsidR="00550C02" w:rsidRPr="00FF6458" w:rsidRDefault="00550C02">
            <w:pPr>
              <w:rPr>
                <w:sz w:val="23"/>
                <w:szCs w:val="23"/>
              </w:rPr>
            </w:pPr>
          </w:p>
        </w:tc>
      </w:tr>
      <w:tr w:rsidR="00550C02" w:rsidRPr="00FF6458">
        <w:trPr>
          <w:trHeight w:val="274"/>
        </w:trPr>
        <w:tc>
          <w:tcPr>
            <w:tcW w:w="820" w:type="dxa"/>
            <w:vAlign w:val="bottom"/>
          </w:tcPr>
          <w:p w:rsidR="00550C02" w:rsidRPr="00FF6458" w:rsidRDefault="00427C59">
            <w:pPr>
              <w:rPr>
                <w:sz w:val="20"/>
                <w:szCs w:val="20"/>
              </w:rPr>
            </w:pPr>
            <w:r w:rsidRPr="00FF6458">
              <w:rPr>
                <w:rFonts w:ascii="Arial" w:eastAsia="Arial" w:hAnsi="Arial" w:cs="Arial"/>
                <w:sz w:val="19"/>
                <w:szCs w:val="19"/>
              </w:rPr>
              <w:t>Total</w:t>
            </w:r>
          </w:p>
        </w:tc>
        <w:tc>
          <w:tcPr>
            <w:tcW w:w="1200" w:type="dxa"/>
            <w:vAlign w:val="bottom"/>
          </w:tcPr>
          <w:p w:rsidR="00550C02" w:rsidRPr="00FF6458" w:rsidRDefault="00550C02">
            <w:pPr>
              <w:rPr>
                <w:sz w:val="23"/>
                <w:szCs w:val="23"/>
              </w:rPr>
            </w:pP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vAlign w:val="bottom"/>
          </w:tcPr>
          <w:p w:rsidR="00550C02" w:rsidRPr="00FF6458" w:rsidRDefault="00550C02">
            <w:pPr>
              <w:rPr>
                <w:sz w:val="23"/>
                <w:szCs w:val="23"/>
              </w:rPr>
            </w:pPr>
          </w:p>
        </w:tc>
        <w:tc>
          <w:tcPr>
            <w:tcW w:w="122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40320" behindDoc="1" locked="0" layoutInCell="0" allowOverlap="1">
            <wp:simplePos x="0" y="0"/>
            <wp:positionH relativeFrom="column">
              <wp:posOffset>249555</wp:posOffset>
            </wp:positionH>
            <wp:positionV relativeFrom="paragraph">
              <wp:posOffset>-1705610</wp:posOffset>
            </wp:positionV>
            <wp:extent cx="4474210" cy="1737360"/>
            <wp:effectExtent l="19050" t="0" r="2540" b="0"/>
            <wp:wrapNone/>
            <wp:docPr id="8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srcRect/>
                    <a:stretch>
                      <a:fillRect/>
                    </a:stretch>
                  </pic:blipFill>
                  <pic:spPr bwMode="auto">
                    <a:xfrm>
                      <a:off x="0" y="0"/>
                      <a:ext cx="4474210" cy="173736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0"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6: </w:t>
      </w:r>
      <w:r w:rsidRPr="00FF6458">
        <w:rPr>
          <w:rFonts w:ascii="Arial" w:eastAsia="Arial" w:hAnsi="Arial" w:cs="Arial"/>
          <w:sz w:val="24"/>
          <w:szCs w:val="24"/>
        </w:rPr>
        <w:t>Μείωση των διακοπών των ερωτηθέντων σε σχέση με το παρελθόν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Το 33.8%</w:t>
      </w:r>
      <w:r w:rsidR="00896105">
        <w:rPr>
          <w:rFonts w:ascii="Arial" w:eastAsia="Arial" w:hAnsi="Arial" w:cs="Arial"/>
          <w:sz w:val="24"/>
          <w:szCs w:val="24"/>
        </w:rPr>
        <w:t xml:space="preserve"> έχει υποστεί Πολύ μείωση</w:t>
      </w:r>
      <w:r w:rsidRPr="00FF6458">
        <w:rPr>
          <w:rFonts w:ascii="Arial" w:eastAsia="Arial" w:hAnsi="Arial" w:cs="Arial"/>
          <w:sz w:val="24"/>
          <w:szCs w:val="24"/>
        </w:rPr>
        <w:t xml:space="preserve"> στις διακοπές του σε σχέση με το παρελθόν, το 26.8% υπέστη Καθόλου και Λίγο, το 21.2% υπέστη Μέτρια και Πάρα Πολύ δήλωσε το 18.2%. Αυτό συμβαίνει γιατί οι μισθοί των ερωτηθέντων έχουν μειωθεί και γιατί υπάρχει αβεβαιότητα για το μέλλον οπότε μειώνουν τις δαπάνες τους από τις διακοπές τους.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74799F">
      <w:pPr>
        <w:spacing w:line="200" w:lineRule="exact"/>
        <w:rPr>
          <w:sz w:val="20"/>
          <w:szCs w:val="20"/>
        </w:rPr>
      </w:pPr>
      <w:r>
        <w:rPr>
          <w:noProof/>
          <w:sz w:val="20"/>
          <w:szCs w:val="20"/>
        </w:rPr>
        <w:drawing>
          <wp:anchor distT="0" distB="0" distL="114300" distR="114300" simplePos="0" relativeHeight="251692544" behindDoc="0" locked="0" layoutInCell="1" allowOverlap="1">
            <wp:simplePos x="0" y="0"/>
            <wp:positionH relativeFrom="column">
              <wp:posOffset>171450</wp:posOffset>
            </wp:positionH>
            <wp:positionV relativeFrom="paragraph">
              <wp:posOffset>7439</wp:posOffset>
            </wp:positionV>
            <wp:extent cx="5843451" cy="3222171"/>
            <wp:effectExtent l="19050" t="0" r="23949" b="0"/>
            <wp:wrapNone/>
            <wp:docPr id="14" name="Γράφημα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51"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FF6458" w:rsidRDefault="00427C59">
      <w:pPr>
        <w:spacing w:line="347" w:lineRule="auto"/>
        <w:ind w:left="260" w:right="264"/>
        <w:rPr>
          <w:sz w:val="20"/>
          <w:szCs w:val="20"/>
        </w:rPr>
      </w:pPr>
      <w:r w:rsidRPr="00FF6458">
        <w:rPr>
          <w:rFonts w:ascii="Arial" w:eastAsia="Arial" w:hAnsi="Arial" w:cs="Arial"/>
          <w:i/>
          <w:iCs/>
          <w:sz w:val="24"/>
          <w:szCs w:val="24"/>
        </w:rPr>
        <w:t>Λόγω της οικονομικής κρίσης έχετε μειώσει τη χρήση του μεταφορικού σας μέσου και κατ’ επέκταση την κατανάλωση καυσίμων;</w:t>
      </w:r>
    </w:p>
    <w:p w:rsidR="00550C02" w:rsidRPr="00AE3280" w:rsidRDefault="00550C02" w:rsidP="00745EA2">
      <w:pPr>
        <w:tabs>
          <w:tab w:val="left" w:pos="601"/>
        </w:tabs>
        <w:spacing w:line="242" w:lineRule="auto"/>
        <w:ind w:right="1644"/>
        <w:rPr>
          <w:rFonts w:ascii="Arial" w:eastAsia="Arial" w:hAnsi="Arial" w:cs="Arial"/>
          <w:b/>
          <w:bCs/>
          <w:sz w:val="19"/>
          <w:szCs w:val="19"/>
        </w:rPr>
      </w:pPr>
    </w:p>
    <w:p w:rsidR="00550C02" w:rsidRPr="00FF6458" w:rsidRDefault="00876B38">
      <w:pPr>
        <w:spacing w:line="20" w:lineRule="exact"/>
        <w:rPr>
          <w:sz w:val="20"/>
          <w:szCs w:val="20"/>
        </w:rPr>
      </w:pPr>
      <w:r>
        <w:rPr>
          <w:noProof/>
          <w:sz w:val="20"/>
          <w:szCs w:val="20"/>
        </w:rPr>
        <w:drawing>
          <wp:anchor distT="0" distB="0" distL="114300" distR="114300" simplePos="0" relativeHeight="251641344" behindDoc="1" locked="0" layoutInCell="0" allowOverlap="1">
            <wp:simplePos x="0" y="0"/>
            <wp:positionH relativeFrom="column">
              <wp:posOffset>249555</wp:posOffset>
            </wp:positionH>
            <wp:positionV relativeFrom="paragraph">
              <wp:posOffset>66675</wp:posOffset>
            </wp:positionV>
            <wp:extent cx="4474210" cy="1734820"/>
            <wp:effectExtent l="19050" t="0" r="2540" b="0"/>
            <wp:wrapNone/>
            <wp:docPr id="8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a:stretch>
                      <a:fillRect/>
                    </a:stretch>
                  </pic:blipFill>
                  <pic:spPr bwMode="auto">
                    <a:xfrm>
                      <a:off x="0" y="0"/>
                      <a:ext cx="4474210" cy="1734820"/>
                    </a:xfrm>
                    <a:prstGeom prst="rect">
                      <a:avLst/>
                    </a:prstGeom>
                    <a:noFill/>
                    <a:ln w="9525">
                      <a:noFill/>
                      <a:miter lim="800000"/>
                      <a:headEnd/>
                      <a:tailEnd/>
                    </a:ln>
                  </pic:spPr>
                </pic:pic>
              </a:graphicData>
            </a:graphic>
          </wp:anchor>
        </w:drawing>
      </w:r>
    </w:p>
    <w:p w:rsidR="00550C02" w:rsidRPr="00FF6458" w:rsidRDefault="00550C02">
      <w:pPr>
        <w:spacing w:line="165" w:lineRule="exact"/>
        <w:rPr>
          <w:sz w:val="20"/>
          <w:szCs w:val="20"/>
        </w:rPr>
      </w:pPr>
    </w:p>
    <w:tbl>
      <w:tblPr>
        <w:tblW w:w="0" w:type="auto"/>
        <w:tblInd w:w="400" w:type="dxa"/>
        <w:tblLayout w:type="fixed"/>
        <w:tblCellMar>
          <w:left w:w="0" w:type="dxa"/>
          <w:right w:w="0" w:type="dxa"/>
        </w:tblCellMar>
        <w:tblLook w:val="04A0"/>
      </w:tblPr>
      <w:tblGrid>
        <w:gridCol w:w="20"/>
        <w:gridCol w:w="920"/>
        <w:gridCol w:w="1200"/>
        <w:gridCol w:w="1140"/>
        <w:gridCol w:w="980"/>
        <w:gridCol w:w="1440"/>
        <w:gridCol w:w="1300"/>
        <w:gridCol w:w="20"/>
      </w:tblGrid>
      <w:tr w:rsidR="00550C02" w:rsidRPr="00FF6458">
        <w:trPr>
          <w:trHeight w:val="218"/>
        </w:trPr>
        <w:tc>
          <w:tcPr>
            <w:tcW w:w="20" w:type="dxa"/>
            <w:vAlign w:val="bottom"/>
          </w:tcPr>
          <w:p w:rsidR="00550C02" w:rsidRPr="00FF6458" w:rsidRDefault="00550C02">
            <w:pPr>
              <w:rPr>
                <w:sz w:val="18"/>
                <w:szCs w:val="18"/>
              </w:rPr>
            </w:pPr>
          </w:p>
        </w:tc>
        <w:tc>
          <w:tcPr>
            <w:tcW w:w="920" w:type="dxa"/>
            <w:vAlign w:val="bottom"/>
          </w:tcPr>
          <w:p w:rsidR="00550C02" w:rsidRPr="00FF6458" w:rsidRDefault="00550C02">
            <w:pPr>
              <w:rPr>
                <w:sz w:val="18"/>
                <w:szCs w:val="18"/>
              </w:rPr>
            </w:pPr>
          </w:p>
        </w:tc>
        <w:tc>
          <w:tcPr>
            <w:tcW w:w="1200" w:type="dxa"/>
            <w:vAlign w:val="bottom"/>
          </w:tcPr>
          <w:p w:rsidR="00550C02" w:rsidRPr="00FF6458" w:rsidRDefault="00550C02">
            <w:pPr>
              <w:rPr>
                <w:sz w:val="18"/>
                <w:szCs w:val="18"/>
              </w:rPr>
            </w:pPr>
          </w:p>
        </w:tc>
        <w:tc>
          <w:tcPr>
            <w:tcW w:w="1140" w:type="dxa"/>
            <w:vAlign w:val="bottom"/>
          </w:tcPr>
          <w:p w:rsidR="00550C02" w:rsidRPr="00FF6458" w:rsidRDefault="00550C02">
            <w:pPr>
              <w:rPr>
                <w:sz w:val="18"/>
                <w:szCs w:val="18"/>
              </w:rPr>
            </w:pPr>
          </w:p>
        </w:tc>
        <w:tc>
          <w:tcPr>
            <w:tcW w:w="980" w:type="dxa"/>
            <w:vAlign w:val="bottom"/>
          </w:tcPr>
          <w:p w:rsidR="00550C02" w:rsidRPr="00FF6458" w:rsidRDefault="00550C02">
            <w:pPr>
              <w:rPr>
                <w:sz w:val="18"/>
                <w:szCs w:val="18"/>
              </w:rPr>
            </w:pPr>
          </w:p>
        </w:tc>
        <w:tc>
          <w:tcPr>
            <w:tcW w:w="1440" w:type="dxa"/>
            <w:vAlign w:val="bottom"/>
          </w:tcPr>
          <w:p w:rsidR="00550C02" w:rsidRPr="00FF6458" w:rsidRDefault="00550C02">
            <w:pPr>
              <w:rPr>
                <w:sz w:val="18"/>
                <w:szCs w:val="18"/>
              </w:rPr>
            </w:pPr>
          </w:p>
        </w:tc>
        <w:tc>
          <w:tcPr>
            <w:tcW w:w="1320" w:type="dxa"/>
            <w:gridSpan w:val="2"/>
            <w:vAlign w:val="bottom"/>
          </w:tcPr>
          <w:p w:rsidR="00550C02" w:rsidRPr="00FF6458" w:rsidRDefault="00427C59">
            <w:pPr>
              <w:ind w:right="60"/>
              <w:jc w:val="center"/>
              <w:rPr>
                <w:sz w:val="20"/>
                <w:szCs w:val="20"/>
              </w:rPr>
            </w:pPr>
            <w:r w:rsidRPr="00FF6458">
              <w:rPr>
                <w:rFonts w:ascii="Arial" w:eastAsia="Arial" w:hAnsi="Arial" w:cs="Arial"/>
                <w:sz w:val="19"/>
                <w:szCs w:val="19"/>
              </w:rPr>
              <w:t>Cumulative</w:t>
            </w:r>
          </w:p>
        </w:tc>
      </w:tr>
      <w:tr w:rsidR="00550C02" w:rsidRPr="00FF6458">
        <w:trPr>
          <w:trHeight w:val="231"/>
        </w:trPr>
        <w:tc>
          <w:tcPr>
            <w:tcW w:w="20" w:type="dxa"/>
            <w:vAlign w:val="bottom"/>
          </w:tcPr>
          <w:p w:rsidR="00550C02" w:rsidRPr="00FF6458" w:rsidRDefault="00550C02">
            <w:pPr>
              <w:rPr>
                <w:sz w:val="20"/>
                <w:szCs w:val="20"/>
              </w:rPr>
            </w:pPr>
          </w:p>
        </w:tc>
        <w:tc>
          <w:tcPr>
            <w:tcW w:w="92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gridSpan w:val="2"/>
            <w:vAlign w:val="bottom"/>
          </w:tcPr>
          <w:p w:rsidR="00550C02" w:rsidRPr="00FF6458" w:rsidRDefault="00427C59">
            <w:pPr>
              <w:ind w:right="100"/>
              <w:jc w:val="center"/>
              <w:rPr>
                <w:sz w:val="20"/>
                <w:szCs w:val="20"/>
              </w:rPr>
            </w:pPr>
            <w:r w:rsidRPr="00FF6458">
              <w:rPr>
                <w:rFonts w:ascii="Arial" w:eastAsia="Arial" w:hAnsi="Arial" w:cs="Arial"/>
                <w:sz w:val="19"/>
                <w:szCs w:val="19"/>
              </w:rPr>
              <w:t>Percent</w:t>
            </w:r>
          </w:p>
        </w:tc>
      </w:tr>
      <w:tr w:rsidR="00550C02" w:rsidRPr="00FF6458">
        <w:trPr>
          <w:trHeight w:val="226"/>
        </w:trPr>
        <w:tc>
          <w:tcPr>
            <w:tcW w:w="20" w:type="dxa"/>
            <w:vAlign w:val="bottom"/>
          </w:tcPr>
          <w:p w:rsidR="00550C02" w:rsidRPr="00FF6458" w:rsidRDefault="00550C02">
            <w:pPr>
              <w:rPr>
                <w:sz w:val="19"/>
                <w:szCs w:val="19"/>
              </w:rPr>
            </w:pPr>
          </w:p>
        </w:tc>
        <w:tc>
          <w:tcPr>
            <w:tcW w:w="920" w:type="dxa"/>
            <w:tcBorders>
              <w:top w:val="single" w:sz="8" w:space="0" w:color="auto"/>
            </w:tcBorders>
            <w:vAlign w:val="bottom"/>
          </w:tcPr>
          <w:p w:rsidR="00550C02" w:rsidRPr="00FF6458" w:rsidRDefault="00427C59">
            <w:pPr>
              <w:spacing w:line="212" w:lineRule="exact"/>
              <w:ind w:left="100"/>
              <w:rPr>
                <w:sz w:val="20"/>
                <w:szCs w:val="20"/>
              </w:rPr>
            </w:pPr>
            <w:r w:rsidRPr="00FF6458">
              <w:rPr>
                <w:rFonts w:ascii="Arial" w:eastAsia="Arial" w:hAnsi="Arial" w:cs="Arial"/>
                <w:sz w:val="19"/>
                <w:szCs w:val="19"/>
              </w:rPr>
              <w:t>Valid</w:t>
            </w:r>
          </w:p>
        </w:tc>
        <w:tc>
          <w:tcPr>
            <w:tcW w:w="1200" w:type="dxa"/>
            <w:tcBorders>
              <w:top w:val="single" w:sz="8" w:space="0" w:color="auto"/>
            </w:tcBorders>
            <w:vAlign w:val="bottom"/>
          </w:tcPr>
          <w:p w:rsidR="00550C02" w:rsidRPr="00FF6458" w:rsidRDefault="00427C59">
            <w:pPr>
              <w:spacing w:line="212" w:lineRule="exact"/>
              <w:ind w:left="100"/>
              <w:rPr>
                <w:sz w:val="20"/>
                <w:szCs w:val="20"/>
              </w:rPr>
            </w:pPr>
            <w:r w:rsidRPr="00FF6458">
              <w:rPr>
                <w:rFonts w:ascii="Arial" w:eastAsia="Arial" w:hAnsi="Arial" w:cs="Arial"/>
                <w:sz w:val="19"/>
                <w:szCs w:val="19"/>
              </w:rPr>
              <w:t>Καθόλου</w:t>
            </w:r>
          </w:p>
        </w:tc>
        <w:tc>
          <w:tcPr>
            <w:tcW w:w="1140" w:type="dxa"/>
            <w:tcBorders>
              <w:top w:val="single" w:sz="8" w:space="0" w:color="auto"/>
            </w:tcBorders>
            <w:vAlign w:val="bottom"/>
          </w:tcPr>
          <w:p w:rsidR="00550C02" w:rsidRPr="00FF6458" w:rsidRDefault="00427C59">
            <w:pPr>
              <w:ind w:right="106"/>
              <w:jc w:val="right"/>
              <w:rPr>
                <w:sz w:val="20"/>
                <w:szCs w:val="20"/>
              </w:rPr>
            </w:pPr>
            <w:r w:rsidRPr="00FF6458">
              <w:rPr>
                <w:rFonts w:ascii="Arial" w:eastAsia="Arial" w:hAnsi="Arial" w:cs="Arial"/>
                <w:sz w:val="19"/>
                <w:szCs w:val="19"/>
              </w:rPr>
              <w:t>32</w:t>
            </w:r>
          </w:p>
        </w:tc>
        <w:tc>
          <w:tcPr>
            <w:tcW w:w="980" w:type="dxa"/>
            <w:tcBorders>
              <w:top w:val="single" w:sz="8" w:space="0" w:color="auto"/>
            </w:tcBorders>
            <w:vAlign w:val="bottom"/>
          </w:tcPr>
          <w:p w:rsidR="00550C02" w:rsidRPr="00FF6458" w:rsidRDefault="00427C59">
            <w:pPr>
              <w:ind w:right="6"/>
              <w:jc w:val="right"/>
              <w:rPr>
                <w:sz w:val="20"/>
                <w:szCs w:val="20"/>
              </w:rPr>
            </w:pPr>
            <w:r w:rsidRPr="00FF6458">
              <w:rPr>
                <w:rFonts w:ascii="Arial" w:eastAsia="Arial" w:hAnsi="Arial" w:cs="Arial"/>
                <w:sz w:val="19"/>
                <w:szCs w:val="19"/>
              </w:rPr>
              <w:t>16,0</w:t>
            </w:r>
          </w:p>
        </w:tc>
        <w:tc>
          <w:tcPr>
            <w:tcW w:w="1440" w:type="dxa"/>
            <w:tcBorders>
              <w:top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16,4</w:t>
            </w:r>
          </w:p>
        </w:tc>
        <w:tc>
          <w:tcPr>
            <w:tcW w:w="1300" w:type="dxa"/>
            <w:tcBorders>
              <w:top w:val="single" w:sz="8" w:space="0" w:color="auto"/>
            </w:tcBorders>
            <w:vAlign w:val="bottom"/>
          </w:tcPr>
          <w:p w:rsidR="00550C02" w:rsidRPr="00FF6458" w:rsidRDefault="00427C59">
            <w:pPr>
              <w:ind w:right="46"/>
              <w:jc w:val="right"/>
              <w:rPr>
                <w:sz w:val="20"/>
                <w:szCs w:val="20"/>
              </w:rPr>
            </w:pPr>
            <w:r w:rsidRPr="00FF6458">
              <w:rPr>
                <w:rFonts w:ascii="Arial" w:eastAsia="Arial" w:hAnsi="Arial" w:cs="Arial"/>
                <w:sz w:val="19"/>
                <w:szCs w:val="19"/>
              </w:rPr>
              <w:t>16,4</w:t>
            </w:r>
          </w:p>
        </w:tc>
        <w:tc>
          <w:tcPr>
            <w:tcW w:w="20" w:type="dxa"/>
            <w:vAlign w:val="bottom"/>
          </w:tcPr>
          <w:p w:rsidR="00550C02" w:rsidRPr="00FF6458" w:rsidRDefault="00550C02">
            <w:pPr>
              <w:rPr>
                <w:sz w:val="19"/>
                <w:szCs w:val="19"/>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29</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14,5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14,</w:t>
            </w:r>
            <w:r w:rsidR="00896105">
              <w:rPr>
                <w:rFonts w:ascii="Arial" w:eastAsia="Arial" w:hAnsi="Arial" w:cs="Arial"/>
                <w:sz w:val="19"/>
                <w:szCs w:val="19"/>
              </w:rPr>
              <w:t>8</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31,3</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55</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27,5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28,2</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59,5</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51</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25,5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26,2</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85,6</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28</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14,0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14,4</w:t>
            </w:r>
          </w:p>
        </w:tc>
        <w:tc>
          <w:tcPr>
            <w:tcW w:w="1300" w:type="dxa"/>
            <w:vAlign w:val="bottom"/>
          </w:tcPr>
          <w:p w:rsidR="00550C02" w:rsidRPr="00FF6458" w:rsidRDefault="00427C59">
            <w:pPr>
              <w:ind w:right="26"/>
              <w:jc w:val="right"/>
              <w:rPr>
                <w:sz w:val="20"/>
                <w:szCs w:val="20"/>
              </w:rPr>
            </w:pPr>
            <w:r w:rsidRPr="00FF6458">
              <w:rPr>
                <w:rFonts w:ascii="Arial" w:eastAsia="Arial" w:hAnsi="Arial" w:cs="Arial"/>
                <w:sz w:val="19"/>
                <w:szCs w:val="19"/>
              </w:rPr>
              <w:t>100,0</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195</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97,5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427C59">
            <w:pPr>
              <w:ind w:left="10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5</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2,5</w:t>
            </w:r>
          </w:p>
        </w:tc>
        <w:tc>
          <w:tcPr>
            <w:tcW w:w="1440" w:type="dxa"/>
            <w:vAlign w:val="bottom"/>
          </w:tcPr>
          <w:p w:rsidR="00550C02" w:rsidRPr="00FF6458" w:rsidRDefault="00550C02">
            <w:pPr>
              <w:rPr>
                <w:sz w:val="23"/>
                <w:szCs w:val="23"/>
              </w:rPr>
            </w:pP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303"/>
        </w:trPr>
        <w:tc>
          <w:tcPr>
            <w:tcW w:w="20" w:type="dxa"/>
            <w:tcBorders>
              <w:bottom w:val="single" w:sz="8" w:space="0" w:color="auto"/>
            </w:tcBorders>
            <w:vAlign w:val="bottom"/>
          </w:tcPr>
          <w:p w:rsidR="00550C02" w:rsidRPr="00FF6458" w:rsidRDefault="00550C02">
            <w:pPr>
              <w:rPr>
                <w:sz w:val="24"/>
                <w:szCs w:val="24"/>
              </w:rPr>
            </w:pPr>
          </w:p>
        </w:tc>
        <w:tc>
          <w:tcPr>
            <w:tcW w:w="920" w:type="dxa"/>
            <w:tcBorders>
              <w:bottom w:val="single" w:sz="8" w:space="0" w:color="auto"/>
            </w:tcBorders>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200" w:type="dxa"/>
            <w:tcBorders>
              <w:bottom w:val="single" w:sz="8" w:space="0" w:color="auto"/>
            </w:tcBorders>
            <w:vAlign w:val="bottom"/>
          </w:tcPr>
          <w:p w:rsidR="00550C02" w:rsidRPr="00FF6458" w:rsidRDefault="00550C02">
            <w:pPr>
              <w:rPr>
                <w:sz w:val="24"/>
                <w:szCs w:val="24"/>
              </w:rPr>
            </w:pPr>
          </w:p>
        </w:tc>
        <w:tc>
          <w:tcPr>
            <w:tcW w:w="1140" w:type="dxa"/>
            <w:tcBorders>
              <w:bottom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tcBorders>
              <w:bottom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tcBorders>
              <w:bottom w:val="single" w:sz="8" w:space="0" w:color="auto"/>
            </w:tcBorders>
            <w:vAlign w:val="bottom"/>
          </w:tcPr>
          <w:p w:rsidR="00550C02" w:rsidRPr="00FF6458" w:rsidRDefault="00550C02">
            <w:pPr>
              <w:rPr>
                <w:sz w:val="24"/>
                <w:szCs w:val="24"/>
              </w:rPr>
            </w:pPr>
          </w:p>
        </w:tc>
        <w:tc>
          <w:tcPr>
            <w:tcW w:w="1300" w:type="dxa"/>
            <w:tcBorders>
              <w:bottom w:val="single" w:sz="8" w:space="0" w:color="auto"/>
            </w:tcBorders>
            <w:vAlign w:val="bottom"/>
          </w:tcPr>
          <w:p w:rsidR="00550C02" w:rsidRPr="00FF6458" w:rsidRDefault="00550C02">
            <w:pPr>
              <w:rPr>
                <w:sz w:val="24"/>
                <w:szCs w:val="24"/>
              </w:rPr>
            </w:pPr>
          </w:p>
        </w:tc>
        <w:tc>
          <w:tcPr>
            <w:tcW w:w="20" w:type="dxa"/>
            <w:tcBorders>
              <w:bottom w:val="single" w:sz="8" w:space="0" w:color="auto"/>
            </w:tcBorders>
            <w:vAlign w:val="bottom"/>
          </w:tcPr>
          <w:p w:rsidR="00550C02" w:rsidRPr="00FF6458" w:rsidRDefault="00550C02">
            <w:pPr>
              <w:rPr>
                <w:sz w:val="24"/>
                <w:szCs w:val="24"/>
              </w:rPr>
            </w:pPr>
          </w:p>
        </w:tc>
      </w:tr>
    </w:tbl>
    <w:p w:rsidR="00550C02" w:rsidRPr="00FF6458" w:rsidRDefault="00550C02">
      <w:pPr>
        <w:spacing w:line="200" w:lineRule="exact"/>
        <w:rPr>
          <w:sz w:val="20"/>
          <w:szCs w:val="20"/>
        </w:rPr>
      </w:pPr>
    </w:p>
    <w:p w:rsidR="00550C02" w:rsidRPr="00FF6458" w:rsidRDefault="00550C02">
      <w:pPr>
        <w:spacing w:line="305" w:lineRule="exact"/>
        <w:rPr>
          <w:sz w:val="20"/>
          <w:szCs w:val="20"/>
        </w:rPr>
      </w:pPr>
    </w:p>
    <w:p w:rsidR="00550C02" w:rsidRPr="00FF6458" w:rsidRDefault="00427C59">
      <w:pPr>
        <w:spacing w:line="351" w:lineRule="auto"/>
        <w:ind w:left="260" w:right="264"/>
        <w:jc w:val="both"/>
        <w:rPr>
          <w:sz w:val="20"/>
          <w:szCs w:val="20"/>
        </w:rPr>
      </w:pPr>
      <w:r w:rsidRPr="00FF6458">
        <w:rPr>
          <w:rFonts w:ascii="Arial" w:eastAsia="Arial" w:hAnsi="Arial" w:cs="Arial"/>
          <w:b/>
          <w:bCs/>
          <w:sz w:val="24"/>
          <w:szCs w:val="24"/>
        </w:rPr>
        <w:t xml:space="preserve">Πίνακας 7: </w:t>
      </w:r>
      <w:r w:rsidRPr="00FF6458">
        <w:rPr>
          <w:rFonts w:ascii="Arial" w:eastAsia="Arial" w:hAnsi="Arial" w:cs="Arial"/>
          <w:sz w:val="24"/>
          <w:szCs w:val="24"/>
        </w:rPr>
        <w:t>Μείωση στη χρήση του μεταφορικού μέσου και κατ’ επέκταση την</w:t>
      </w:r>
      <w:r w:rsidRPr="00FF6458">
        <w:rPr>
          <w:rFonts w:ascii="Arial" w:eastAsia="Arial" w:hAnsi="Arial" w:cs="Arial"/>
          <w:b/>
          <w:bCs/>
          <w:sz w:val="24"/>
          <w:szCs w:val="24"/>
        </w:rPr>
        <w:t xml:space="preserve"> </w:t>
      </w:r>
      <w:r w:rsidRPr="00FF6458">
        <w:rPr>
          <w:rFonts w:ascii="Arial" w:eastAsia="Arial" w:hAnsi="Arial" w:cs="Arial"/>
          <w:sz w:val="24"/>
          <w:szCs w:val="24"/>
        </w:rPr>
        <w:t>κατανάλωση καυσίμων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16" w:lineRule="exact"/>
        <w:rPr>
          <w:sz w:val="20"/>
          <w:szCs w:val="20"/>
        </w:rPr>
      </w:pPr>
    </w:p>
    <w:p w:rsidR="00550C02" w:rsidRPr="00FF6458" w:rsidRDefault="00706BC3" w:rsidP="00706BC3">
      <w:pPr>
        <w:spacing w:line="355" w:lineRule="auto"/>
        <w:ind w:left="260" w:right="264"/>
        <w:jc w:val="both"/>
        <w:rPr>
          <w:sz w:val="20"/>
          <w:szCs w:val="20"/>
        </w:rPr>
      </w:pPr>
      <w:r>
        <w:rPr>
          <w:rFonts w:ascii="Arial" w:eastAsia="Arial" w:hAnsi="Arial" w:cs="Arial"/>
          <w:sz w:val="24"/>
          <w:szCs w:val="24"/>
        </w:rPr>
        <w:t xml:space="preserve">Το 31.2% έχει μειώσει Καθόλου  και Λίγο τη χρήση του μεταφορικού του </w:t>
      </w:r>
      <w:r w:rsidR="00427C59" w:rsidRPr="00FF6458">
        <w:rPr>
          <w:rFonts w:ascii="Arial" w:eastAsia="Arial" w:hAnsi="Arial" w:cs="Arial"/>
          <w:sz w:val="24"/>
          <w:szCs w:val="24"/>
        </w:rPr>
        <w:t>μέσου και κατ’ επέκταση την κατανάλωση καυσίμων, το 28.2% Μέτρια, το 26.2% την έχει μειώσει Πολύ και Πάρα Πολύ την μείωσε το</w:t>
      </w:r>
      <w:r>
        <w:rPr>
          <w:sz w:val="20"/>
          <w:szCs w:val="20"/>
        </w:rPr>
        <w:t xml:space="preserve"> </w:t>
      </w:r>
      <w:r w:rsidR="00427C59" w:rsidRPr="00FF6458">
        <w:rPr>
          <w:rFonts w:ascii="Arial" w:eastAsia="Arial" w:hAnsi="Arial" w:cs="Arial"/>
          <w:sz w:val="24"/>
          <w:szCs w:val="24"/>
        </w:rPr>
        <w:t xml:space="preserve">14.4%. Αυτό συμβαίνει διότι τα καύσιμα έχουν υποστεί πολλές </w:t>
      </w:r>
      <w:r>
        <w:rPr>
          <w:rFonts w:ascii="Arial" w:eastAsia="Arial" w:hAnsi="Arial" w:cs="Arial"/>
          <w:sz w:val="24"/>
          <w:szCs w:val="24"/>
        </w:rPr>
        <w:t>αυξήσεις οπότε προτιμούν άλλα μέ</w:t>
      </w:r>
      <w:r w:rsidR="00427C59" w:rsidRPr="00FF6458">
        <w:rPr>
          <w:rFonts w:ascii="Arial" w:eastAsia="Arial" w:hAnsi="Arial" w:cs="Arial"/>
          <w:sz w:val="24"/>
          <w:szCs w:val="24"/>
        </w:rPr>
        <w:t>σα μεταφοράς όταν δεν τίθεται μεγάλη ανάγκη.</w:t>
      </w:r>
    </w:p>
    <w:p w:rsidR="00550C02" w:rsidRPr="00FF6458" w:rsidRDefault="00550C02">
      <w:pPr>
        <w:spacing w:line="200" w:lineRule="exact"/>
        <w:rPr>
          <w:sz w:val="20"/>
          <w:szCs w:val="20"/>
        </w:rPr>
      </w:pPr>
    </w:p>
    <w:p w:rsidR="00550C02" w:rsidRPr="00FF6458" w:rsidRDefault="004D49B1">
      <w:pPr>
        <w:spacing w:line="200" w:lineRule="exact"/>
        <w:rPr>
          <w:sz w:val="20"/>
          <w:szCs w:val="20"/>
        </w:rPr>
      </w:pPr>
      <w:r>
        <w:rPr>
          <w:noProof/>
          <w:sz w:val="20"/>
          <w:szCs w:val="20"/>
        </w:rPr>
        <w:drawing>
          <wp:anchor distT="0" distB="0" distL="114300" distR="114300" simplePos="0" relativeHeight="251694592" behindDoc="0" locked="0" layoutInCell="1" allowOverlap="1">
            <wp:simplePos x="0" y="0"/>
            <wp:positionH relativeFrom="column">
              <wp:posOffset>51707</wp:posOffset>
            </wp:positionH>
            <wp:positionV relativeFrom="paragraph">
              <wp:posOffset>63228</wp:posOffset>
            </wp:positionV>
            <wp:extent cx="5520055" cy="3058886"/>
            <wp:effectExtent l="19050" t="0" r="23495" b="8164"/>
            <wp:wrapNone/>
            <wp:docPr id="15" name="Γράφημα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97"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745EA2" w:rsidRDefault="00427C59" w:rsidP="00745EA2">
      <w:pPr>
        <w:spacing w:line="347" w:lineRule="auto"/>
        <w:ind w:left="260" w:right="264"/>
        <w:jc w:val="both"/>
        <w:rPr>
          <w:sz w:val="20"/>
          <w:szCs w:val="20"/>
        </w:rPr>
      </w:pPr>
      <w:r w:rsidRPr="00FF6458">
        <w:rPr>
          <w:rFonts w:ascii="Arial" w:eastAsia="Arial" w:hAnsi="Arial" w:cs="Arial"/>
          <w:i/>
          <w:iCs/>
          <w:sz w:val="24"/>
          <w:szCs w:val="24"/>
        </w:rPr>
        <w:t>Λόγω της οικονομικής κρίσης έχουν αυξηθεί τα διάφορα έξοδα σας (ρεύμα, νερό, τηλέφωνο, κτλ)</w:t>
      </w:r>
      <w:r w:rsidR="00745EA2" w:rsidRPr="00745EA2">
        <w:rPr>
          <w:rFonts w:ascii="Arial" w:eastAsia="Arial" w:hAnsi="Arial" w:cs="Arial"/>
          <w:i/>
          <w:iCs/>
          <w:sz w:val="24"/>
          <w:szCs w:val="24"/>
        </w:rPr>
        <w:t>:</w:t>
      </w:r>
    </w:p>
    <w:tbl>
      <w:tblPr>
        <w:tblW w:w="0" w:type="auto"/>
        <w:tblInd w:w="400" w:type="dxa"/>
        <w:tblLayout w:type="fixed"/>
        <w:tblCellMar>
          <w:left w:w="0" w:type="dxa"/>
          <w:right w:w="0" w:type="dxa"/>
        </w:tblCellMar>
        <w:tblLook w:val="04A0"/>
      </w:tblPr>
      <w:tblGrid>
        <w:gridCol w:w="940"/>
        <w:gridCol w:w="1200"/>
        <w:gridCol w:w="1140"/>
        <w:gridCol w:w="1060"/>
        <w:gridCol w:w="1360"/>
        <w:gridCol w:w="1320"/>
      </w:tblGrid>
      <w:tr w:rsidR="00550C02" w:rsidRPr="00FF6458">
        <w:trPr>
          <w:trHeight w:val="218"/>
        </w:trPr>
        <w:tc>
          <w:tcPr>
            <w:tcW w:w="7020" w:type="dxa"/>
            <w:gridSpan w:val="6"/>
            <w:vAlign w:val="bottom"/>
          </w:tcPr>
          <w:p w:rsidR="00550C02" w:rsidRPr="00745EA2" w:rsidRDefault="00550C02" w:rsidP="00745EA2">
            <w:pPr>
              <w:rPr>
                <w:sz w:val="20"/>
                <w:szCs w:val="20"/>
              </w:rPr>
            </w:pPr>
          </w:p>
        </w:tc>
      </w:tr>
      <w:tr w:rsidR="00550C02" w:rsidRPr="00FF6458">
        <w:trPr>
          <w:trHeight w:val="230"/>
        </w:trPr>
        <w:tc>
          <w:tcPr>
            <w:tcW w:w="94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2200" w:type="dxa"/>
            <w:gridSpan w:val="2"/>
            <w:vAlign w:val="bottom"/>
          </w:tcPr>
          <w:p w:rsidR="00550C02" w:rsidRPr="00745EA2" w:rsidRDefault="00550C02" w:rsidP="00745EA2">
            <w:pPr>
              <w:rPr>
                <w:sz w:val="20"/>
                <w:szCs w:val="20"/>
              </w:rPr>
            </w:pPr>
          </w:p>
        </w:tc>
        <w:tc>
          <w:tcPr>
            <w:tcW w:w="1360" w:type="dxa"/>
            <w:vAlign w:val="bottom"/>
          </w:tcPr>
          <w:p w:rsidR="00550C02" w:rsidRPr="00745EA2" w:rsidRDefault="00550C02">
            <w:pPr>
              <w:rPr>
                <w:sz w:val="20"/>
                <w:szCs w:val="20"/>
              </w:rPr>
            </w:pPr>
          </w:p>
        </w:tc>
        <w:tc>
          <w:tcPr>
            <w:tcW w:w="1320" w:type="dxa"/>
            <w:vAlign w:val="bottom"/>
          </w:tcPr>
          <w:p w:rsidR="00550C02" w:rsidRPr="00FF6458" w:rsidRDefault="00550C02">
            <w:pPr>
              <w:rPr>
                <w:sz w:val="20"/>
                <w:szCs w:val="20"/>
              </w:rPr>
            </w:pPr>
          </w:p>
        </w:tc>
      </w:tr>
      <w:tr w:rsidR="00550C02" w:rsidRPr="00FF6458">
        <w:trPr>
          <w:trHeight w:val="403"/>
        </w:trPr>
        <w:tc>
          <w:tcPr>
            <w:tcW w:w="94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1060" w:type="dxa"/>
            <w:vAlign w:val="bottom"/>
          </w:tcPr>
          <w:p w:rsidR="00550C02" w:rsidRPr="00FF6458" w:rsidRDefault="00550C02">
            <w:pPr>
              <w:rPr>
                <w:sz w:val="24"/>
                <w:szCs w:val="24"/>
              </w:rPr>
            </w:pPr>
          </w:p>
        </w:tc>
        <w:tc>
          <w:tcPr>
            <w:tcW w:w="1360" w:type="dxa"/>
            <w:vAlign w:val="bottom"/>
          </w:tcPr>
          <w:p w:rsidR="00550C02" w:rsidRPr="00FF6458" w:rsidRDefault="00550C02">
            <w:pPr>
              <w:rPr>
                <w:sz w:val="24"/>
                <w:szCs w:val="24"/>
              </w:rPr>
            </w:pP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Cumulative</w:t>
            </w:r>
          </w:p>
        </w:tc>
      </w:tr>
      <w:tr w:rsidR="00550C02" w:rsidRPr="00FF6458">
        <w:trPr>
          <w:trHeight w:val="230"/>
        </w:trPr>
        <w:tc>
          <w:tcPr>
            <w:tcW w:w="94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1060" w:type="dxa"/>
            <w:vAlign w:val="bottom"/>
          </w:tcPr>
          <w:p w:rsidR="00550C02" w:rsidRPr="00FF6458" w:rsidRDefault="00427C59">
            <w:pPr>
              <w:ind w:right="126"/>
              <w:jc w:val="right"/>
              <w:rPr>
                <w:sz w:val="20"/>
                <w:szCs w:val="20"/>
              </w:rPr>
            </w:pPr>
            <w:r w:rsidRPr="00FF6458">
              <w:rPr>
                <w:rFonts w:ascii="Arial" w:eastAsia="Arial" w:hAnsi="Arial" w:cs="Arial"/>
                <w:sz w:val="19"/>
                <w:szCs w:val="19"/>
              </w:rPr>
              <w:t>Percent</w:t>
            </w:r>
          </w:p>
        </w:tc>
        <w:tc>
          <w:tcPr>
            <w:tcW w:w="136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vAlign w:val="bottom"/>
          </w:tcPr>
          <w:p w:rsidR="00550C02" w:rsidRPr="00FF6458" w:rsidRDefault="00427C59">
            <w:pPr>
              <w:ind w:right="246"/>
              <w:jc w:val="right"/>
              <w:rPr>
                <w:sz w:val="20"/>
                <w:szCs w:val="20"/>
              </w:rPr>
            </w:pPr>
            <w:r w:rsidRPr="00FF6458">
              <w:rPr>
                <w:rFonts w:ascii="Arial" w:eastAsia="Arial" w:hAnsi="Arial" w:cs="Arial"/>
                <w:sz w:val="19"/>
                <w:szCs w:val="19"/>
              </w:rPr>
              <w:t>Percent</w:t>
            </w:r>
          </w:p>
        </w:tc>
      </w:tr>
      <w:tr w:rsidR="00550C02" w:rsidRPr="00FF6458">
        <w:trPr>
          <w:trHeight w:val="245"/>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Valid</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10</w:t>
            </w: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5,0</w:t>
            </w:r>
          </w:p>
        </w:tc>
        <w:tc>
          <w:tcPr>
            <w:tcW w:w="1360" w:type="dxa"/>
            <w:vAlign w:val="bottom"/>
          </w:tcPr>
          <w:p w:rsidR="00550C02" w:rsidRPr="00FF6458" w:rsidRDefault="00427C59">
            <w:pPr>
              <w:ind w:right="66"/>
              <w:jc w:val="right"/>
              <w:rPr>
                <w:sz w:val="20"/>
                <w:szCs w:val="20"/>
              </w:rPr>
            </w:pPr>
            <w:r w:rsidRPr="00FF6458">
              <w:rPr>
                <w:rFonts w:ascii="Arial" w:eastAsia="Arial" w:hAnsi="Arial" w:cs="Arial"/>
                <w:sz w:val="19"/>
                <w:szCs w:val="19"/>
              </w:rPr>
              <w:t>5,1</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5,1</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21</w:t>
            </w:r>
          </w:p>
        </w:tc>
        <w:tc>
          <w:tcPr>
            <w:tcW w:w="10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10,5</w:t>
            </w:r>
          </w:p>
        </w:tc>
        <w:tc>
          <w:tcPr>
            <w:tcW w:w="13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10,7</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15,7</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56</w:t>
            </w:r>
          </w:p>
        </w:tc>
        <w:tc>
          <w:tcPr>
            <w:tcW w:w="1060" w:type="dxa"/>
            <w:vAlign w:val="bottom"/>
          </w:tcPr>
          <w:p w:rsidR="00550C02" w:rsidRPr="00FF6458" w:rsidRDefault="00427C59">
            <w:pPr>
              <w:ind w:right="86"/>
              <w:jc w:val="right"/>
              <w:rPr>
                <w:sz w:val="20"/>
                <w:szCs w:val="20"/>
              </w:rPr>
            </w:pPr>
            <w:r w:rsidRPr="00FF6458">
              <w:rPr>
                <w:rFonts w:ascii="Arial" w:eastAsia="Arial" w:hAnsi="Arial" w:cs="Arial"/>
                <w:sz w:val="19"/>
                <w:szCs w:val="19"/>
              </w:rPr>
              <w:t>28,0</w:t>
            </w:r>
          </w:p>
        </w:tc>
        <w:tc>
          <w:tcPr>
            <w:tcW w:w="1360" w:type="dxa"/>
            <w:vAlign w:val="bottom"/>
          </w:tcPr>
          <w:p w:rsidR="00550C02" w:rsidRPr="00FF6458" w:rsidRDefault="00427C59">
            <w:pPr>
              <w:ind w:right="86"/>
              <w:jc w:val="right"/>
              <w:rPr>
                <w:sz w:val="20"/>
                <w:szCs w:val="20"/>
              </w:rPr>
            </w:pPr>
            <w:r w:rsidRPr="00FF6458">
              <w:rPr>
                <w:rFonts w:ascii="Arial" w:eastAsia="Arial" w:hAnsi="Arial" w:cs="Arial"/>
                <w:sz w:val="19"/>
                <w:szCs w:val="19"/>
              </w:rPr>
              <w:t>28,4</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44,2</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58</w:t>
            </w:r>
          </w:p>
        </w:tc>
        <w:tc>
          <w:tcPr>
            <w:tcW w:w="1060" w:type="dxa"/>
            <w:vAlign w:val="bottom"/>
          </w:tcPr>
          <w:p w:rsidR="00550C02" w:rsidRPr="00FF6458" w:rsidRDefault="00427C59">
            <w:pPr>
              <w:ind w:right="86"/>
              <w:jc w:val="right"/>
              <w:rPr>
                <w:sz w:val="20"/>
                <w:szCs w:val="20"/>
              </w:rPr>
            </w:pPr>
            <w:r w:rsidRPr="00FF6458">
              <w:rPr>
                <w:rFonts w:ascii="Arial" w:eastAsia="Arial" w:hAnsi="Arial" w:cs="Arial"/>
                <w:sz w:val="19"/>
                <w:szCs w:val="19"/>
              </w:rPr>
              <w:t>29,0</w:t>
            </w:r>
          </w:p>
        </w:tc>
        <w:tc>
          <w:tcPr>
            <w:tcW w:w="1360" w:type="dxa"/>
            <w:vAlign w:val="bottom"/>
          </w:tcPr>
          <w:p w:rsidR="00550C02" w:rsidRPr="00FF6458" w:rsidRDefault="00427C59">
            <w:pPr>
              <w:ind w:right="86"/>
              <w:jc w:val="right"/>
              <w:rPr>
                <w:sz w:val="20"/>
                <w:szCs w:val="20"/>
              </w:rPr>
            </w:pPr>
            <w:r w:rsidRPr="00FF6458">
              <w:rPr>
                <w:rFonts w:ascii="Arial" w:eastAsia="Arial" w:hAnsi="Arial" w:cs="Arial"/>
                <w:sz w:val="19"/>
                <w:szCs w:val="19"/>
              </w:rPr>
              <w:t>29,4</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73,6</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52</w:t>
            </w:r>
          </w:p>
        </w:tc>
        <w:tc>
          <w:tcPr>
            <w:tcW w:w="1060" w:type="dxa"/>
            <w:vAlign w:val="bottom"/>
          </w:tcPr>
          <w:p w:rsidR="00550C02" w:rsidRPr="00FF6458" w:rsidRDefault="00427C59">
            <w:pPr>
              <w:ind w:right="86"/>
              <w:jc w:val="right"/>
              <w:rPr>
                <w:sz w:val="20"/>
                <w:szCs w:val="20"/>
              </w:rPr>
            </w:pPr>
            <w:r w:rsidRPr="00FF6458">
              <w:rPr>
                <w:rFonts w:ascii="Arial" w:eastAsia="Arial" w:hAnsi="Arial" w:cs="Arial"/>
                <w:sz w:val="19"/>
                <w:szCs w:val="19"/>
              </w:rPr>
              <w:t>26,0</w:t>
            </w:r>
          </w:p>
        </w:tc>
        <w:tc>
          <w:tcPr>
            <w:tcW w:w="1360" w:type="dxa"/>
            <w:vAlign w:val="bottom"/>
          </w:tcPr>
          <w:p w:rsidR="00550C02" w:rsidRPr="00FF6458" w:rsidRDefault="00427C59">
            <w:pPr>
              <w:ind w:right="86"/>
              <w:jc w:val="right"/>
              <w:rPr>
                <w:sz w:val="20"/>
                <w:szCs w:val="20"/>
              </w:rPr>
            </w:pPr>
            <w:r w:rsidRPr="00FF6458">
              <w:rPr>
                <w:rFonts w:ascii="Arial" w:eastAsia="Arial" w:hAnsi="Arial" w:cs="Arial"/>
                <w:sz w:val="19"/>
                <w:szCs w:val="19"/>
              </w:rPr>
              <w:t>26,4</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197</w:t>
            </w:r>
          </w:p>
        </w:tc>
        <w:tc>
          <w:tcPr>
            <w:tcW w:w="1060" w:type="dxa"/>
            <w:vAlign w:val="bottom"/>
          </w:tcPr>
          <w:p w:rsidR="00550C02" w:rsidRPr="00FF6458" w:rsidRDefault="00427C59">
            <w:pPr>
              <w:ind w:right="86"/>
              <w:jc w:val="right"/>
              <w:rPr>
                <w:sz w:val="20"/>
                <w:szCs w:val="20"/>
              </w:rPr>
            </w:pPr>
            <w:r w:rsidRPr="00FF6458">
              <w:rPr>
                <w:rFonts w:ascii="Arial" w:eastAsia="Arial" w:hAnsi="Arial" w:cs="Arial"/>
                <w:sz w:val="19"/>
                <w:szCs w:val="19"/>
              </w:rPr>
              <w:t>98,5</w:t>
            </w:r>
          </w:p>
        </w:tc>
        <w:tc>
          <w:tcPr>
            <w:tcW w:w="136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20" w:type="dxa"/>
            <w:vAlign w:val="bottom"/>
          </w:tcPr>
          <w:p w:rsidR="00550C02" w:rsidRPr="00FF6458" w:rsidRDefault="00550C02">
            <w:pPr>
              <w:rPr>
                <w:sz w:val="23"/>
                <w:szCs w:val="23"/>
              </w:rPr>
            </w:pPr>
          </w:p>
        </w:tc>
      </w:tr>
      <w:tr w:rsidR="00550C02" w:rsidRPr="00FF6458">
        <w:trPr>
          <w:trHeight w:val="274"/>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3</w:t>
            </w: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1,5</w:t>
            </w:r>
          </w:p>
        </w:tc>
        <w:tc>
          <w:tcPr>
            <w:tcW w:w="136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r w:rsidR="00550C02" w:rsidRPr="00FF6458">
        <w:trPr>
          <w:trHeight w:val="274"/>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Total</w:t>
            </w:r>
          </w:p>
        </w:tc>
        <w:tc>
          <w:tcPr>
            <w:tcW w:w="1200" w:type="dxa"/>
            <w:vAlign w:val="bottom"/>
          </w:tcPr>
          <w:p w:rsidR="00550C02" w:rsidRPr="00FF6458" w:rsidRDefault="00550C02">
            <w:pPr>
              <w:rPr>
                <w:sz w:val="23"/>
                <w:szCs w:val="23"/>
              </w:rPr>
            </w:pP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6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42368" behindDoc="1" locked="0" layoutInCell="0" allowOverlap="1">
            <wp:simplePos x="0" y="0"/>
            <wp:positionH relativeFrom="column">
              <wp:posOffset>249555</wp:posOffset>
            </wp:positionH>
            <wp:positionV relativeFrom="paragraph">
              <wp:posOffset>-1705610</wp:posOffset>
            </wp:positionV>
            <wp:extent cx="4474210" cy="1737360"/>
            <wp:effectExtent l="19050" t="0" r="2540" b="0"/>
            <wp:wrapNone/>
            <wp:docPr id="8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a:stretch>
                      <a:fillRect/>
                    </a:stretch>
                  </pic:blipFill>
                  <pic:spPr bwMode="auto">
                    <a:xfrm>
                      <a:off x="0" y="0"/>
                      <a:ext cx="4474210" cy="173736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19"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8: </w:t>
      </w:r>
      <w:r w:rsidRPr="00FF6458">
        <w:rPr>
          <w:rFonts w:ascii="Arial" w:eastAsia="Arial" w:hAnsi="Arial" w:cs="Arial"/>
          <w:sz w:val="24"/>
          <w:szCs w:val="24"/>
        </w:rPr>
        <w:t>Αύξηση διάφορων έξοδα (ρεύμα, νερό, τηλέφωνο, κτλ)</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Το ίδιο με την προηγούμενη ερ</w:t>
      </w:r>
      <w:r w:rsidR="003548F2">
        <w:rPr>
          <w:rFonts w:ascii="Arial" w:eastAsia="Arial" w:hAnsi="Arial" w:cs="Arial"/>
          <w:sz w:val="24"/>
          <w:szCs w:val="24"/>
        </w:rPr>
        <w:t>ώτηση συμβαίνει και σε αυτήν. Το</w:t>
      </w:r>
      <w:r w:rsidRPr="00FF6458">
        <w:rPr>
          <w:rFonts w:ascii="Arial" w:eastAsia="Arial" w:hAnsi="Arial" w:cs="Arial"/>
          <w:sz w:val="24"/>
          <w:szCs w:val="24"/>
        </w:rPr>
        <w:t xml:space="preserve"> ρεύμα, </w:t>
      </w:r>
      <w:r w:rsidR="003548F2">
        <w:rPr>
          <w:rFonts w:ascii="Arial" w:eastAsia="Arial" w:hAnsi="Arial" w:cs="Arial"/>
          <w:sz w:val="24"/>
          <w:szCs w:val="24"/>
        </w:rPr>
        <w:t xml:space="preserve">το </w:t>
      </w:r>
      <w:r w:rsidRPr="00FF6458">
        <w:rPr>
          <w:rFonts w:ascii="Arial" w:eastAsia="Arial" w:hAnsi="Arial" w:cs="Arial"/>
          <w:sz w:val="24"/>
          <w:szCs w:val="24"/>
        </w:rPr>
        <w:t xml:space="preserve">νερό, </w:t>
      </w:r>
      <w:r w:rsidR="003548F2">
        <w:rPr>
          <w:rFonts w:ascii="Arial" w:eastAsia="Arial" w:hAnsi="Arial" w:cs="Arial"/>
          <w:sz w:val="24"/>
          <w:szCs w:val="24"/>
        </w:rPr>
        <w:t xml:space="preserve">το τηλέφωνο κτλ., </w:t>
      </w:r>
      <w:r w:rsidRPr="00FF6458">
        <w:rPr>
          <w:rFonts w:ascii="Arial" w:eastAsia="Arial" w:hAnsi="Arial" w:cs="Arial"/>
          <w:sz w:val="24"/>
          <w:szCs w:val="24"/>
        </w:rPr>
        <w:t xml:space="preserve">έχουν αυξηθεί λόγω φόρων, χαράτσια κ.ά. </w:t>
      </w:r>
      <w:r w:rsidR="00AE039C">
        <w:rPr>
          <w:rFonts w:ascii="Arial" w:eastAsia="Arial" w:hAnsi="Arial" w:cs="Arial"/>
          <w:sz w:val="24"/>
          <w:szCs w:val="24"/>
        </w:rPr>
        <w:t>Δήλωσαν λοιπόν ό</w:t>
      </w:r>
      <w:r w:rsidRPr="00FF6458">
        <w:rPr>
          <w:rFonts w:ascii="Arial" w:eastAsia="Arial" w:hAnsi="Arial" w:cs="Arial"/>
          <w:sz w:val="24"/>
          <w:szCs w:val="24"/>
        </w:rPr>
        <w:t>τι έχουν αυξηθεί Πολύ τα διάφορα έξοδά του</w:t>
      </w:r>
      <w:r w:rsidR="00294DE0">
        <w:rPr>
          <w:rFonts w:ascii="Arial" w:eastAsia="Arial" w:hAnsi="Arial" w:cs="Arial"/>
          <w:sz w:val="24"/>
          <w:szCs w:val="24"/>
        </w:rPr>
        <w:t>ς</w:t>
      </w:r>
      <w:r w:rsidRPr="00FF6458">
        <w:rPr>
          <w:rFonts w:ascii="Arial" w:eastAsia="Arial" w:hAnsi="Arial" w:cs="Arial"/>
          <w:sz w:val="24"/>
          <w:szCs w:val="24"/>
        </w:rPr>
        <w:t xml:space="preserve"> (ρεύμα, νερό, </w:t>
      </w:r>
      <w:r w:rsidR="00294DE0">
        <w:rPr>
          <w:rFonts w:ascii="Arial" w:eastAsia="Arial" w:hAnsi="Arial" w:cs="Arial"/>
          <w:sz w:val="24"/>
          <w:szCs w:val="24"/>
        </w:rPr>
        <w:t>τηλέφωνο, κτλ)</w:t>
      </w:r>
      <w:r w:rsidR="003548F2">
        <w:rPr>
          <w:rFonts w:ascii="Arial" w:eastAsia="Arial" w:hAnsi="Arial" w:cs="Arial"/>
          <w:sz w:val="24"/>
          <w:szCs w:val="24"/>
        </w:rPr>
        <w:t xml:space="preserve"> το 29.4%, </w:t>
      </w:r>
      <w:r w:rsidR="003548F2" w:rsidRPr="00FF6458">
        <w:rPr>
          <w:rFonts w:ascii="Arial" w:eastAsia="Arial" w:hAnsi="Arial" w:cs="Arial"/>
          <w:sz w:val="24"/>
          <w:szCs w:val="24"/>
        </w:rPr>
        <w:t>Πάρα Πολύ δήλωσε το 26.4%</w:t>
      </w:r>
      <w:r w:rsidR="003548F2">
        <w:rPr>
          <w:rFonts w:ascii="Arial" w:eastAsia="Arial" w:hAnsi="Arial" w:cs="Arial"/>
          <w:sz w:val="24"/>
          <w:szCs w:val="24"/>
        </w:rPr>
        <w:t xml:space="preserve">, </w:t>
      </w:r>
      <w:r w:rsidRPr="00FF6458">
        <w:rPr>
          <w:rFonts w:ascii="Arial" w:eastAsia="Arial" w:hAnsi="Arial" w:cs="Arial"/>
          <w:sz w:val="24"/>
          <w:szCs w:val="24"/>
        </w:rPr>
        <w:t xml:space="preserve">Μέτρια δήλωσε το 28.4% </w:t>
      </w:r>
      <w:r w:rsidR="003548F2">
        <w:rPr>
          <w:rFonts w:ascii="Arial" w:eastAsia="Arial" w:hAnsi="Arial" w:cs="Arial"/>
          <w:sz w:val="24"/>
          <w:szCs w:val="24"/>
        </w:rPr>
        <w:t xml:space="preserve">ενώ το </w:t>
      </w:r>
      <w:r w:rsidRPr="00FF6458">
        <w:rPr>
          <w:rFonts w:ascii="Arial" w:eastAsia="Arial" w:hAnsi="Arial" w:cs="Arial"/>
          <w:sz w:val="24"/>
          <w:szCs w:val="24"/>
        </w:rPr>
        <w:t xml:space="preserve"> 15.7% υπέστη Καθόλου και Λίγο αύξηση.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4D49B1">
      <w:pPr>
        <w:spacing w:line="200" w:lineRule="exact"/>
        <w:rPr>
          <w:sz w:val="20"/>
          <w:szCs w:val="20"/>
        </w:rPr>
      </w:pPr>
      <w:r>
        <w:rPr>
          <w:noProof/>
          <w:sz w:val="20"/>
          <w:szCs w:val="20"/>
        </w:rPr>
        <w:drawing>
          <wp:anchor distT="0" distB="0" distL="114300" distR="114300" simplePos="0" relativeHeight="251696640" behindDoc="0" locked="0" layoutInCell="1" allowOverlap="1">
            <wp:simplePos x="0" y="0"/>
            <wp:positionH relativeFrom="column">
              <wp:posOffset>40821</wp:posOffset>
            </wp:positionH>
            <wp:positionV relativeFrom="paragraph">
              <wp:posOffset>-2811</wp:posOffset>
            </wp:positionV>
            <wp:extent cx="5386252" cy="2743200"/>
            <wp:effectExtent l="19050" t="0" r="23948" b="0"/>
            <wp:wrapNone/>
            <wp:docPr id="16" name="Γράφημα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6"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9" w:lineRule="exact"/>
        <w:rPr>
          <w:sz w:val="20"/>
          <w:szCs w:val="20"/>
        </w:rPr>
      </w:pPr>
    </w:p>
    <w:p w:rsidR="00550C02" w:rsidRPr="00FF6458" w:rsidRDefault="00427C59" w:rsidP="008A5C2D">
      <w:pPr>
        <w:ind w:left="260"/>
        <w:rPr>
          <w:sz w:val="20"/>
          <w:szCs w:val="20"/>
        </w:rPr>
      </w:pPr>
      <w:r w:rsidRPr="00FF6458">
        <w:rPr>
          <w:rFonts w:ascii="Arial" w:eastAsia="Arial" w:hAnsi="Arial" w:cs="Arial"/>
          <w:b/>
          <w:bCs/>
          <w:sz w:val="24"/>
          <w:szCs w:val="24"/>
          <w:u w:val="single"/>
        </w:rPr>
        <w:t>ΚΑΤΗΓΟΡΙΑ 2: ΚΟΙΝΩΝΙΚΕΣ ΚΑΙ ΨΥΧΟΛΟΓΙΚΕΣ ΕΠΙΠΤΩΣΕΙΣ</w:t>
      </w:r>
    </w:p>
    <w:p w:rsidR="00550C02" w:rsidRPr="00FF6458" w:rsidRDefault="00550C02">
      <w:pPr>
        <w:spacing w:line="200" w:lineRule="exact"/>
        <w:rPr>
          <w:sz w:val="20"/>
          <w:szCs w:val="20"/>
        </w:rPr>
      </w:pPr>
    </w:p>
    <w:p w:rsidR="00550C02" w:rsidRPr="00FF6458" w:rsidRDefault="00550C02">
      <w:pPr>
        <w:spacing w:line="240" w:lineRule="exact"/>
        <w:rPr>
          <w:sz w:val="20"/>
          <w:szCs w:val="20"/>
        </w:rPr>
      </w:pPr>
    </w:p>
    <w:p w:rsidR="00550C02" w:rsidRPr="00745EA2" w:rsidRDefault="00427C59" w:rsidP="00745EA2">
      <w:pPr>
        <w:spacing w:line="293" w:lineRule="auto"/>
        <w:ind w:left="260" w:right="264"/>
        <w:jc w:val="both"/>
        <w:rPr>
          <w:sz w:val="20"/>
          <w:szCs w:val="20"/>
        </w:rPr>
      </w:pPr>
      <w:r w:rsidRPr="00FF6458">
        <w:rPr>
          <w:rFonts w:ascii="Arial" w:eastAsia="Arial" w:hAnsi="Arial" w:cs="Arial"/>
          <w:i/>
          <w:iCs/>
          <w:sz w:val="24"/>
          <w:szCs w:val="24"/>
        </w:rPr>
        <w:t>Σε πιο βαθμό βιώνετε εσείς και ο κοινωνικό σας περίγυρος την οικονομική κρίση;</w:t>
      </w:r>
    </w:p>
    <w:tbl>
      <w:tblPr>
        <w:tblW w:w="0" w:type="auto"/>
        <w:tblInd w:w="400" w:type="dxa"/>
        <w:tblLayout w:type="fixed"/>
        <w:tblCellMar>
          <w:left w:w="0" w:type="dxa"/>
          <w:right w:w="0" w:type="dxa"/>
        </w:tblCellMar>
        <w:tblLook w:val="04A0"/>
      </w:tblPr>
      <w:tblGrid>
        <w:gridCol w:w="940"/>
        <w:gridCol w:w="1200"/>
        <w:gridCol w:w="1040"/>
        <w:gridCol w:w="1080"/>
        <w:gridCol w:w="1440"/>
        <w:gridCol w:w="1320"/>
      </w:tblGrid>
      <w:tr w:rsidR="00550C02" w:rsidRPr="00FF6458">
        <w:trPr>
          <w:trHeight w:val="218"/>
        </w:trPr>
        <w:tc>
          <w:tcPr>
            <w:tcW w:w="7020" w:type="dxa"/>
            <w:gridSpan w:val="6"/>
            <w:vAlign w:val="bottom"/>
          </w:tcPr>
          <w:p w:rsidR="00550C02" w:rsidRPr="00745EA2" w:rsidRDefault="00550C02" w:rsidP="00745EA2">
            <w:pPr>
              <w:rPr>
                <w:sz w:val="20"/>
                <w:szCs w:val="20"/>
              </w:rPr>
            </w:pPr>
          </w:p>
        </w:tc>
      </w:tr>
      <w:tr w:rsidR="00550C02" w:rsidRPr="00FF6458">
        <w:trPr>
          <w:trHeight w:val="231"/>
        </w:trPr>
        <w:tc>
          <w:tcPr>
            <w:tcW w:w="94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040" w:type="dxa"/>
            <w:vAlign w:val="bottom"/>
          </w:tcPr>
          <w:p w:rsidR="00550C02" w:rsidRPr="00FF6458" w:rsidRDefault="00550C02">
            <w:pPr>
              <w:rPr>
                <w:sz w:val="20"/>
                <w:szCs w:val="20"/>
              </w:rPr>
            </w:pPr>
          </w:p>
        </w:tc>
        <w:tc>
          <w:tcPr>
            <w:tcW w:w="1080" w:type="dxa"/>
            <w:vAlign w:val="bottom"/>
          </w:tcPr>
          <w:p w:rsidR="00550C02" w:rsidRPr="00745EA2" w:rsidRDefault="00550C02" w:rsidP="00745EA2">
            <w:pPr>
              <w:ind w:right="386"/>
              <w:rPr>
                <w:sz w:val="20"/>
                <w:szCs w:val="20"/>
              </w:rPr>
            </w:pPr>
          </w:p>
        </w:tc>
        <w:tc>
          <w:tcPr>
            <w:tcW w:w="1440" w:type="dxa"/>
            <w:vAlign w:val="bottom"/>
          </w:tcPr>
          <w:p w:rsidR="00550C02" w:rsidRPr="00FF6458" w:rsidRDefault="00550C02">
            <w:pPr>
              <w:rPr>
                <w:sz w:val="20"/>
                <w:szCs w:val="20"/>
              </w:rPr>
            </w:pPr>
          </w:p>
        </w:tc>
        <w:tc>
          <w:tcPr>
            <w:tcW w:w="1320" w:type="dxa"/>
            <w:vAlign w:val="bottom"/>
          </w:tcPr>
          <w:p w:rsidR="00550C02" w:rsidRPr="00FF6458" w:rsidRDefault="00550C02">
            <w:pPr>
              <w:rPr>
                <w:sz w:val="20"/>
                <w:szCs w:val="20"/>
              </w:rPr>
            </w:pPr>
          </w:p>
        </w:tc>
      </w:tr>
      <w:tr w:rsidR="00550C02" w:rsidRPr="00FF6458">
        <w:trPr>
          <w:trHeight w:val="403"/>
        </w:trPr>
        <w:tc>
          <w:tcPr>
            <w:tcW w:w="94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1040" w:type="dxa"/>
            <w:vAlign w:val="bottom"/>
          </w:tcPr>
          <w:p w:rsidR="00550C02" w:rsidRPr="00FF6458" w:rsidRDefault="00550C02">
            <w:pPr>
              <w:rPr>
                <w:sz w:val="24"/>
                <w:szCs w:val="24"/>
              </w:rPr>
            </w:pPr>
          </w:p>
        </w:tc>
        <w:tc>
          <w:tcPr>
            <w:tcW w:w="1080" w:type="dxa"/>
            <w:vAlign w:val="bottom"/>
          </w:tcPr>
          <w:p w:rsidR="00550C02" w:rsidRPr="00FF6458" w:rsidRDefault="00550C02">
            <w:pPr>
              <w:rPr>
                <w:sz w:val="24"/>
                <w:szCs w:val="24"/>
              </w:rPr>
            </w:pPr>
          </w:p>
        </w:tc>
        <w:tc>
          <w:tcPr>
            <w:tcW w:w="1440" w:type="dxa"/>
            <w:vAlign w:val="bottom"/>
          </w:tcPr>
          <w:p w:rsidR="00550C02" w:rsidRPr="00FF6458" w:rsidRDefault="00550C02">
            <w:pPr>
              <w:rPr>
                <w:sz w:val="24"/>
                <w:szCs w:val="24"/>
              </w:rPr>
            </w:pP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Cumulative</w:t>
            </w:r>
          </w:p>
        </w:tc>
      </w:tr>
      <w:tr w:rsidR="00550C02" w:rsidRPr="00FF6458">
        <w:trPr>
          <w:trHeight w:val="230"/>
        </w:trPr>
        <w:tc>
          <w:tcPr>
            <w:tcW w:w="94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040" w:type="dxa"/>
            <w:vAlign w:val="bottom"/>
          </w:tcPr>
          <w:p w:rsidR="00550C02" w:rsidRPr="00FF6458" w:rsidRDefault="00427C59">
            <w:pPr>
              <w:jc w:val="right"/>
              <w:rPr>
                <w:sz w:val="20"/>
                <w:szCs w:val="20"/>
              </w:rPr>
            </w:pPr>
            <w:r w:rsidRPr="00FF6458">
              <w:rPr>
                <w:rFonts w:ascii="Arial" w:eastAsia="Arial" w:hAnsi="Arial" w:cs="Arial"/>
                <w:sz w:val="19"/>
                <w:szCs w:val="19"/>
              </w:rPr>
              <w:t>Frequency</w:t>
            </w:r>
          </w:p>
        </w:tc>
        <w:tc>
          <w:tcPr>
            <w:tcW w:w="10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vAlign w:val="bottom"/>
          </w:tcPr>
          <w:p w:rsidR="00550C02" w:rsidRPr="00FF6458" w:rsidRDefault="00427C59">
            <w:pPr>
              <w:ind w:right="246"/>
              <w:jc w:val="right"/>
              <w:rPr>
                <w:sz w:val="20"/>
                <w:szCs w:val="20"/>
              </w:rPr>
            </w:pPr>
            <w:r w:rsidRPr="00FF6458">
              <w:rPr>
                <w:rFonts w:ascii="Arial" w:eastAsia="Arial" w:hAnsi="Arial" w:cs="Arial"/>
                <w:sz w:val="19"/>
                <w:szCs w:val="19"/>
              </w:rPr>
              <w:t>Percent</w:t>
            </w:r>
          </w:p>
        </w:tc>
      </w:tr>
      <w:tr w:rsidR="00550C02" w:rsidRPr="00FF6458">
        <w:trPr>
          <w:trHeight w:val="245"/>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Valid</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1040" w:type="dxa"/>
            <w:vAlign w:val="bottom"/>
          </w:tcPr>
          <w:p w:rsidR="00550C02" w:rsidRPr="00FF6458" w:rsidRDefault="00427C59">
            <w:pPr>
              <w:jc w:val="right"/>
              <w:rPr>
                <w:sz w:val="20"/>
                <w:szCs w:val="20"/>
              </w:rPr>
            </w:pPr>
            <w:r w:rsidRPr="00FF6458">
              <w:rPr>
                <w:rFonts w:ascii="Arial" w:eastAsia="Arial" w:hAnsi="Arial" w:cs="Arial"/>
                <w:sz w:val="19"/>
                <w:szCs w:val="19"/>
              </w:rPr>
              <w:t>1</w:t>
            </w:r>
          </w:p>
        </w:tc>
        <w:tc>
          <w:tcPr>
            <w:tcW w:w="1080" w:type="dxa"/>
            <w:vAlign w:val="bottom"/>
          </w:tcPr>
          <w:p w:rsidR="00550C02" w:rsidRPr="00FF6458" w:rsidRDefault="007F373E">
            <w:pPr>
              <w:ind w:right="6"/>
              <w:jc w:val="right"/>
              <w:rPr>
                <w:sz w:val="20"/>
                <w:szCs w:val="20"/>
              </w:rPr>
            </w:pPr>
            <w:r>
              <w:rPr>
                <w:rFonts w:ascii="Arial" w:eastAsia="Arial" w:hAnsi="Arial" w:cs="Arial"/>
                <w:sz w:val="19"/>
                <w:szCs w:val="19"/>
              </w:rPr>
              <w:t>0</w:t>
            </w:r>
            <w:r w:rsidR="00427C59" w:rsidRPr="00FF6458">
              <w:rPr>
                <w:rFonts w:ascii="Arial" w:eastAsia="Arial" w:hAnsi="Arial" w:cs="Arial"/>
                <w:sz w:val="19"/>
                <w:szCs w:val="19"/>
              </w:rPr>
              <w:t>,5</w:t>
            </w:r>
          </w:p>
        </w:tc>
        <w:tc>
          <w:tcPr>
            <w:tcW w:w="1440" w:type="dxa"/>
            <w:vAlign w:val="bottom"/>
          </w:tcPr>
          <w:p w:rsidR="00550C02" w:rsidRPr="00FF6458" w:rsidRDefault="007F373E">
            <w:pPr>
              <w:ind w:right="86"/>
              <w:jc w:val="right"/>
              <w:rPr>
                <w:sz w:val="20"/>
                <w:szCs w:val="20"/>
              </w:rPr>
            </w:pPr>
            <w:r>
              <w:rPr>
                <w:rFonts w:ascii="Arial" w:eastAsia="Arial" w:hAnsi="Arial" w:cs="Arial"/>
                <w:sz w:val="19"/>
                <w:szCs w:val="19"/>
              </w:rPr>
              <w:t>0</w:t>
            </w:r>
            <w:r w:rsidR="00427C59" w:rsidRPr="00FF6458">
              <w:rPr>
                <w:rFonts w:ascii="Arial" w:eastAsia="Arial" w:hAnsi="Arial" w:cs="Arial"/>
                <w:sz w:val="19"/>
                <w:szCs w:val="19"/>
              </w:rPr>
              <w:t>,5</w:t>
            </w:r>
          </w:p>
        </w:tc>
        <w:tc>
          <w:tcPr>
            <w:tcW w:w="1320" w:type="dxa"/>
            <w:vAlign w:val="bottom"/>
          </w:tcPr>
          <w:p w:rsidR="00550C02" w:rsidRPr="00FF6458" w:rsidRDefault="007F373E">
            <w:pPr>
              <w:ind w:right="66"/>
              <w:jc w:val="right"/>
              <w:rPr>
                <w:sz w:val="20"/>
                <w:szCs w:val="20"/>
              </w:rPr>
            </w:pPr>
            <w:r>
              <w:rPr>
                <w:rFonts w:ascii="Arial" w:eastAsia="Arial" w:hAnsi="Arial" w:cs="Arial"/>
                <w:sz w:val="19"/>
                <w:szCs w:val="19"/>
              </w:rPr>
              <w:t>0</w:t>
            </w:r>
            <w:r w:rsidR="00427C59" w:rsidRPr="00FF6458">
              <w:rPr>
                <w:rFonts w:ascii="Arial" w:eastAsia="Arial" w:hAnsi="Arial" w:cs="Arial"/>
                <w:sz w:val="19"/>
                <w:szCs w:val="19"/>
              </w:rPr>
              <w:t>,5</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040" w:type="dxa"/>
            <w:vAlign w:val="bottom"/>
          </w:tcPr>
          <w:p w:rsidR="00550C02" w:rsidRPr="00FF6458" w:rsidRDefault="00427C59">
            <w:pPr>
              <w:jc w:val="right"/>
              <w:rPr>
                <w:sz w:val="20"/>
                <w:szCs w:val="20"/>
              </w:rPr>
            </w:pPr>
            <w:r w:rsidRPr="00FF6458">
              <w:rPr>
                <w:rFonts w:ascii="Arial" w:eastAsia="Arial" w:hAnsi="Arial" w:cs="Arial"/>
                <w:sz w:val="19"/>
                <w:szCs w:val="19"/>
              </w:rPr>
              <w:t>6</w:t>
            </w:r>
          </w:p>
        </w:tc>
        <w:tc>
          <w:tcPr>
            <w:tcW w:w="1080" w:type="dxa"/>
            <w:vAlign w:val="bottom"/>
          </w:tcPr>
          <w:p w:rsidR="00550C02" w:rsidRPr="00FF6458" w:rsidRDefault="00427C59">
            <w:pPr>
              <w:jc w:val="right"/>
              <w:rPr>
                <w:sz w:val="20"/>
                <w:szCs w:val="20"/>
              </w:rPr>
            </w:pPr>
            <w:r w:rsidRPr="00FF6458">
              <w:rPr>
                <w:rFonts w:ascii="Arial" w:eastAsia="Arial" w:hAnsi="Arial" w:cs="Arial"/>
                <w:sz w:val="19"/>
                <w:szCs w:val="19"/>
              </w:rPr>
              <w:t>3,0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3,0</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3,5</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040" w:type="dxa"/>
            <w:vAlign w:val="bottom"/>
          </w:tcPr>
          <w:p w:rsidR="00550C02" w:rsidRPr="00FF6458" w:rsidRDefault="00427C59">
            <w:pPr>
              <w:ind w:right="6"/>
              <w:jc w:val="right"/>
              <w:rPr>
                <w:sz w:val="20"/>
                <w:szCs w:val="20"/>
              </w:rPr>
            </w:pPr>
            <w:r w:rsidRPr="00FF6458">
              <w:rPr>
                <w:rFonts w:ascii="Arial" w:eastAsia="Arial" w:hAnsi="Arial" w:cs="Arial"/>
                <w:sz w:val="19"/>
                <w:szCs w:val="19"/>
              </w:rPr>
              <w:t>65</w:t>
            </w:r>
          </w:p>
        </w:tc>
        <w:tc>
          <w:tcPr>
            <w:tcW w:w="1080" w:type="dxa"/>
            <w:vAlign w:val="bottom"/>
          </w:tcPr>
          <w:p w:rsidR="00550C02" w:rsidRPr="00FF6458" w:rsidRDefault="00427C59">
            <w:pPr>
              <w:ind w:right="6"/>
              <w:jc w:val="right"/>
              <w:rPr>
                <w:sz w:val="20"/>
                <w:szCs w:val="20"/>
              </w:rPr>
            </w:pPr>
            <w:r w:rsidRPr="00FF6458">
              <w:rPr>
                <w:rFonts w:ascii="Arial" w:eastAsia="Arial" w:hAnsi="Arial" w:cs="Arial"/>
                <w:sz w:val="19"/>
                <w:szCs w:val="19"/>
              </w:rPr>
              <w:t>32,5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32,7</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36,2</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040" w:type="dxa"/>
            <w:vAlign w:val="bottom"/>
          </w:tcPr>
          <w:p w:rsidR="00550C02" w:rsidRPr="00FF6458" w:rsidRDefault="00427C59">
            <w:pPr>
              <w:ind w:right="6"/>
              <w:jc w:val="right"/>
              <w:rPr>
                <w:sz w:val="20"/>
                <w:szCs w:val="20"/>
              </w:rPr>
            </w:pPr>
            <w:r w:rsidRPr="00FF6458">
              <w:rPr>
                <w:rFonts w:ascii="Arial" w:eastAsia="Arial" w:hAnsi="Arial" w:cs="Arial"/>
                <w:sz w:val="19"/>
                <w:szCs w:val="19"/>
              </w:rPr>
              <w:t>93</w:t>
            </w:r>
          </w:p>
        </w:tc>
        <w:tc>
          <w:tcPr>
            <w:tcW w:w="1080" w:type="dxa"/>
            <w:vAlign w:val="bottom"/>
          </w:tcPr>
          <w:p w:rsidR="00550C02" w:rsidRPr="00FF6458" w:rsidRDefault="00427C59">
            <w:pPr>
              <w:ind w:right="6"/>
              <w:jc w:val="right"/>
              <w:rPr>
                <w:sz w:val="20"/>
                <w:szCs w:val="20"/>
              </w:rPr>
            </w:pPr>
            <w:r w:rsidRPr="00FF6458">
              <w:rPr>
                <w:rFonts w:ascii="Arial" w:eastAsia="Arial" w:hAnsi="Arial" w:cs="Arial"/>
                <w:sz w:val="19"/>
                <w:szCs w:val="19"/>
              </w:rPr>
              <w:t>46,5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46,7</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82,9</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040" w:type="dxa"/>
            <w:vAlign w:val="bottom"/>
          </w:tcPr>
          <w:p w:rsidR="00550C02" w:rsidRPr="00FF6458" w:rsidRDefault="00427C59">
            <w:pPr>
              <w:ind w:right="6"/>
              <w:jc w:val="right"/>
              <w:rPr>
                <w:sz w:val="20"/>
                <w:szCs w:val="20"/>
              </w:rPr>
            </w:pPr>
            <w:r w:rsidRPr="00FF6458">
              <w:rPr>
                <w:rFonts w:ascii="Arial" w:eastAsia="Arial" w:hAnsi="Arial" w:cs="Arial"/>
                <w:sz w:val="19"/>
                <w:szCs w:val="19"/>
              </w:rPr>
              <w:t>34</w:t>
            </w:r>
          </w:p>
        </w:tc>
        <w:tc>
          <w:tcPr>
            <w:tcW w:w="1080" w:type="dxa"/>
            <w:vAlign w:val="bottom"/>
          </w:tcPr>
          <w:p w:rsidR="00550C02" w:rsidRPr="00FF6458" w:rsidRDefault="00427C59">
            <w:pPr>
              <w:ind w:right="6"/>
              <w:jc w:val="right"/>
              <w:rPr>
                <w:sz w:val="20"/>
                <w:szCs w:val="20"/>
              </w:rPr>
            </w:pPr>
            <w:r w:rsidRPr="00FF6458">
              <w:rPr>
                <w:rFonts w:ascii="Arial" w:eastAsia="Arial" w:hAnsi="Arial" w:cs="Arial"/>
                <w:sz w:val="19"/>
                <w:szCs w:val="19"/>
              </w:rPr>
              <w:t>17,0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17,1</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040" w:type="dxa"/>
            <w:vAlign w:val="bottom"/>
          </w:tcPr>
          <w:p w:rsidR="00550C02" w:rsidRPr="00FF6458" w:rsidRDefault="00427C59">
            <w:pPr>
              <w:jc w:val="right"/>
              <w:rPr>
                <w:sz w:val="20"/>
                <w:szCs w:val="20"/>
              </w:rPr>
            </w:pPr>
            <w:r w:rsidRPr="00FF6458">
              <w:rPr>
                <w:rFonts w:ascii="Arial" w:eastAsia="Arial" w:hAnsi="Arial" w:cs="Arial"/>
                <w:sz w:val="19"/>
                <w:szCs w:val="19"/>
              </w:rPr>
              <w:t>199</w:t>
            </w:r>
          </w:p>
        </w:tc>
        <w:tc>
          <w:tcPr>
            <w:tcW w:w="1080" w:type="dxa"/>
            <w:vAlign w:val="bottom"/>
          </w:tcPr>
          <w:p w:rsidR="00550C02" w:rsidRPr="00FF6458" w:rsidRDefault="00427C59">
            <w:pPr>
              <w:ind w:right="6"/>
              <w:jc w:val="right"/>
              <w:rPr>
                <w:sz w:val="20"/>
                <w:szCs w:val="20"/>
              </w:rPr>
            </w:pPr>
            <w:r w:rsidRPr="00FF6458">
              <w:rPr>
                <w:rFonts w:ascii="Arial" w:eastAsia="Arial" w:hAnsi="Arial" w:cs="Arial"/>
                <w:sz w:val="19"/>
                <w:szCs w:val="19"/>
              </w:rPr>
              <w:t>99,5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20" w:type="dxa"/>
            <w:vAlign w:val="bottom"/>
          </w:tcPr>
          <w:p w:rsidR="00550C02" w:rsidRPr="00FF6458" w:rsidRDefault="00550C02">
            <w:pPr>
              <w:rPr>
                <w:sz w:val="23"/>
                <w:szCs w:val="23"/>
              </w:rPr>
            </w:pPr>
          </w:p>
        </w:tc>
      </w:tr>
      <w:tr w:rsidR="00550C02" w:rsidRPr="00FF6458">
        <w:trPr>
          <w:trHeight w:val="274"/>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040" w:type="dxa"/>
            <w:vAlign w:val="bottom"/>
          </w:tcPr>
          <w:p w:rsidR="00550C02" w:rsidRPr="00FF6458" w:rsidRDefault="00427C59">
            <w:pPr>
              <w:jc w:val="right"/>
              <w:rPr>
                <w:sz w:val="20"/>
                <w:szCs w:val="20"/>
              </w:rPr>
            </w:pPr>
            <w:r w:rsidRPr="00FF6458">
              <w:rPr>
                <w:rFonts w:ascii="Arial" w:eastAsia="Arial" w:hAnsi="Arial" w:cs="Arial"/>
                <w:sz w:val="19"/>
                <w:szCs w:val="19"/>
              </w:rPr>
              <w:t>1</w:t>
            </w:r>
          </w:p>
        </w:tc>
        <w:tc>
          <w:tcPr>
            <w:tcW w:w="1080" w:type="dxa"/>
            <w:vAlign w:val="bottom"/>
          </w:tcPr>
          <w:p w:rsidR="00550C02" w:rsidRPr="00FF6458" w:rsidRDefault="00427C59">
            <w:pPr>
              <w:ind w:right="6"/>
              <w:jc w:val="right"/>
              <w:rPr>
                <w:sz w:val="20"/>
                <w:szCs w:val="20"/>
              </w:rPr>
            </w:pPr>
            <w:r w:rsidRPr="00FF6458">
              <w:rPr>
                <w:rFonts w:ascii="Arial" w:eastAsia="Arial" w:hAnsi="Arial" w:cs="Arial"/>
                <w:sz w:val="19"/>
                <w:szCs w:val="19"/>
              </w:rPr>
              <w:t>,5</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r w:rsidR="00550C02" w:rsidRPr="00FF6458">
        <w:trPr>
          <w:trHeight w:val="274"/>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Total</w:t>
            </w:r>
          </w:p>
        </w:tc>
        <w:tc>
          <w:tcPr>
            <w:tcW w:w="1200" w:type="dxa"/>
            <w:vAlign w:val="bottom"/>
          </w:tcPr>
          <w:p w:rsidR="00550C02" w:rsidRPr="00FF6458" w:rsidRDefault="00550C02">
            <w:pPr>
              <w:rPr>
                <w:sz w:val="23"/>
                <w:szCs w:val="23"/>
              </w:rPr>
            </w:pPr>
          </w:p>
        </w:tc>
        <w:tc>
          <w:tcPr>
            <w:tcW w:w="1040" w:type="dxa"/>
            <w:vAlign w:val="bottom"/>
          </w:tcPr>
          <w:p w:rsidR="00550C02" w:rsidRPr="00FF6458" w:rsidRDefault="00427C59">
            <w:pPr>
              <w:jc w:val="right"/>
              <w:rPr>
                <w:sz w:val="20"/>
                <w:szCs w:val="20"/>
              </w:rPr>
            </w:pPr>
            <w:r w:rsidRPr="00FF6458">
              <w:rPr>
                <w:rFonts w:ascii="Arial" w:eastAsia="Arial" w:hAnsi="Arial" w:cs="Arial"/>
                <w:sz w:val="19"/>
                <w:szCs w:val="19"/>
              </w:rPr>
              <w:t>200</w:t>
            </w:r>
          </w:p>
        </w:tc>
        <w:tc>
          <w:tcPr>
            <w:tcW w:w="10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43392" behindDoc="1" locked="0" layoutInCell="0" allowOverlap="1">
            <wp:simplePos x="0" y="0"/>
            <wp:positionH relativeFrom="column">
              <wp:posOffset>249555</wp:posOffset>
            </wp:positionH>
            <wp:positionV relativeFrom="paragraph">
              <wp:posOffset>-1706880</wp:posOffset>
            </wp:positionV>
            <wp:extent cx="4474210" cy="1738630"/>
            <wp:effectExtent l="19050" t="0" r="2540" b="0"/>
            <wp:wrapNone/>
            <wp:docPr id="8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srcRect/>
                    <a:stretch>
                      <a:fillRect/>
                    </a:stretch>
                  </pic:blipFill>
                  <pic:spPr bwMode="auto">
                    <a:xfrm>
                      <a:off x="0" y="0"/>
                      <a:ext cx="4474210" cy="173863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30" w:lineRule="exact"/>
        <w:rPr>
          <w:sz w:val="20"/>
          <w:szCs w:val="20"/>
        </w:rPr>
      </w:pPr>
    </w:p>
    <w:p w:rsidR="00550C02" w:rsidRPr="00FF6458" w:rsidRDefault="00427C59" w:rsidP="008A5C2D">
      <w:pPr>
        <w:spacing w:line="349" w:lineRule="auto"/>
        <w:ind w:left="260" w:right="264"/>
        <w:jc w:val="both"/>
        <w:rPr>
          <w:sz w:val="20"/>
          <w:szCs w:val="20"/>
        </w:rPr>
      </w:pPr>
      <w:r w:rsidRPr="00FF6458">
        <w:rPr>
          <w:rFonts w:ascii="Arial" w:eastAsia="Arial" w:hAnsi="Arial" w:cs="Arial"/>
          <w:b/>
          <w:bCs/>
          <w:sz w:val="24"/>
          <w:szCs w:val="24"/>
        </w:rPr>
        <w:t xml:space="preserve">Πίνακας 9: </w:t>
      </w:r>
      <w:r w:rsidRPr="00FF6458">
        <w:rPr>
          <w:rFonts w:ascii="Arial" w:eastAsia="Arial" w:hAnsi="Arial" w:cs="Arial"/>
          <w:sz w:val="24"/>
          <w:szCs w:val="24"/>
        </w:rPr>
        <w:t>Βίωση του ερωτηθέντα και του κοινωνικού περίγυρού του της</w:t>
      </w:r>
      <w:r w:rsidRPr="00FF6458">
        <w:rPr>
          <w:rFonts w:ascii="Arial" w:eastAsia="Arial" w:hAnsi="Arial" w:cs="Arial"/>
          <w:b/>
          <w:bCs/>
          <w:sz w:val="24"/>
          <w:szCs w:val="24"/>
        </w:rPr>
        <w:t xml:space="preserve"> </w:t>
      </w:r>
      <w:r w:rsidRPr="00FF6458">
        <w:rPr>
          <w:rFonts w:ascii="Arial" w:eastAsia="Arial" w:hAnsi="Arial" w:cs="Arial"/>
          <w:sz w:val="24"/>
          <w:szCs w:val="24"/>
        </w:rPr>
        <w:t>οικονομικής κρίση</w:t>
      </w:r>
    </w:p>
    <w:p w:rsidR="00550C02" w:rsidRPr="00FF6458" w:rsidRDefault="00550C02">
      <w:pPr>
        <w:spacing w:line="200" w:lineRule="exact"/>
        <w:rPr>
          <w:sz w:val="20"/>
          <w:szCs w:val="20"/>
        </w:rPr>
      </w:pPr>
    </w:p>
    <w:p w:rsidR="00550C02" w:rsidRPr="00FF6458" w:rsidRDefault="008A5C2D" w:rsidP="008A5C2D">
      <w:pPr>
        <w:spacing w:line="478" w:lineRule="auto"/>
        <w:ind w:right="264"/>
        <w:jc w:val="both"/>
        <w:rPr>
          <w:sz w:val="20"/>
          <w:szCs w:val="20"/>
        </w:rPr>
      </w:pPr>
      <w:r>
        <w:rPr>
          <w:rFonts w:ascii="Arial" w:eastAsia="Arial" w:hAnsi="Arial" w:cs="Arial"/>
          <w:noProof/>
          <w:sz w:val="24"/>
          <w:szCs w:val="24"/>
        </w:rPr>
        <w:drawing>
          <wp:anchor distT="0" distB="0" distL="114300" distR="114300" simplePos="0" relativeHeight="251698688" behindDoc="0" locked="0" layoutInCell="1" allowOverlap="1">
            <wp:simplePos x="0" y="0"/>
            <wp:positionH relativeFrom="column">
              <wp:posOffset>410936</wp:posOffset>
            </wp:positionH>
            <wp:positionV relativeFrom="paragraph">
              <wp:posOffset>3046730</wp:posOffset>
            </wp:positionV>
            <wp:extent cx="5119007" cy="2427514"/>
            <wp:effectExtent l="19050" t="0" r="24493" b="0"/>
            <wp:wrapNone/>
            <wp:docPr id="2" name="Γράφημα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295924">
        <w:rPr>
          <w:rFonts w:ascii="Arial" w:eastAsia="Arial" w:hAnsi="Arial" w:cs="Arial"/>
          <w:sz w:val="24"/>
          <w:szCs w:val="24"/>
        </w:rPr>
        <w:t>Καταδεικνύεται τόσο α</w:t>
      </w:r>
      <w:r w:rsidR="00427C59" w:rsidRPr="00FF6458">
        <w:rPr>
          <w:rFonts w:ascii="Arial" w:eastAsia="Arial" w:hAnsi="Arial" w:cs="Arial"/>
          <w:sz w:val="24"/>
          <w:szCs w:val="24"/>
        </w:rPr>
        <w:t>πό την προηγούμενη κατηγορία ερωτήσεων</w:t>
      </w:r>
      <w:r w:rsidR="00295924">
        <w:rPr>
          <w:rFonts w:ascii="Arial" w:eastAsia="Arial" w:hAnsi="Arial" w:cs="Arial"/>
          <w:sz w:val="24"/>
          <w:szCs w:val="24"/>
        </w:rPr>
        <w:t xml:space="preserve"> δηλαδή</w:t>
      </w:r>
      <w:r w:rsidR="00427C59" w:rsidRPr="00FF6458">
        <w:rPr>
          <w:rFonts w:ascii="Arial" w:eastAsia="Arial" w:hAnsi="Arial" w:cs="Arial"/>
          <w:sz w:val="24"/>
          <w:szCs w:val="24"/>
        </w:rPr>
        <w:t>, τι έχουν μειώσει οι ερωτηθέντ</w:t>
      </w:r>
      <w:r w:rsidR="00295924">
        <w:rPr>
          <w:rFonts w:ascii="Arial" w:eastAsia="Arial" w:hAnsi="Arial" w:cs="Arial"/>
          <w:sz w:val="24"/>
          <w:szCs w:val="24"/>
        </w:rPr>
        <w:t xml:space="preserve">ες λόγω της οικονομικής κρίσης για </w:t>
      </w:r>
      <w:r w:rsidR="00427C59" w:rsidRPr="00FF6458">
        <w:rPr>
          <w:rFonts w:ascii="Arial" w:eastAsia="Arial" w:hAnsi="Arial" w:cs="Arial"/>
          <w:sz w:val="24"/>
          <w:szCs w:val="24"/>
        </w:rPr>
        <w:t>δαπάνες για αγορά ρουχισμού,</w:t>
      </w:r>
      <w:r w:rsidR="00295924">
        <w:rPr>
          <w:rFonts w:ascii="Arial" w:eastAsia="Arial" w:hAnsi="Arial" w:cs="Arial"/>
          <w:sz w:val="24"/>
          <w:szCs w:val="24"/>
        </w:rPr>
        <w:t xml:space="preserve"> για φαρμακευτικά προϊόντα, για δαπάνες διασκέδασής για</w:t>
      </w:r>
      <w:r w:rsidR="00427C59" w:rsidRPr="00FF6458">
        <w:rPr>
          <w:rFonts w:ascii="Arial" w:eastAsia="Arial" w:hAnsi="Arial" w:cs="Arial"/>
          <w:sz w:val="24"/>
          <w:szCs w:val="24"/>
        </w:rPr>
        <w:t xml:space="preserve"> διακοπές, </w:t>
      </w:r>
      <w:r w:rsidR="00295924">
        <w:rPr>
          <w:rFonts w:ascii="Arial" w:eastAsia="Arial" w:hAnsi="Arial" w:cs="Arial"/>
          <w:sz w:val="24"/>
          <w:szCs w:val="24"/>
        </w:rPr>
        <w:t xml:space="preserve">κατά πόσο έχουν </w:t>
      </w:r>
      <w:r w:rsidR="00427C59" w:rsidRPr="00FF6458">
        <w:rPr>
          <w:rFonts w:ascii="Arial" w:eastAsia="Arial" w:hAnsi="Arial" w:cs="Arial"/>
          <w:sz w:val="24"/>
          <w:szCs w:val="24"/>
        </w:rPr>
        <w:t>μειώσει τη</w:t>
      </w:r>
      <w:r w:rsidR="00295924">
        <w:rPr>
          <w:rFonts w:ascii="Arial" w:eastAsia="Arial" w:hAnsi="Arial" w:cs="Arial"/>
          <w:sz w:val="24"/>
          <w:szCs w:val="24"/>
        </w:rPr>
        <w:t>ν</w:t>
      </w:r>
      <w:r w:rsidR="00427C59" w:rsidRPr="00FF6458">
        <w:rPr>
          <w:rFonts w:ascii="Arial" w:eastAsia="Arial" w:hAnsi="Arial" w:cs="Arial"/>
          <w:sz w:val="24"/>
          <w:szCs w:val="24"/>
        </w:rPr>
        <w:t xml:space="preserve"> χρήση του μεταφορικού μέσου και κατ’ επέκταση την κατανάλωση καυσίμων και</w:t>
      </w:r>
      <w:r w:rsidR="00295924">
        <w:rPr>
          <w:rFonts w:ascii="Arial" w:eastAsia="Arial" w:hAnsi="Arial" w:cs="Arial"/>
          <w:sz w:val="24"/>
          <w:szCs w:val="24"/>
        </w:rPr>
        <w:t xml:space="preserve"> την αύξηση που έχουν υποστεί</w:t>
      </w:r>
      <w:r w:rsidR="00427C59" w:rsidRPr="00FF6458">
        <w:rPr>
          <w:rFonts w:ascii="Arial" w:eastAsia="Arial" w:hAnsi="Arial" w:cs="Arial"/>
          <w:sz w:val="24"/>
          <w:szCs w:val="24"/>
        </w:rPr>
        <w:t xml:space="preserve"> στα διάφορα έξοδα (ρεύμα, νερό, τηλέφωνο, κτλ) </w:t>
      </w:r>
      <w:r w:rsidR="00295924">
        <w:rPr>
          <w:rFonts w:ascii="Arial" w:eastAsia="Arial" w:hAnsi="Arial" w:cs="Arial"/>
          <w:sz w:val="24"/>
          <w:szCs w:val="24"/>
        </w:rPr>
        <w:t xml:space="preserve">όσο και από την ξεχωριστή αυτή ερώτηση </w:t>
      </w:r>
      <w:r w:rsidR="00427C59" w:rsidRPr="00FF6458">
        <w:rPr>
          <w:rFonts w:ascii="Arial" w:eastAsia="Arial" w:hAnsi="Arial" w:cs="Arial"/>
          <w:sz w:val="24"/>
          <w:szCs w:val="24"/>
        </w:rPr>
        <w:t>καταλήγουμε ότι Πολύ και Πάρα Πολύ βιώνει ο ερωτηθέντας και ο κοινωνικό</w:t>
      </w:r>
      <w:r w:rsidR="00295924">
        <w:rPr>
          <w:rFonts w:ascii="Arial" w:eastAsia="Arial" w:hAnsi="Arial" w:cs="Arial"/>
          <w:sz w:val="24"/>
          <w:szCs w:val="24"/>
        </w:rPr>
        <w:t>ς</w:t>
      </w:r>
      <w:r w:rsidR="00427C59" w:rsidRPr="00FF6458">
        <w:rPr>
          <w:rFonts w:ascii="Arial" w:eastAsia="Arial" w:hAnsi="Arial" w:cs="Arial"/>
          <w:sz w:val="24"/>
          <w:szCs w:val="24"/>
        </w:rPr>
        <w:t xml:space="preserve"> του πε</w:t>
      </w:r>
      <w:r w:rsidR="00295924">
        <w:rPr>
          <w:rFonts w:ascii="Arial" w:eastAsia="Arial" w:hAnsi="Arial" w:cs="Arial"/>
          <w:sz w:val="24"/>
          <w:szCs w:val="24"/>
        </w:rPr>
        <w:t xml:space="preserve">ρίγυρος την οικονομική κρίση σε ποσοστό 63.8%. Μέτρια </w:t>
      </w:r>
      <w:r w:rsidR="00427C59" w:rsidRPr="00FF6458">
        <w:rPr>
          <w:rFonts w:ascii="Arial" w:eastAsia="Arial" w:hAnsi="Arial" w:cs="Arial"/>
          <w:sz w:val="24"/>
          <w:szCs w:val="24"/>
        </w:rPr>
        <w:t>βιώνει το 32.7% και Καθόλου και Λίγο το βιώνει το μόλις 3.5%.</w:t>
      </w:r>
    </w:p>
    <w:p w:rsidR="00550C02" w:rsidRPr="00FF6458" w:rsidRDefault="00550C02">
      <w:pPr>
        <w:spacing w:line="16"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FF6458" w:rsidRDefault="00427C59">
      <w:pPr>
        <w:spacing w:line="347" w:lineRule="auto"/>
        <w:ind w:left="260" w:right="264"/>
        <w:jc w:val="both"/>
        <w:rPr>
          <w:sz w:val="20"/>
          <w:szCs w:val="20"/>
        </w:rPr>
      </w:pPr>
      <w:r w:rsidRPr="00FF6458">
        <w:rPr>
          <w:rFonts w:ascii="Arial" w:eastAsia="Arial" w:hAnsi="Arial" w:cs="Arial"/>
          <w:i/>
          <w:iCs/>
          <w:sz w:val="24"/>
          <w:szCs w:val="24"/>
        </w:rPr>
        <w:t>Κατά πόσο η σημερινή κατάσταση έχει επηρεάσει αρνητικά τη πρόθεση σας όσον αφορά στη δημιουργία οικογένειας;</w:t>
      </w:r>
    </w:p>
    <w:p w:rsidR="00550C02" w:rsidRPr="00FF6458" w:rsidRDefault="00550C02">
      <w:pPr>
        <w:spacing w:line="200" w:lineRule="exact"/>
        <w:rPr>
          <w:sz w:val="20"/>
          <w:szCs w:val="20"/>
        </w:rPr>
      </w:pPr>
    </w:p>
    <w:p w:rsidR="00550C02" w:rsidRPr="00AE3280" w:rsidRDefault="00550C02" w:rsidP="00745EA2">
      <w:pPr>
        <w:ind w:right="1144"/>
        <w:rPr>
          <w:sz w:val="20"/>
          <w:szCs w:val="20"/>
        </w:rPr>
      </w:pPr>
    </w:p>
    <w:p w:rsidR="00550C02" w:rsidRPr="00FF6458" w:rsidRDefault="00876B38">
      <w:pPr>
        <w:spacing w:line="20" w:lineRule="exact"/>
        <w:rPr>
          <w:sz w:val="20"/>
          <w:szCs w:val="20"/>
        </w:rPr>
      </w:pPr>
      <w:r>
        <w:rPr>
          <w:noProof/>
          <w:sz w:val="20"/>
          <w:szCs w:val="20"/>
        </w:rPr>
        <w:drawing>
          <wp:anchor distT="0" distB="0" distL="114300" distR="114300" simplePos="0" relativeHeight="251644416" behindDoc="1" locked="0" layoutInCell="0" allowOverlap="1">
            <wp:simplePos x="0" y="0"/>
            <wp:positionH relativeFrom="column">
              <wp:posOffset>249555</wp:posOffset>
            </wp:positionH>
            <wp:positionV relativeFrom="paragraph">
              <wp:posOffset>67945</wp:posOffset>
            </wp:positionV>
            <wp:extent cx="4474210" cy="1734185"/>
            <wp:effectExtent l="19050" t="0" r="2540" b="0"/>
            <wp:wrapNone/>
            <wp:docPr id="8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srcRect/>
                    <a:stretch>
                      <a:fillRect/>
                    </a:stretch>
                  </pic:blipFill>
                  <pic:spPr bwMode="auto">
                    <a:xfrm>
                      <a:off x="0" y="0"/>
                      <a:ext cx="4474210" cy="1734185"/>
                    </a:xfrm>
                    <a:prstGeom prst="rect">
                      <a:avLst/>
                    </a:prstGeom>
                    <a:noFill/>
                    <a:ln w="9525">
                      <a:noFill/>
                      <a:miter lim="800000"/>
                      <a:headEnd/>
                      <a:tailEnd/>
                    </a:ln>
                  </pic:spPr>
                </pic:pic>
              </a:graphicData>
            </a:graphic>
          </wp:anchor>
        </w:drawing>
      </w:r>
    </w:p>
    <w:p w:rsidR="00550C02" w:rsidRPr="00FF6458" w:rsidRDefault="00550C02">
      <w:pPr>
        <w:spacing w:line="166" w:lineRule="exact"/>
        <w:rPr>
          <w:sz w:val="20"/>
          <w:szCs w:val="20"/>
        </w:rPr>
      </w:pPr>
    </w:p>
    <w:tbl>
      <w:tblPr>
        <w:tblW w:w="0" w:type="auto"/>
        <w:tblInd w:w="400" w:type="dxa"/>
        <w:tblLayout w:type="fixed"/>
        <w:tblCellMar>
          <w:left w:w="0" w:type="dxa"/>
          <w:right w:w="0" w:type="dxa"/>
        </w:tblCellMar>
        <w:tblLook w:val="04A0"/>
      </w:tblPr>
      <w:tblGrid>
        <w:gridCol w:w="20"/>
        <w:gridCol w:w="920"/>
        <w:gridCol w:w="1200"/>
        <w:gridCol w:w="1140"/>
        <w:gridCol w:w="980"/>
        <w:gridCol w:w="1440"/>
        <w:gridCol w:w="1300"/>
        <w:gridCol w:w="20"/>
      </w:tblGrid>
      <w:tr w:rsidR="00550C02" w:rsidRPr="00FF6458">
        <w:trPr>
          <w:trHeight w:val="218"/>
        </w:trPr>
        <w:tc>
          <w:tcPr>
            <w:tcW w:w="20" w:type="dxa"/>
            <w:vAlign w:val="bottom"/>
          </w:tcPr>
          <w:p w:rsidR="00550C02" w:rsidRPr="00FF6458" w:rsidRDefault="00550C02">
            <w:pPr>
              <w:rPr>
                <w:sz w:val="18"/>
                <w:szCs w:val="18"/>
              </w:rPr>
            </w:pPr>
          </w:p>
        </w:tc>
        <w:tc>
          <w:tcPr>
            <w:tcW w:w="920" w:type="dxa"/>
            <w:vAlign w:val="bottom"/>
          </w:tcPr>
          <w:p w:rsidR="00550C02" w:rsidRPr="00FF6458" w:rsidRDefault="00550C02">
            <w:pPr>
              <w:rPr>
                <w:sz w:val="18"/>
                <w:szCs w:val="18"/>
              </w:rPr>
            </w:pPr>
          </w:p>
        </w:tc>
        <w:tc>
          <w:tcPr>
            <w:tcW w:w="1200" w:type="dxa"/>
            <w:vAlign w:val="bottom"/>
          </w:tcPr>
          <w:p w:rsidR="00550C02" w:rsidRPr="00FF6458" w:rsidRDefault="00550C02">
            <w:pPr>
              <w:rPr>
                <w:sz w:val="18"/>
                <w:szCs w:val="18"/>
              </w:rPr>
            </w:pPr>
          </w:p>
        </w:tc>
        <w:tc>
          <w:tcPr>
            <w:tcW w:w="1140" w:type="dxa"/>
            <w:vAlign w:val="bottom"/>
          </w:tcPr>
          <w:p w:rsidR="00550C02" w:rsidRPr="00FF6458" w:rsidRDefault="00550C02">
            <w:pPr>
              <w:rPr>
                <w:sz w:val="18"/>
                <w:szCs w:val="18"/>
              </w:rPr>
            </w:pPr>
          </w:p>
        </w:tc>
        <w:tc>
          <w:tcPr>
            <w:tcW w:w="980" w:type="dxa"/>
            <w:vAlign w:val="bottom"/>
          </w:tcPr>
          <w:p w:rsidR="00550C02" w:rsidRPr="00FF6458" w:rsidRDefault="00550C02">
            <w:pPr>
              <w:rPr>
                <w:sz w:val="18"/>
                <w:szCs w:val="18"/>
              </w:rPr>
            </w:pPr>
          </w:p>
        </w:tc>
        <w:tc>
          <w:tcPr>
            <w:tcW w:w="1440" w:type="dxa"/>
            <w:vAlign w:val="bottom"/>
          </w:tcPr>
          <w:p w:rsidR="00550C02" w:rsidRPr="00FF6458" w:rsidRDefault="00550C02">
            <w:pPr>
              <w:rPr>
                <w:sz w:val="18"/>
                <w:szCs w:val="18"/>
              </w:rPr>
            </w:pPr>
          </w:p>
        </w:tc>
        <w:tc>
          <w:tcPr>
            <w:tcW w:w="1320" w:type="dxa"/>
            <w:gridSpan w:val="2"/>
            <w:vAlign w:val="bottom"/>
          </w:tcPr>
          <w:p w:rsidR="00550C02" w:rsidRPr="00FF6458" w:rsidRDefault="00427C59">
            <w:pPr>
              <w:ind w:right="60"/>
              <w:jc w:val="center"/>
              <w:rPr>
                <w:sz w:val="20"/>
                <w:szCs w:val="20"/>
              </w:rPr>
            </w:pPr>
            <w:r w:rsidRPr="00FF6458">
              <w:rPr>
                <w:rFonts w:ascii="Arial" w:eastAsia="Arial" w:hAnsi="Arial" w:cs="Arial"/>
                <w:sz w:val="19"/>
                <w:szCs w:val="19"/>
              </w:rPr>
              <w:t>Cumulative</w:t>
            </w:r>
          </w:p>
        </w:tc>
      </w:tr>
      <w:tr w:rsidR="00550C02" w:rsidRPr="00FF6458">
        <w:trPr>
          <w:trHeight w:val="231"/>
        </w:trPr>
        <w:tc>
          <w:tcPr>
            <w:tcW w:w="20" w:type="dxa"/>
            <w:vAlign w:val="bottom"/>
          </w:tcPr>
          <w:p w:rsidR="00550C02" w:rsidRPr="00FF6458" w:rsidRDefault="00550C02">
            <w:pPr>
              <w:rPr>
                <w:sz w:val="20"/>
                <w:szCs w:val="20"/>
              </w:rPr>
            </w:pPr>
          </w:p>
        </w:tc>
        <w:tc>
          <w:tcPr>
            <w:tcW w:w="92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gridSpan w:val="2"/>
            <w:vAlign w:val="bottom"/>
          </w:tcPr>
          <w:p w:rsidR="00550C02" w:rsidRPr="00FF6458" w:rsidRDefault="00427C59">
            <w:pPr>
              <w:ind w:right="100"/>
              <w:jc w:val="center"/>
              <w:rPr>
                <w:sz w:val="20"/>
                <w:szCs w:val="20"/>
              </w:rPr>
            </w:pPr>
            <w:r w:rsidRPr="00FF6458">
              <w:rPr>
                <w:rFonts w:ascii="Arial" w:eastAsia="Arial" w:hAnsi="Arial" w:cs="Arial"/>
                <w:sz w:val="19"/>
                <w:szCs w:val="19"/>
              </w:rPr>
              <w:t>Percent</w:t>
            </w:r>
          </w:p>
        </w:tc>
      </w:tr>
      <w:tr w:rsidR="00550C02" w:rsidRPr="00FF6458">
        <w:trPr>
          <w:trHeight w:val="226"/>
        </w:trPr>
        <w:tc>
          <w:tcPr>
            <w:tcW w:w="20" w:type="dxa"/>
            <w:vAlign w:val="bottom"/>
          </w:tcPr>
          <w:p w:rsidR="00550C02" w:rsidRPr="00FF6458" w:rsidRDefault="00550C02">
            <w:pPr>
              <w:rPr>
                <w:sz w:val="19"/>
                <w:szCs w:val="19"/>
              </w:rPr>
            </w:pPr>
          </w:p>
        </w:tc>
        <w:tc>
          <w:tcPr>
            <w:tcW w:w="920" w:type="dxa"/>
            <w:tcBorders>
              <w:top w:val="single" w:sz="8" w:space="0" w:color="auto"/>
            </w:tcBorders>
            <w:vAlign w:val="bottom"/>
          </w:tcPr>
          <w:p w:rsidR="00550C02" w:rsidRPr="00FF6458" w:rsidRDefault="00427C59">
            <w:pPr>
              <w:spacing w:line="212" w:lineRule="exact"/>
              <w:ind w:left="100"/>
              <w:rPr>
                <w:sz w:val="20"/>
                <w:szCs w:val="20"/>
              </w:rPr>
            </w:pPr>
            <w:r w:rsidRPr="00FF6458">
              <w:rPr>
                <w:rFonts w:ascii="Arial" w:eastAsia="Arial" w:hAnsi="Arial" w:cs="Arial"/>
                <w:sz w:val="19"/>
                <w:szCs w:val="19"/>
              </w:rPr>
              <w:t>Valid</w:t>
            </w:r>
          </w:p>
        </w:tc>
        <w:tc>
          <w:tcPr>
            <w:tcW w:w="1200" w:type="dxa"/>
            <w:tcBorders>
              <w:top w:val="single" w:sz="8" w:space="0" w:color="auto"/>
            </w:tcBorders>
            <w:vAlign w:val="bottom"/>
          </w:tcPr>
          <w:p w:rsidR="00550C02" w:rsidRPr="00FF6458" w:rsidRDefault="00427C59">
            <w:pPr>
              <w:spacing w:line="212" w:lineRule="exact"/>
              <w:ind w:left="100"/>
              <w:rPr>
                <w:sz w:val="20"/>
                <w:szCs w:val="20"/>
              </w:rPr>
            </w:pPr>
            <w:r w:rsidRPr="00FF6458">
              <w:rPr>
                <w:rFonts w:ascii="Arial" w:eastAsia="Arial" w:hAnsi="Arial" w:cs="Arial"/>
                <w:sz w:val="19"/>
                <w:szCs w:val="19"/>
              </w:rPr>
              <w:t>Καθόλου</w:t>
            </w:r>
          </w:p>
        </w:tc>
        <w:tc>
          <w:tcPr>
            <w:tcW w:w="1140" w:type="dxa"/>
            <w:tcBorders>
              <w:top w:val="single" w:sz="8" w:space="0" w:color="auto"/>
            </w:tcBorders>
            <w:vAlign w:val="bottom"/>
          </w:tcPr>
          <w:p w:rsidR="00550C02" w:rsidRPr="00FF6458" w:rsidRDefault="00427C59">
            <w:pPr>
              <w:ind w:right="106"/>
              <w:jc w:val="right"/>
              <w:rPr>
                <w:sz w:val="20"/>
                <w:szCs w:val="20"/>
              </w:rPr>
            </w:pPr>
            <w:r w:rsidRPr="00FF6458">
              <w:rPr>
                <w:rFonts w:ascii="Arial" w:eastAsia="Arial" w:hAnsi="Arial" w:cs="Arial"/>
                <w:sz w:val="19"/>
                <w:szCs w:val="19"/>
              </w:rPr>
              <w:t>15</w:t>
            </w:r>
          </w:p>
        </w:tc>
        <w:tc>
          <w:tcPr>
            <w:tcW w:w="980" w:type="dxa"/>
            <w:tcBorders>
              <w:top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7,5</w:t>
            </w:r>
          </w:p>
        </w:tc>
        <w:tc>
          <w:tcPr>
            <w:tcW w:w="1440" w:type="dxa"/>
            <w:tcBorders>
              <w:top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7,6</w:t>
            </w:r>
          </w:p>
        </w:tc>
        <w:tc>
          <w:tcPr>
            <w:tcW w:w="1300" w:type="dxa"/>
            <w:tcBorders>
              <w:top w:val="single" w:sz="8" w:space="0" w:color="auto"/>
            </w:tcBorders>
            <w:vAlign w:val="bottom"/>
          </w:tcPr>
          <w:p w:rsidR="00550C02" w:rsidRPr="00FF6458" w:rsidRDefault="00427C59">
            <w:pPr>
              <w:ind w:right="26"/>
              <w:jc w:val="right"/>
              <w:rPr>
                <w:sz w:val="20"/>
                <w:szCs w:val="20"/>
              </w:rPr>
            </w:pPr>
            <w:r w:rsidRPr="00FF6458">
              <w:rPr>
                <w:rFonts w:ascii="Arial" w:eastAsia="Arial" w:hAnsi="Arial" w:cs="Arial"/>
                <w:sz w:val="19"/>
                <w:szCs w:val="19"/>
              </w:rPr>
              <w:t>7,6</w:t>
            </w:r>
          </w:p>
        </w:tc>
        <w:tc>
          <w:tcPr>
            <w:tcW w:w="20" w:type="dxa"/>
            <w:vAlign w:val="bottom"/>
          </w:tcPr>
          <w:p w:rsidR="00550C02" w:rsidRPr="00FF6458" w:rsidRDefault="00550C02">
            <w:pPr>
              <w:rPr>
                <w:sz w:val="19"/>
                <w:szCs w:val="19"/>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24</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12,0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12,1</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19,7</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35</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17,5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17,7</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37,4</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75</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37,5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37,9</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75,3</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49</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24,5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24,7</w:t>
            </w:r>
          </w:p>
        </w:tc>
        <w:tc>
          <w:tcPr>
            <w:tcW w:w="1300" w:type="dxa"/>
            <w:vAlign w:val="bottom"/>
          </w:tcPr>
          <w:p w:rsidR="00550C02" w:rsidRPr="00FF6458" w:rsidRDefault="00427C59">
            <w:pPr>
              <w:ind w:right="26"/>
              <w:jc w:val="right"/>
              <w:rPr>
                <w:sz w:val="20"/>
                <w:szCs w:val="20"/>
              </w:rPr>
            </w:pPr>
            <w:r w:rsidRPr="00FF6458">
              <w:rPr>
                <w:rFonts w:ascii="Arial" w:eastAsia="Arial" w:hAnsi="Arial" w:cs="Arial"/>
                <w:sz w:val="19"/>
                <w:szCs w:val="19"/>
              </w:rPr>
              <w:t>100,0</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99,0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427C59">
            <w:pPr>
              <w:ind w:left="10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40" w:type="dxa"/>
            <w:vAlign w:val="bottom"/>
          </w:tcPr>
          <w:p w:rsidR="00550C02" w:rsidRPr="00FF6458" w:rsidRDefault="00550C02">
            <w:pPr>
              <w:rPr>
                <w:sz w:val="23"/>
                <w:szCs w:val="23"/>
              </w:rPr>
            </w:pP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303"/>
        </w:trPr>
        <w:tc>
          <w:tcPr>
            <w:tcW w:w="20" w:type="dxa"/>
            <w:tcBorders>
              <w:bottom w:val="single" w:sz="8" w:space="0" w:color="auto"/>
            </w:tcBorders>
            <w:vAlign w:val="bottom"/>
          </w:tcPr>
          <w:p w:rsidR="00550C02" w:rsidRPr="00FF6458" w:rsidRDefault="00550C02">
            <w:pPr>
              <w:rPr>
                <w:sz w:val="24"/>
                <w:szCs w:val="24"/>
              </w:rPr>
            </w:pPr>
          </w:p>
        </w:tc>
        <w:tc>
          <w:tcPr>
            <w:tcW w:w="920" w:type="dxa"/>
            <w:tcBorders>
              <w:bottom w:val="single" w:sz="8" w:space="0" w:color="auto"/>
            </w:tcBorders>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200" w:type="dxa"/>
            <w:tcBorders>
              <w:bottom w:val="single" w:sz="8" w:space="0" w:color="auto"/>
            </w:tcBorders>
            <w:vAlign w:val="bottom"/>
          </w:tcPr>
          <w:p w:rsidR="00550C02" w:rsidRPr="00FF6458" w:rsidRDefault="00550C02">
            <w:pPr>
              <w:rPr>
                <w:sz w:val="24"/>
                <w:szCs w:val="24"/>
              </w:rPr>
            </w:pPr>
          </w:p>
        </w:tc>
        <w:tc>
          <w:tcPr>
            <w:tcW w:w="1140" w:type="dxa"/>
            <w:tcBorders>
              <w:bottom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tcBorders>
              <w:bottom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tcBorders>
              <w:bottom w:val="single" w:sz="8" w:space="0" w:color="auto"/>
            </w:tcBorders>
            <w:vAlign w:val="bottom"/>
          </w:tcPr>
          <w:p w:rsidR="00550C02" w:rsidRPr="00FF6458" w:rsidRDefault="00550C02">
            <w:pPr>
              <w:rPr>
                <w:sz w:val="24"/>
                <w:szCs w:val="24"/>
              </w:rPr>
            </w:pPr>
          </w:p>
        </w:tc>
        <w:tc>
          <w:tcPr>
            <w:tcW w:w="1300" w:type="dxa"/>
            <w:tcBorders>
              <w:bottom w:val="single" w:sz="8" w:space="0" w:color="auto"/>
            </w:tcBorders>
            <w:vAlign w:val="bottom"/>
          </w:tcPr>
          <w:p w:rsidR="00550C02" w:rsidRPr="00FF6458" w:rsidRDefault="00550C02">
            <w:pPr>
              <w:rPr>
                <w:sz w:val="24"/>
                <w:szCs w:val="24"/>
              </w:rPr>
            </w:pPr>
          </w:p>
        </w:tc>
        <w:tc>
          <w:tcPr>
            <w:tcW w:w="20" w:type="dxa"/>
            <w:tcBorders>
              <w:bottom w:val="single" w:sz="8" w:space="0" w:color="auto"/>
            </w:tcBorders>
            <w:vAlign w:val="bottom"/>
          </w:tcPr>
          <w:p w:rsidR="00550C02" w:rsidRPr="00FF6458" w:rsidRDefault="00550C02">
            <w:pPr>
              <w:rPr>
                <w:sz w:val="24"/>
                <w:szCs w:val="24"/>
              </w:rPr>
            </w:pPr>
          </w:p>
        </w:tc>
      </w:tr>
    </w:tbl>
    <w:p w:rsidR="00550C02" w:rsidRPr="00FF6458" w:rsidRDefault="00550C02">
      <w:pPr>
        <w:spacing w:line="200" w:lineRule="exact"/>
        <w:rPr>
          <w:sz w:val="20"/>
          <w:szCs w:val="20"/>
        </w:rPr>
      </w:pPr>
    </w:p>
    <w:p w:rsidR="00550C02" w:rsidRPr="00FF6458" w:rsidRDefault="00550C02">
      <w:pPr>
        <w:spacing w:line="295"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10: </w:t>
      </w:r>
      <w:r w:rsidRPr="00FF6458">
        <w:rPr>
          <w:rFonts w:ascii="Arial" w:eastAsia="Arial" w:hAnsi="Arial" w:cs="Arial"/>
          <w:sz w:val="24"/>
          <w:szCs w:val="24"/>
        </w:rPr>
        <w:t>Πρόθεση δημιουργίας οικογένειας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Αφού οι μισθοί δεν φτάνουν να καλύψουν τις δικές τους ανάγκες (όπως διαπιστώσαμε προηγουμένως στην μείωση αρκετών αναγκών τους) Πολύ και Πάρα Πολύ έχει επηρεαστεί αρνητικά η πρόθεση του ερωτηθέντα όσον αφορά στη δημιουργία οικογένειας με ποσοστό 37.9% και 24.7% αντίστοιχα. Καθόλου και Λίγο έχει επηρεαστεί το 19.7% και Μέτρια έχει επηρεαστεί το 17.7%</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A57DB7">
      <w:pPr>
        <w:spacing w:line="200" w:lineRule="exact"/>
        <w:rPr>
          <w:sz w:val="20"/>
          <w:szCs w:val="20"/>
        </w:rPr>
      </w:pPr>
      <w:r>
        <w:rPr>
          <w:noProof/>
          <w:sz w:val="20"/>
          <w:szCs w:val="20"/>
        </w:rPr>
        <w:drawing>
          <wp:anchor distT="0" distB="0" distL="114300" distR="114300" simplePos="0" relativeHeight="251700736" behindDoc="0" locked="0" layoutInCell="1" allowOverlap="1">
            <wp:simplePos x="0" y="0"/>
            <wp:positionH relativeFrom="column">
              <wp:posOffset>247650</wp:posOffset>
            </wp:positionH>
            <wp:positionV relativeFrom="paragraph">
              <wp:posOffset>18234</wp:posOffset>
            </wp:positionV>
            <wp:extent cx="5317671" cy="2852057"/>
            <wp:effectExtent l="19050" t="0" r="16329" b="5443"/>
            <wp:wrapNone/>
            <wp:docPr id="4" name="Γράφημα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22"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745EA2" w:rsidRDefault="00427C59" w:rsidP="00745EA2">
      <w:pPr>
        <w:spacing w:line="347" w:lineRule="auto"/>
        <w:ind w:left="260" w:right="264"/>
        <w:rPr>
          <w:sz w:val="20"/>
          <w:szCs w:val="20"/>
        </w:rPr>
      </w:pPr>
      <w:r w:rsidRPr="00FF6458">
        <w:rPr>
          <w:rFonts w:ascii="Arial" w:eastAsia="Arial" w:hAnsi="Arial" w:cs="Arial"/>
          <w:i/>
          <w:iCs/>
          <w:sz w:val="24"/>
          <w:szCs w:val="24"/>
        </w:rPr>
        <w:t>Κατά πόσο η διάθεσή σας έχει επηρεαστεί αρνητικά από τη συνεχή προβολή της οικονομικής κρίσης από τα media</w:t>
      </w:r>
    </w:p>
    <w:p w:rsidR="00550C02" w:rsidRPr="00FF6458" w:rsidRDefault="00876B38">
      <w:pPr>
        <w:spacing w:line="20" w:lineRule="exact"/>
        <w:rPr>
          <w:sz w:val="20"/>
          <w:szCs w:val="20"/>
        </w:rPr>
      </w:pPr>
      <w:r>
        <w:rPr>
          <w:noProof/>
          <w:sz w:val="20"/>
          <w:szCs w:val="20"/>
        </w:rPr>
        <w:drawing>
          <wp:anchor distT="0" distB="0" distL="114300" distR="114300" simplePos="0" relativeHeight="251645440" behindDoc="1" locked="0" layoutInCell="0" allowOverlap="1">
            <wp:simplePos x="0" y="0"/>
            <wp:positionH relativeFrom="column">
              <wp:posOffset>249555</wp:posOffset>
            </wp:positionH>
            <wp:positionV relativeFrom="paragraph">
              <wp:posOffset>67310</wp:posOffset>
            </wp:positionV>
            <wp:extent cx="4474210" cy="1729105"/>
            <wp:effectExtent l="19050" t="0" r="2540" b="0"/>
            <wp:wrapNone/>
            <wp:docPr id="8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cstate="print"/>
                    <a:srcRect/>
                    <a:stretch>
                      <a:fillRect/>
                    </a:stretch>
                  </pic:blipFill>
                  <pic:spPr bwMode="auto">
                    <a:xfrm>
                      <a:off x="0" y="0"/>
                      <a:ext cx="4474210" cy="1729105"/>
                    </a:xfrm>
                    <a:prstGeom prst="rect">
                      <a:avLst/>
                    </a:prstGeom>
                    <a:noFill/>
                    <a:ln w="9525">
                      <a:noFill/>
                      <a:miter lim="800000"/>
                      <a:headEnd/>
                      <a:tailEnd/>
                    </a:ln>
                  </pic:spPr>
                </pic:pic>
              </a:graphicData>
            </a:graphic>
          </wp:anchor>
        </w:drawing>
      </w:r>
    </w:p>
    <w:p w:rsidR="00550C02" w:rsidRPr="00FF6458" w:rsidRDefault="00550C02">
      <w:pPr>
        <w:spacing w:line="165" w:lineRule="exact"/>
        <w:rPr>
          <w:sz w:val="20"/>
          <w:szCs w:val="20"/>
        </w:rPr>
      </w:pPr>
    </w:p>
    <w:tbl>
      <w:tblPr>
        <w:tblW w:w="0" w:type="auto"/>
        <w:tblInd w:w="400" w:type="dxa"/>
        <w:tblLayout w:type="fixed"/>
        <w:tblCellMar>
          <w:left w:w="0" w:type="dxa"/>
          <w:right w:w="0" w:type="dxa"/>
        </w:tblCellMar>
        <w:tblLook w:val="04A0"/>
      </w:tblPr>
      <w:tblGrid>
        <w:gridCol w:w="20"/>
        <w:gridCol w:w="920"/>
        <w:gridCol w:w="1200"/>
        <w:gridCol w:w="1140"/>
        <w:gridCol w:w="980"/>
        <w:gridCol w:w="1440"/>
        <w:gridCol w:w="1300"/>
        <w:gridCol w:w="20"/>
      </w:tblGrid>
      <w:tr w:rsidR="00550C02" w:rsidRPr="00FF6458">
        <w:trPr>
          <w:trHeight w:val="218"/>
        </w:trPr>
        <w:tc>
          <w:tcPr>
            <w:tcW w:w="20" w:type="dxa"/>
            <w:vAlign w:val="bottom"/>
          </w:tcPr>
          <w:p w:rsidR="00550C02" w:rsidRPr="00FF6458" w:rsidRDefault="00550C02">
            <w:pPr>
              <w:rPr>
                <w:sz w:val="18"/>
                <w:szCs w:val="18"/>
              </w:rPr>
            </w:pPr>
          </w:p>
        </w:tc>
        <w:tc>
          <w:tcPr>
            <w:tcW w:w="920" w:type="dxa"/>
            <w:vAlign w:val="bottom"/>
          </w:tcPr>
          <w:p w:rsidR="00550C02" w:rsidRPr="00FF6458" w:rsidRDefault="00550C02">
            <w:pPr>
              <w:rPr>
                <w:sz w:val="18"/>
                <w:szCs w:val="18"/>
              </w:rPr>
            </w:pPr>
          </w:p>
        </w:tc>
        <w:tc>
          <w:tcPr>
            <w:tcW w:w="1200" w:type="dxa"/>
            <w:vAlign w:val="bottom"/>
          </w:tcPr>
          <w:p w:rsidR="00550C02" w:rsidRPr="00FF6458" w:rsidRDefault="00550C02">
            <w:pPr>
              <w:rPr>
                <w:sz w:val="18"/>
                <w:szCs w:val="18"/>
              </w:rPr>
            </w:pPr>
          </w:p>
        </w:tc>
        <w:tc>
          <w:tcPr>
            <w:tcW w:w="1140" w:type="dxa"/>
            <w:vAlign w:val="bottom"/>
          </w:tcPr>
          <w:p w:rsidR="00550C02" w:rsidRPr="00FF6458" w:rsidRDefault="00550C02">
            <w:pPr>
              <w:rPr>
                <w:sz w:val="18"/>
                <w:szCs w:val="18"/>
              </w:rPr>
            </w:pPr>
          </w:p>
        </w:tc>
        <w:tc>
          <w:tcPr>
            <w:tcW w:w="980" w:type="dxa"/>
            <w:vAlign w:val="bottom"/>
          </w:tcPr>
          <w:p w:rsidR="00550C02" w:rsidRPr="00FF6458" w:rsidRDefault="00550C02">
            <w:pPr>
              <w:rPr>
                <w:sz w:val="18"/>
                <w:szCs w:val="18"/>
              </w:rPr>
            </w:pPr>
          </w:p>
        </w:tc>
        <w:tc>
          <w:tcPr>
            <w:tcW w:w="1440" w:type="dxa"/>
            <w:vAlign w:val="bottom"/>
          </w:tcPr>
          <w:p w:rsidR="00550C02" w:rsidRPr="00FF6458" w:rsidRDefault="00550C02">
            <w:pPr>
              <w:rPr>
                <w:sz w:val="18"/>
                <w:szCs w:val="18"/>
              </w:rPr>
            </w:pPr>
          </w:p>
        </w:tc>
        <w:tc>
          <w:tcPr>
            <w:tcW w:w="1320" w:type="dxa"/>
            <w:gridSpan w:val="2"/>
            <w:vAlign w:val="bottom"/>
          </w:tcPr>
          <w:p w:rsidR="00550C02" w:rsidRPr="00FF6458" w:rsidRDefault="00427C59">
            <w:pPr>
              <w:ind w:right="60"/>
              <w:jc w:val="center"/>
              <w:rPr>
                <w:sz w:val="20"/>
                <w:szCs w:val="20"/>
              </w:rPr>
            </w:pPr>
            <w:r w:rsidRPr="00FF6458">
              <w:rPr>
                <w:rFonts w:ascii="Arial" w:eastAsia="Arial" w:hAnsi="Arial" w:cs="Arial"/>
                <w:sz w:val="19"/>
                <w:szCs w:val="19"/>
              </w:rPr>
              <w:t>Cumulative</w:t>
            </w:r>
          </w:p>
        </w:tc>
      </w:tr>
      <w:tr w:rsidR="00550C02" w:rsidRPr="00FF6458">
        <w:trPr>
          <w:trHeight w:val="230"/>
        </w:trPr>
        <w:tc>
          <w:tcPr>
            <w:tcW w:w="20" w:type="dxa"/>
            <w:vAlign w:val="bottom"/>
          </w:tcPr>
          <w:p w:rsidR="00550C02" w:rsidRPr="00FF6458" w:rsidRDefault="00550C02">
            <w:pPr>
              <w:rPr>
                <w:sz w:val="20"/>
                <w:szCs w:val="20"/>
              </w:rPr>
            </w:pPr>
          </w:p>
        </w:tc>
        <w:tc>
          <w:tcPr>
            <w:tcW w:w="92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gridSpan w:val="2"/>
            <w:vAlign w:val="bottom"/>
          </w:tcPr>
          <w:p w:rsidR="00550C02" w:rsidRPr="00FF6458" w:rsidRDefault="00427C59">
            <w:pPr>
              <w:ind w:right="100"/>
              <w:jc w:val="center"/>
              <w:rPr>
                <w:sz w:val="20"/>
                <w:szCs w:val="20"/>
              </w:rPr>
            </w:pPr>
            <w:r w:rsidRPr="00FF6458">
              <w:rPr>
                <w:rFonts w:ascii="Arial" w:eastAsia="Arial" w:hAnsi="Arial" w:cs="Arial"/>
                <w:sz w:val="19"/>
                <w:szCs w:val="19"/>
              </w:rPr>
              <w:t>Percent</w:t>
            </w:r>
          </w:p>
        </w:tc>
      </w:tr>
      <w:tr w:rsidR="00550C02" w:rsidRPr="00FF6458">
        <w:trPr>
          <w:trHeight w:val="225"/>
        </w:trPr>
        <w:tc>
          <w:tcPr>
            <w:tcW w:w="20" w:type="dxa"/>
            <w:vAlign w:val="bottom"/>
          </w:tcPr>
          <w:p w:rsidR="00550C02" w:rsidRPr="00FF6458" w:rsidRDefault="00550C02">
            <w:pPr>
              <w:rPr>
                <w:sz w:val="19"/>
                <w:szCs w:val="19"/>
              </w:rPr>
            </w:pPr>
          </w:p>
        </w:tc>
        <w:tc>
          <w:tcPr>
            <w:tcW w:w="920" w:type="dxa"/>
            <w:tcBorders>
              <w:top w:val="single" w:sz="8" w:space="0" w:color="auto"/>
            </w:tcBorders>
            <w:vAlign w:val="bottom"/>
          </w:tcPr>
          <w:p w:rsidR="00550C02" w:rsidRPr="00FF6458" w:rsidRDefault="00427C59">
            <w:pPr>
              <w:spacing w:line="211" w:lineRule="exact"/>
              <w:ind w:left="100"/>
              <w:rPr>
                <w:sz w:val="20"/>
                <w:szCs w:val="20"/>
              </w:rPr>
            </w:pPr>
            <w:r w:rsidRPr="00FF6458">
              <w:rPr>
                <w:rFonts w:ascii="Arial" w:eastAsia="Arial" w:hAnsi="Arial" w:cs="Arial"/>
                <w:sz w:val="19"/>
                <w:szCs w:val="19"/>
              </w:rPr>
              <w:t>Valid</w:t>
            </w:r>
          </w:p>
        </w:tc>
        <w:tc>
          <w:tcPr>
            <w:tcW w:w="1200" w:type="dxa"/>
            <w:tcBorders>
              <w:top w:val="single" w:sz="8" w:space="0" w:color="auto"/>
            </w:tcBorders>
            <w:vAlign w:val="bottom"/>
          </w:tcPr>
          <w:p w:rsidR="00550C02" w:rsidRPr="00FF6458" w:rsidRDefault="00427C59">
            <w:pPr>
              <w:spacing w:line="211" w:lineRule="exact"/>
              <w:ind w:left="100"/>
              <w:rPr>
                <w:sz w:val="20"/>
                <w:szCs w:val="20"/>
              </w:rPr>
            </w:pPr>
            <w:r w:rsidRPr="00FF6458">
              <w:rPr>
                <w:rFonts w:ascii="Arial" w:eastAsia="Arial" w:hAnsi="Arial" w:cs="Arial"/>
                <w:sz w:val="19"/>
                <w:szCs w:val="19"/>
              </w:rPr>
              <w:t>Καθόλου</w:t>
            </w:r>
          </w:p>
        </w:tc>
        <w:tc>
          <w:tcPr>
            <w:tcW w:w="1140" w:type="dxa"/>
            <w:tcBorders>
              <w:top w:val="single" w:sz="8" w:space="0" w:color="auto"/>
            </w:tcBorders>
            <w:vAlign w:val="bottom"/>
          </w:tcPr>
          <w:p w:rsidR="00550C02" w:rsidRPr="00FF6458" w:rsidRDefault="00427C59">
            <w:pPr>
              <w:ind w:right="106"/>
              <w:jc w:val="right"/>
              <w:rPr>
                <w:sz w:val="20"/>
                <w:szCs w:val="20"/>
              </w:rPr>
            </w:pPr>
            <w:r w:rsidRPr="00FF6458">
              <w:rPr>
                <w:rFonts w:ascii="Arial" w:eastAsia="Arial" w:hAnsi="Arial" w:cs="Arial"/>
                <w:sz w:val="19"/>
                <w:szCs w:val="19"/>
              </w:rPr>
              <w:t>12</w:t>
            </w:r>
          </w:p>
        </w:tc>
        <w:tc>
          <w:tcPr>
            <w:tcW w:w="980" w:type="dxa"/>
            <w:tcBorders>
              <w:top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6,0</w:t>
            </w:r>
          </w:p>
        </w:tc>
        <w:tc>
          <w:tcPr>
            <w:tcW w:w="1440" w:type="dxa"/>
            <w:tcBorders>
              <w:top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6,1</w:t>
            </w:r>
          </w:p>
        </w:tc>
        <w:tc>
          <w:tcPr>
            <w:tcW w:w="1300" w:type="dxa"/>
            <w:tcBorders>
              <w:top w:val="single" w:sz="8" w:space="0" w:color="auto"/>
            </w:tcBorders>
            <w:vAlign w:val="bottom"/>
          </w:tcPr>
          <w:p w:rsidR="00550C02" w:rsidRPr="00FF6458" w:rsidRDefault="00427C59">
            <w:pPr>
              <w:ind w:right="26"/>
              <w:jc w:val="right"/>
              <w:rPr>
                <w:sz w:val="20"/>
                <w:szCs w:val="20"/>
              </w:rPr>
            </w:pPr>
            <w:r w:rsidRPr="00FF6458">
              <w:rPr>
                <w:rFonts w:ascii="Arial" w:eastAsia="Arial" w:hAnsi="Arial" w:cs="Arial"/>
                <w:sz w:val="19"/>
                <w:szCs w:val="19"/>
              </w:rPr>
              <w:t>6,1</w:t>
            </w:r>
          </w:p>
        </w:tc>
        <w:tc>
          <w:tcPr>
            <w:tcW w:w="20" w:type="dxa"/>
            <w:vAlign w:val="bottom"/>
          </w:tcPr>
          <w:p w:rsidR="00550C02" w:rsidRPr="00FF6458" w:rsidRDefault="00550C02">
            <w:pPr>
              <w:rPr>
                <w:sz w:val="19"/>
                <w:szCs w:val="19"/>
              </w:rPr>
            </w:pPr>
          </w:p>
        </w:tc>
      </w:tr>
      <w:tr w:rsidR="00550C02" w:rsidRPr="00FF6458">
        <w:trPr>
          <w:trHeight w:val="274"/>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30</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15,0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15,</w:t>
            </w:r>
            <w:r w:rsidR="00EA10FE">
              <w:rPr>
                <w:rFonts w:ascii="Arial" w:eastAsia="Arial" w:hAnsi="Arial" w:cs="Arial"/>
                <w:sz w:val="19"/>
                <w:szCs w:val="19"/>
              </w:rPr>
              <w:t>1</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21,2</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37</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18,5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18,7</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39,9</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59</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29,5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29,8</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69,7</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60</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30,0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30,3</w:t>
            </w:r>
          </w:p>
        </w:tc>
        <w:tc>
          <w:tcPr>
            <w:tcW w:w="1300" w:type="dxa"/>
            <w:vAlign w:val="bottom"/>
          </w:tcPr>
          <w:p w:rsidR="00550C02" w:rsidRPr="00FF6458" w:rsidRDefault="00427C59">
            <w:pPr>
              <w:ind w:right="26"/>
              <w:jc w:val="right"/>
              <w:rPr>
                <w:sz w:val="20"/>
                <w:szCs w:val="20"/>
              </w:rPr>
            </w:pPr>
            <w:r w:rsidRPr="00FF6458">
              <w:rPr>
                <w:rFonts w:ascii="Arial" w:eastAsia="Arial" w:hAnsi="Arial" w:cs="Arial"/>
                <w:sz w:val="19"/>
                <w:szCs w:val="19"/>
              </w:rPr>
              <w:t>100,0</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99,0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20" w:type="dxa"/>
            <w:vAlign w:val="bottom"/>
          </w:tcPr>
          <w:p w:rsidR="00550C02" w:rsidRPr="00FF6458" w:rsidRDefault="00427C59">
            <w:pPr>
              <w:ind w:left="10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40" w:type="dxa"/>
            <w:vAlign w:val="bottom"/>
          </w:tcPr>
          <w:p w:rsidR="00550C02" w:rsidRPr="00FF6458" w:rsidRDefault="00550C02">
            <w:pPr>
              <w:rPr>
                <w:sz w:val="23"/>
                <w:szCs w:val="23"/>
              </w:rPr>
            </w:pP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302"/>
        </w:trPr>
        <w:tc>
          <w:tcPr>
            <w:tcW w:w="20" w:type="dxa"/>
            <w:tcBorders>
              <w:bottom w:val="single" w:sz="8" w:space="0" w:color="auto"/>
            </w:tcBorders>
            <w:vAlign w:val="bottom"/>
          </w:tcPr>
          <w:p w:rsidR="00550C02" w:rsidRPr="00FF6458" w:rsidRDefault="00550C02">
            <w:pPr>
              <w:rPr>
                <w:sz w:val="24"/>
                <w:szCs w:val="24"/>
              </w:rPr>
            </w:pPr>
          </w:p>
        </w:tc>
        <w:tc>
          <w:tcPr>
            <w:tcW w:w="920" w:type="dxa"/>
            <w:tcBorders>
              <w:bottom w:val="single" w:sz="8" w:space="0" w:color="auto"/>
            </w:tcBorders>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200" w:type="dxa"/>
            <w:tcBorders>
              <w:bottom w:val="single" w:sz="8" w:space="0" w:color="auto"/>
            </w:tcBorders>
            <w:vAlign w:val="bottom"/>
          </w:tcPr>
          <w:p w:rsidR="00550C02" w:rsidRPr="00FF6458" w:rsidRDefault="00550C02">
            <w:pPr>
              <w:rPr>
                <w:sz w:val="24"/>
                <w:szCs w:val="24"/>
              </w:rPr>
            </w:pPr>
          </w:p>
        </w:tc>
        <w:tc>
          <w:tcPr>
            <w:tcW w:w="1140" w:type="dxa"/>
            <w:tcBorders>
              <w:bottom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tcBorders>
              <w:bottom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tcBorders>
              <w:bottom w:val="single" w:sz="8" w:space="0" w:color="auto"/>
            </w:tcBorders>
            <w:vAlign w:val="bottom"/>
          </w:tcPr>
          <w:p w:rsidR="00550C02" w:rsidRPr="00FF6458" w:rsidRDefault="00550C02">
            <w:pPr>
              <w:rPr>
                <w:sz w:val="24"/>
                <w:szCs w:val="24"/>
              </w:rPr>
            </w:pPr>
          </w:p>
        </w:tc>
        <w:tc>
          <w:tcPr>
            <w:tcW w:w="1300" w:type="dxa"/>
            <w:tcBorders>
              <w:bottom w:val="single" w:sz="8" w:space="0" w:color="auto"/>
            </w:tcBorders>
            <w:vAlign w:val="bottom"/>
          </w:tcPr>
          <w:p w:rsidR="00550C02" w:rsidRPr="00FF6458" w:rsidRDefault="00550C02">
            <w:pPr>
              <w:rPr>
                <w:sz w:val="24"/>
                <w:szCs w:val="24"/>
              </w:rPr>
            </w:pPr>
          </w:p>
        </w:tc>
        <w:tc>
          <w:tcPr>
            <w:tcW w:w="20" w:type="dxa"/>
            <w:tcBorders>
              <w:bottom w:val="single" w:sz="8" w:space="0" w:color="auto"/>
            </w:tcBorders>
            <w:vAlign w:val="bottom"/>
          </w:tcPr>
          <w:p w:rsidR="00550C02" w:rsidRPr="00FF6458" w:rsidRDefault="00550C02">
            <w:pPr>
              <w:rPr>
                <w:sz w:val="24"/>
                <w:szCs w:val="24"/>
              </w:rPr>
            </w:pPr>
          </w:p>
        </w:tc>
      </w:tr>
    </w:tbl>
    <w:p w:rsidR="00550C02" w:rsidRPr="00FF6458" w:rsidRDefault="00550C02">
      <w:pPr>
        <w:spacing w:line="200" w:lineRule="exact"/>
        <w:rPr>
          <w:sz w:val="20"/>
          <w:szCs w:val="20"/>
        </w:rPr>
      </w:pPr>
    </w:p>
    <w:p w:rsidR="00550C02" w:rsidRPr="00FF6458" w:rsidRDefault="00550C02">
      <w:pPr>
        <w:spacing w:line="302" w:lineRule="exact"/>
        <w:rPr>
          <w:sz w:val="20"/>
          <w:szCs w:val="20"/>
        </w:rPr>
      </w:pPr>
    </w:p>
    <w:p w:rsidR="00550C02" w:rsidRPr="00FF6458" w:rsidRDefault="00427C59">
      <w:pPr>
        <w:spacing w:line="349" w:lineRule="auto"/>
        <w:ind w:left="260" w:right="264"/>
        <w:rPr>
          <w:sz w:val="20"/>
          <w:szCs w:val="20"/>
        </w:rPr>
      </w:pPr>
      <w:r w:rsidRPr="00FF6458">
        <w:rPr>
          <w:rFonts w:ascii="Arial" w:eastAsia="Arial" w:hAnsi="Arial" w:cs="Arial"/>
          <w:b/>
          <w:bCs/>
          <w:sz w:val="24"/>
          <w:szCs w:val="24"/>
        </w:rPr>
        <w:t xml:space="preserve">Πίνακας 11: </w:t>
      </w:r>
      <w:r w:rsidRPr="00FF6458">
        <w:rPr>
          <w:rFonts w:ascii="Arial" w:eastAsia="Arial" w:hAnsi="Arial" w:cs="Arial"/>
          <w:sz w:val="24"/>
          <w:szCs w:val="24"/>
        </w:rPr>
        <w:t>Αρνητική διάθεση λόγω συνεχής προβολής της οικονομικής κρίσης</w:t>
      </w:r>
      <w:r w:rsidRPr="00FF6458">
        <w:rPr>
          <w:rFonts w:ascii="Arial" w:eastAsia="Arial" w:hAnsi="Arial" w:cs="Arial"/>
          <w:b/>
          <w:bCs/>
          <w:sz w:val="24"/>
          <w:szCs w:val="24"/>
        </w:rPr>
        <w:t xml:space="preserve"> </w:t>
      </w:r>
      <w:r w:rsidRPr="00FF6458">
        <w:rPr>
          <w:rFonts w:ascii="Arial" w:eastAsia="Arial" w:hAnsi="Arial" w:cs="Arial"/>
          <w:sz w:val="24"/>
          <w:szCs w:val="24"/>
        </w:rPr>
        <w:t>από τα media</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19" w:lineRule="exact"/>
        <w:rPr>
          <w:sz w:val="20"/>
          <w:szCs w:val="20"/>
        </w:rPr>
      </w:pPr>
    </w:p>
    <w:p w:rsidR="00550C02" w:rsidRPr="00FF6458" w:rsidRDefault="00427C59">
      <w:pPr>
        <w:numPr>
          <w:ilvl w:val="0"/>
          <w:numId w:val="63"/>
        </w:numPr>
        <w:tabs>
          <w:tab w:val="left" w:pos="514"/>
        </w:tabs>
        <w:spacing w:line="357" w:lineRule="auto"/>
        <w:ind w:left="260" w:right="264" w:firstLine="2"/>
        <w:jc w:val="both"/>
        <w:rPr>
          <w:rFonts w:ascii="Arial" w:eastAsia="Arial" w:hAnsi="Arial" w:cs="Arial"/>
          <w:sz w:val="24"/>
          <w:szCs w:val="24"/>
        </w:rPr>
      </w:pPr>
      <w:r w:rsidRPr="00FF6458">
        <w:rPr>
          <w:rFonts w:ascii="Arial" w:eastAsia="Arial" w:hAnsi="Arial" w:cs="Arial"/>
          <w:sz w:val="24"/>
          <w:szCs w:val="24"/>
        </w:rPr>
        <w:t>συνεχή</w:t>
      </w:r>
      <w:r w:rsidR="00EA10FE">
        <w:rPr>
          <w:rFonts w:ascii="Arial" w:eastAsia="Arial" w:hAnsi="Arial" w:cs="Arial"/>
          <w:sz w:val="24"/>
          <w:szCs w:val="24"/>
        </w:rPr>
        <w:t>ς</w:t>
      </w:r>
      <w:r w:rsidRPr="00FF6458">
        <w:rPr>
          <w:rFonts w:ascii="Arial" w:eastAsia="Arial" w:hAnsi="Arial" w:cs="Arial"/>
          <w:sz w:val="24"/>
          <w:szCs w:val="24"/>
        </w:rPr>
        <w:t xml:space="preserve"> προβολή της οικονομικής κρίσης από τα media δημιουργεί άγχος και ανησυχία για το μέλλον γι αυτό Πολύ και Πάρα Πολύ έχει επηρεαστεί αρνητικά το 29.8% και 30.3% αντίστοιχα. Καθόλου και Λίγο έχει επηρεαστεί το 21.2% και Μέτρια έχει επηρεαστεί το 18.7%.</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E04EC1">
      <w:pPr>
        <w:spacing w:line="200" w:lineRule="exact"/>
        <w:rPr>
          <w:sz w:val="20"/>
          <w:szCs w:val="20"/>
        </w:rPr>
      </w:pPr>
      <w:r>
        <w:rPr>
          <w:noProof/>
          <w:sz w:val="20"/>
          <w:szCs w:val="20"/>
        </w:rPr>
        <w:drawing>
          <wp:anchor distT="0" distB="0" distL="114300" distR="114300" simplePos="0" relativeHeight="251702784" behindDoc="0" locked="0" layoutInCell="1" allowOverlap="1">
            <wp:simplePos x="0" y="0"/>
            <wp:positionH relativeFrom="column">
              <wp:posOffset>160564</wp:posOffset>
            </wp:positionH>
            <wp:positionV relativeFrom="paragraph">
              <wp:posOffset>98697</wp:posOffset>
            </wp:positionV>
            <wp:extent cx="5627552" cy="3015343"/>
            <wp:effectExtent l="19050" t="0" r="11248" b="0"/>
            <wp:wrapNone/>
            <wp:docPr id="5" name="Γράφημα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77"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FF6458" w:rsidRDefault="00427C59">
      <w:pPr>
        <w:spacing w:line="347" w:lineRule="auto"/>
        <w:ind w:left="260" w:right="264"/>
        <w:jc w:val="both"/>
        <w:rPr>
          <w:sz w:val="20"/>
          <w:szCs w:val="20"/>
        </w:rPr>
      </w:pPr>
      <w:r w:rsidRPr="00FF6458">
        <w:rPr>
          <w:rFonts w:ascii="Arial" w:eastAsia="Arial" w:hAnsi="Arial" w:cs="Arial"/>
          <w:i/>
          <w:iCs/>
          <w:sz w:val="24"/>
          <w:szCs w:val="24"/>
        </w:rPr>
        <w:t>Κατά πόσο η οικονομική κρίση έχει επηρεάσει αρνητικά τις διαπροσωπικές σας σχέσεις;</w:t>
      </w:r>
    </w:p>
    <w:p w:rsidR="00550C02" w:rsidRPr="00AE3280" w:rsidRDefault="00550C02">
      <w:pPr>
        <w:spacing w:line="237" w:lineRule="exact"/>
        <w:rPr>
          <w:sz w:val="20"/>
          <w:szCs w:val="20"/>
        </w:rPr>
      </w:pPr>
    </w:p>
    <w:tbl>
      <w:tblPr>
        <w:tblW w:w="0" w:type="auto"/>
        <w:tblInd w:w="440" w:type="dxa"/>
        <w:tblLayout w:type="fixed"/>
        <w:tblCellMar>
          <w:left w:w="0" w:type="dxa"/>
          <w:right w:w="0" w:type="dxa"/>
        </w:tblCellMar>
        <w:tblLook w:val="04A0"/>
      </w:tblPr>
      <w:tblGrid>
        <w:gridCol w:w="900"/>
        <w:gridCol w:w="1200"/>
        <w:gridCol w:w="1140"/>
        <w:gridCol w:w="980"/>
        <w:gridCol w:w="1440"/>
        <w:gridCol w:w="1320"/>
      </w:tblGrid>
      <w:tr w:rsidR="00550C02" w:rsidRPr="00FF6458">
        <w:trPr>
          <w:trHeight w:val="403"/>
        </w:trPr>
        <w:tc>
          <w:tcPr>
            <w:tcW w:w="90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980" w:type="dxa"/>
            <w:vAlign w:val="bottom"/>
          </w:tcPr>
          <w:p w:rsidR="00550C02" w:rsidRPr="00FF6458" w:rsidRDefault="00550C02">
            <w:pPr>
              <w:rPr>
                <w:sz w:val="24"/>
                <w:szCs w:val="24"/>
              </w:rPr>
            </w:pPr>
          </w:p>
        </w:tc>
        <w:tc>
          <w:tcPr>
            <w:tcW w:w="1440" w:type="dxa"/>
            <w:vAlign w:val="bottom"/>
          </w:tcPr>
          <w:p w:rsidR="00550C02" w:rsidRPr="00FF6458" w:rsidRDefault="00550C02">
            <w:pPr>
              <w:rPr>
                <w:sz w:val="24"/>
                <w:szCs w:val="24"/>
              </w:rPr>
            </w:pP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Cumulative</w:t>
            </w:r>
          </w:p>
        </w:tc>
      </w:tr>
      <w:tr w:rsidR="00550C02" w:rsidRPr="00FF6458">
        <w:trPr>
          <w:trHeight w:val="230"/>
        </w:trPr>
        <w:tc>
          <w:tcPr>
            <w:tcW w:w="90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vAlign w:val="bottom"/>
          </w:tcPr>
          <w:p w:rsidR="00550C02" w:rsidRPr="00FF6458" w:rsidRDefault="00427C59">
            <w:pPr>
              <w:ind w:right="246"/>
              <w:jc w:val="right"/>
              <w:rPr>
                <w:sz w:val="20"/>
                <w:szCs w:val="20"/>
              </w:rPr>
            </w:pPr>
            <w:r w:rsidRPr="00FF6458">
              <w:rPr>
                <w:rFonts w:ascii="Arial" w:eastAsia="Arial" w:hAnsi="Arial" w:cs="Arial"/>
                <w:sz w:val="19"/>
                <w:szCs w:val="19"/>
              </w:rPr>
              <w:t>Percent</w:t>
            </w:r>
          </w:p>
        </w:tc>
      </w:tr>
      <w:tr w:rsidR="00550C02" w:rsidRPr="00FF6458">
        <w:trPr>
          <w:trHeight w:val="245"/>
        </w:trPr>
        <w:tc>
          <w:tcPr>
            <w:tcW w:w="900" w:type="dxa"/>
            <w:vAlign w:val="bottom"/>
          </w:tcPr>
          <w:p w:rsidR="00550C02" w:rsidRPr="00FF6458" w:rsidRDefault="00427C59">
            <w:pPr>
              <w:ind w:left="80"/>
              <w:rPr>
                <w:sz w:val="20"/>
                <w:szCs w:val="20"/>
              </w:rPr>
            </w:pPr>
            <w:r w:rsidRPr="00FF6458">
              <w:rPr>
                <w:rFonts w:ascii="Arial" w:eastAsia="Arial" w:hAnsi="Arial" w:cs="Arial"/>
                <w:sz w:val="19"/>
                <w:szCs w:val="19"/>
              </w:rPr>
              <w:t>Valid</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42</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21,0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21,3</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21,3</w:t>
            </w:r>
          </w:p>
        </w:tc>
      </w:tr>
      <w:tr w:rsidR="00550C02" w:rsidRPr="00FF6458">
        <w:trPr>
          <w:trHeight w:val="274"/>
        </w:trPr>
        <w:tc>
          <w:tcPr>
            <w:tcW w:w="90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49</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24,5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24,9</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46,2</w:t>
            </w:r>
          </w:p>
        </w:tc>
      </w:tr>
      <w:tr w:rsidR="00550C02" w:rsidRPr="00FF6458">
        <w:trPr>
          <w:trHeight w:val="274"/>
        </w:trPr>
        <w:tc>
          <w:tcPr>
            <w:tcW w:w="90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56</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28,0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28,4</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74,6</w:t>
            </w:r>
          </w:p>
        </w:tc>
      </w:tr>
      <w:tr w:rsidR="00550C02" w:rsidRPr="00FF6458">
        <w:trPr>
          <w:trHeight w:val="274"/>
        </w:trPr>
        <w:tc>
          <w:tcPr>
            <w:tcW w:w="90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39</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19,5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94,4</w:t>
            </w:r>
          </w:p>
        </w:tc>
      </w:tr>
      <w:tr w:rsidR="00550C02" w:rsidRPr="00FF6458">
        <w:trPr>
          <w:trHeight w:val="274"/>
        </w:trPr>
        <w:tc>
          <w:tcPr>
            <w:tcW w:w="90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11</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5,5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5,6</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r>
      <w:tr w:rsidR="00550C02" w:rsidRPr="00FF6458">
        <w:trPr>
          <w:trHeight w:val="274"/>
        </w:trPr>
        <w:tc>
          <w:tcPr>
            <w:tcW w:w="90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197</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98,5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20" w:type="dxa"/>
            <w:vAlign w:val="bottom"/>
          </w:tcPr>
          <w:p w:rsidR="00550C02" w:rsidRPr="00FF6458" w:rsidRDefault="00550C02">
            <w:pPr>
              <w:rPr>
                <w:sz w:val="23"/>
                <w:szCs w:val="23"/>
              </w:rPr>
            </w:pPr>
          </w:p>
        </w:tc>
      </w:tr>
      <w:tr w:rsidR="00550C02" w:rsidRPr="00FF6458">
        <w:trPr>
          <w:trHeight w:val="274"/>
        </w:trPr>
        <w:tc>
          <w:tcPr>
            <w:tcW w:w="900" w:type="dxa"/>
            <w:vAlign w:val="bottom"/>
          </w:tcPr>
          <w:p w:rsidR="00550C02" w:rsidRPr="00FF6458" w:rsidRDefault="00427C59">
            <w:pPr>
              <w:ind w:left="8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3</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1,5</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r w:rsidR="00550C02" w:rsidRPr="00FF6458">
        <w:trPr>
          <w:trHeight w:val="274"/>
        </w:trPr>
        <w:tc>
          <w:tcPr>
            <w:tcW w:w="900" w:type="dxa"/>
            <w:vAlign w:val="bottom"/>
          </w:tcPr>
          <w:p w:rsidR="00550C02" w:rsidRPr="00FF6458" w:rsidRDefault="00427C59">
            <w:pPr>
              <w:ind w:left="80"/>
              <w:rPr>
                <w:sz w:val="20"/>
                <w:szCs w:val="20"/>
              </w:rPr>
            </w:pPr>
            <w:r w:rsidRPr="00FF6458">
              <w:rPr>
                <w:rFonts w:ascii="Arial" w:eastAsia="Arial" w:hAnsi="Arial" w:cs="Arial"/>
                <w:sz w:val="19"/>
                <w:szCs w:val="19"/>
              </w:rPr>
              <w:t>Total</w:t>
            </w:r>
          </w:p>
        </w:tc>
        <w:tc>
          <w:tcPr>
            <w:tcW w:w="1200" w:type="dxa"/>
            <w:vAlign w:val="bottom"/>
          </w:tcPr>
          <w:p w:rsidR="00550C02" w:rsidRPr="00FF6458" w:rsidRDefault="00550C02">
            <w:pPr>
              <w:rPr>
                <w:sz w:val="23"/>
                <w:szCs w:val="23"/>
              </w:rPr>
            </w:pP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46464" behindDoc="1" locked="0" layoutInCell="0" allowOverlap="1">
            <wp:simplePos x="0" y="0"/>
            <wp:positionH relativeFrom="column">
              <wp:posOffset>249555</wp:posOffset>
            </wp:positionH>
            <wp:positionV relativeFrom="paragraph">
              <wp:posOffset>-1706245</wp:posOffset>
            </wp:positionV>
            <wp:extent cx="4474210" cy="1737360"/>
            <wp:effectExtent l="19050" t="0" r="2540" b="0"/>
            <wp:wrapNone/>
            <wp:docPr id="8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srcRect/>
                    <a:stretch>
                      <a:fillRect/>
                    </a:stretch>
                  </pic:blipFill>
                  <pic:spPr bwMode="auto">
                    <a:xfrm>
                      <a:off x="0" y="0"/>
                      <a:ext cx="4474210" cy="173736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0"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12: </w:t>
      </w:r>
      <w:r w:rsidRPr="00FF6458">
        <w:rPr>
          <w:rFonts w:ascii="Arial" w:eastAsia="Arial" w:hAnsi="Arial" w:cs="Arial"/>
          <w:sz w:val="24"/>
          <w:szCs w:val="24"/>
        </w:rPr>
        <w:t>Αρνητική επίδραση στις διαπροσωπικές σχέσεις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Μέτρια έχουν επηρεαστεί αρνητικά οι διαπροσωπικές σχέσεις των ερωτηθέντων</w:t>
      </w:r>
      <w:r w:rsidR="009B2951">
        <w:rPr>
          <w:rFonts w:ascii="Arial" w:eastAsia="Arial" w:hAnsi="Arial" w:cs="Arial"/>
          <w:sz w:val="24"/>
          <w:szCs w:val="24"/>
        </w:rPr>
        <w:t>,</w:t>
      </w:r>
      <w:r w:rsidRPr="00FF6458">
        <w:rPr>
          <w:rFonts w:ascii="Arial" w:eastAsia="Arial" w:hAnsi="Arial" w:cs="Arial"/>
          <w:sz w:val="24"/>
          <w:szCs w:val="24"/>
        </w:rPr>
        <w:t xml:space="preserve"> δήλωσε το 28.4%. Λίγο έχει επηρεαστεί το 24.9%, Καθόλου το 21.3% και Πολύ το 19.8%. Πάρα Πολύ επηρεάστηκε μόλις το 5.6%.</w:t>
      </w:r>
    </w:p>
    <w:p w:rsidR="00550C02" w:rsidRPr="00FF6458" w:rsidRDefault="00550C02">
      <w:pPr>
        <w:spacing w:line="200" w:lineRule="exact"/>
        <w:rPr>
          <w:sz w:val="20"/>
          <w:szCs w:val="20"/>
        </w:rPr>
      </w:pPr>
    </w:p>
    <w:p w:rsidR="00550C02" w:rsidRPr="00FF6458" w:rsidRDefault="008E2972">
      <w:pPr>
        <w:spacing w:line="200" w:lineRule="exact"/>
        <w:rPr>
          <w:sz w:val="20"/>
          <w:szCs w:val="20"/>
        </w:rPr>
      </w:pPr>
      <w:r>
        <w:rPr>
          <w:noProof/>
          <w:sz w:val="20"/>
          <w:szCs w:val="20"/>
        </w:rPr>
        <w:drawing>
          <wp:anchor distT="0" distB="0" distL="114300" distR="114300" simplePos="0" relativeHeight="251704832" behindDoc="0" locked="0" layoutInCell="1" allowOverlap="1">
            <wp:simplePos x="0" y="0"/>
            <wp:positionH relativeFrom="column">
              <wp:posOffset>247650</wp:posOffset>
            </wp:positionH>
            <wp:positionV relativeFrom="paragraph">
              <wp:posOffset>75294</wp:posOffset>
            </wp:positionV>
            <wp:extent cx="5349694" cy="3135086"/>
            <wp:effectExtent l="19050" t="0" r="22406" b="8164"/>
            <wp:wrapNone/>
            <wp:docPr id="6" name="Γράφημα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65"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FF6458" w:rsidRDefault="00EF7002" w:rsidP="000A28EA">
      <w:pPr>
        <w:spacing w:line="276" w:lineRule="auto"/>
        <w:rPr>
          <w:sz w:val="20"/>
          <w:szCs w:val="20"/>
        </w:rPr>
      </w:pPr>
      <w:r>
        <w:rPr>
          <w:rFonts w:ascii="Arial" w:eastAsia="Arial" w:hAnsi="Arial" w:cs="Arial"/>
          <w:i/>
          <w:iCs/>
          <w:sz w:val="24"/>
          <w:szCs w:val="24"/>
        </w:rPr>
        <w:t>Ο περιορισμός στην κατανάλωση αγαθών που δεν θεωρούνται απο</w:t>
      </w:r>
      <w:r w:rsidR="000A28EA">
        <w:rPr>
          <w:rFonts w:ascii="Arial" w:eastAsia="Arial" w:hAnsi="Arial" w:cs="Arial"/>
          <w:i/>
          <w:iCs/>
          <w:sz w:val="24"/>
          <w:szCs w:val="24"/>
        </w:rPr>
        <w:t>λύτως απαραίτητα στην καθημερινότητα</w:t>
      </w:r>
      <w:r>
        <w:rPr>
          <w:rFonts w:ascii="Arial" w:eastAsia="Arial" w:hAnsi="Arial" w:cs="Arial"/>
          <w:i/>
          <w:iCs/>
          <w:sz w:val="24"/>
          <w:szCs w:val="24"/>
        </w:rPr>
        <w:t xml:space="preserve"> σας (π.χ. επώνυμα</w:t>
      </w:r>
      <w:r w:rsidR="000A28EA">
        <w:rPr>
          <w:rFonts w:ascii="Arial" w:eastAsia="Arial" w:hAnsi="Arial" w:cs="Arial"/>
          <w:i/>
          <w:iCs/>
          <w:sz w:val="24"/>
          <w:szCs w:val="24"/>
        </w:rPr>
        <w:t xml:space="preserve"> ρούχα, ταξίδια) πόσο έχει επηρ</w:t>
      </w:r>
      <w:r>
        <w:rPr>
          <w:rFonts w:ascii="Arial" w:eastAsia="Arial" w:hAnsi="Arial" w:cs="Arial"/>
          <w:i/>
          <w:iCs/>
          <w:sz w:val="24"/>
          <w:szCs w:val="24"/>
        </w:rPr>
        <w:t>εάσει</w:t>
      </w:r>
      <w:r w:rsidR="00811A2B">
        <w:rPr>
          <w:rFonts w:ascii="Arial" w:eastAsia="Arial" w:hAnsi="Arial" w:cs="Arial"/>
          <w:i/>
          <w:iCs/>
          <w:sz w:val="24"/>
          <w:szCs w:val="24"/>
        </w:rPr>
        <w:t xml:space="preserve"> αρνητικά</w:t>
      </w:r>
      <w:r>
        <w:rPr>
          <w:rFonts w:ascii="Arial" w:eastAsia="Arial" w:hAnsi="Arial" w:cs="Arial"/>
          <w:i/>
          <w:iCs/>
          <w:sz w:val="24"/>
          <w:szCs w:val="24"/>
        </w:rPr>
        <w:t xml:space="preserve"> την ψυχολογία σας; </w:t>
      </w:r>
    </w:p>
    <w:p w:rsidR="00550C02" w:rsidRPr="00FF6458" w:rsidRDefault="00550C02" w:rsidP="000A28EA">
      <w:pPr>
        <w:spacing w:line="276" w:lineRule="auto"/>
        <w:rPr>
          <w:sz w:val="20"/>
          <w:szCs w:val="20"/>
        </w:rPr>
      </w:pPr>
    </w:p>
    <w:tbl>
      <w:tblPr>
        <w:tblW w:w="0" w:type="auto"/>
        <w:tblInd w:w="400" w:type="dxa"/>
        <w:tblLayout w:type="fixed"/>
        <w:tblCellMar>
          <w:left w:w="0" w:type="dxa"/>
          <w:right w:w="0" w:type="dxa"/>
        </w:tblCellMar>
        <w:tblLook w:val="04A0"/>
      </w:tblPr>
      <w:tblGrid>
        <w:gridCol w:w="940"/>
        <w:gridCol w:w="1200"/>
        <w:gridCol w:w="1140"/>
        <w:gridCol w:w="980"/>
        <w:gridCol w:w="1440"/>
        <w:gridCol w:w="1320"/>
      </w:tblGrid>
      <w:tr w:rsidR="00550C02" w:rsidRPr="00FF6458">
        <w:trPr>
          <w:trHeight w:val="231"/>
        </w:trPr>
        <w:tc>
          <w:tcPr>
            <w:tcW w:w="7020" w:type="dxa"/>
            <w:gridSpan w:val="6"/>
            <w:vAlign w:val="bottom"/>
          </w:tcPr>
          <w:p w:rsidR="00550C02" w:rsidRPr="00AE3280" w:rsidRDefault="00550C02" w:rsidP="00745EA2">
            <w:pPr>
              <w:ind w:right="606"/>
              <w:rPr>
                <w:sz w:val="20"/>
                <w:szCs w:val="20"/>
              </w:rPr>
            </w:pPr>
          </w:p>
        </w:tc>
      </w:tr>
      <w:tr w:rsidR="00550C02" w:rsidRPr="00FF6458">
        <w:trPr>
          <w:trHeight w:val="405"/>
        </w:trPr>
        <w:tc>
          <w:tcPr>
            <w:tcW w:w="94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980" w:type="dxa"/>
            <w:vAlign w:val="bottom"/>
          </w:tcPr>
          <w:p w:rsidR="00550C02" w:rsidRPr="00FF6458" w:rsidRDefault="00550C02">
            <w:pPr>
              <w:rPr>
                <w:sz w:val="24"/>
                <w:szCs w:val="24"/>
              </w:rPr>
            </w:pPr>
          </w:p>
        </w:tc>
        <w:tc>
          <w:tcPr>
            <w:tcW w:w="1440" w:type="dxa"/>
            <w:vAlign w:val="bottom"/>
          </w:tcPr>
          <w:p w:rsidR="00550C02" w:rsidRPr="00FF6458" w:rsidRDefault="00550C02">
            <w:pPr>
              <w:rPr>
                <w:sz w:val="24"/>
                <w:szCs w:val="24"/>
              </w:rPr>
            </w:pP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Cumulative</w:t>
            </w:r>
          </w:p>
        </w:tc>
      </w:tr>
      <w:tr w:rsidR="00550C02" w:rsidRPr="00FF6458">
        <w:trPr>
          <w:trHeight w:val="231"/>
        </w:trPr>
        <w:tc>
          <w:tcPr>
            <w:tcW w:w="94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vAlign w:val="bottom"/>
          </w:tcPr>
          <w:p w:rsidR="00550C02" w:rsidRPr="00FF6458" w:rsidRDefault="00427C59">
            <w:pPr>
              <w:ind w:right="246"/>
              <w:jc w:val="right"/>
              <w:rPr>
                <w:sz w:val="20"/>
                <w:szCs w:val="20"/>
              </w:rPr>
            </w:pPr>
            <w:r w:rsidRPr="00FF6458">
              <w:rPr>
                <w:rFonts w:ascii="Arial" w:eastAsia="Arial" w:hAnsi="Arial" w:cs="Arial"/>
                <w:sz w:val="19"/>
                <w:szCs w:val="19"/>
              </w:rPr>
              <w:t>Percent</w:t>
            </w:r>
          </w:p>
        </w:tc>
      </w:tr>
      <w:tr w:rsidR="00550C02" w:rsidRPr="00FF6458">
        <w:trPr>
          <w:trHeight w:val="246"/>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Valid</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6</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3,0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3,0</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3,0</w:t>
            </w:r>
          </w:p>
        </w:tc>
      </w:tr>
      <w:tr w:rsidR="00550C02" w:rsidRPr="00FF6458">
        <w:trPr>
          <w:trHeight w:val="275"/>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23</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11,5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11,</w:t>
            </w:r>
            <w:r w:rsidR="00FD62C1">
              <w:rPr>
                <w:rFonts w:ascii="Arial" w:eastAsia="Arial" w:hAnsi="Arial" w:cs="Arial"/>
                <w:sz w:val="19"/>
                <w:szCs w:val="19"/>
              </w:rPr>
              <w:t>7</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14,6</w:t>
            </w:r>
          </w:p>
        </w:tc>
      </w:tr>
      <w:tr w:rsidR="00550C02" w:rsidRPr="00FF6458">
        <w:trPr>
          <w:trHeight w:val="275"/>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37</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18,5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18,7</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33,3</w:t>
            </w:r>
          </w:p>
        </w:tc>
      </w:tr>
      <w:tr w:rsidR="00550C02" w:rsidRPr="00FF6458">
        <w:trPr>
          <w:trHeight w:val="275"/>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83</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41,5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41,9</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75,3</w:t>
            </w:r>
          </w:p>
        </w:tc>
      </w:tr>
      <w:tr w:rsidR="00550C02" w:rsidRPr="00FF6458">
        <w:trPr>
          <w:trHeight w:val="275"/>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49</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24,5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24,7</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r>
      <w:tr w:rsidR="00550C02" w:rsidRPr="00FF6458">
        <w:trPr>
          <w:trHeight w:val="275"/>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99,0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20" w:type="dxa"/>
            <w:vAlign w:val="bottom"/>
          </w:tcPr>
          <w:p w:rsidR="00550C02" w:rsidRPr="00FF6458" w:rsidRDefault="00550C02">
            <w:pPr>
              <w:rPr>
                <w:sz w:val="23"/>
                <w:szCs w:val="23"/>
              </w:rPr>
            </w:pPr>
          </w:p>
        </w:tc>
      </w:tr>
      <w:tr w:rsidR="00550C02" w:rsidRPr="00FF6458">
        <w:trPr>
          <w:trHeight w:val="275"/>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r w:rsidR="00550C02" w:rsidRPr="00FF6458">
        <w:trPr>
          <w:trHeight w:val="275"/>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Total</w:t>
            </w:r>
          </w:p>
        </w:tc>
        <w:tc>
          <w:tcPr>
            <w:tcW w:w="1200" w:type="dxa"/>
            <w:vAlign w:val="bottom"/>
          </w:tcPr>
          <w:p w:rsidR="00550C02" w:rsidRPr="00FF6458" w:rsidRDefault="00550C02">
            <w:pPr>
              <w:rPr>
                <w:sz w:val="23"/>
                <w:szCs w:val="23"/>
              </w:rPr>
            </w:pP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47488" behindDoc="1" locked="0" layoutInCell="0" allowOverlap="1">
            <wp:simplePos x="0" y="0"/>
            <wp:positionH relativeFrom="column">
              <wp:posOffset>249555</wp:posOffset>
            </wp:positionH>
            <wp:positionV relativeFrom="paragraph">
              <wp:posOffset>-1712595</wp:posOffset>
            </wp:positionV>
            <wp:extent cx="4474210" cy="1744345"/>
            <wp:effectExtent l="19050" t="0" r="2540" b="0"/>
            <wp:wrapNone/>
            <wp:docPr id="8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cstate="print"/>
                    <a:srcRect/>
                    <a:stretch>
                      <a:fillRect/>
                    </a:stretch>
                  </pic:blipFill>
                  <pic:spPr bwMode="auto">
                    <a:xfrm>
                      <a:off x="0" y="0"/>
                      <a:ext cx="4474210" cy="1744345"/>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34" w:lineRule="exact"/>
        <w:rPr>
          <w:sz w:val="20"/>
          <w:szCs w:val="20"/>
        </w:rPr>
      </w:pPr>
    </w:p>
    <w:p w:rsidR="00811A2B" w:rsidRPr="00811A2B" w:rsidRDefault="00427C59" w:rsidP="00811A2B">
      <w:pPr>
        <w:spacing w:line="276" w:lineRule="auto"/>
        <w:rPr>
          <w:rFonts w:ascii="Arial" w:eastAsia="Arial" w:hAnsi="Arial" w:cs="Arial"/>
          <w:sz w:val="24"/>
          <w:szCs w:val="24"/>
        </w:rPr>
      </w:pPr>
      <w:r w:rsidRPr="00FF6458">
        <w:rPr>
          <w:rFonts w:ascii="Arial" w:eastAsia="Arial" w:hAnsi="Arial" w:cs="Arial"/>
          <w:b/>
          <w:bCs/>
          <w:sz w:val="24"/>
          <w:szCs w:val="24"/>
        </w:rPr>
        <w:t xml:space="preserve">Πίνακας 13: </w:t>
      </w:r>
      <w:r w:rsidR="00811A2B" w:rsidRPr="00811A2B">
        <w:rPr>
          <w:rFonts w:ascii="Arial" w:eastAsia="Arial" w:hAnsi="Arial" w:cs="Arial"/>
          <w:sz w:val="24"/>
          <w:szCs w:val="24"/>
        </w:rPr>
        <w:t xml:space="preserve">Ο περιορισμός στην κατανάλωση αγαθών που δεν θεωρούνται απολύτως απαραίτητα στην καθημερινότητα σας (π.χ. επώνυμα ρούχα, ταξίδια) πόσο έχει επηρεάσει αρνητικά την ψυχολογία σας; </w:t>
      </w:r>
    </w:p>
    <w:p w:rsidR="00550C02" w:rsidRPr="00811A2B" w:rsidRDefault="00550C02" w:rsidP="00811A2B">
      <w:pPr>
        <w:spacing w:line="276" w:lineRule="auto"/>
        <w:ind w:left="260" w:right="264"/>
        <w:jc w:val="both"/>
        <w:rPr>
          <w:rFonts w:ascii="Arial" w:eastAsia="Arial" w:hAnsi="Arial" w:cs="Arial"/>
          <w:sz w:val="24"/>
          <w:szCs w:val="24"/>
        </w:rPr>
      </w:pPr>
    </w:p>
    <w:p w:rsidR="00550C02" w:rsidRPr="00FF6458" w:rsidRDefault="00550C02" w:rsidP="00811A2B">
      <w:pPr>
        <w:spacing w:line="276" w:lineRule="auto"/>
        <w:rPr>
          <w:sz w:val="20"/>
          <w:szCs w:val="20"/>
        </w:rPr>
      </w:pPr>
    </w:p>
    <w:p w:rsidR="00550C02" w:rsidRPr="00FF6458" w:rsidRDefault="00550C02">
      <w:pPr>
        <w:spacing w:line="200" w:lineRule="exact"/>
        <w:rPr>
          <w:sz w:val="20"/>
          <w:szCs w:val="20"/>
        </w:rPr>
      </w:pPr>
    </w:p>
    <w:p w:rsidR="00550C02" w:rsidRPr="00FF6458" w:rsidRDefault="00550C02">
      <w:pPr>
        <w:spacing w:line="316" w:lineRule="exact"/>
        <w:rPr>
          <w:sz w:val="20"/>
          <w:szCs w:val="20"/>
        </w:rPr>
      </w:pPr>
    </w:p>
    <w:p w:rsidR="00550C02" w:rsidRPr="00FF6458" w:rsidRDefault="00FD62C1">
      <w:pPr>
        <w:spacing w:line="357" w:lineRule="auto"/>
        <w:ind w:left="260" w:right="264"/>
        <w:jc w:val="both"/>
        <w:rPr>
          <w:sz w:val="20"/>
          <w:szCs w:val="20"/>
        </w:rPr>
      </w:pPr>
      <w:r>
        <w:rPr>
          <w:rFonts w:ascii="Arial" w:eastAsia="Arial" w:hAnsi="Arial" w:cs="Arial"/>
          <w:sz w:val="24"/>
          <w:szCs w:val="24"/>
        </w:rPr>
        <w:t>Αρνητικά η ψυχολογία των ερωτηθέντων έχει επηρεαστεί Πολύ σε 41.9% και Πάρα Πολύ σε 24.7%. Μέτρια το 18.7% και Καθόλου το 3% και Λίγο 11.7%.</w:t>
      </w: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06880" behindDoc="0" locked="0" layoutInCell="1" allowOverlap="1">
            <wp:simplePos x="0" y="0"/>
            <wp:positionH relativeFrom="column">
              <wp:posOffset>84364</wp:posOffset>
            </wp:positionH>
            <wp:positionV relativeFrom="paragraph">
              <wp:posOffset>83820</wp:posOffset>
            </wp:positionV>
            <wp:extent cx="5412377" cy="3102429"/>
            <wp:effectExtent l="19050" t="0" r="16873" b="2721"/>
            <wp:wrapNone/>
            <wp:docPr id="7" name="Γράφημα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25"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745EA2" w:rsidRDefault="00427C59" w:rsidP="00745EA2">
      <w:pPr>
        <w:spacing w:line="347" w:lineRule="auto"/>
        <w:ind w:left="260" w:right="264"/>
        <w:rPr>
          <w:sz w:val="20"/>
          <w:szCs w:val="20"/>
        </w:rPr>
      </w:pPr>
      <w:r w:rsidRPr="00FF6458">
        <w:rPr>
          <w:rFonts w:ascii="Arial" w:eastAsia="Arial" w:hAnsi="Arial" w:cs="Arial"/>
          <w:i/>
          <w:iCs/>
          <w:sz w:val="24"/>
          <w:szCs w:val="24"/>
        </w:rPr>
        <w:t>Έχετε σκεφτεί να ασχοληθείτε με μια δουλειά διαφορετική από το αντικείμενο που έχετε σπουδάσ</w:t>
      </w:r>
      <w:r w:rsidR="00745EA2">
        <w:rPr>
          <w:rFonts w:ascii="Arial" w:eastAsia="Arial" w:hAnsi="Arial" w:cs="Arial"/>
          <w:i/>
          <w:iCs/>
          <w:sz w:val="24"/>
          <w:szCs w:val="24"/>
        </w:rPr>
        <w:t>ει?</w:t>
      </w:r>
    </w:p>
    <w:p w:rsidR="00550C02" w:rsidRPr="00FF6458" w:rsidRDefault="00876B38">
      <w:pPr>
        <w:spacing w:line="20" w:lineRule="exact"/>
        <w:rPr>
          <w:sz w:val="20"/>
          <w:szCs w:val="20"/>
        </w:rPr>
      </w:pPr>
      <w:r>
        <w:rPr>
          <w:noProof/>
          <w:sz w:val="20"/>
          <w:szCs w:val="20"/>
        </w:rPr>
        <w:drawing>
          <wp:anchor distT="0" distB="0" distL="114300" distR="114300" simplePos="0" relativeHeight="251648512" behindDoc="1" locked="0" layoutInCell="0" allowOverlap="1">
            <wp:simplePos x="0" y="0"/>
            <wp:positionH relativeFrom="column">
              <wp:posOffset>249555</wp:posOffset>
            </wp:positionH>
            <wp:positionV relativeFrom="paragraph">
              <wp:posOffset>66675</wp:posOffset>
            </wp:positionV>
            <wp:extent cx="4474210" cy="1737360"/>
            <wp:effectExtent l="19050" t="0" r="2540" b="0"/>
            <wp:wrapNone/>
            <wp:docPr id="8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srcRect/>
                    <a:stretch>
                      <a:fillRect/>
                    </a:stretch>
                  </pic:blipFill>
                  <pic:spPr bwMode="auto">
                    <a:xfrm>
                      <a:off x="0" y="0"/>
                      <a:ext cx="4474210" cy="1737360"/>
                    </a:xfrm>
                    <a:prstGeom prst="rect">
                      <a:avLst/>
                    </a:prstGeom>
                    <a:noFill/>
                    <a:ln w="9525">
                      <a:noFill/>
                      <a:miter lim="800000"/>
                      <a:headEnd/>
                      <a:tailEnd/>
                    </a:ln>
                  </pic:spPr>
                </pic:pic>
              </a:graphicData>
            </a:graphic>
          </wp:anchor>
        </w:drawing>
      </w:r>
    </w:p>
    <w:p w:rsidR="00550C02" w:rsidRPr="00FF6458" w:rsidRDefault="00550C02">
      <w:pPr>
        <w:spacing w:line="164" w:lineRule="exact"/>
        <w:rPr>
          <w:sz w:val="20"/>
          <w:szCs w:val="20"/>
        </w:rPr>
      </w:pPr>
    </w:p>
    <w:tbl>
      <w:tblPr>
        <w:tblW w:w="0" w:type="auto"/>
        <w:tblInd w:w="520" w:type="dxa"/>
        <w:tblLayout w:type="fixed"/>
        <w:tblCellMar>
          <w:left w:w="0" w:type="dxa"/>
          <w:right w:w="0" w:type="dxa"/>
        </w:tblCellMar>
        <w:tblLook w:val="04A0"/>
      </w:tblPr>
      <w:tblGrid>
        <w:gridCol w:w="820"/>
        <w:gridCol w:w="1200"/>
        <w:gridCol w:w="1140"/>
        <w:gridCol w:w="980"/>
        <w:gridCol w:w="1440"/>
        <w:gridCol w:w="1180"/>
      </w:tblGrid>
      <w:tr w:rsidR="00550C02" w:rsidRPr="00FF6458">
        <w:trPr>
          <w:trHeight w:val="218"/>
        </w:trPr>
        <w:tc>
          <w:tcPr>
            <w:tcW w:w="820" w:type="dxa"/>
            <w:vAlign w:val="bottom"/>
          </w:tcPr>
          <w:p w:rsidR="00550C02" w:rsidRPr="00FF6458" w:rsidRDefault="00550C02">
            <w:pPr>
              <w:rPr>
                <w:sz w:val="18"/>
                <w:szCs w:val="18"/>
              </w:rPr>
            </w:pPr>
          </w:p>
        </w:tc>
        <w:tc>
          <w:tcPr>
            <w:tcW w:w="1200" w:type="dxa"/>
            <w:vAlign w:val="bottom"/>
          </w:tcPr>
          <w:p w:rsidR="00550C02" w:rsidRPr="00FF6458" w:rsidRDefault="00550C02">
            <w:pPr>
              <w:rPr>
                <w:sz w:val="18"/>
                <w:szCs w:val="18"/>
              </w:rPr>
            </w:pPr>
          </w:p>
        </w:tc>
        <w:tc>
          <w:tcPr>
            <w:tcW w:w="1140" w:type="dxa"/>
            <w:vAlign w:val="bottom"/>
          </w:tcPr>
          <w:p w:rsidR="00550C02" w:rsidRPr="00FF6458" w:rsidRDefault="00550C02">
            <w:pPr>
              <w:rPr>
                <w:sz w:val="18"/>
                <w:szCs w:val="18"/>
              </w:rPr>
            </w:pPr>
          </w:p>
        </w:tc>
        <w:tc>
          <w:tcPr>
            <w:tcW w:w="980" w:type="dxa"/>
            <w:vAlign w:val="bottom"/>
          </w:tcPr>
          <w:p w:rsidR="00550C02" w:rsidRPr="00FF6458" w:rsidRDefault="00550C02">
            <w:pPr>
              <w:rPr>
                <w:sz w:val="18"/>
                <w:szCs w:val="18"/>
              </w:rPr>
            </w:pPr>
          </w:p>
        </w:tc>
        <w:tc>
          <w:tcPr>
            <w:tcW w:w="1440" w:type="dxa"/>
            <w:vAlign w:val="bottom"/>
          </w:tcPr>
          <w:p w:rsidR="00550C02" w:rsidRPr="00FF6458" w:rsidRDefault="00550C02">
            <w:pPr>
              <w:rPr>
                <w:sz w:val="18"/>
                <w:szCs w:val="18"/>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r>
      <w:tr w:rsidR="00550C02" w:rsidRPr="00FF6458">
        <w:trPr>
          <w:trHeight w:val="230"/>
        </w:trPr>
        <w:tc>
          <w:tcPr>
            <w:tcW w:w="82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Percent</w:t>
            </w:r>
          </w:p>
        </w:tc>
      </w:tr>
      <w:tr w:rsidR="00550C02" w:rsidRPr="00FF6458">
        <w:trPr>
          <w:trHeight w:val="245"/>
        </w:trPr>
        <w:tc>
          <w:tcPr>
            <w:tcW w:w="820" w:type="dxa"/>
            <w:vAlign w:val="bottom"/>
          </w:tcPr>
          <w:p w:rsidR="00550C02" w:rsidRPr="00FF6458" w:rsidRDefault="00427C59">
            <w:pPr>
              <w:rPr>
                <w:sz w:val="20"/>
                <w:szCs w:val="20"/>
              </w:rPr>
            </w:pPr>
            <w:r w:rsidRPr="00FF6458">
              <w:rPr>
                <w:rFonts w:ascii="Arial" w:eastAsia="Arial" w:hAnsi="Arial" w:cs="Arial"/>
                <w:sz w:val="19"/>
                <w:szCs w:val="19"/>
              </w:rPr>
              <w:t>Valid</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21</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10,5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10,6</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10,6</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18</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9,0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9,1</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19,7</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27</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13,5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13,6</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33,3</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57</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28,5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28,8</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62,1</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75</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37,5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37,9</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r>
      <w:tr w:rsidR="00550C02" w:rsidRPr="00FF6458">
        <w:trPr>
          <w:trHeight w:val="274"/>
        </w:trPr>
        <w:tc>
          <w:tcPr>
            <w:tcW w:w="8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99,0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180" w:type="dxa"/>
            <w:vAlign w:val="bottom"/>
          </w:tcPr>
          <w:p w:rsidR="00550C02" w:rsidRPr="00FF6458" w:rsidRDefault="00550C02">
            <w:pPr>
              <w:rPr>
                <w:sz w:val="23"/>
                <w:szCs w:val="23"/>
              </w:rPr>
            </w:pPr>
          </w:p>
        </w:tc>
      </w:tr>
      <w:tr w:rsidR="00550C02" w:rsidRPr="00FF6458">
        <w:trPr>
          <w:trHeight w:val="274"/>
        </w:trPr>
        <w:tc>
          <w:tcPr>
            <w:tcW w:w="820" w:type="dxa"/>
            <w:vAlign w:val="bottom"/>
          </w:tcPr>
          <w:p w:rsidR="00550C02" w:rsidRPr="00FF6458" w:rsidRDefault="00427C59">
            <w:pPr>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40" w:type="dxa"/>
            <w:vAlign w:val="bottom"/>
          </w:tcPr>
          <w:p w:rsidR="00550C02" w:rsidRPr="00FF6458" w:rsidRDefault="00550C02">
            <w:pPr>
              <w:rPr>
                <w:sz w:val="23"/>
                <w:szCs w:val="23"/>
              </w:rPr>
            </w:pPr>
          </w:p>
        </w:tc>
        <w:tc>
          <w:tcPr>
            <w:tcW w:w="1180" w:type="dxa"/>
            <w:vAlign w:val="bottom"/>
          </w:tcPr>
          <w:p w:rsidR="00550C02" w:rsidRPr="00FF6458" w:rsidRDefault="00550C02">
            <w:pPr>
              <w:rPr>
                <w:sz w:val="23"/>
                <w:szCs w:val="23"/>
              </w:rPr>
            </w:pPr>
          </w:p>
        </w:tc>
      </w:tr>
      <w:tr w:rsidR="00550C02" w:rsidRPr="00FF6458">
        <w:trPr>
          <w:trHeight w:val="274"/>
        </w:trPr>
        <w:tc>
          <w:tcPr>
            <w:tcW w:w="820" w:type="dxa"/>
            <w:vAlign w:val="bottom"/>
          </w:tcPr>
          <w:p w:rsidR="00550C02" w:rsidRPr="00FF6458" w:rsidRDefault="00427C59">
            <w:pPr>
              <w:rPr>
                <w:sz w:val="20"/>
                <w:szCs w:val="20"/>
              </w:rPr>
            </w:pPr>
            <w:r w:rsidRPr="00FF6458">
              <w:rPr>
                <w:rFonts w:ascii="Arial" w:eastAsia="Arial" w:hAnsi="Arial" w:cs="Arial"/>
                <w:sz w:val="19"/>
                <w:szCs w:val="19"/>
              </w:rPr>
              <w:t>Total</w:t>
            </w:r>
          </w:p>
        </w:tc>
        <w:tc>
          <w:tcPr>
            <w:tcW w:w="1200" w:type="dxa"/>
            <w:vAlign w:val="bottom"/>
          </w:tcPr>
          <w:p w:rsidR="00550C02" w:rsidRPr="00FF6458" w:rsidRDefault="00550C02">
            <w:pPr>
              <w:rPr>
                <w:sz w:val="23"/>
                <w:szCs w:val="23"/>
              </w:rPr>
            </w:pP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vAlign w:val="bottom"/>
          </w:tcPr>
          <w:p w:rsidR="00550C02" w:rsidRPr="00FF6458" w:rsidRDefault="00550C02">
            <w:pPr>
              <w:rPr>
                <w:sz w:val="23"/>
                <w:szCs w:val="23"/>
              </w:rPr>
            </w:pPr>
          </w:p>
        </w:tc>
        <w:tc>
          <w:tcPr>
            <w:tcW w:w="1180" w:type="dxa"/>
            <w:vAlign w:val="bottom"/>
          </w:tcPr>
          <w:p w:rsidR="00550C02" w:rsidRPr="00FF6458" w:rsidRDefault="00550C02">
            <w:pPr>
              <w:rPr>
                <w:sz w:val="23"/>
                <w:szCs w:val="23"/>
              </w:rPr>
            </w:pPr>
          </w:p>
        </w:tc>
      </w:tr>
    </w:tbl>
    <w:p w:rsidR="00550C02" w:rsidRPr="00FF6458" w:rsidRDefault="00550C02">
      <w:pPr>
        <w:spacing w:line="200" w:lineRule="exact"/>
        <w:rPr>
          <w:sz w:val="20"/>
          <w:szCs w:val="20"/>
        </w:rPr>
      </w:pPr>
    </w:p>
    <w:p w:rsidR="00550C02" w:rsidRPr="00FF6458" w:rsidRDefault="00550C02">
      <w:pPr>
        <w:spacing w:line="339"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14: </w:t>
      </w:r>
      <w:r w:rsidRPr="00FF6458">
        <w:rPr>
          <w:rFonts w:ascii="Arial" w:eastAsia="Arial" w:hAnsi="Arial" w:cs="Arial"/>
          <w:sz w:val="24"/>
          <w:szCs w:val="24"/>
        </w:rPr>
        <w:t>Απασχόληση διαφορετική από το αντικείμενο σπουδών τους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rsidP="00322CBC">
      <w:pPr>
        <w:spacing w:line="354" w:lineRule="auto"/>
        <w:ind w:left="260" w:right="264"/>
        <w:jc w:val="both"/>
        <w:rPr>
          <w:sz w:val="20"/>
          <w:szCs w:val="20"/>
        </w:rPr>
      </w:pPr>
      <w:r w:rsidRPr="00FF6458">
        <w:rPr>
          <w:rFonts w:ascii="Arial" w:eastAsia="Arial" w:hAnsi="Arial" w:cs="Arial"/>
          <w:sz w:val="24"/>
          <w:szCs w:val="24"/>
        </w:rPr>
        <w:t>Το 37.9% έχει σκεφτεί Πάρα Πολύ να ασχοληθεί με μια δουλειά διαφορετική από το αντικείμενο που έχει σπουδάσει, το 28.8% το έχει σκεφτεί Πολύ, το 13.6% το έχει σκεφτεί Μέτρια και ικανοποιημένο από την δουλειά του είναι το</w:t>
      </w:r>
    </w:p>
    <w:p w:rsidR="00550C02" w:rsidRPr="00FF6458" w:rsidRDefault="00550C02" w:rsidP="00322CBC">
      <w:pPr>
        <w:spacing w:line="20" w:lineRule="exact"/>
        <w:jc w:val="both"/>
        <w:rPr>
          <w:sz w:val="20"/>
          <w:szCs w:val="20"/>
        </w:rPr>
      </w:pPr>
    </w:p>
    <w:p w:rsidR="00550C02" w:rsidRPr="00FF6458" w:rsidRDefault="00427C59" w:rsidP="00322CBC">
      <w:pPr>
        <w:spacing w:line="355" w:lineRule="auto"/>
        <w:ind w:left="260" w:right="264"/>
        <w:jc w:val="both"/>
        <w:rPr>
          <w:sz w:val="20"/>
          <w:szCs w:val="20"/>
        </w:rPr>
      </w:pPr>
      <w:r w:rsidRPr="00FF6458">
        <w:rPr>
          <w:rFonts w:ascii="Arial" w:eastAsia="Arial" w:hAnsi="Arial" w:cs="Arial"/>
          <w:sz w:val="24"/>
          <w:szCs w:val="24"/>
        </w:rPr>
        <w:t>10.6% διότι δήλωσε Καθόλου. Το 9.1% το σκέφτηκε Λίγο. Αυτό προφανώς συμβαίνει γιατί λόγω κρίσης υπάρχει μεγάλη ανεργία και στρέφονται σε διαφορετικές εργασίες όπως πχ. Καλλιέργεια οικογενειακών χωραφιών.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08928" behindDoc="0" locked="0" layoutInCell="1" allowOverlap="1">
            <wp:simplePos x="0" y="0"/>
            <wp:positionH relativeFrom="column">
              <wp:posOffset>51707</wp:posOffset>
            </wp:positionH>
            <wp:positionV relativeFrom="paragraph">
              <wp:posOffset>107496</wp:posOffset>
            </wp:positionV>
            <wp:extent cx="5913755" cy="2808515"/>
            <wp:effectExtent l="19050" t="0" r="10795" b="0"/>
            <wp:wrapNone/>
            <wp:docPr id="8" name="Γράφημα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23"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FF6458" w:rsidRDefault="00427C59" w:rsidP="00745EA2">
      <w:pPr>
        <w:spacing w:line="347" w:lineRule="auto"/>
        <w:ind w:left="260" w:right="264"/>
        <w:jc w:val="both"/>
        <w:rPr>
          <w:sz w:val="20"/>
          <w:szCs w:val="20"/>
        </w:rPr>
      </w:pPr>
      <w:r w:rsidRPr="00FF6458">
        <w:rPr>
          <w:rFonts w:ascii="Arial" w:eastAsia="Arial" w:hAnsi="Arial" w:cs="Arial"/>
          <w:i/>
          <w:iCs/>
          <w:sz w:val="24"/>
          <w:szCs w:val="24"/>
        </w:rPr>
        <w:t>Κατά πόσο η οικονομική κρίση έχει επηρεάσει αρνητικά εσάς και τα κοντινά σας πρόσωπα στην αναζήτηση εργασίας;</w:t>
      </w:r>
    </w:p>
    <w:p w:rsidR="00550C02" w:rsidRPr="00FF6458" w:rsidRDefault="00550C02">
      <w:pPr>
        <w:spacing w:line="237" w:lineRule="exact"/>
        <w:rPr>
          <w:sz w:val="20"/>
          <w:szCs w:val="20"/>
        </w:rPr>
      </w:pPr>
    </w:p>
    <w:tbl>
      <w:tblPr>
        <w:tblW w:w="0" w:type="auto"/>
        <w:tblInd w:w="420" w:type="dxa"/>
        <w:tblLayout w:type="fixed"/>
        <w:tblCellMar>
          <w:left w:w="0" w:type="dxa"/>
          <w:right w:w="0" w:type="dxa"/>
        </w:tblCellMar>
        <w:tblLook w:val="04A0"/>
      </w:tblPr>
      <w:tblGrid>
        <w:gridCol w:w="920"/>
        <w:gridCol w:w="1600"/>
        <w:gridCol w:w="740"/>
        <w:gridCol w:w="980"/>
        <w:gridCol w:w="1440"/>
        <w:gridCol w:w="1320"/>
      </w:tblGrid>
      <w:tr w:rsidR="00550C02" w:rsidRPr="00FF6458">
        <w:trPr>
          <w:trHeight w:val="218"/>
        </w:trPr>
        <w:tc>
          <w:tcPr>
            <w:tcW w:w="2520" w:type="dxa"/>
            <w:gridSpan w:val="2"/>
            <w:vAlign w:val="bottom"/>
          </w:tcPr>
          <w:p w:rsidR="00550C02" w:rsidRPr="00FF6458" w:rsidRDefault="00550C02">
            <w:pPr>
              <w:rPr>
                <w:sz w:val="20"/>
                <w:szCs w:val="20"/>
              </w:rPr>
            </w:pPr>
          </w:p>
        </w:tc>
        <w:tc>
          <w:tcPr>
            <w:tcW w:w="4480" w:type="dxa"/>
            <w:gridSpan w:val="4"/>
            <w:vAlign w:val="bottom"/>
          </w:tcPr>
          <w:p w:rsidR="00550C02" w:rsidRPr="00FF6458" w:rsidRDefault="00550C02" w:rsidP="00745EA2">
            <w:pPr>
              <w:rPr>
                <w:sz w:val="20"/>
                <w:szCs w:val="20"/>
              </w:rPr>
            </w:pPr>
          </w:p>
        </w:tc>
      </w:tr>
      <w:tr w:rsidR="00550C02" w:rsidRPr="00FF6458">
        <w:trPr>
          <w:trHeight w:val="231"/>
        </w:trPr>
        <w:tc>
          <w:tcPr>
            <w:tcW w:w="920" w:type="dxa"/>
            <w:vAlign w:val="bottom"/>
          </w:tcPr>
          <w:p w:rsidR="00550C02" w:rsidRPr="00FF6458" w:rsidRDefault="00550C02">
            <w:pPr>
              <w:rPr>
                <w:sz w:val="20"/>
                <w:szCs w:val="20"/>
              </w:rPr>
            </w:pPr>
          </w:p>
        </w:tc>
        <w:tc>
          <w:tcPr>
            <w:tcW w:w="4760" w:type="dxa"/>
            <w:gridSpan w:val="4"/>
            <w:vAlign w:val="bottom"/>
          </w:tcPr>
          <w:p w:rsidR="00550C02" w:rsidRPr="00FF6458" w:rsidRDefault="00550C02" w:rsidP="00745EA2">
            <w:pPr>
              <w:rPr>
                <w:sz w:val="20"/>
                <w:szCs w:val="20"/>
              </w:rPr>
            </w:pPr>
          </w:p>
        </w:tc>
        <w:tc>
          <w:tcPr>
            <w:tcW w:w="1320" w:type="dxa"/>
            <w:vAlign w:val="bottom"/>
          </w:tcPr>
          <w:p w:rsidR="00550C02" w:rsidRPr="00FF6458" w:rsidRDefault="00550C02">
            <w:pPr>
              <w:rPr>
                <w:sz w:val="20"/>
                <w:szCs w:val="20"/>
              </w:rPr>
            </w:pPr>
          </w:p>
        </w:tc>
      </w:tr>
      <w:tr w:rsidR="00550C02" w:rsidRPr="00FF6458">
        <w:trPr>
          <w:trHeight w:val="403"/>
        </w:trPr>
        <w:tc>
          <w:tcPr>
            <w:tcW w:w="920" w:type="dxa"/>
            <w:vAlign w:val="bottom"/>
          </w:tcPr>
          <w:p w:rsidR="00550C02" w:rsidRPr="00FF6458" w:rsidRDefault="00550C02">
            <w:pPr>
              <w:rPr>
                <w:sz w:val="24"/>
                <w:szCs w:val="24"/>
              </w:rPr>
            </w:pPr>
          </w:p>
        </w:tc>
        <w:tc>
          <w:tcPr>
            <w:tcW w:w="160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980" w:type="dxa"/>
            <w:vAlign w:val="bottom"/>
          </w:tcPr>
          <w:p w:rsidR="00550C02" w:rsidRPr="00FF6458" w:rsidRDefault="00550C02">
            <w:pPr>
              <w:rPr>
                <w:sz w:val="24"/>
                <w:szCs w:val="24"/>
              </w:rPr>
            </w:pPr>
          </w:p>
        </w:tc>
        <w:tc>
          <w:tcPr>
            <w:tcW w:w="1440" w:type="dxa"/>
            <w:vAlign w:val="bottom"/>
          </w:tcPr>
          <w:p w:rsidR="00550C02" w:rsidRPr="00FF6458" w:rsidRDefault="00550C02">
            <w:pPr>
              <w:rPr>
                <w:sz w:val="24"/>
                <w:szCs w:val="24"/>
              </w:rPr>
            </w:pP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Cumulative</w:t>
            </w:r>
          </w:p>
        </w:tc>
      </w:tr>
      <w:tr w:rsidR="00550C02" w:rsidRPr="00FF6458">
        <w:trPr>
          <w:trHeight w:val="230"/>
        </w:trPr>
        <w:tc>
          <w:tcPr>
            <w:tcW w:w="920" w:type="dxa"/>
            <w:vAlign w:val="bottom"/>
          </w:tcPr>
          <w:p w:rsidR="00550C02" w:rsidRPr="00FF6458" w:rsidRDefault="00550C02">
            <w:pPr>
              <w:rPr>
                <w:sz w:val="20"/>
                <w:szCs w:val="20"/>
              </w:rPr>
            </w:pPr>
          </w:p>
        </w:tc>
        <w:tc>
          <w:tcPr>
            <w:tcW w:w="2340" w:type="dxa"/>
            <w:gridSpan w:val="2"/>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vAlign w:val="bottom"/>
          </w:tcPr>
          <w:p w:rsidR="00550C02" w:rsidRPr="00FF6458" w:rsidRDefault="00427C59">
            <w:pPr>
              <w:ind w:right="246"/>
              <w:jc w:val="right"/>
              <w:rPr>
                <w:sz w:val="20"/>
                <w:szCs w:val="20"/>
              </w:rPr>
            </w:pPr>
            <w:r w:rsidRPr="00FF6458">
              <w:rPr>
                <w:rFonts w:ascii="Arial" w:eastAsia="Arial" w:hAnsi="Arial" w:cs="Arial"/>
                <w:sz w:val="19"/>
                <w:szCs w:val="19"/>
              </w:rPr>
              <w:t>Percent</w:t>
            </w:r>
          </w:p>
        </w:tc>
      </w:tr>
      <w:tr w:rsidR="00550C02" w:rsidRPr="00FF6458">
        <w:trPr>
          <w:trHeight w:val="245"/>
        </w:trPr>
        <w:tc>
          <w:tcPr>
            <w:tcW w:w="920" w:type="dxa"/>
            <w:vAlign w:val="bottom"/>
          </w:tcPr>
          <w:p w:rsidR="00550C02" w:rsidRPr="00FF6458" w:rsidRDefault="00427C59">
            <w:pPr>
              <w:ind w:left="100"/>
              <w:rPr>
                <w:sz w:val="20"/>
                <w:szCs w:val="20"/>
              </w:rPr>
            </w:pPr>
            <w:r w:rsidRPr="00FF6458">
              <w:rPr>
                <w:rFonts w:ascii="Arial" w:eastAsia="Arial" w:hAnsi="Arial" w:cs="Arial"/>
                <w:sz w:val="19"/>
                <w:szCs w:val="19"/>
              </w:rPr>
              <w:t>Valid</w:t>
            </w:r>
          </w:p>
        </w:tc>
        <w:tc>
          <w:tcPr>
            <w:tcW w:w="16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740" w:type="dxa"/>
            <w:vAlign w:val="bottom"/>
          </w:tcPr>
          <w:p w:rsidR="00550C02" w:rsidRPr="00FF6458" w:rsidRDefault="00427C59">
            <w:pPr>
              <w:ind w:right="86"/>
              <w:jc w:val="right"/>
              <w:rPr>
                <w:sz w:val="20"/>
                <w:szCs w:val="20"/>
              </w:rPr>
            </w:pPr>
            <w:r w:rsidRPr="00FF6458">
              <w:rPr>
                <w:rFonts w:ascii="Arial" w:eastAsia="Arial" w:hAnsi="Arial" w:cs="Arial"/>
                <w:sz w:val="19"/>
                <w:szCs w:val="19"/>
              </w:rPr>
              <w:t>4</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2,0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2,0</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2,0</w:t>
            </w:r>
          </w:p>
        </w:tc>
      </w:tr>
      <w:tr w:rsidR="00550C02" w:rsidRPr="00FF6458">
        <w:trPr>
          <w:trHeight w:val="274"/>
        </w:trPr>
        <w:tc>
          <w:tcPr>
            <w:tcW w:w="920" w:type="dxa"/>
            <w:vAlign w:val="bottom"/>
          </w:tcPr>
          <w:p w:rsidR="00550C02" w:rsidRPr="00FF6458" w:rsidRDefault="00550C02">
            <w:pPr>
              <w:rPr>
                <w:sz w:val="23"/>
                <w:szCs w:val="23"/>
              </w:rPr>
            </w:pPr>
          </w:p>
        </w:tc>
        <w:tc>
          <w:tcPr>
            <w:tcW w:w="16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740" w:type="dxa"/>
            <w:vAlign w:val="bottom"/>
          </w:tcPr>
          <w:p w:rsidR="00550C02" w:rsidRPr="00FF6458" w:rsidRDefault="00427C59">
            <w:pPr>
              <w:ind w:right="86"/>
              <w:jc w:val="right"/>
              <w:rPr>
                <w:sz w:val="20"/>
                <w:szCs w:val="20"/>
              </w:rPr>
            </w:pPr>
            <w:r w:rsidRPr="00FF6458">
              <w:rPr>
                <w:rFonts w:ascii="Arial" w:eastAsia="Arial" w:hAnsi="Arial" w:cs="Arial"/>
                <w:sz w:val="19"/>
                <w:szCs w:val="19"/>
              </w:rPr>
              <w:t>8</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4,0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4,</w:t>
            </w:r>
            <w:r w:rsidR="00540A17">
              <w:rPr>
                <w:rFonts w:ascii="Arial" w:eastAsia="Arial" w:hAnsi="Arial" w:cs="Arial"/>
                <w:sz w:val="19"/>
                <w:szCs w:val="19"/>
              </w:rPr>
              <w:t>1</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6,1</w:t>
            </w:r>
          </w:p>
        </w:tc>
      </w:tr>
      <w:tr w:rsidR="00550C02" w:rsidRPr="00FF6458">
        <w:trPr>
          <w:trHeight w:val="274"/>
        </w:trPr>
        <w:tc>
          <w:tcPr>
            <w:tcW w:w="920" w:type="dxa"/>
            <w:vAlign w:val="bottom"/>
          </w:tcPr>
          <w:p w:rsidR="00550C02" w:rsidRPr="00FF6458" w:rsidRDefault="00550C02">
            <w:pPr>
              <w:rPr>
                <w:sz w:val="23"/>
                <w:szCs w:val="23"/>
              </w:rPr>
            </w:pPr>
          </w:p>
        </w:tc>
        <w:tc>
          <w:tcPr>
            <w:tcW w:w="16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740" w:type="dxa"/>
            <w:vAlign w:val="bottom"/>
          </w:tcPr>
          <w:p w:rsidR="00550C02" w:rsidRPr="00FF6458" w:rsidRDefault="00427C59">
            <w:pPr>
              <w:ind w:right="106"/>
              <w:jc w:val="right"/>
              <w:rPr>
                <w:sz w:val="20"/>
                <w:szCs w:val="20"/>
              </w:rPr>
            </w:pPr>
            <w:r w:rsidRPr="00FF6458">
              <w:rPr>
                <w:rFonts w:ascii="Arial" w:eastAsia="Arial" w:hAnsi="Arial" w:cs="Arial"/>
                <w:sz w:val="19"/>
                <w:szCs w:val="19"/>
              </w:rPr>
              <w:t>22</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11,0</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11,</w:t>
            </w:r>
            <w:r w:rsidR="00540A17">
              <w:rPr>
                <w:rFonts w:ascii="Arial" w:eastAsia="Arial" w:hAnsi="Arial" w:cs="Arial"/>
                <w:sz w:val="19"/>
                <w:szCs w:val="19"/>
              </w:rPr>
              <w:t>1</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17,2</w:t>
            </w:r>
          </w:p>
        </w:tc>
      </w:tr>
      <w:tr w:rsidR="00550C02" w:rsidRPr="00FF6458">
        <w:trPr>
          <w:trHeight w:val="274"/>
        </w:trPr>
        <w:tc>
          <w:tcPr>
            <w:tcW w:w="920" w:type="dxa"/>
            <w:vAlign w:val="bottom"/>
          </w:tcPr>
          <w:p w:rsidR="00550C02" w:rsidRPr="00FF6458" w:rsidRDefault="00550C02">
            <w:pPr>
              <w:rPr>
                <w:sz w:val="23"/>
                <w:szCs w:val="23"/>
              </w:rPr>
            </w:pPr>
          </w:p>
        </w:tc>
        <w:tc>
          <w:tcPr>
            <w:tcW w:w="16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740" w:type="dxa"/>
            <w:vAlign w:val="bottom"/>
          </w:tcPr>
          <w:p w:rsidR="00550C02" w:rsidRPr="00FF6458" w:rsidRDefault="00427C59">
            <w:pPr>
              <w:ind w:right="106"/>
              <w:jc w:val="right"/>
              <w:rPr>
                <w:sz w:val="20"/>
                <w:szCs w:val="20"/>
              </w:rPr>
            </w:pPr>
            <w:r w:rsidRPr="00FF6458">
              <w:rPr>
                <w:rFonts w:ascii="Arial" w:eastAsia="Arial" w:hAnsi="Arial" w:cs="Arial"/>
                <w:sz w:val="19"/>
                <w:szCs w:val="19"/>
              </w:rPr>
              <w:t>81</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40,5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40,9</w:t>
            </w:r>
          </w:p>
        </w:tc>
        <w:tc>
          <w:tcPr>
            <w:tcW w:w="1320" w:type="dxa"/>
            <w:vAlign w:val="bottom"/>
          </w:tcPr>
          <w:p w:rsidR="00550C02" w:rsidRPr="00FF6458" w:rsidRDefault="00427C59">
            <w:pPr>
              <w:ind w:right="66"/>
              <w:jc w:val="right"/>
              <w:rPr>
                <w:sz w:val="20"/>
                <w:szCs w:val="20"/>
              </w:rPr>
            </w:pPr>
            <w:r w:rsidRPr="00FF6458">
              <w:rPr>
                <w:rFonts w:ascii="Arial" w:eastAsia="Arial" w:hAnsi="Arial" w:cs="Arial"/>
                <w:sz w:val="19"/>
                <w:szCs w:val="19"/>
              </w:rPr>
              <w:t>58,1</w:t>
            </w:r>
          </w:p>
        </w:tc>
      </w:tr>
      <w:tr w:rsidR="00550C02" w:rsidRPr="00FF6458">
        <w:trPr>
          <w:trHeight w:val="274"/>
        </w:trPr>
        <w:tc>
          <w:tcPr>
            <w:tcW w:w="920" w:type="dxa"/>
            <w:vAlign w:val="bottom"/>
          </w:tcPr>
          <w:p w:rsidR="00550C02" w:rsidRPr="00FF6458" w:rsidRDefault="00550C02">
            <w:pPr>
              <w:rPr>
                <w:sz w:val="23"/>
                <w:szCs w:val="23"/>
              </w:rPr>
            </w:pPr>
          </w:p>
        </w:tc>
        <w:tc>
          <w:tcPr>
            <w:tcW w:w="16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740" w:type="dxa"/>
            <w:vAlign w:val="bottom"/>
          </w:tcPr>
          <w:p w:rsidR="00550C02" w:rsidRPr="00FF6458" w:rsidRDefault="00427C59">
            <w:pPr>
              <w:ind w:right="106"/>
              <w:jc w:val="right"/>
              <w:rPr>
                <w:sz w:val="20"/>
                <w:szCs w:val="20"/>
              </w:rPr>
            </w:pPr>
            <w:r w:rsidRPr="00FF6458">
              <w:rPr>
                <w:rFonts w:ascii="Arial" w:eastAsia="Arial" w:hAnsi="Arial" w:cs="Arial"/>
                <w:sz w:val="19"/>
                <w:szCs w:val="19"/>
              </w:rPr>
              <w:t>83</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41,5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41,9</w:t>
            </w:r>
          </w:p>
        </w:tc>
        <w:tc>
          <w:tcPr>
            <w:tcW w:w="132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r>
      <w:tr w:rsidR="00550C02" w:rsidRPr="00FF6458">
        <w:trPr>
          <w:trHeight w:val="274"/>
        </w:trPr>
        <w:tc>
          <w:tcPr>
            <w:tcW w:w="920" w:type="dxa"/>
            <w:vAlign w:val="bottom"/>
          </w:tcPr>
          <w:p w:rsidR="00550C02" w:rsidRPr="00FF6458" w:rsidRDefault="00550C02">
            <w:pPr>
              <w:rPr>
                <w:sz w:val="23"/>
                <w:szCs w:val="23"/>
              </w:rPr>
            </w:pPr>
          </w:p>
        </w:tc>
        <w:tc>
          <w:tcPr>
            <w:tcW w:w="16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7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99,0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20" w:type="dxa"/>
            <w:vAlign w:val="bottom"/>
          </w:tcPr>
          <w:p w:rsidR="00550C02" w:rsidRPr="00FF6458" w:rsidRDefault="00550C02">
            <w:pPr>
              <w:rPr>
                <w:sz w:val="23"/>
                <w:szCs w:val="23"/>
              </w:rPr>
            </w:pPr>
          </w:p>
        </w:tc>
      </w:tr>
      <w:tr w:rsidR="00550C02" w:rsidRPr="00FF6458">
        <w:trPr>
          <w:trHeight w:val="274"/>
        </w:trPr>
        <w:tc>
          <w:tcPr>
            <w:tcW w:w="920" w:type="dxa"/>
            <w:vAlign w:val="bottom"/>
          </w:tcPr>
          <w:p w:rsidR="00550C02" w:rsidRPr="00FF6458" w:rsidRDefault="00427C59">
            <w:pPr>
              <w:ind w:left="100"/>
              <w:rPr>
                <w:sz w:val="20"/>
                <w:szCs w:val="20"/>
              </w:rPr>
            </w:pPr>
            <w:r w:rsidRPr="00FF6458">
              <w:rPr>
                <w:rFonts w:ascii="Arial" w:eastAsia="Arial" w:hAnsi="Arial" w:cs="Arial"/>
                <w:sz w:val="19"/>
                <w:szCs w:val="19"/>
              </w:rPr>
              <w:t>Missing</w:t>
            </w:r>
          </w:p>
        </w:tc>
        <w:tc>
          <w:tcPr>
            <w:tcW w:w="16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74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r w:rsidR="00550C02" w:rsidRPr="00FF6458">
        <w:trPr>
          <w:trHeight w:val="274"/>
        </w:trPr>
        <w:tc>
          <w:tcPr>
            <w:tcW w:w="92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600" w:type="dxa"/>
            <w:vAlign w:val="bottom"/>
          </w:tcPr>
          <w:p w:rsidR="00550C02" w:rsidRPr="00FF6458" w:rsidRDefault="00550C02">
            <w:pPr>
              <w:rPr>
                <w:sz w:val="23"/>
                <w:szCs w:val="23"/>
              </w:rPr>
            </w:pPr>
          </w:p>
        </w:tc>
        <w:tc>
          <w:tcPr>
            <w:tcW w:w="74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vAlign w:val="bottom"/>
          </w:tcPr>
          <w:p w:rsidR="00550C02" w:rsidRPr="00FF6458" w:rsidRDefault="00550C02">
            <w:pPr>
              <w:rPr>
                <w:sz w:val="23"/>
                <w:szCs w:val="23"/>
              </w:rPr>
            </w:pPr>
          </w:p>
        </w:tc>
        <w:tc>
          <w:tcPr>
            <w:tcW w:w="132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49536" behindDoc="1" locked="0" layoutInCell="0" allowOverlap="1">
            <wp:simplePos x="0" y="0"/>
            <wp:positionH relativeFrom="column">
              <wp:posOffset>249555</wp:posOffset>
            </wp:positionH>
            <wp:positionV relativeFrom="paragraph">
              <wp:posOffset>-1706245</wp:posOffset>
            </wp:positionV>
            <wp:extent cx="4474210" cy="1737360"/>
            <wp:effectExtent l="19050" t="0" r="2540" b="0"/>
            <wp:wrapNone/>
            <wp:docPr id="8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cstate="print"/>
                    <a:srcRect/>
                    <a:stretch>
                      <a:fillRect/>
                    </a:stretch>
                  </pic:blipFill>
                  <pic:spPr bwMode="auto">
                    <a:xfrm>
                      <a:off x="0" y="0"/>
                      <a:ext cx="4474210" cy="173736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30" w:lineRule="exact"/>
        <w:rPr>
          <w:sz w:val="20"/>
          <w:szCs w:val="20"/>
        </w:rPr>
      </w:pPr>
    </w:p>
    <w:p w:rsidR="00550C02" w:rsidRPr="00FF6458" w:rsidRDefault="00427C59">
      <w:pPr>
        <w:spacing w:line="349" w:lineRule="auto"/>
        <w:ind w:left="260" w:right="264"/>
        <w:jc w:val="both"/>
        <w:rPr>
          <w:sz w:val="20"/>
          <w:szCs w:val="20"/>
        </w:rPr>
      </w:pPr>
      <w:r w:rsidRPr="00FF6458">
        <w:rPr>
          <w:rFonts w:ascii="Arial" w:eastAsia="Arial" w:hAnsi="Arial" w:cs="Arial"/>
          <w:b/>
          <w:bCs/>
          <w:sz w:val="24"/>
          <w:szCs w:val="24"/>
        </w:rPr>
        <w:t xml:space="preserve">Πίνακας 15: </w:t>
      </w:r>
      <w:r w:rsidRPr="00FF6458">
        <w:rPr>
          <w:rFonts w:ascii="Arial" w:eastAsia="Arial" w:hAnsi="Arial" w:cs="Arial"/>
          <w:sz w:val="24"/>
          <w:szCs w:val="24"/>
        </w:rPr>
        <w:t>Αρνητική επίδραση στους ερωτηθέντες και στα κοντινά του</w:t>
      </w:r>
      <w:r w:rsidRPr="00FF6458">
        <w:rPr>
          <w:rFonts w:ascii="Arial" w:eastAsia="Arial" w:hAnsi="Arial" w:cs="Arial"/>
          <w:b/>
          <w:bCs/>
          <w:sz w:val="24"/>
          <w:szCs w:val="24"/>
        </w:rPr>
        <w:t xml:space="preserve"> </w:t>
      </w:r>
      <w:r w:rsidRPr="00FF6458">
        <w:rPr>
          <w:rFonts w:ascii="Arial" w:eastAsia="Arial" w:hAnsi="Arial" w:cs="Arial"/>
          <w:sz w:val="24"/>
          <w:szCs w:val="24"/>
        </w:rPr>
        <w:t>πρόσωπα στην αναζήτηση εργασίας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19"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Οι δείκτες ανεργίας αυξήθηκαν γι αυτό η οικονομική κρίση έχει επηρεάσει αρνητικά τους ερωτηθέντες και τα κοντινά τους πρόσωπα στην αναζήτηση εργασίας Πάρα Πολύ το 41.9% αυτών και Πολύ το 40.9%</w:t>
      </w:r>
      <w:r w:rsidR="00540A17">
        <w:rPr>
          <w:rFonts w:ascii="Arial" w:eastAsia="Arial" w:hAnsi="Arial" w:cs="Arial"/>
          <w:sz w:val="24"/>
          <w:szCs w:val="24"/>
        </w:rPr>
        <w:t>. Μέτρια έχει επηρεαστεί το 11.</w:t>
      </w:r>
      <w:r w:rsidR="002B6D30">
        <w:rPr>
          <w:rFonts w:ascii="Arial" w:eastAsia="Arial" w:hAnsi="Arial" w:cs="Arial"/>
          <w:sz w:val="24"/>
          <w:szCs w:val="24"/>
        </w:rPr>
        <w:t>1</w:t>
      </w:r>
      <w:r w:rsidRPr="00FF6458">
        <w:rPr>
          <w:rFonts w:ascii="Arial" w:eastAsia="Arial" w:hAnsi="Arial" w:cs="Arial"/>
          <w:sz w:val="24"/>
          <w:szCs w:val="24"/>
        </w:rPr>
        <w:t>% και Καθόλου και Λίγο μόλις το 6.1%.</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10976" behindDoc="0" locked="0" layoutInCell="1" allowOverlap="1">
            <wp:simplePos x="0" y="0"/>
            <wp:positionH relativeFrom="column">
              <wp:posOffset>95250</wp:posOffset>
            </wp:positionH>
            <wp:positionV relativeFrom="paragraph">
              <wp:posOffset>43725</wp:posOffset>
            </wp:positionV>
            <wp:extent cx="5377815" cy="2830286"/>
            <wp:effectExtent l="19050" t="0" r="13335" b="8164"/>
            <wp:wrapNone/>
            <wp:docPr id="9" name="Γράφημα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63"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FF6458" w:rsidRDefault="00427C59">
      <w:pPr>
        <w:spacing w:line="347" w:lineRule="auto"/>
        <w:ind w:left="260" w:right="264"/>
        <w:jc w:val="both"/>
        <w:rPr>
          <w:sz w:val="20"/>
          <w:szCs w:val="20"/>
        </w:rPr>
      </w:pPr>
      <w:r w:rsidRPr="00FF6458">
        <w:rPr>
          <w:rFonts w:ascii="Arial" w:eastAsia="Arial" w:hAnsi="Arial" w:cs="Arial"/>
          <w:i/>
          <w:iCs/>
          <w:sz w:val="24"/>
          <w:szCs w:val="24"/>
        </w:rPr>
        <w:t>Έχετε σκεφτεί να φ</w:t>
      </w:r>
      <w:r w:rsidR="002B6D30">
        <w:rPr>
          <w:rFonts w:ascii="Arial" w:eastAsia="Arial" w:hAnsi="Arial" w:cs="Arial"/>
          <w:i/>
          <w:iCs/>
          <w:sz w:val="24"/>
          <w:szCs w:val="24"/>
        </w:rPr>
        <w:t xml:space="preserve">ύγετε από την Ελλάδα με προορισμό </w:t>
      </w:r>
      <w:r w:rsidRPr="00FF6458">
        <w:rPr>
          <w:rFonts w:ascii="Arial" w:eastAsia="Arial" w:hAnsi="Arial" w:cs="Arial"/>
          <w:i/>
          <w:iCs/>
          <w:sz w:val="24"/>
          <w:szCs w:val="24"/>
        </w:rPr>
        <w:t xml:space="preserve"> κάποια άλλη χώρα του εξωτερικού;</w:t>
      </w:r>
    </w:p>
    <w:p w:rsidR="00550C02" w:rsidRPr="00FF6458" w:rsidRDefault="00550C02" w:rsidP="00745EA2">
      <w:pPr>
        <w:ind w:right="1144"/>
        <w:rPr>
          <w:sz w:val="20"/>
          <w:szCs w:val="20"/>
        </w:rPr>
      </w:pPr>
    </w:p>
    <w:p w:rsidR="00550C02" w:rsidRPr="00FF6458" w:rsidRDefault="00876B38">
      <w:pPr>
        <w:spacing w:line="20" w:lineRule="exact"/>
        <w:rPr>
          <w:sz w:val="20"/>
          <w:szCs w:val="20"/>
        </w:rPr>
      </w:pPr>
      <w:r>
        <w:rPr>
          <w:noProof/>
          <w:sz w:val="20"/>
          <w:szCs w:val="20"/>
        </w:rPr>
        <w:drawing>
          <wp:anchor distT="0" distB="0" distL="114300" distR="114300" simplePos="0" relativeHeight="251650560" behindDoc="1" locked="0" layoutInCell="0" allowOverlap="1">
            <wp:simplePos x="0" y="0"/>
            <wp:positionH relativeFrom="column">
              <wp:posOffset>249555</wp:posOffset>
            </wp:positionH>
            <wp:positionV relativeFrom="paragraph">
              <wp:posOffset>67945</wp:posOffset>
            </wp:positionV>
            <wp:extent cx="4474210" cy="1734820"/>
            <wp:effectExtent l="19050" t="0" r="2540" b="0"/>
            <wp:wrapNone/>
            <wp:docPr id="7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cstate="print"/>
                    <a:srcRect/>
                    <a:stretch>
                      <a:fillRect/>
                    </a:stretch>
                  </pic:blipFill>
                  <pic:spPr bwMode="auto">
                    <a:xfrm>
                      <a:off x="0" y="0"/>
                      <a:ext cx="4474210" cy="1734820"/>
                    </a:xfrm>
                    <a:prstGeom prst="rect">
                      <a:avLst/>
                    </a:prstGeom>
                    <a:noFill/>
                    <a:ln w="9525">
                      <a:noFill/>
                      <a:miter lim="800000"/>
                      <a:headEnd/>
                      <a:tailEnd/>
                    </a:ln>
                  </pic:spPr>
                </pic:pic>
              </a:graphicData>
            </a:graphic>
          </wp:anchor>
        </w:drawing>
      </w:r>
    </w:p>
    <w:p w:rsidR="00550C02" w:rsidRPr="00FF6458" w:rsidRDefault="00550C02">
      <w:pPr>
        <w:spacing w:line="166" w:lineRule="exact"/>
        <w:rPr>
          <w:sz w:val="20"/>
          <w:szCs w:val="20"/>
        </w:rPr>
      </w:pPr>
    </w:p>
    <w:tbl>
      <w:tblPr>
        <w:tblW w:w="0" w:type="auto"/>
        <w:tblInd w:w="400" w:type="dxa"/>
        <w:tblLayout w:type="fixed"/>
        <w:tblCellMar>
          <w:left w:w="0" w:type="dxa"/>
          <w:right w:w="0" w:type="dxa"/>
        </w:tblCellMar>
        <w:tblLook w:val="04A0"/>
      </w:tblPr>
      <w:tblGrid>
        <w:gridCol w:w="20"/>
        <w:gridCol w:w="920"/>
        <w:gridCol w:w="1200"/>
        <w:gridCol w:w="1140"/>
        <w:gridCol w:w="980"/>
        <w:gridCol w:w="1440"/>
        <w:gridCol w:w="1300"/>
        <w:gridCol w:w="20"/>
      </w:tblGrid>
      <w:tr w:rsidR="00550C02" w:rsidRPr="00FF6458">
        <w:trPr>
          <w:trHeight w:val="218"/>
        </w:trPr>
        <w:tc>
          <w:tcPr>
            <w:tcW w:w="20" w:type="dxa"/>
            <w:vAlign w:val="bottom"/>
          </w:tcPr>
          <w:p w:rsidR="00550C02" w:rsidRPr="00FF6458" w:rsidRDefault="00550C02">
            <w:pPr>
              <w:rPr>
                <w:sz w:val="18"/>
                <w:szCs w:val="18"/>
              </w:rPr>
            </w:pPr>
          </w:p>
        </w:tc>
        <w:tc>
          <w:tcPr>
            <w:tcW w:w="920" w:type="dxa"/>
            <w:vAlign w:val="bottom"/>
          </w:tcPr>
          <w:p w:rsidR="00550C02" w:rsidRPr="00FF6458" w:rsidRDefault="00550C02">
            <w:pPr>
              <w:rPr>
                <w:sz w:val="18"/>
                <w:szCs w:val="18"/>
              </w:rPr>
            </w:pPr>
          </w:p>
        </w:tc>
        <w:tc>
          <w:tcPr>
            <w:tcW w:w="1200" w:type="dxa"/>
            <w:vAlign w:val="bottom"/>
          </w:tcPr>
          <w:p w:rsidR="00550C02" w:rsidRPr="00FF6458" w:rsidRDefault="00550C02">
            <w:pPr>
              <w:rPr>
                <w:sz w:val="18"/>
                <w:szCs w:val="18"/>
              </w:rPr>
            </w:pPr>
          </w:p>
        </w:tc>
        <w:tc>
          <w:tcPr>
            <w:tcW w:w="1140" w:type="dxa"/>
            <w:vAlign w:val="bottom"/>
          </w:tcPr>
          <w:p w:rsidR="00550C02" w:rsidRPr="00FF6458" w:rsidRDefault="00550C02">
            <w:pPr>
              <w:rPr>
                <w:sz w:val="18"/>
                <w:szCs w:val="18"/>
              </w:rPr>
            </w:pPr>
          </w:p>
        </w:tc>
        <w:tc>
          <w:tcPr>
            <w:tcW w:w="980" w:type="dxa"/>
            <w:vAlign w:val="bottom"/>
          </w:tcPr>
          <w:p w:rsidR="00550C02" w:rsidRPr="00FF6458" w:rsidRDefault="00550C02">
            <w:pPr>
              <w:rPr>
                <w:sz w:val="18"/>
                <w:szCs w:val="18"/>
              </w:rPr>
            </w:pPr>
          </w:p>
        </w:tc>
        <w:tc>
          <w:tcPr>
            <w:tcW w:w="1440" w:type="dxa"/>
            <w:vAlign w:val="bottom"/>
          </w:tcPr>
          <w:p w:rsidR="00550C02" w:rsidRPr="00FF6458" w:rsidRDefault="00550C02">
            <w:pPr>
              <w:rPr>
                <w:sz w:val="18"/>
                <w:szCs w:val="18"/>
              </w:rPr>
            </w:pPr>
          </w:p>
        </w:tc>
        <w:tc>
          <w:tcPr>
            <w:tcW w:w="1320" w:type="dxa"/>
            <w:gridSpan w:val="2"/>
            <w:vAlign w:val="bottom"/>
          </w:tcPr>
          <w:p w:rsidR="00550C02" w:rsidRPr="00FF6458" w:rsidRDefault="00427C59">
            <w:pPr>
              <w:ind w:right="60"/>
              <w:jc w:val="center"/>
              <w:rPr>
                <w:sz w:val="20"/>
                <w:szCs w:val="20"/>
              </w:rPr>
            </w:pPr>
            <w:r w:rsidRPr="00FF6458">
              <w:rPr>
                <w:rFonts w:ascii="Arial" w:eastAsia="Arial" w:hAnsi="Arial" w:cs="Arial"/>
                <w:sz w:val="19"/>
                <w:szCs w:val="19"/>
              </w:rPr>
              <w:t>Cumulative</w:t>
            </w:r>
          </w:p>
        </w:tc>
      </w:tr>
      <w:tr w:rsidR="00550C02" w:rsidRPr="00FF6458">
        <w:trPr>
          <w:trHeight w:val="231"/>
        </w:trPr>
        <w:tc>
          <w:tcPr>
            <w:tcW w:w="20" w:type="dxa"/>
            <w:vAlign w:val="bottom"/>
          </w:tcPr>
          <w:p w:rsidR="00550C02" w:rsidRPr="00FF6458" w:rsidRDefault="00550C02">
            <w:pPr>
              <w:rPr>
                <w:sz w:val="20"/>
                <w:szCs w:val="20"/>
              </w:rPr>
            </w:pPr>
          </w:p>
        </w:tc>
        <w:tc>
          <w:tcPr>
            <w:tcW w:w="92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4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gridSpan w:val="2"/>
            <w:vAlign w:val="bottom"/>
          </w:tcPr>
          <w:p w:rsidR="00550C02" w:rsidRPr="00FF6458" w:rsidRDefault="00427C59">
            <w:pPr>
              <w:ind w:right="100"/>
              <w:jc w:val="center"/>
              <w:rPr>
                <w:sz w:val="20"/>
                <w:szCs w:val="20"/>
              </w:rPr>
            </w:pPr>
            <w:r w:rsidRPr="00FF6458">
              <w:rPr>
                <w:rFonts w:ascii="Arial" w:eastAsia="Arial" w:hAnsi="Arial" w:cs="Arial"/>
                <w:sz w:val="19"/>
                <w:szCs w:val="19"/>
              </w:rPr>
              <w:t>Percent</w:t>
            </w:r>
          </w:p>
        </w:tc>
      </w:tr>
      <w:tr w:rsidR="00550C02" w:rsidRPr="00FF6458">
        <w:trPr>
          <w:trHeight w:val="226"/>
        </w:trPr>
        <w:tc>
          <w:tcPr>
            <w:tcW w:w="20" w:type="dxa"/>
            <w:vAlign w:val="bottom"/>
          </w:tcPr>
          <w:p w:rsidR="00550C02" w:rsidRPr="00FF6458" w:rsidRDefault="00550C02">
            <w:pPr>
              <w:rPr>
                <w:sz w:val="19"/>
                <w:szCs w:val="19"/>
              </w:rPr>
            </w:pPr>
          </w:p>
        </w:tc>
        <w:tc>
          <w:tcPr>
            <w:tcW w:w="920" w:type="dxa"/>
            <w:tcBorders>
              <w:top w:val="single" w:sz="8" w:space="0" w:color="auto"/>
            </w:tcBorders>
            <w:vAlign w:val="bottom"/>
          </w:tcPr>
          <w:p w:rsidR="00550C02" w:rsidRPr="00FF6458" w:rsidRDefault="00427C59">
            <w:pPr>
              <w:spacing w:line="212" w:lineRule="exact"/>
              <w:ind w:left="100"/>
              <w:rPr>
                <w:sz w:val="20"/>
                <w:szCs w:val="20"/>
              </w:rPr>
            </w:pPr>
            <w:r w:rsidRPr="00FF6458">
              <w:rPr>
                <w:rFonts w:ascii="Arial" w:eastAsia="Arial" w:hAnsi="Arial" w:cs="Arial"/>
                <w:sz w:val="19"/>
                <w:szCs w:val="19"/>
              </w:rPr>
              <w:t>Valid</w:t>
            </w:r>
          </w:p>
        </w:tc>
        <w:tc>
          <w:tcPr>
            <w:tcW w:w="1200" w:type="dxa"/>
            <w:tcBorders>
              <w:top w:val="single" w:sz="8" w:space="0" w:color="auto"/>
            </w:tcBorders>
            <w:vAlign w:val="bottom"/>
          </w:tcPr>
          <w:p w:rsidR="00550C02" w:rsidRPr="00FF6458" w:rsidRDefault="00427C59">
            <w:pPr>
              <w:spacing w:line="212" w:lineRule="exact"/>
              <w:ind w:left="100"/>
              <w:rPr>
                <w:sz w:val="20"/>
                <w:szCs w:val="20"/>
              </w:rPr>
            </w:pPr>
            <w:r w:rsidRPr="00FF6458">
              <w:rPr>
                <w:rFonts w:ascii="Arial" w:eastAsia="Arial" w:hAnsi="Arial" w:cs="Arial"/>
                <w:sz w:val="19"/>
                <w:szCs w:val="19"/>
              </w:rPr>
              <w:t>Καθόλου</w:t>
            </w:r>
          </w:p>
        </w:tc>
        <w:tc>
          <w:tcPr>
            <w:tcW w:w="1140" w:type="dxa"/>
            <w:tcBorders>
              <w:top w:val="single" w:sz="8" w:space="0" w:color="auto"/>
            </w:tcBorders>
            <w:vAlign w:val="bottom"/>
          </w:tcPr>
          <w:p w:rsidR="00550C02" w:rsidRPr="00FF6458" w:rsidRDefault="00427C59">
            <w:pPr>
              <w:ind w:right="106"/>
              <w:jc w:val="right"/>
              <w:rPr>
                <w:sz w:val="20"/>
                <w:szCs w:val="20"/>
              </w:rPr>
            </w:pPr>
            <w:r w:rsidRPr="00FF6458">
              <w:rPr>
                <w:rFonts w:ascii="Arial" w:eastAsia="Arial" w:hAnsi="Arial" w:cs="Arial"/>
                <w:sz w:val="19"/>
                <w:szCs w:val="19"/>
              </w:rPr>
              <w:t>41</w:t>
            </w:r>
          </w:p>
        </w:tc>
        <w:tc>
          <w:tcPr>
            <w:tcW w:w="980" w:type="dxa"/>
            <w:tcBorders>
              <w:top w:val="single" w:sz="8" w:space="0" w:color="auto"/>
            </w:tcBorders>
            <w:vAlign w:val="bottom"/>
          </w:tcPr>
          <w:p w:rsidR="00550C02" w:rsidRPr="00FF6458" w:rsidRDefault="00427C59">
            <w:pPr>
              <w:ind w:right="6"/>
              <w:jc w:val="right"/>
              <w:rPr>
                <w:sz w:val="20"/>
                <w:szCs w:val="20"/>
              </w:rPr>
            </w:pPr>
            <w:r w:rsidRPr="00FF6458">
              <w:rPr>
                <w:rFonts w:ascii="Arial" w:eastAsia="Arial" w:hAnsi="Arial" w:cs="Arial"/>
                <w:sz w:val="19"/>
                <w:szCs w:val="19"/>
              </w:rPr>
              <w:t>20,5</w:t>
            </w:r>
          </w:p>
        </w:tc>
        <w:tc>
          <w:tcPr>
            <w:tcW w:w="1440" w:type="dxa"/>
            <w:tcBorders>
              <w:top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20,6</w:t>
            </w:r>
          </w:p>
        </w:tc>
        <w:tc>
          <w:tcPr>
            <w:tcW w:w="1300" w:type="dxa"/>
            <w:tcBorders>
              <w:top w:val="single" w:sz="8" w:space="0" w:color="auto"/>
            </w:tcBorders>
            <w:vAlign w:val="bottom"/>
          </w:tcPr>
          <w:p w:rsidR="00550C02" w:rsidRPr="00FF6458" w:rsidRDefault="00427C59">
            <w:pPr>
              <w:ind w:right="46"/>
              <w:jc w:val="right"/>
              <w:rPr>
                <w:sz w:val="20"/>
                <w:szCs w:val="20"/>
              </w:rPr>
            </w:pPr>
            <w:r w:rsidRPr="00FF6458">
              <w:rPr>
                <w:rFonts w:ascii="Arial" w:eastAsia="Arial" w:hAnsi="Arial" w:cs="Arial"/>
                <w:sz w:val="19"/>
                <w:szCs w:val="19"/>
              </w:rPr>
              <w:t>20,6</w:t>
            </w:r>
          </w:p>
        </w:tc>
        <w:tc>
          <w:tcPr>
            <w:tcW w:w="20" w:type="dxa"/>
            <w:vAlign w:val="bottom"/>
          </w:tcPr>
          <w:p w:rsidR="00550C02" w:rsidRPr="00FF6458" w:rsidRDefault="00550C02">
            <w:pPr>
              <w:rPr>
                <w:sz w:val="19"/>
                <w:szCs w:val="19"/>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31</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15,5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15,6</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36,2</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33</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16,5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16,6</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52,8</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35</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17,5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17,6</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70,4</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40" w:type="dxa"/>
            <w:vAlign w:val="bottom"/>
          </w:tcPr>
          <w:p w:rsidR="00550C02" w:rsidRPr="00FF6458" w:rsidRDefault="00427C59">
            <w:pPr>
              <w:ind w:right="106"/>
              <w:jc w:val="right"/>
              <w:rPr>
                <w:sz w:val="20"/>
                <w:szCs w:val="20"/>
              </w:rPr>
            </w:pPr>
            <w:r w:rsidRPr="00FF6458">
              <w:rPr>
                <w:rFonts w:ascii="Arial" w:eastAsia="Arial" w:hAnsi="Arial" w:cs="Arial"/>
                <w:sz w:val="19"/>
                <w:szCs w:val="19"/>
              </w:rPr>
              <w:t>59</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29,5</w:t>
            </w:r>
          </w:p>
        </w:tc>
        <w:tc>
          <w:tcPr>
            <w:tcW w:w="1440" w:type="dxa"/>
            <w:vAlign w:val="bottom"/>
          </w:tcPr>
          <w:p w:rsidR="00550C02" w:rsidRPr="00FF6458" w:rsidRDefault="00427C59">
            <w:pPr>
              <w:ind w:right="86"/>
              <w:jc w:val="right"/>
              <w:rPr>
                <w:sz w:val="20"/>
                <w:szCs w:val="20"/>
              </w:rPr>
            </w:pPr>
            <w:r w:rsidRPr="00FF6458">
              <w:rPr>
                <w:rFonts w:ascii="Arial" w:eastAsia="Arial" w:hAnsi="Arial" w:cs="Arial"/>
                <w:sz w:val="19"/>
                <w:szCs w:val="19"/>
              </w:rPr>
              <w:t>29,6</w:t>
            </w:r>
          </w:p>
        </w:tc>
        <w:tc>
          <w:tcPr>
            <w:tcW w:w="1300" w:type="dxa"/>
            <w:vAlign w:val="bottom"/>
          </w:tcPr>
          <w:p w:rsidR="00550C02" w:rsidRPr="00FF6458" w:rsidRDefault="00427C59">
            <w:pPr>
              <w:ind w:right="26"/>
              <w:jc w:val="right"/>
              <w:rPr>
                <w:sz w:val="20"/>
                <w:szCs w:val="20"/>
              </w:rPr>
            </w:pPr>
            <w:r w:rsidRPr="00FF6458">
              <w:rPr>
                <w:rFonts w:ascii="Arial" w:eastAsia="Arial" w:hAnsi="Arial" w:cs="Arial"/>
                <w:sz w:val="19"/>
                <w:szCs w:val="19"/>
              </w:rPr>
              <w:t>100,0</w:t>
            </w: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199</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99,5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275"/>
        </w:trPr>
        <w:tc>
          <w:tcPr>
            <w:tcW w:w="20" w:type="dxa"/>
            <w:vAlign w:val="bottom"/>
          </w:tcPr>
          <w:p w:rsidR="00550C02" w:rsidRPr="00FF6458" w:rsidRDefault="00550C02">
            <w:pPr>
              <w:rPr>
                <w:sz w:val="23"/>
                <w:szCs w:val="23"/>
              </w:rPr>
            </w:pPr>
          </w:p>
        </w:tc>
        <w:tc>
          <w:tcPr>
            <w:tcW w:w="920" w:type="dxa"/>
            <w:vAlign w:val="bottom"/>
          </w:tcPr>
          <w:p w:rsidR="00550C02" w:rsidRPr="00FF6458" w:rsidRDefault="00427C59">
            <w:pPr>
              <w:ind w:left="10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40" w:type="dxa"/>
            <w:vAlign w:val="bottom"/>
          </w:tcPr>
          <w:p w:rsidR="00550C02" w:rsidRPr="00FF6458" w:rsidRDefault="00427C59">
            <w:pPr>
              <w:ind w:right="86"/>
              <w:jc w:val="right"/>
              <w:rPr>
                <w:sz w:val="20"/>
                <w:szCs w:val="20"/>
              </w:rPr>
            </w:pPr>
            <w:r w:rsidRPr="00FF6458">
              <w:rPr>
                <w:rFonts w:ascii="Arial" w:eastAsia="Arial" w:hAnsi="Arial" w:cs="Arial"/>
                <w:sz w:val="19"/>
                <w:szCs w:val="19"/>
              </w:rPr>
              <w:t>1</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,5</w:t>
            </w:r>
          </w:p>
        </w:tc>
        <w:tc>
          <w:tcPr>
            <w:tcW w:w="1440" w:type="dxa"/>
            <w:vAlign w:val="bottom"/>
          </w:tcPr>
          <w:p w:rsidR="00550C02" w:rsidRPr="00FF6458" w:rsidRDefault="00550C02">
            <w:pPr>
              <w:rPr>
                <w:sz w:val="23"/>
                <w:szCs w:val="23"/>
              </w:rPr>
            </w:pP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303"/>
        </w:trPr>
        <w:tc>
          <w:tcPr>
            <w:tcW w:w="20" w:type="dxa"/>
            <w:tcBorders>
              <w:bottom w:val="single" w:sz="8" w:space="0" w:color="auto"/>
            </w:tcBorders>
            <w:vAlign w:val="bottom"/>
          </w:tcPr>
          <w:p w:rsidR="00550C02" w:rsidRPr="00FF6458" w:rsidRDefault="00550C02">
            <w:pPr>
              <w:rPr>
                <w:sz w:val="24"/>
                <w:szCs w:val="24"/>
              </w:rPr>
            </w:pPr>
          </w:p>
        </w:tc>
        <w:tc>
          <w:tcPr>
            <w:tcW w:w="920" w:type="dxa"/>
            <w:tcBorders>
              <w:bottom w:val="single" w:sz="8" w:space="0" w:color="auto"/>
            </w:tcBorders>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200" w:type="dxa"/>
            <w:tcBorders>
              <w:bottom w:val="single" w:sz="8" w:space="0" w:color="auto"/>
            </w:tcBorders>
            <w:vAlign w:val="bottom"/>
          </w:tcPr>
          <w:p w:rsidR="00550C02" w:rsidRPr="00FF6458" w:rsidRDefault="00550C02">
            <w:pPr>
              <w:rPr>
                <w:sz w:val="24"/>
                <w:szCs w:val="24"/>
              </w:rPr>
            </w:pPr>
          </w:p>
        </w:tc>
        <w:tc>
          <w:tcPr>
            <w:tcW w:w="1140" w:type="dxa"/>
            <w:tcBorders>
              <w:bottom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tcBorders>
              <w:bottom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tcBorders>
              <w:bottom w:val="single" w:sz="8" w:space="0" w:color="auto"/>
            </w:tcBorders>
            <w:vAlign w:val="bottom"/>
          </w:tcPr>
          <w:p w:rsidR="00550C02" w:rsidRPr="00FF6458" w:rsidRDefault="00550C02">
            <w:pPr>
              <w:rPr>
                <w:sz w:val="24"/>
                <w:szCs w:val="24"/>
              </w:rPr>
            </w:pPr>
          </w:p>
        </w:tc>
        <w:tc>
          <w:tcPr>
            <w:tcW w:w="1300" w:type="dxa"/>
            <w:tcBorders>
              <w:bottom w:val="single" w:sz="8" w:space="0" w:color="auto"/>
            </w:tcBorders>
            <w:vAlign w:val="bottom"/>
          </w:tcPr>
          <w:p w:rsidR="00550C02" w:rsidRPr="00FF6458" w:rsidRDefault="00550C02">
            <w:pPr>
              <w:rPr>
                <w:sz w:val="24"/>
                <w:szCs w:val="24"/>
              </w:rPr>
            </w:pPr>
          </w:p>
        </w:tc>
        <w:tc>
          <w:tcPr>
            <w:tcW w:w="20" w:type="dxa"/>
            <w:tcBorders>
              <w:bottom w:val="single" w:sz="8" w:space="0" w:color="auto"/>
            </w:tcBorders>
            <w:vAlign w:val="bottom"/>
          </w:tcPr>
          <w:p w:rsidR="00550C02" w:rsidRPr="00FF6458" w:rsidRDefault="00550C02">
            <w:pPr>
              <w:rPr>
                <w:sz w:val="24"/>
                <w:szCs w:val="24"/>
              </w:rPr>
            </w:pPr>
          </w:p>
        </w:tc>
      </w:tr>
    </w:tbl>
    <w:p w:rsidR="00550C02" w:rsidRPr="00FF6458" w:rsidRDefault="00550C02">
      <w:pPr>
        <w:spacing w:line="200" w:lineRule="exact"/>
        <w:rPr>
          <w:sz w:val="20"/>
          <w:szCs w:val="20"/>
        </w:rPr>
      </w:pPr>
    </w:p>
    <w:p w:rsidR="00550C02" w:rsidRPr="00FF6458" w:rsidRDefault="00550C02">
      <w:pPr>
        <w:spacing w:line="294"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 xml:space="preserve">Πίνακας 16: </w:t>
      </w:r>
      <w:r w:rsidRPr="00FF6458">
        <w:rPr>
          <w:rFonts w:ascii="Arial" w:eastAsia="Arial" w:hAnsi="Arial" w:cs="Arial"/>
          <w:sz w:val="24"/>
          <w:szCs w:val="24"/>
        </w:rPr>
        <w:t>Φυγή από την Ελλάδα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Έχει σκεφτεί να φ</w:t>
      </w:r>
      <w:r w:rsidR="002B6D30">
        <w:rPr>
          <w:rFonts w:ascii="Arial" w:eastAsia="Arial" w:hAnsi="Arial" w:cs="Arial"/>
          <w:sz w:val="24"/>
          <w:szCs w:val="24"/>
        </w:rPr>
        <w:t>ύγει από την Ελλάδα με προορισμό</w:t>
      </w:r>
      <w:r w:rsidRPr="00FF6458">
        <w:rPr>
          <w:rFonts w:ascii="Arial" w:eastAsia="Arial" w:hAnsi="Arial" w:cs="Arial"/>
          <w:sz w:val="24"/>
          <w:szCs w:val="24"/>
        </w:rPr>
        <w:t xml:space="preserve"> κάποια άλλη χώρα του εξωτερικού Πάρα Πολύ το 29.6%, </w:t>
      </w:r>
      <w:r w:rsidR="002B6D30">
        <w:rPr>
          <w:rFonts w:ascii="Arial" w:eastAsia="Arial" w:hAnsi="Arial" w:cs="Arial"/>
          <w:sz w:val="24"/>
          <w:szCs w:val="24"/>
        </w:rPr>
        <w:t>αυτό συμβαίνει προφανώς γιατί η</w:t>
      </w:r>
      <w:r w:rsidRPr="00FF6458">
        <w:rPr>
          <w:rFonts w:ascii="Arial" w:eastAsia="Arial" w:hAnsi="Arial" w:cs="Arial"/>
          <w:sz w:val="24"/>
          <w:szCs w:val="24"/>
        </w:rPr>
        <w:t xml:space="preserve"> ανεύρεση εργασίας είναι </w:t>
      </w:r>
      <w:r w:rsidR="002B6D30">
        <w:rPr>
          <w:rFonts w:ascii="Arial" w:eastAsia="Arial" w:hAnsi="Arial" w:cs="Arial"/>
          <w:sz w:val="24"/>
          <w:szCs w:val="24"/>
        </w:rPr>
        <w:t xml:space="preserve">πολύ δύσκολή και η ανεργία έχει </w:t>
      </w:r>
      <w:r w:rsidRPr="00FF6458">
        <w:rPr>
          <w:rFonts w:ascii="Arial" w:eastAsia="Arial" w:hAnsi="Arial" w:cs="Arial"/>
          <w:sz w:val="24"/>
          <w:szCs w:val="24"/>
        </w:rPr>
        <w:t xml:space="preserve"> αυξη</w:t>
      </w:r>
      <w:r w:rsidR="002B6D30">
        <w:rPr>
          <w:rFonts w:ascii="Arial" w:eastAsia="Arial" w:hAnsi="Arial" w:cs="Arial"/>
          <w:sz w:val="24"/>
          <w:szCs w:val="24"/>
        </w:rPr>
        <w:t>θεί και αντιθέτως Καθόλου δεν το</w:t>
      </w:r>
      <w:r w:rsidRPr="00FF6458">
        <w:rPr>
          <w:rFonts w:ascii="Arial" w:eastAsia="Arial" w:hAnsi="Arial" w:cs="Arial"/>
          <w:sz w:val="24"/>
          <w:szCs w:val="24"/>
        </w:rPr>
        <w:t xml:space="preserve"> έχει σκεφτεί το 20.6% των ερωτηθέντων προφανώς γιατί έχουν κάποια μόνιμη</w:t>
      </w:r>
      <w:r w:rsidR="002B6D30">
        <w:rPr>
          <w:rFonts w:ascii="Arial" w:eastAsia="Arial" w:hAnsi="Arial" w:cs="Arial"/>
          <w:sz w:val="24"/>
          <w:szCs w:val="24"/>
        </w:rPr>
        <w:t xml:space="preserve"> ή περιστασιακή</w:t>
      </w:r>
      <w:r w:rsidRPr="00FF6458">
        <w:rPr>
          <w:rFonts w:ascii="Arial" w:eastAsia="Arial" w:hAnsi="Arial" w:cs="Arial"/>
          <w:sz w:val="24"/>
          <w:szCs w:val="24"/>
        </w:rPr>
        <w:t xml:space="preserve"> δουλειά και αρκούνται σε αυτό και ίσως γιατί η μετανάστευση έχει δυσκολίες. Με πολύ μικρή διαφορά της τάξης του 1% μεταξύ τους το έχουν σκεφτεί Πολύ το 17.6%, Μέτρια το 16.6% και Λίγο το 15.6%.</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13024" behindDoc="0" locked="0" layoutInCell="1" allowOverlap="1">
            <wp:simplePos x="0" y="0"/>
            <wp:positionH relativeFrom="column">
              <wp:posOffset>193221</wp:posOffset>
            </wp:positionH>
            <wp:positionV relativeFrom="paragraph">
              <wp:posOffset>11339</wp:posOffset>
            </wp:positionV>
            <wp:extent cx="5347063" cy="2786743"/>
            <wp:effectExtent l="19050" t="0" r="25037" b="0"/>
            <wp:wrapNone/>
            <wp:docPr id="18" name="Γράφημα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FF6458" w:rsidRDefault="00427C59" w:rsidP="006E0777">
      <w:pPr>
        <w:ind w:left="260"/>
        <w:rPr>
          <w:sz w:val="20"/>
          <w:szCs w:val="20"/>
        </w:rPr>
      </w:pPr>
      <w:r w:rsidRPr="00FF6458">
        <w:rPr>
          <w:rFonts w:ascii="Arial" w:eastAsia="Arial" w:hAnsi="Arial" w:cs="Arial"/>
          <w:i/>
          <w:iCs/>
          <w:sz w:val="24"/>
          <w:szCs w:val="24"/>
        </w:rPr>
        <w:t>Νιώθετε ανήμποροι να αντιμετωπίσετε την «κατάσταση» που έχει δημιουργηθεί;</w:t>
      </w:r>
    </w:p>
    <w:p w:rsidR="00550C02" w:rsidRPr="00FF6458" w:rsidRDefault="00550C02">
      <w:pPr>
        <w:ind w:left="400"/>
        <w:rPr>
          <w:sz w:val="20"/>
          <w:szCs w:val="20"/>
        </w:rPr>
      </w:pPr>
    </w:p>
    <w:p w:rsidR="00550C02" w:rsidRPr="00FF6458" w:rsidRDefault="00876B38">
      <w:pPr>
        <w:spacing w:line="20" w:lineRule="exact"/>
        <w:rPr>
          <w:sz w:val="20"/>
          <w:szCs w:val="20"/>
        </w:rPr>
      </w:pPr>
      <w:r>
        <w:rPr>
          <w:noProof/>
          <w:sz w:val="20"/>
          <w:szCs w:val="20"/>
        </w:rPr>
        <w:drawing>
          <wp:anchor distT="0" distB="0" distL="114300" distR="114300" simplePos="0" relativeHeight="251651584" behindDoc="1" locked="0" layoutInCell="0" allowOverlap="1">
            <wp:simplePos x="0" y="0"/>
            <wp:positionH relativeFrom="column">
              <wp:posOffset>249555</wp:posOffset>
            </wp:positionH>
            <wp:positionV relativeFrom="paragraph">
              <wp:posOffset>67310</wp:posOffset>
            </wp:positionV>
            <wp:extent cx="4474210" cy="1728470"/>
            <wp:effectExtent l="19050" t="0" r="2540" b="0"/>
            <wp:wrapNone/>
            <wp:docPr id="7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cstate="print"/>
                    <a:srcRect/>
                    <a:stretch>
                      <a:fillRect/>
                    </a:stretch>
                  </pic:blipFill>
                  <pic:spPr bwMode="auto">
                    <a:xfrm>
                      <a:off x="0" y="0"/>
                      <a:ext cx="4474210" cy="1728470"/>
                    </a:xfrm>
                    <a:prstGeom prst="rect">
                      <a:avLst/>
                    </a:prstGeom>
                    <a:noFill/>
                    <a:ln w="9525">
                      <a:noFill/>
                      <a:miter lim="800000"/>
                      <a:headEnd/>
                      <a:tailEnd/>
                    </a:ln>
                  </pic:spPr>
                </pic:pic>
              </a:graphicData>
            </a:graphic>
          </wp:anchor>
        </w:drawing>
      </w:r>
    </w:p>
    <w:p w:rsidR="00550C02" w:rsidRPr="00FF6458" w:rsidRDefault="00550C02">
      <w:pPr>
        <w:spacing w:line="165" w:lineRule="exact"/>
        <w:rPr>
          <w:sz w:val="20"/>
          <w:szCs w:val="20"/>
        </w:rPr>
      </w:pPr>
    </w:p>
    <w:tbl>
      <w:tblPr>
        <w:tblW w:w="0" w:type="auto"/>
        <w:tblInd w:w="400" w:type="dxa"/>
        <w:tblLayout w:type="fixed"/>
        <w:tblCellMar>
          <w:left w:w="0" w:type="dxa"/>
          <w:right w:w="0" w:type="dxa"/>
        </w:tblCellMar>
        <w:tblLook w:val="04A0"/>
      </w:tblPr>
      <w:tblGrid>
        <w:gridCol w:w="20"/>
        <w:gridCol w:w="960"/>
        <w:gridCol w:w="1120"/>
        <w:gridCol w:w="1180"/>
        <w:gridCol w:w="960"/>
        <w:gridCol w:w="1460"/>
        <w:gridCol w:w="1300"/>
        <w:gridCol w:w="20"/>
      </w:tblGrid>
      <w:tr w:rsidR="00550C02" w:rsidRPr="00FF6458">
        <w:trPr>
          <w:trHeight w:val="218"/>
        </w:trPr>
        <w:tc>
          <w:tcPr>
            <w:tcW w:w="20" w:type="dxa"/>
            <w:vAlign w:val="bottom"/>
          </w:tcPr>
          <w:p w:rsidR="00550C02" w:rsidRPr="00FF6458" w:rsidRDefault="00550C02">
            <w:pPr>
              <w:rPr>
                <w:sz w:val="18"/>
                <w:szCs w:val="18"/>
              </w:rPr>
            </w:pPr>
          </w:p>
        </w:tc>
        <w:tc>
          <w:tcPr>
            <w:tcW w:w="960" w:type="dxa"/>
            <w:vAlign w:val="bottom"/>
          </w:tcPr>
          <w:p w:rsidR="00550C02" w:rsidRPr="00FF6458" w:rsidRDefault="00550C02">
            <w:pPr>
              <w:rPr>
                <w:sz w:val="18"/>
                <w:szCs w:val="18"/>
              </w:rPr>
            </w:pPr>
          </w:p>
        </w:tc>
        <w:tc>
          <w:tcPr>
            <w:tcW w:w="1120" w:type="dxa"/>
            <w:vAlign w:val="bottom"/>
          </w:tcPr>
          <w:p w:rsidR="00550C02" w:rsidRPr="00FF6458" w:rsidRDefault="00550C02">
            <w:pPr>
              <w:rPr>
                <w:sz w:val="18"/>
                <w:szCs w:val="18"/>
              </w:rPr>
            </w:pPr>
          </w:p>
        </w:tc>
        <w:tc>
          <w:tcPr>
            <w:tcW w:w="1180" w:type="dxa"/>
            <w:vAlign w:val="bottom"/>
          </w:tcPr>
          <w:p w:rsidR="00550C02" w:rsidRPr="00FF6458" w:rsidRDefault="00550C02">
            <w:pPr>
              <w:rPr>
                <w:sz w:val="18"/>
                <w:szCs w:val="18"/>
              </w:rPr>
            </w:pPr>
          </w:p>
        </w:tc>
        <w:tc>
          <w:tcPr>
            <w:tcW w:w="960" w:type="dxa"/>
            <w:vAlign w:val="bottom"/>
          </w:tcPr>
          <w:p w:rsidR="00550C02" w:rsidRPr="00FF6458" w:rsidRDefault="00550C02">
            <w:pPr>
              <w:rPr>
                <w:sz w:val="18"/>
                <w:szCs w:val="18"/>
              </w:rPr>
            </w:pPr>
          </w:p>
        </w:tc>
        <w:tc>
          <w:tcPr>
            <w:tcW w:w="1460" w:type="dxa"/>
            <w:vAlign w:val="bottom"/>
          </w:tcPr>
          <w:p w:rsidR="00550C02" w:rsidRPr="00FF6458" w:rsidRDefault="00550C02">
            <w:pPr>
              <w:rPr>
                <w:sz w:val="18"/>
                <w:szCs w:val="18"/>
              </w:rPr>
            </w:pPr>
          </w:p>
        </w:tc>
        <w:tc>
          <w:tcPr>
            <w:tcW w:w="1320" w:type="dxa"/>
            <w:gridSpan w:val="2"/>
            <w:vAlign w:val="bottom"/>
          </w:tcPr>
          <w:p w:rsidR="00550C02" w:rsidRPr="00FF6458" w:rsidRDefault="00427C59">
            <w:pPr>
              <w:ind w:right="60"/>
              <w:jc w:val="center"/>
              <w:rPr>
                <w:sz w:val="20"/>
                <w:szCs w:val="20"/>
              </w:rPr>
            </w:pPr>
            <w:r w:rsidRPr="00FF6458">
              <w:rPr>
                <w:rFonts w:ascii="Arial" w:eastAsia="Arial" w:hAnsi="Arial" w:cs="Arial"/>
                <w:sz w:val="19"/>
                <w:szCs w:val="19"/>
              </w:rPr>
              <w:t>Cumulative</w:t>
            </w:r>
          </w:p>
        </w:tc>
      </w:tr>
      <w:tr w:rsidR="00550C02" w:rsidRPr="00FF6458">
        <w:trPr>
          <w:trHeight w:val="230"/>
        </w:trPr>
        <w:tc>
          <w:tcPr>
            <w:tcW w:w="20" w:type="dxa"/>
            <w:vAlign w:val="bottom"/>
          </w:tcPr>
          <w:p w:rsidR="00550C02" w:rsidRPr="00FF6458" w:rsidRDefault="00550C02">
            <w:pPr>
              <w:rPr>
                <w:sz w:val="20"/>
                <w:szCs w:val="20"/>
              </w:rPr>
            </w:pPr>
          </w:p>
        </w:tc>
        <w:tc>
          <w:tcPr>
            <w:tcW w:w="960" w:type="dxa"/>
            <w:vAlign w:val="bottom"/>
          </w:tcPr>
          <w:p w:rsidR="00550C02" w:rsidRPr="00FF6458" w:rsidRDefault="00550C02">
            <w:pPr>
              <w:rPr>
                <w:sz w:val="20"/>
                <w:szCs w:val="20"/>
              </w:rPr>
            </w:pPr>
          </w:p>
        </w:tc>
        <w:tc>
          <w:tcPr>
            <w:tcW w:w="1120" w:type="dxa"/>
            <w:vAlign w:val="bottom"/>
          </w:tcPr>
          <w:p w:rsidR="00550C02" w:rsidRPr="00FF6458" w:rsidRDefault="00550C02">
            <w:pPr>
              <w:rPr>
                <w:sz w:val="20"/>
                <w:szCs w:val="20"/>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Frequency</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Percent</w:t>
            </w:r>
          </w:p>
        </w:tc>
        <w:tc>
          <w:tcPr>
            <w:tcW w:w="146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gridSpan w:val="2"/>
            <w:vAlign w:val="bottom"/>
          </w:tcPr>
          <w:p w:rsidR="00550C02" w:rsidRPr="00FF6458" w:rsidRDefault="00427C59">
            <w:pPr>
              <w:ind w:right="80"/>
              <w:jc w:val="center"/>
              <w:rPr>
                <w:sz w:val="20"/>
                <w:szCs w:val="20"/>
              </w:rPr>
            </w:pPr>
            <w:r w:rsidRPr="00FF6458">
              <w:rPr>
                <w:rFonts w:ascii="Arial" w:eastAsia="Arial" w:hAnsi="Arial" w:cs="Arial"/>
                <w:sz w:val="19"/>
                <w:szCs w:val="19"/>
              </w:rPr>
              <w:t>Percent</w:t>
            </w:r>
          </w:p>
        </w:tc>
      </w:tr>
      <w:tr w:rsidR="00550C02" w:rsidRPr="00FF6458">
        <w:trPr>
          <w:trHeight w:val="225"/>
        </w:trPr>
        <w:tc>
          <w:tcPr>
            <w:tcW w:w="20" w:type="dxa"/>
            <w:vAlign w:val="bottom"/>
          </w:tcPr>
          <w:p w:rsidR="00550C02" w:rsidRPr="00FF6458" w:rsidRDefault="00550C02">
            <w:pPr>
              <w:rPr>
                <w:sz w:val="19"/>
                <w:szCs w:val="19"/>
              </w:rPr>
            </w:pPr>
          </w:p>
        </w:tc>
        <w:tc>
          <w:tcPr>
            <w:tcW w:w="960" w:type="dxa"/>
            <w:tcBorders>
              <w:top w:val="single" w:sz="8" w:space="0" w:color="auto"/>
            </w:tcBorders>
            <w:vAlign w:val="bottom"/>
          </w:tcPr>
          <w:p w:rsidR="00550C02" w:rsidRPr="00FF6458" w:rsidRDefault="00427C59">
            <w:pPr>
              <w:spacing w:line="211" w:lineRule="exact"/>
              <w:ind w:left="100"/>
              <w:rPr>
                <w:sz w:val="20"/>
                <w:szCs w:val="20"/>
              </w:rPr>
            </w:pPr>
            <w:r w:rsidRPr="00FF6458">
              <w:rPr>
                <w:rFonts w:ascii="Arial" w:eastAsia="Arial" w:hAnsi="Arial" w:cs="Arial"/>
                <w:sz w:val="19"/>
                <w:szCs w:val="19"/>
              </w:rPr>
              <w:t>Valid</w:t>
            </w:r>
          </w:p>
        </w:tc>
        <w:tc>
          <w:tcPr>
            <w:tcW w:w="1120" w:type="dxa"/>
            <w:tcBorders>
              <w:top w:val="single" w:sz="8" w:space="0" w:color="auto"/>
            </w:tcBorders>
            <w:vAlign w:val="bottom"/>
          </w:tcPr>
          <w:p w:rsidR="00550C02" w:rsidRPr="00FF6458" w:rsidRDefault="00427C59">
            <w:pPr>
              <w:spacing w:line="211" w:lineRule="exact"/>
              <w:ind w:left="60"/>
              <w:rPr>
                <w:sz w:val="20"/>
                <w:szCs w:val="20"/>
              </w:rPr>
            </w:pPr>
            <w:r w:rsidRPr="00FF6458">
              <w:rPr>
                <w:rFonts w:ascii="Arial" w:eastAsia="Arial" w:hAnsi="Arial" w:cs="Arial"/>
                <w:sz w:val="19"/>
                <w:szCs w:val="19"/>
              </w:rPr>
              <w:t>Καθόλου</w:t>
            </w:r>
          </w:p>
        </w:tc>
        <w:tc>
          <w:tcPr>
            <w:tcW w:w="1180" w:type="dxa"/>
            <w:tcBorders>
              <w:top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27</w:t>
            </w:r>
          </w:p>
        </w:tc>
        <w:tc>
          <w:tcPr>
            <w:tcW w:w="960" w:type="dxa"/>
            <w:tcBorders>
              <w:top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13,5</w:t>
            </w:r>
          </w:p>
        </w:tc>
        <w:tc>
          <w:tcPr>
            <w:tcW w:w="1460" w:type="dxa"/>
            <w:tcBorders>
              <w:top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13,6</w:t>
            </w:r>
          </w:p>
        </w:tc>
        <w:tc>
          <w:tcPr>
            <w:tcW w:w="1300" w:type="dxa"/>
            <w:tcBorders>
              <w:top w:val="single" w:sz="8" w:space="0" w:color="auto"/>
            </w:tcBorders>
            <w:vAlign w:val="bottom"/>
          </w:tcPr>
          <w:p w:rsidR="00550C02" w:rsidRPr="00FF6458" w:rsidRDefault="00427C59">
            <w:pPr>
              <w:ind w:right="46"/>
              <w:jc w:val="right"/>
              <w:rPr>
                <w:sz w:val="20"/>
                <w:szCs w:val="20"/>
              </w:rPr>
            </w:pPr>
            <w:r w:rsidRPr="00FF6458">
              <w:rPr>
                <w:rFonts w:ascii="Arial" w:eastAsia="Arial" w:hAnsi="Arial" w:cs="Arial"/>
                <w:sz w:val="19"/>
                <w:szCs w:val="19"/>
              </w:rPr>
              <w:t>13,6</w:t>
            </w:r>
          </w:p>
        </w:tc>
        <w:tc>
          <w:tcPr>
            <w:tcW w:w="20" w:type="dxa"/>
            <w:vAlign w:val="bottom"/>
          </w:tcPr>
          <w:p w:rsidR="00550C02" w:rsidRPr="00FF6458" w:rsidRDefault="00550C02">
            <w:pPr>
              <w:rPr>
                <w:sz w:val="19"/>
                <w:szCs w:val="19"/>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Λίγο</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42</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21,0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21,2</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34,8</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Μέτρια</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44</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22,0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22,2</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57,1</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Πολύ</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53</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26,5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26,8</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83,8</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Πάρα πολ</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32</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16,0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16,2</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Total</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99,0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100,0</w:t>
            </w: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427C59">
            <w:pPr>
              <w:ind w:left="100"/>
              <w:rPr>
                <w:sz w:val="20"/>
                <w:szCs w:val="20"/>
              </w:rPr>
            </w:pPr>
            <w:r w:rsidRPr="00FF6458">
              <w:rPr>
                <w:rFonts w:ascii="Arial" w:eastAsia="Arial" w:hAnsi="Arial" w:cs="Arial"/>
                <w:sz w:val="19"/>
                <w:szCs w:val="19"/>
              </w:rPr>
              <w:t>Missing</w:t>
            </w: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System</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60" w:type="dxa"/>
            <w:vAlign w:val="bottom"/>
          </w:tcPr>
          <w:p w:rsidR="00550C02" w:rsidRPr="00FF6458" w:rsidRDefault="00550C02">
            <w:pPr>
              <w:rPr>
                <w:sz w:val="23"/>
                <w:szCs w:val="23"/>
              </w:rPr>
            </w:pP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302"/>
        </w:trPr>
        <w:tc>
          <w:tcPr>
            <w:tcW w:w="20" w:type="dxa"/>
            <w:tcBorders>
              <w:bottom w:val="single" w:sz="8" w:space="0" w:color="auto"/>
            </w:tcBorders>
            <w:vAlign w:val="bottom"/>
          </w:tcPr>
          <w:p w:rsidR="00550C02" w:rsidRPr="00FF6458" w:rsidRDefault="00550C02">
            <w:pPr>
              <w:rPr>
                <w:sz w:val="24"/>
                <w:szCs w:val="24"/>
              </w:rPr>
            </w:pPr>
          </w:p>
        </w:tc>
        <w:tc>
          <w:tcPr>
            <w:tcW w:w="960" w:type="dxa"/>
            <w:tcBorders>
              <w:bottom w:val="single" w:sz="8" w:space="0" w:color="auto"/>
            </w:tcBorders>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20" w:type="dxa"/>
            <w:tcBorders>
              <w:bottom w:val="single" w:sz="8" w:space="0" w:color="auto"/>
            </w:tcBorders>
            <w:vAlign w:val="bottom"/>
          </w:tcPr>
          <w:p w:rsidR="00550C02" w:rsidRPr="00FF6458" w:rsidRDefault="00550C02">
            <w:pPr>
              <w:rPr>
                <w:sz w:val="24"/>
                <w:szCs w:val="24"/>
              </w:rPr>
            </w:pPr>
          </w:p>
        </w:tc>
        <w:tc>
          <w:tcPr>
            <w:tcW w:w="1180" w:type="dxa"/>
            <w:tcBorders>
              <w:bottom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60" w:type="dxa"/>
            <w:tcBorders>
              <w:bottom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60" w:type="dxa"/>
            <w:tcBorders>
              <w:bottom w:val="single" w:sz="8" w:space="0" w:color="auto"/>
            </w:tcBorders>
            <w:vAlign w:val="bottom"/>
          </w:tcPr>
          <w:p w:rsidR="00550C02" w:rsidRPr="00FF6458" w:rsidRDefault="00550C02">
            <w:pPr>
              <w:rPr>
                <w:sz w:val="24"/>
                <w:szCs w:val="24"/>
              </w:rPr>
            </w:pPr>
          </w:p>
        </w:tc>
        <w:tc>
          <w:tcPr>
            <w:tcW w:w="1300" w:type="dxa"/>
            <w:tcBorders>
              <w:bottom w:val="single" w:sz="8" w:space="0" w:color="auto"/>
            </w:tcBorders>
            <w:vAlign w:val="bottom"/>
          </w:tcPr>
          <w:p w:rsidR="00550C02" w:rsidRPr="00FF6458" w:rsidRDefault="00550C02">
            <w:pPr>
              <w:rPr>
                <w:sz w:val="24"/>
                <w:szCs w:val="24"/>
              </w:rPr>
            </w:pPr>
          </w:p>
        </w:tc>
        <w:tc>
          <w:tcPr>
            <w:tcW w:w="20" w:type="dxa"/>
            <w:tcBorders>
              <w:bottom w:val="single" w:sz="8" w:space="0" w:color="auto"/>
            </w:tcBorders>
            <w:vAlign w:val="bottom"/>
          </w:tcPr>
          <w:p w:rsidR="00550C02" w:rsidRPr="00FF6458" w:rsidRDefault="00550C02">
            <w:pPr>
              <w:rPr>
                <w:sz w:val="24"/>
                <w:szCs w:val="24"/>
              </w:rPr>
            </w:pPr>
          </w:p>
        </w:tc>
      </w:tr>
    </w:tbl>
    <w:p w:rsidR="00550C02" w:rsidRPr="00FF6458" w:rsidRDefault="00550C02">
      <w:pPr>
        <w:spacing w:line="200" w:lineRule="exact"/>
        <w:rPr>
          <w:sz w:val="20"/>
          <w:szCs w:val="20"/>
        </w:rPr>
      </w:pPr>
    </w:p>
    <w:p w:rsidR="00550C02" w:rsidRPr="00FF6458" w:rsidRDefault="00550C02">
      <w:pPr>
        <w:spacing w:line="305" w:lineRule="exact"/>
        <w:rPr>
          <w:sz w:val="20"/>
          <w:szCs w:val="20"/>
        </w:rPr>
      </w:pPr>
    </w:p>
    <w:p w:rsidR="00550C02" w:rsidRPr="00FF6458" w:rsidRDefault="00427C59">
      <w:pPr>
        <w:spacing w:line="349" w:lineRule="auto"/>
        <w:ind w:left="260" w:right="264"/>
        <w:jc w:val="both"/>
        <w:rPr>
          <w:sz w:val="20"/>
          <w:szCs w:val="20"/>
        </w:rPr>
      </w:pPr>
      <w:r w:rsidRPr="00FF6458">
        <w:rPr>
          <w:rFonts w:ascii="Arial" w:eastAsia="Arial" w:hAnsi="Arial" w:cs="Arial"/>
          <w:b/>
          <w:bCs/>
          <w:sz w:val="24"/>
          <w:szCs w:val="24"/>
        </w:rPr>
        <w:t xml:space="preserve">Πίνακας 17: </w:t>
      </w:r>
      <w:r w:rsidRPr="00FF6458">
        <w:rPr>
          <w:rFonts w:ascii="Arial" w:eastAsia="Arial" w:hAnsi="Arial" w:cs="Arial"/>
          <w:sz w:val="24"/>
          <w:szCs w:val="24"/>
        </w:rPr>
        <w:t>Ανικανότητα αντιμετώπισης της «κατάσταση» που έχει</w:t>
      </w:r>
      <w:r w:rsidRPr="00FF6458">
        <w:rPr>
          <w:rFonts w:ascii="Arial" w:eastAsia="Arial" w:hAnsi="Arial" w:cs="Arial"/>
          <w:b/>
          <w:bCs/>
          <w:sz w:val="24"/>
          <w:szCs w:val="24"/>
        </w:rPr>
        <w:t xml:space="preserve"> </w:t>
      </w:r>
      <w:r w:rsidRPr="00FF6458">
        <w:rPr>
          <w:rFonts w:ascii="Arial" w:eastAsia="Arial" w:hAnsi="Arial" w:cs="Arial"/>
          <w:sz w:val="24"/>
          <w:szCs w:val="24"/>
        </w:rPr>
        <w:t>δημιουργηθεί</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19"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Οι απόψεις διίστανται σε αυτήν την ερώτηση αφού Πολύ ανήμποροι να αντιμετωπίσουν την «κατάσταση» που έχει δημιουργηθεί νιώθουν το 26.8% των ερωτηθέντων μας, Μέτρια ανήμποροι νιώθουν το 22.2% και Λίγο το 21.2%. Το 16,2% νιώθει Πάρα Πολύ ανήμπορος και αντιθέτως Καθόλου το 13.6%.</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15072" behindDoc="0" locked="0" layoutInCell="1" allowOverlap="1">
            <wp:simplePos x="0" y="0"/>
            <wp:positionH relativeFrom="column">
              <wp:posOffset>247650</wp:posOffset>
            </wp:positionH>
            <wp:positionV relativeFrom="paragraph">
              <wp:posOffset>80010</wp:posOffset>
            </wp:positionV>
            <wp:extent cx="5342074" cy="2732314"/>
            <wp:effectExtent l="19050" t="0" r="10976" b="0"/>
            <wp:wrapNone/>
            <wp:docPr id="19" name="Γράφημα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BF3A31" w:rsidRPr="00FF6458" w:rsidRDefault="00BF3A31" w:rsidP="00002F49">
      <w:pPr>
        <w:spacing w:before="101"/>
        <w:rPr>
          <w:b/>
          <w:sz w:val="24"/>
        </w:rPr>
      </w:pPr>
      <w:r w:rsidRPr="00FF6458">
        <w:rPr>
          <w:b/>
          <w:sz w:val="24"/>
          <w:u w:val="thick"/>
        </w:rPr>
        <w:lastRenderedPageBreak/>
        <w:t xml:space="preserve">ΚΑΤΗΓΟΡΙΑ </w:t>
      </w:r>
      <w:r w:rsidRPr="006E0777">
        <w:rPr>
          <w:b/>
          <w:sz w:val="24"/>
          <w:u w:val="thick"/>
        </w:rPr>
        <w:t>3</w:t>
      </w:r>
      <w:r w:rsidRPr="00FF6458">
        <w:rPr>
          <w:b/>
          <w:sz w:val="24"/>
          <w:u w:val="thick"/>
        </w:rPr>
        <w:t>: ΠΟΛΙΤΙΚΕΣ – ΘΡΗΣΚΕΥΤΙΚΕΣ ΘΕΣΕΙΣ</w:t>
      </w:r>
    </w:p>
    <w:p w:rsidR="00550C02" w:rsidRPr="00FF6458" w:rsidRDefault="00550C02">
      <w:pPr>
        <w:spacing w:line="259" w:lineRule="exact"/>
        <w:rPr>
          <w:sz w:val="20"/>
          <w:szCs w:val="20"/>
        </w:rPr>
      </w:pPr>
    </w:p>
    <w:p w:rsidR="00BF3A31" w:rsidRPr="00FF6458" w:rsidRDefault="00BF3A31" w:rsidP="00BF3A31">
      <w:pPr>
        <w:pStyle w:val="a5"/>
        <w:rPr>
          <w:b/>
          <w:sz w:val="20"/>
          <w:lang w:val="el-GR"/>
        </w:rPr>
      </w:pPr>
    </w:p>
    <w:p w:rsidR="00BF3A31" w:rsidRPr="006E0777" w:rsidRDefault="00BF3A31" w:rsidP="00002F49">
      <w:pPr>
        <w:tabs>
          <w:tab w:val="left" w:pos="492"/>
          <w:tab w:val="left" w:pos="1845"/>
          <w:tab w:val="left" w:pos="2651"/>
          <w:tab w:val="left" w:pos="3268"/>
          <w:tab w:val="left" w:pos="3882"/>
          <w:tab w:val="left" w:pos="5467"/>
          <w:tab w:val="left" w:pos="6117"/>
          <w:tab w:val="left" w:pos="6595"/>
          <w:tab w:val="left" w:pos="8202"/>
        </w:tabs>
        <w:spacing w:before="70" w:line="360" w:lineRule="auto"/>
        <w:ind w:right="121"/>
        <w:rPr>
          <w:i/>
          <w:sz w:val="24"/>
        </w:rPr>
      </w:pPr>
      <w:r w:rsidRPr="00FF6458">
        <w:rPr>
          <w:i/>
          <w:sz w:val="24"/>
        </w:rPr>
        <w:t>Η</w:t>
      </w:r>
      <w:r w:rsidRPr="00FF6458">
        <w:rPr>
          <w:i/>
          <w:sz w:val="24"/>
        </w:rPr>
        <w:tab/>
        <w:t>οικονομική</w:t>
      </w:r>
      <w:r w:rsidRPr="00FF6458">
        <w:rPr>
          <w:i/>
          <w:sz w:val="24"/>
        </w:rPr>
        <w:tab/>
        <w:t>κρίση</w:t>
      </w:r>
      <w:r w:rsidRPr="00FF6458">
        <w:rPr>
          <w:i/>
          <w:sz w:val="24"/>
        </w:rPr>
        <w:tab/>
        <w:t>σας</w:t>
      </w:r>
      <w:r w:rsidRPr="00FF6458">
        <w:rPr>
          <w:i/>
          <w:sz w:val="24"/>
        </w:rPr>
        <w:tab/>
        <w:t>έχει</w:t>
      </w:r>
      <w:r w:rsidRPr="00FF6458">
        <w:rPr>
          <w:i/>
          <w:sz w:val="24"/>
        </w:rPr>
        <w:tab/>
        <w:t>απομακρύνει</w:t>
      </w:r>
      <w:r w:rsidRPr="00FF6458">
        <w:rPr>
          <w:i/>
          <w:sz w:val="24"/>
        </w:rPr>
        <w:tab/>
        <w:t>από</w:t>
      </w:r>
      <w:r w:rsidRPr="00FF6458">
        <w:rPr>
          <w:i/>
          <w:sz w:val="24"/>
        </w:rPr>
        <w:tab/>
        <w:t>τις</w:t>
      </w:r>
      <w:r w:rsidRPr="00FF6458">
        <w:rPr>
          <w:i/>
          <w:sz w:val="24"/>
        </w:rPr>
        <w:tab/>
        <w:t>θρησκευτικές</w:t>
      </w:r>
      <w:r w:rsidRPr="00FF6458">
        <w:rPr>
          <w:i/>
          <w:sz w:val="24"/>
        </w:rPr>
        <w:tab/>
        <w:t>σας πεποιθήσεις;</w:t>
      </w:r>
    </w:p>
    <w:p w:rsidR="00BF3A31" w:rsidRPr="00FF6458" w:rsidRDefault="00BF3A31" w:rsidP="00BF3A31">
      <w:pPr>
        <w:pStyle w:val="a5"/>
        <w:spacing w:before="8" w:after="1"/>
        <w:rPr>
          <w:i/>
          <w:sz w:val="27"/>
          <w:lang w:val="el-GR"/>
        </w:rPr>
      </w:pPr>
    </w:p>
    <w:tbl>
      <w:tblPr>
        <w:tblW w:w="0" w:type="auto"/>
        <w:tblInd w:w="157"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left w:w="0" w:type="dxa"/>
          <w:right w:w="0" w:type="dxa"/>
        </w:tblCellMar>
        <w:tblLook w:val="01E0"/>
      </w:tblPr>
      <w:tblGrid>
        <w:gridCol w:w="941"/>
        <w:gridCol w:w="1177"/>
        <w:gridCol w:w="1113"/>
        <w:gridCol w:w="1081"/>
        <w:gridCol w:w="1354"/>
        <w:gridCol w:w="1351"/>
      </w:tblGrid>
      <w:tr w:rsidR="00BF3A31" w:rsidRPr="00FF6458" w:rsidTr="00BF3A31">
        <w:trPr>
          <w:trHeight w:hRule="exact" w:val="518"/>
        </w:trPr>
        <w:tc>
          <w:tcPr>
            <w:tcW w:w="2118" w:type="dxa"/>
            <w:gridSpan w:val="2"/>
            <w:tcBorders>
              <w:left w:val="single" w:sz="12" w:space="0" w:color="000000"/>
              <w:right w:val="single" w:sz="12" w:space="0" w:color="000000"/>
            </w:tcBorders>
          </w:tcPr>
          <w:p w:rsidR="00BF3A31" w:rsidRPr="00FF6458" w:rsidRDefault="00BF3A31" w:rsidP="00950004"/>
        </w:tc>
        <w:tc>
          <w:tcPr>
            <w:tcW w:w="1113" w:type="dxa"/>
            <w:tcBorders>
              <w:left w:val="single" w:sz="12" w:space="0" w:color="000000"/>
              <w:right w:val="single" w:sz="6" w:space="0" w:color="000000"/>
            </w:tcBorders>
          </w:tcPr>
          <w:p w:rsidR="00BF3A31" w:rsidRPr="00FF6458" w:rsidRDefault="00BF3A31" w:rsidP="00BF3A31">
            <w:pPr>
              <w:pStyle w:val="TableParagraph"/>
              <w:spacing w:before="6"/>
              <w:rPr>
                <w:i/>
                <w:sz w:val="25"/>
                <w:lang w:val="el-GR"/>
              </w:rPr>
            </w:pPr>
          </w:p>
          <w:p w:rsidR="00BF3A31" w:rsidRPr="00FF6458" w:rsidRDefault="00BF3A31" w:rsidP="00BF3A31">
            <w:pPr>
              <w:pStyle w:val="TableParagraph"/>
              <w:spacing w:before="0"/>
              <w:ind w:left="-31" w:right="56"/>
              <w:jc w:val="right"/>
              <w:rPr>
                <w:sz w:val="18"/>
              </w:rPr>
            </w:pPr>
            <w:r w:rsidRPr="00FF6458">
              <w:rPr>
                <w:w w:val="120"/>
                <w:sz w:val="18"/>
              </w:rPr>
              <w:t>Frequency</w:t>
            </w:r>
          </w:p>
        </w:tc>
        <w:tc>
          <w:tcPr>
            <w:tcW w:w="1081" w:type="dxa"/>
            <w:tcBorders>
              <w:left w:val="single" w:sz="6" w:space="0" w:color="000000"/>
              <w:right w:val="single" w:sz="6" w:space="0" w:color="000000"/>
            </w:tcBorders>
          </w:tcPr>
          <w:p w:rsidR="00BF3A31" w:rsidRPr="00FF6458" w:rsidRDefault="00BF3A31" w:rsidP="00BF3A31">
            <w:pPr>
              <w:pStyle w:val="TableParagraph"/>
              <w:spacing w:before="6"/>
              <w:rPr>
                <w:i/>
                <w:sz w:val="25"/>
              </w:rPr>
            </w:pPr>
          </w:p>
          <w:p w:rsidR="00BF3A31" w:rsidRPr="00FF6458" w:rsidRDefault="00BF3A31" w:rsidP="00BF3A31">
            <w:pPr>
              <w:pStyle w:val="TableParagraph"/>
              <w:spacing w:before="0"/>
              <w:ind w:right="192"/>
              <w:jc w:val="right"/>
              <w:rPr>
                <w:sz w:val="18"/>
              </w:rPr>
            </w:pPr>
            <w:r w:rsidRPr="00FF6458">
              <w:rPr>
                <w:w w:val="120"/>
                <w:sz w:val="18"/>
              </w:rPr>
              <w:t>Percent</w:t>
            </w:r>
          </w:p>
        </w:tc>
        <w:tc>
          <w:tcPr>
            <w:tcW w:w="1354" w:type="dxa"/>
            <w:tcBorders>
              <w:left w:val="single" w:sz="6" w:space="0" w:color="000000"/>
              <w:right w:val="single" w:sz="6" w:space="0" w:color="000000"/>
            </w:tcBorders>
          </w:tcPr>
          <w:p w:rsidR="00BF3A31" w:rsidRPr="00FF6458" w:rsidRDefault="00BF3A31" w:rsidP="00BF3A31">
            <w:pPr>
              <w:pStyle w:val="TableParagraph"/>
              <w:spacing w:before="6"/>
              <w:rPr>
                <w:i/>
                <w:sz w:val="25"/>
              </w:rPr>
            </w:pPr>
          </w:p>
          <w:p w:rsidR="00BF3A31" w:rsidRPr="00FF6458" w:rsidRDefault="00BF3A31" w:rsidP="00BF3A31">
            <w:pPr>
              <w:pStyle w:val="TableParagraph"/>
              <w:spacing w:before="0"/>
              <w:ind w:right="48"/>
              <w:jc w:val="right"/>
              <w:rPr>
                <w:sz w:val="18"/>
              </w:rPr>
            </w:pPr>
            <w:r w:rsidRPr="00FF6458">
              <w:rPr>
                <w:spacing w:val="-3"/>
                <w:w w:val="125"/>
                <w:sz w:val="18"/>
              </w:rPr>
              <w:t xml:space="preserve">Valid </w:t>
            </w:r>
            <w:r w:rsidRPr="00FF6458">
              <w:rPr>
                <w:spacing w:val="-5"/>
                <w:w w:val="125"/>
                <w:sz w:val="18"/>
              </w:rPr>
              <w:t>Percent</w:t>
            </w:r>
          </w:p>
        </w:tc>
        <w:tc>
          <w:tcPr>
            <w:tcW w:w="1351" w:type="dxa"/>
            <w:tcBorders>
              <w:left w:val="single" w:sz="6" w:space="0" w:color="000000"/>
              <w:right w:val="single" w:sz="12" w:space="0" w:color="000000"/>
            </w:tcBorders>
          </w:tcPr>
          <w:p w:rsidR="00BF3A31" w:rsidRPr="00FF6458" w:rsidRDefault="00BF3A31" w:rsidP="00BF3A31">
            <w:pPr>
              <w:pStyle w:val="TableParagraph"/>
              <w:spacing w:before="64" w:line="266" w:lineRule="auto"/>
              <w:ind w:left="262" w:right="92" w:hanging="173"/>
              <w:rPr>
                <w:sz w:val="18"/>
              </w:rPr>
            </w:pPr>
            <w:r w:rsidRPr="00FF6458">
              <w:rPr>
                <w:w w:val="120"/>
                <w:sz w:val="18"/>
              </w:rPr>
              <w:t xml:space="preserve">Cumulative </w:t>
            </w:r>
            <w:r w:rsidRPr="00FF6458">
              <w:rPr>
                <w:w w:val="125"/>
                <w:sz w:val="18"/>
              </w:rPr>
              <w:t>Percent</w:t>
            </w:r>
          </w:p>
        </w:tc>
      </w:tr>
      <w:tr w:rsidR="00BF3A31" w:rsidRPr="00FF6458" w:rsidTr="00BF3A31">
        <w:trPr>
          <w:trHeight w:hRule="exact" w:val="273"/>
        </w:trPr>
        <w:tc>
          <w:tcPr>
            <w:tcW w:w="941" w:type="dxa"/>
            <w:tcBorders>
              <w:left w:val="single" w:sz="12" w:space="0" w:color="000000"/>
              <w:bottom w:val="nil"/>
              <w:right w:val="nil"/>
            </w:tcBorders>
          </w:tcPr>
          <w:p w:rsidR="00BF3A31" w:rsidRPr="00FF6458" w:rsidRDefault="00BF3A31" w:rsidP="00BF3A31">
            <w:pPr>
              <w:pStyle w:val="TableParagraph"/>
              <w:spacing w:before="6"/>
              <w:ind w:left="100"/>
              <w:rPr>
                <w:sz w:val="18"/>
              </w:rPr>
            </w:pPr>
            <w:r w:rsidRPr="00FF6458">
              <w:rPr>
                <w:w w:val="125"/>
                <w:sz w:val="18"/>
              </w:rPr>
              <w:t>Valid</w:t>
            </w:r>
          </w:p>
        </w:tc>
        <w:tc>
          <w:tcPr>
            <w:tcW w:w="1177" w:type="dxa"/>
            <w:tcBorders>
              <w:left w:val="nil"/>
              <w:bottom w:val="nil"/>
              <w:right w:val="single" w:sz="12" w:space="0" w:color="000000"/>
            </w:tcBorders>
          </w:tcPr>
          <w:p w:rsidR="00BF3A31" w:rsidRPr="00FF6458" w:rsidRDefault="00BF3A31" w:rsidP="00BF3A31">
            <w:pPr>
              <w:pStyle w:val="TableParagraph"/>
              <w:spacing w:before="6"/>
              <w:ind w:left="96" w:right="-52"/>
              <w:rPr>
                <w:sz w:val="18"/>
              </w:rPr>
            </w:pPr>
            <w:r w:rsidRPr="00FF6458">
              <w:rPr>
                <w:w w:val="125"/>
                <w:sz w:val="18"/>
              </w:rPr>
              <w:t>Καθόλου</w:t>
            </w:r>
          </w:p>
        </w:tc>
        <w:tc>
          <w:tcPr>
            <w:tcW w:w="1113" w:type="dxa"/>
            <w:tcBorders>
              <w:left w:val="single" w:sz="12" w:space="0" w:color="000000"/>
              <w:bottom w:val="nil"/>
              <w:right w:val="single" w:sz="6" w:space="0" w:color="000000"/>
            </w:tcBorders>
          </w:tcPr>
          <w:p w:rsidR="00BF3A31" w:rsidRPr="00FF6458" w:rsidRDefault="00BF3A31" w:rsidP="00BF3A31">
            <w:pPr>
              <w:pStyle w:val="TableParagraph"/>
              <w:spacing w:before="20"/>
              <w:ind w:left="-31" w:right="129"/>
              <w:jc w:val="right"/>
              <w:rPr>
                <w:sz w:val="18"/>
              </w:rPr>
            </w:pPr>
            <w:r w:rsidRPr="00FF6458">
              <w:rPr>
                <w:w w:val="120"/>
                <w:sz w:val="18"/>
              </w:rPr>
              <w:t>144</w:t>
            </w:r>
          </w:p>
        </w:tc>
        <w:tc>
          <w:tcPr>
            <w:tcW w:w="1081" w:type="dxa"/>
            <w:tcBorders>
              <w:left w:val="single" w:sz="6" w:space="0" w:color="000000"/>
              <w:bottom w:val="nil"/>
              <w:right w:val="single" w:sz="6" w:space="0" w:color="000000"/>
            </w:tcBorders>
          </w:tcPr>
          <w:p w:rsidR="00BF3A31" w:rsidRPr="00FF6458" w:rsidRDefault="00BF3A31" w:rsidP="00BF3A31">
            <w:pPr>
              <w:pStyle w:val="TableParagraph"/>
              <w:spacing w:before="20"/>
              <w:ind w:right="144"/>
              <w:jc w:val="right"/>
              <w:rPr>
                <w:sz w:val="18"/>
              </w:rPr>
            </w:pPr>
            <w:r w:rsidRPr="00FF6458">
              <w:rPr>
                <w:w w:val="120"/>
                <w:sz w:val="18"/>
              </w:rPr>
              <w:t>72,0</w:t>
            </w:r>
          </w:p>
        </w:tc>
        <w:tc>
          <w:tcPr>
            <w:tcW w:w="1354" w:type="dxa"/>
            <w:tcBorders>
              <w:left w:val="single" w:sz="6" w:space="0" w:color="000000"/>
              <w:bottom w:val="nil"/>
              <w:right w:val="single" w:sz="6" w:space="0" w:color="000000"/>
            </w:tcBorders>
          </w:tcPr>
          <w:p w:rsidR="00BF3A31" w:rsidRPr="00FF6458" w:rsidRDefault="00BF3A31" w:rsidP="00BF3A31">
            <w:pPr>
              <w:pStyle w:val="TableParagraph"/>
              <w:spacing w:before="20"/>
              <w:ind w:right="144"/>
              <w:jc w:val="right"/>
              <w:rPr>
                <w:sz w:val="18"/>
              </w:rPr>
            </w:pPr>
            <w:r w:rsidRPr="00FF6458">
              <w:rPr>
                <w:w w:val="120"/>
                <w:sz w:val="18"/>
              </w:rPr>
              <w:t>72,7</w:t>
            </w:r>
          </w:p>
        </w:tc>
        <w:tc>
          <w:tcPr>
            <w:tcW w:w="1351" w:type="dxa"/>
            <w:tcBorders>
              <w:left w:val="single" w:sz="6" w:space="0" w:color="000000"/>
              <w:bottom w:val="nil"/>
              <w:right w:val="single" w:sz="12" w:space="0" w:color="000000"/>
            </w:tcBorders>
          </w:tcPr>
          <w:p w:rsidR="00BF3A31" w:rsidRPr="00FF6458" w:rsidRDefault="00BF3A31" w:rsidP="00BF3A31">
            <w:pPr>
              <w:pStyle w:val="TableParagraph"/>
              <w:spacing w:before="20"/>
              <w:ind w:right="147"/>
              <w:jc w:val="right"/>
              <w:rPr>
                <w:sz w:val="18"/>
              </w:rPr>
            </w:pPr>
            <w:r w:rsidRPr="00FF6458">
              <w:rPr>
                <w:w w:val="120"/>
                <w:sz w:val="18"/>
              </w:rPr>
              <w:t>72,7</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Λίγο</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left="-31" w:right="152"/>
              <w:jc w:val="right"/>
              <w:rPr>
                <w:sz w:val="18"/>
              </w:rPr>
            </w:pPr>
            <w:r w:rsidRPr="00FF6458">
              <w:rPr>
                <w:w w:val="120"/>
                <w:sz w:val="18"/>
              </w:rPr>
              <w:t>18</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9,0</w:t>
            </w:r>
          </w:p>
        </w:tc>
        <w:tc>
          <w:tcPr>
            <w:tcW w:w="1354" w:type="dxa"/>
            <w:tcBorders>
              <w:top w:val="nil"/>
              <w:left w:val="single" w:sz="6" w:space="0" w:color="000000"/>
              <w:bottom w:val="nil"/>
              <w:right w:val="single" w:sz="6" w:space="0" w:color="000000"/>
            </w:tcBorders>
          </w:tcPr>
          <w:p w:rsidR="00BF3A31" w:rsidRPr="005D1BBE" w:rsidRDefault="00BF3A31" w:rsidP="00BF3A31">
            <w:pPr>
              <w:pStyle w:val="TableParagraph"/>
              <w:ind w:right="129"/>
              <w:jc w:val="right"/>
              <w:rPr>
                <w:sz w:val="18"/>
                <w:lang w:val="el-GR"/>
              </w:rPr>
            </w:pPr>
            <w:r w:rsidRPr="00FF6458">
              <w:rPr>
                <w:w w:val="120"/>
                <w:sz w:val="18"/>
              </w:rPr>
              <w:t>9,</w:t>
            </w:r>
            <w:r w:rsidR="005D1BBE">
              <w:rPr>
                <w:w w:val="120"/>
                <w:sz w:val="18"/>
                <w:lang w:val="el-GR"/>
              </w:rPr>
              <w:t>2</w:t>
            </w:r>
          </w:p>
        </w:tc>
        <w:tc>
          <w:tcPr>
            <w:tcW w:w="1351" w:type="dxa"/>
            <w:tcBorders>
              <w:top w:val="nil"/>
              <w:left w:val="single" w:sz="6" w:space="0" w:color="000000"/>
              <w:bottom w:val="nil"/>
              <w:right w:val="single" w:sz="12" w:space="0" w:color="000000"/>
            </w:tcBorders>
          </w:tcPr>
          <w:p w:rsidR="00BF3A31" w:rsidRPr="00FF6458" w:rsidRDefault="00BF3A31" w:rsidP="00BF3A31">
            <w:pPr>
              <w:pStyle w:val="TableParagraph"/>
              <w:ind w:right="147"/>
              <w:jc w:val="right"/>
              <w:rPr>
                <w:sz w:val="18"/>
              </w:rPr>
            </w:pPr>
            <w:r w:rsidRPr="00FF6458">
              <w:rPr>
                <w:w w:val="120"/>
                <w:sz w:val="18"/>
              </w:rPr>
              <w:t>81,8</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Μέτρια</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left="-31" w:right="152"/>
              <w:jc w:val="right"/>
              <w:rPr>
                <w:sz w:val="18"/>
              </w:rPr>
            </w:pPr>
            <w:r w:rsidRPr="00FF6458">
              <w:rPr>
                <w:w w:val="120"/>
                <w:sz w:val="18"/>
              </w:rPr>
              <w:t>20</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44"/>
              <w:jc w:val="right"/>
              <w:rPr>
                <w:sz w:val="18"/>
              </w:rPr>
            </w:pPr>
            <w:r w:rsidRPr="00FF6458">
              <w:rPr>
                <w:w w:val="120"/>
                <w:sz w:val="18"/>
              </w:rPr>
              <w:t>10,0</w:t>
            </w:r>
          </w:p>
        </w:tc>
        <w:tc>
          <w:tcPr>
            <w:tcW w:w="1354" w:type="dxa"/>
            <w:tcBorders>
              <w:top w:val="nil"/>
              <w:left w:val="single" w:sz="6" w:space="0" w:color="000000"/>
              <w:bottom w:val="nil"/>
              <w:right w:val="single" w:sz="6" w:space="0" w:color="000000"/>
            </w:tcBorders>
          </w:tcPr>
          <w:p w:rsidR="00BF3A31" w:rsidRPr="00FF6458" w:rsidRDefault="00BF3A31" w:rsidP="00BF3A31">
            <w:pPr>
              <w:pStyle w:val="TableParagraph"/>
              <w:ind w:right="144"/>
              <w:jc w:val="right"/>
              <w:rPr>
                <w:sz w:val="18"/>
              </w:rPr>
            </w:pPr>
            <w:r w:rsidRPr="00FF6458">
              <w:rPr>
                <w:w w:val="120"/>
                <w:sz w:val="18"/>
              </w:rPr>
              <w:t>10,1</w:t>
            </w:r>
          </w:p>
        </w:tc>
        <w:tc>
          <w:tcPr>
            <w:tcW w:w="1351" w:type="dxa"/>
            <w:tcBorders>
              <w:top w:val="nil"/>
              <w:left w:val="single" w:sz="6" w:space="0" w:color="000000"/>
              <w:bottom w:val="nil"/>
              <w:right w:val="single" w:sz="12" w:space="0" w:color="000000"/>
            </w:tcBorders>
          </w:tcPr>
          <w:p w:rsidR="00BF3A31" w:rsidRPr="00FF6458" w:rsidRDefault="00BF3A31" w:rsidP="00BF3A31">
            <w:pPr>
              <w:pStyle w:val="TableParagraph"/>
              <w:ind w:right="147"/>
              <w:jc w:val="right"/>
              <w:rPr>
                <w:sz w:val="18"/>
              </w:rPr>
            </w:pPr>
            <w:r w:rsidRPr="00FF6458">
              <w:rPr>
                <w:w w:val="120"/>
                <w:sz w:val="18"/>
              </w:rPr>
              <w:t>91,9</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Πολύ</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4"/>
                <w:sz w:val="18"/>
              </w:rPr>
              <w:t>9</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4,5</w:t>
            </w:r>
          </w:p>
        </w:tc>
        <w:tc>
          <w:tcPr>
            <w:tcW w:w="1354"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4,5</w:t>
            </w:r>
          </w:p>
        </w:tc>
        <w:tc>
          <w:tcPr>
            <w:tcW w:w="1351" w:type="dxa"/>
            <w:tcBorders>
              <w:top w:val="nil"/>
              <w:left w:val="single" w:sz="6" w:space="0" w:color="000000"/>
              <w:bottom w:val="nil"/>
              <w:right w:val="single" w:sz="12" w:space="0" w:color="000000"/>
            </w:tcBorders>
          </w:tcPr>
          <w:p w:rsidR="00BF3A31" w:rsidRPr="00FF6458" w:rsidRDefault="00BF3A31" w:rsidP="00BF3A31">
            <w:pPr>
              <w:pStyle w:val="TableParagraph"/>
              <w:ind w:right="147"/>
              <w:jc w:val="right"/>
              <w:rPr>
                <w:sz w:val="18"/>
              </w:rPr>
            </w:pPr>
            <w:r w:rsidRPr="00FF6458">
              <w:rPr>
                <w:w w:val="120"/>
                <w:sz w:val="18"/>
              </w:rPr>
              <w:t>96,5</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spacing w:val="-4"/>
                <w:w w:val="125"/>
                <w:sz w:val="18"/>
              </w:rPr>
              <w:t>Πάρα</w:t>
            </w:r>
            <w:r w:rsidRPr="00FF6458">
              <w:rPr>
                <w:spacing w:val="5"/>
                <w:w w:val="125"/>
                <w:sz w:val="18"/>
              </w:rPr>
              <w:t xml:space="preserve"> </w:t>
            </w:r>
            <w:r w:rsidRPr="00FF6458">
              <w:rPr>
                <w:spacing w:val="-5"/>
                <w:w w:val="125"/>
                <w:sz w:val="18"/>
              </w:rPr>
              <w:t>πολύ</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4"/>
                <w:sz w:val="18"/>
              </w:rPr>
              <w:t>7</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3,5</w:t>
            </w:r>
          </w:p>
        </w:tc>
        <w:tc>
          <w:tcPr>
            <w:tcW w:w="1354"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3,5</w:t>
            </w:r>
          </w:p>
        </w:tc>
        <w:tc>
          <w:tcPr>
            <w:tcW w:w="1351" w:type="dxa"/>
            <w:tcBorders>
              <w:top w:val="nil"/>
              <w:left w:val="single" w:sz="6" w:space="0" w:color="000000"/>
              <w:bottom w:val="nil"/>
              <w:right w:val="single" w:sz="12" w:space="0" w:color="000000"/>
            </w:tcBorders>
          </w:tcPr>
          <w:p w:rsidR="00BF3A31" w:rsidRPr="00FF6458" w:rsidRDefault="00BF3A31" w:rsidP="00BF3A31">
            <w:pPr>
              <w:pStyle w:val="TableParagraph"/>
              <w:ind w:right="133"/>
              <w:jc w:val="right"/>
              <w:rPr>
                <w:sz w:val="18"/>
              </w:rPr>
            </w:pPr>
            <w:r w:rsidRPr="00FF6458">
              <w:rPr>
                <w:w w:val="120"/>
                <w:sz w:val="18"/>
              </w:rPr>
              <w:t>100,0</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Total</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left="-31" w:right="129"/>
              <w:jc w:val="right"/>
              <w:rPr>
                <w:sz w:val="18"/>
              </w:rPr>
            </w:pPr>
            <w:r w:rsidRPr="00FF6458">
              <w:rPr>
                <w:w w:val="120"/>
                <w:sz w:val="18"/>
              </w:rPr>
              <w:t>198</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44"/>
              <w:jc w:val="right"/>
              <w:rPr>
                <w:sz w:val="18"/>
              </w:rPr>
            </w:pPr>
            <w:r w:rsidRPr="00FF6458">
              <w:rPr>
                <w:w w:val="120"/>
                <w:sz w:val="18"/>
              </w:rPr>
              <w:t>99,0</w:t>
            </w:r>
          </w:p>
        </w:tc>
        <w:tc>
          <w:tcPr>
            <w:tcW w:w="1354" w:type="dxa"/>
            <w:tcBorders>
              <w:top w:val="nil"/>
              <w:left w:val="single" w:sz="6" w:space="0" w:color="000000"/>
              <w:bottom w:val="nil"/>
              <w:right w:val="single" w:sz="6" w:space="0" w:color="000000"/>
            </w:tcBorders>
          </w:tcPr>
          <w:p w:rsidR="00BF3A31" w:rsidRPr="00FF6458" w:rsidRDefault="00BF3A31" w:rsidP="00BF3A31">
            <w:pPr>
              <w:pStyle w:val="TableParagraph"/>
              <w:ind w:right="130"/>
              <w:jc w:val="right"/>
              <w:rPr>
                <w:sz w:val="18"/>
              </w:rPr>
            </w:pPr>
            <w:r w:rsidRPr="00FF6458">
              <w:rPr>
                <w:w w:val="120"/>
                <w:sz w:val="18"/>
              </w:rPr>
              <w:t>100,0</w:t>
            </w:r>
          </w:p>
        </w:tc>
        <w:tc>
          <w:tcPr>
            <w:tcW w:w="1351" w:type="dxa"/>
            <w:tcBorders>
              <w:top w:val="nil"/>
              <w:left w:val="single" w:sz="6" w:space="0" w:color="000000"/>
              <w:bottom w:val="nil"/>
              <w:right w:val="single" w:sz="12" w:space="0" w:color="000000"/>
            </w:tcBorders>
          </w:tcPr>
          <w:p w:rsidR="00BF3A31" w:rsidRPr="00FF6458" w:rsidRDefault="00BF3A31" w:rsidP="00950004"/>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BF3A31">
            <w:pPr>
              <w:pStyle w:val="TableParagraph"/>
              <w:spacing w:before="19"/>
              <w:ind w:left="100"/>
              <w:rPr>
                <w:sz w:val="18"/>
              </w:rPr>
            </w:pPr>
            <w:r w:rsidRPr="00FF6458">
              <w:rPr>
                <w:w w:val="125"/>
                <w:sz w:val="18"/>
              </w:rPr>
              <w:t>Missing</w:t>
            </w:r>
          </w:p>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System</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4"/>
                <w:sz w:val="18"/>
              </w:rPr>
              <w:t>2</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1,0</w:t>
            </w:r>
          </w:p>
        </w:tc>
        <w:tc>
          <w:tcPr>
            <w:tcW w:w="1354" w:type="dxa"/>
            <w:tcBorders>
              <w:top w:val="nil"/>
              <w:left w:val="single" w:sz="6" w:space="0" w:color="000000"/>
              <w:bottom w:val="nil"/>
              <w:right w:val="single" w:sz="6" w:space="0" w:color="000000"/>
            </w:tcBorders>
          </w:tcPr>
          <w:p w:rsidR="00BF3A31" w:rsidRPr="00FF6458" w:rsidRDefault="00BF3A31" w:rsidP="00950004"/>
        </w:tc>
        <w:tc>
          <w:tcPr>
            <w:tcW w:w="1351" w:type="dxa"/>
            <w:tcBorders>
              <w:top w:val="nil"/>
              <w:left w:val="single" w:sz="6" w:space="0" w:color="000000"/>
              <w:bottom w:val="nil"/>
              <w:right w:val="single" w:sz="12" w:space="0" w:color="000000"/>
            </w:tcBorders>
          </w:tcPr>
          <w:p w:rsidR="00BF3A31" w:rsidRPr="00FF6458" w:rsidRDefault="00BF3A31" w:rsidP="00950004"/>
        </w:tc>
      </w:tr>
      <w:tr w:rsidR="00BF3A31" w:rsidRPr="00FF6458" w:rsidTr="00BF3A31">
        <w:trPr>
          <w:trHeight w:hRule="exact" w:val="274"/>
        </w:trPr>
        <w:tc>
          <w:tcPr>
            <w:tcW w:w="941" w:type="dxa"/>
            <w:tcBorders>
              <w:top w:val="nil"/>
              <w:left w:val="single" w:sz="12" w:space="0" w:color="000000"/>
              <w:right w:val="nil"/>
            </w:tcBorders>
          </w:tcPr>
          <w:p w:rsidR="00BF3A31" w:rsidRPr="00FF6458" w:rsidRDefault="00BF3A31" w:rsidP="00BF3A31">
            <w:pPr>
              <w:pStyle w:val="TableParagraph"/>
              <w:spacing w:before="19"/>
              <w:ind w:left="100"/>
              <w:rPr>
                <w:sz w:val="18"/>
              </w:rPr>
            </w:pPr>
            <w:r w:rsidRPr="00FF6458">
              <w:rPr>
                <w:w w:val="125"/>
                <w:sz w:val="18"/>
              </w:rPr>
              <w:t>Total</w:t>
            </w:r>
          </w:p>
        </w:tc>
        <w:tc>
          <w:tcPr>
            <w:tcW w:w="1177" w:type="dxa"/>
            <w:tcBorders>
              <w:top w:val="nil"/>
              <w:left w:val="nil"/>
              <w:right w:val="single" w:sz="12" w:space="0" w:color="000000"/>
            </w:tcBorders>
          </w:tcPr>
          <w:p w:rsidR="00BF3A31" w:rsidRPr="00FF6458" w:rsidRDefault="00BF3A31" w:rsidP="00950004"/>
        </w:tc>
        <w:tc>
          <w:tcPr>
            <w:tcW w:w="1113" w:type="dxa"/>
            <w:tcBorders>
              <w:top w:val="nil"/>
              <w:left w:val="single" w:sz="12" w:space="0" w:color="000000"/>
              <w:right w:val="single" w:sz="6" w:space="0" w:color="000000"/>
            </w:tcBorders>
          </w:tcPr>
          <w:p w:rsidR="00BF3A31" w:rsidRPr="00FF6458" w:rsidRDefault="00BF3A31" w:rsidP="00BF3A31">
            <w:pPr>
              <w:pStyle w:val="TableParagraph"/>
              <w:ind w:left="-31" w:right="129"/>
              <w:jc w:val="right"/>
              <w:rPr>
                <w:sz w:val="18"/>
              </w:rPr>
            </w:pPr>
            <w:r w:rsidRPr="00FF6458">
              <w:rPr>
                <w:w w:val="120"/>
                <w:sz w:val="18"/>
              </w:rPr>
              <w:t>200</w:t>
            </w:r>
          </w:p>
        </w:tc>
        <w:tc>
          <w:tcPr>
            <w:tcW w:w="1081" w:type="dxa"/>
            <w:tcBorders>
              <w:top w:val="nil"/>
              <w:left w:val="single" w:sz="6" w:space="0" w:color="000000"/>
              <w:right w:val="single" w:sz="6" w:space="0" w:color="000000"/>
            </w:tcBorders>
          </w:tcPr>
          <w:p w:rsidR="00BF3A31" w:rsidRPr="00FF6458" w:rsidRDefault="00BF3A31" w:rsidP="00BF3A31">
            <w:pPr>
              <w:pStyle w:val="TableParagraph"/>
              <w:ind w:right="130"/>
              <w:jc w:val="right"/>
              <w:rPr>
                <w:sz w:val="18"/>
              </w:rPr>
            </w:pPr>
            <w:r w:rsidRPr="00FF6458">
              <w:rPr>
                <w:w w:val="120"/>
                <w:sz w:val="18"/>
              </w:rPr>
              <w:t>100,0</w:t>
            </w:r>
          </w:p>
        </w:tc>
        <w:tc>
          <w:tcPr>
            <w:tcW w:w="1354" w:type="dxa"/>
            <w:tcBorders>
              <w:top w:val="nil"/>
              <w:left w:val="single" w:sz="6" w:space="0" w:color="000000"/>
              <w:right w:val="single" w:sz="6" w:space="0" w:color="000000"/>
            </w:tcBorders>
          </w:tcPr>
          <w:p w:rsidR="00BF3A31" w:rsidRPr="00FF6458" w:rsidRDefault="00BF3A31" w:rsidP="00950004"/>
        </w:tc>
        <w:tc>
          <w:tcPr>
            <w:tcW w:w="1351" w:type="dxa"/>
            <w:tcBorders>
              <w:top w:val="nil"/>
              <w:left w:val="single" w:sz="6" w:space="0" w:color="000000"/>
              <w:right w:val="single" w:sz="12" w:space="0" w:color="000000"/>
            </w:tcBorders>
          </w:tcPr>
          <w:p w:rsidR="00BF3A31" w:rsidRPr="00FF6458" w:rsidRDefault="00BF3A31" w:rsidP="00950004"/>
        </w:tc>
      </w:tr>
    </w:tbl>
    <w:p w:rsidR="00BF3A31" w:rsidRPr="00FF6458" w:rsidRDefault="00BF3A31" w:rsidP="00BF3A31">
      <w:pPr>
        <w:pStyle w:val="a5"/>
        <w:rPr>
          <w:i/>
          <w:sz w:val="20"/>
        </w:rPr>
      </w:pPr>
    </w:p>
    <w:p w:rsidR="00BF3A31" w:rsidRPr="00FF6458" w:rsidRDefault="00BF3A31" w:rsidP="00BF3A31">
      <w:pPr>
        <w:pStyle w:val="a5"/>
        <w:spacing w:before="11"/>
        <w:rPr>
          <w:i/>
          <w:sz w:val="16"/>
        </w:rPr>
      </w:pPr>
    </w:p>
    <w:p w:rsidR="00BF3A31" w:rsidRPr="00FF6458" w:rsidRDefault="005D1BBE" w:rsidP="00BF3A31">
      <w:pPr>
        <w:spacing w:before="69"/>
        <w:ind w:left="102"/>
        <w:jc w:val="both"/>
        <w:rPr>
          <w:sz w:val="24"/>
        </w:rPr>
      </w:pPr>
      <w:r>
        <w:rPr>
          <w:b/>
          <w:sz w:val="24"/>
        </w:rPr>
        <w:t>Πίνακας 18</w:t>
      </w:r>
      <w:r w:rsidR="00BF3A31" w:rsidRPr="00FF6458">
        <w:rPr>
          <w:b/>
          <w:sz w:val="24"/>
        </w:rPr>
        <w:t xml:space="preserve">: </w:t>
      </w:r>
      <w:r w:rsidR="00BF3A31" w:rsidRPr="00FF6458">
        <w:rPr>
          <w:sz w:val="24"/>
        </w:rPr>
        <w:t>Απομάκρυνση από τις θρησκευτικές πεποιθήσεις</w:t>
      </w:r>
    </w:p>
    <w:p w:rsidR="00002F49" w:rsidRDefault="00002F49" w:rsidP="00002F49">
      <w:pPr>
        <w:pStyle w:val="a5"/>
        <w:spacing w:before="201" w:line="360" w:lineRule="auto"/>
        <w:ind w:right="115"/>
        <w:jc w:val="both"/>
        <w:rPr>
          <w:lang w:val="el-GR"/>
        </w:rPr>
      </w:pPr>
    </w:p>
    <w:p w:rsidR="00BF3A31" w:rsidRPr="00FF6458" w:rsidRDefault="00BF3A31" w:rsidP="00002F49">
      <w:pPr>
        <w:pStyle w:val="a5"/>
        <w:spacing w:before="201" w:line="360" w:lineRule="auto"/>
        <w:ind w:right="115"/>
        <w:jc w:val="both"/>
        <w:rPr>
          <w:lang w:val="el-GR"/>
        </w:rPr>
      </w:pPr>
      <w:r w:rsidRPr="00FF6458">
        <w:rPr>
          <w:lang w:val="el-GR"/>
        </w:rPr>
        <w:t>Η οικονομική κρίσης στρέφει τους ανθρώπους περισσότερο στην θρησκεία και κατ επέκταση στην Πίστη γι αυτό Καθόλου δεν έχει απομακρυνθεί από τις θρησκευτικές του πεποιθήσεις το 72.7% των ερωτηθέντων, Μέτρια έχει απομακρυνθεί το 10.1</w:t>
      </w:r>
      <w:r w:rsidR="005D1BBE">
        <w:rPr>
          <w:lang w:val="el-GR"/>
        </w:rPr>
        <w:t xml:space="preserve">% και Λίγο το 9.2% αυτών. Πολύ το 4.5% και Πάρα Πολύ το 3.5%. </w:t>
      </w:r>
    </w:p>
    <w:p w:rsidR="00BF3A31" w:rsidRPr="00FF6458" w:rsidRDefault="00002F49" w:rsidP="00BF3A31">
      <w:pPr>
        <w:spacing w:line="360" w:lineRule="auto"/>
        <w:jc w:val="both"/>
        <w:sectPr w:rsidR="00BF3A31" w:rsidRPr="00FF6458">
          <w:pgSz w:w="11910" w:h="16840"/>
          <w:pgMar w:top="1580" w:right="1580" w:bottom="2640" w:left="1600" w:header="0" w:footer="2426" w:gutter="0"/>
          <w:cols w:space="720"/>
        </w:sectPr>
      </w:pPr>
      <w:r w:rsidRPr="00002F49">
        <w:rPr>
          <w:noProof/>
        </w:rPr>
        <w:drawing>
          <wp:inline distT="0" distB="0" distL="0" distR="0">
            <wp:extent cx="5119008" cy="2166257"/>
            <wp:effectExtent l="19050" t="0" r="24492" b="5443"/>
            <wp:docPr id="20" name="Γράφημα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F3A31" w:rsidRPr="00F179EB" w:rsidRDefault="00BF3A31" w:rsidP="006E0777">
      <w:pPr>
        <w:spacing w:before="99" w:line="360" w:lineRule="auto"/>
        <w:ind w:left="102" w:right="2"/>
        <w:rPr>
          <w:rFonts w:ascii="Arial" w:eastAsia="Arial" w:hAnsi="Arial" w:cs="Arial"/>
          <w:i/>
          <w:sz w:val="24"/>
          <w:szCs w:val="24"/>
          <w:lang w:eastAsia="en-US"/>
        </w:rPr>
      </w:pPr>
      <w:r w:rsidRPr="00F179EB">
        <w:rPr>
          <w:rFonts w:ascii="Arial" w:eastAsia="Arial" w:hAnsi="Arial" w:cs="Arial"/>
          <w:i/>
          <w:sz w:val="24"/>
          <w:szCs w:val="24"/>
          <w:lang w:eastAsia="en-US"/>
        </w:rPr>
        <w:lastRenderedPageBreak/>
        <w:t>Η οικονομική κρίση έχει κλονίσει την εμπιστοσύνη σας στο σύστημα της Κοινοβουλευτικής Δημοκρατίας που εφαρμόζεται στην χώρα μας;</w:t>
      </w:r>
    </w:p>
    <w:p w:rsidR="00BF3A31" w:rsidRPr="00FF6458" w:rsidRDefault="00BF3A31" w:rsidP="00BF3A31">
      <w:pPr>
        <w:pStyle w:val="a5"/>
        <w:spacing w:before="9" w:after="1"/>
        <w:rPr>
          <w:i/>
          <w:sz w:val="23"/>
          <w:lang w:val="el-GR"/>
        </w:rPr>
      </w:pPr>
    </w:p>
    <w:tbl>
      <w:tblPr>
        <w:tblW w:w="0" w:type="auto"/>
        <w:tblInd w:w="232"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left w:w="0" w:type="dxa"/>
          <w:right w:w="0" w:type="dxa"/>
        </w:tblCellMar>
        <w:tblLook w:val="01E0"/>
      </w:tblPr>
      <w:tblGrid>
        <w:gridCol w:w="941"/>
        <w:gridCol w:w="1177"/>
        <w:gridCol w:w="1113"/>
        <w:gridCol w:w="1081"/>
        <w:gridCol w:w="1355"/>
        <w:gridCol w:w="1351"/>
      </w:tblGrid>
      <w:tr w:rsidR="00BF3A31" w:rsidRPr="00FF6458" w:rsidTr="00BF3A31">
        <w:trPr>
          <w:trHeight w:hRule="exact" w:val="519"/>
        </w:trPr>
        <w:tc>
          <w:tcPr>
            <w:tcW w:w="2118" w:type="dxa"/>
            <w:gridSpan w:val="2"/>
            <w:tcBorders>
              <w:left w:val="single" w:sz="12" w:space="0" w:color="000000"/>
              <w:right w:val="single" w:sz="12" w:space="0" w:color="000000"/>
            </w:tcBorders>
          </w:tcPr>
          <w:p w:rsidR="00BF3A31" w:rsidRPr="00FF6458" w:rsidRDefault="00BF3A31" w:rsidP="00950004"/>
        </w:tc>
        <w:tc>
          <w:tcPr>
            <w:tcW w:w="1113" w:type="dxa"/>
            <w:tcBorders>
              <w:left w:val="single" w:sz="12" w:space="0" w:color="000000"/>
              <w:right w:val="single" w:sz="6" w:space="0" w:color="000000"/>
            </w:tcBorders>
          </w:tcPr>
          <w:p w:rsidR="00BF3A31" w:rsidRPr="00FF6458" w:rsidRDefault="00BF3A31" w:rsidP="00BF3A31">
            <w:pPr>
              <w:pStyle w:val="TableParagraph"/>
              <w:spacing w:before="7"/>
              <w:rPr>
                <w:i/>
                <w:sz w:val="25"/>
                <w:lang w:val="el-GR"/>
              </w:rPr>
            </w:pPr>
          </w:p>
          <w:p w:rsidR="00BF3A31" w:rsidRPr="00FF6458" w:rsidRDefault="00BF3A31" w:rsidP="00BF3A31">
            <w:pPr>
              <w:pStyle w:val="TableParagraph"/>
              <w:spacing w:before="0"/>
              <w:ind w:left="14" w:right="-6"/>
              <w:rPr>
                <w:sz w:val="18"/>
              </w:rPr>
            </w:pPr>
            <w:r w:rsidRPr="00FF6458">
              <w:rPr>
                <w:w w:val="125"/>
                <w:sz w:val="18"/>
              </w:rPr>
              <w:t>Frequency</w:t>
            </w:r>
          </w:p>
        </w:tc>
        <w:tc>
          <w:tcPr>
            <w:tcW w:w="1081" w:type="dxa"/>
            <w:tcBorders>
              <w:left w:val="single" w:sz="6" w:space="0" w:color="000000"/>
              <w:right w:val="single" w:sz="6" w:space="0" w:color="000000"/>
            </w:tcBorders>
          </w:tcPr>
          <w:p w:rsidR="00BF3A31" w:rsidRPr="00FF6458" w:rsidRDefault="00BF3A31" w:rsidP="00BF3A31">
            <w:pPr>
              <w:pStyle w:val="TableParagraph"/>
              <w:spacing w:before="7"/>
              <w:rPr>
                <w:i/>
                <w:sz w:val="25"/>
              </w:rPr>
            </w:pPr>
          </w:p>
          <w:p w:rsidR="00BF3A31" w:rsidRPr="00FF6458" w:rsidRDefault="00BF3A31" w:rsidP="00BF3A31">
            <w:pPr>
              <w:pStyle w:val="TableParagraph"/>
              <w:spacing w:before="0"/>
              <w:ind w:left="133"/>
              <w:rPr>
                <w:sz w:val="18"/>
              </w:rPr>
            </w:pPr>
            <w:r w:rsidRPr="00FF6458">
              <w:rPr>
                <w:w w:val="125"/>
                <w:sz w:val="18"/>
              </w:rPr>
              <w:t>Percent</w:t>
            </w:r>
          </w:p>
        </w:tc>
        <w:tc>
          <w:tcPr>
            <w:tcW w:w="1355" w:type="dxa"/>
            <w:tcBorders>
              <w:left w:val="single" w:sz="6" w:space="0" w:color="000000"/>
              <w:right w:val="single" w:sz="6" w:space="0" w:color="000000"/>
            </w:tcBorders>
          </w:tcPr>
          <w:p w:rsidR="00BF3A31" w:rsidRPr="00FF6458" w:rsidRDefault="00BF3A31" w:rsidP="00BF3A31">
            <w:pPr>
              <w:pStyle w:val="TableParagraph"/>
              <w:spacing w:before="7"/>
              <w:rPr>
                <w:i/>
                <w:sz w:val="25"/>
              </w:rPr>
            </w:pPr>
          </w:p>
          <w:p w:rsidR="00BF3A31" w:rsidRPr="00FF6458" w:rsidRDefault="00BF3A31" w:rsidP="00BF3A31">
            <w:pPr>
              <w:pStyle w:val="TableParagraph"/>
              <w:spacing w:before="0"/>
              <w:ind w:right="48"/>
              <w:jc w:val="right"/>
              <w:rPr>
                <w:sz w:val="18"/>
              </w:rPr>
            </w:pPr>
            <w:r w:rsidRPr="00FF6458">
              <w:rPr>
                <w:spacing w:val="-3"/>
                <w:w w:val="125"/>
                <w:sz w:val="18"/>
              </w:rPr>
              <w:t xml:space="preserve">Valid </w:t>
            </w:r>
            <w:r w:rsidRPr="00FF6458">
              <w:rPr>
                <w:spacing w:val="-5"/>
                <w:w w:val="125"/>
                <w:sz w:val="18"/>
              </w:rPr>
              <w:t>Percent</w:t>
            </w:r>
          </w:p>
        </w:tc>
        <w:tc>
          <w:tcPr>
            <w:tcW w:w="1351" w:type="dxa"/>
            <w:tcBorders>
              <w:left w:val="single" w:sz="6" w:space="0" w:color="000000"/>
              <w:right w:val="single" w:sz="12" w:space="0" w:color="000000"/>
            </w:tcBorders>
          </w:tcPr>
          <w:p w:rsidR="00BF3A31" w:rsidRPr="00FF6458" w:rsidRDefault="00BF3A31" w:rsidP="00BF3A31">
            <w:pPr>
              <w:pStyle w:val="TableParagraph"/>
              <w:spacing w:before="64" w:line="266" w:lineRule="auto"/>
              <w:ind w:left="262" w:hanging="173"/>
              <w:rPr>
                <w:sz w:val="18"/>
              </w:rPr>
            </w:pPr>
            <w:r w:rsidRPr="00FF6458">
              <w:rPr>
                <w:w w:val="120"/>
                <w:sz w:val="18"/>
              </w:rPr>
              <w:t xml:space="preserve">Cumulative </w:t>
            </w:r>
            <w:r w:rsidRPr="00FF6458">
              <w:rPr>
                <w:w w:val="125"/>
                <w:sz w:val="18"/>
              </w:rPr>
              <w:t>Percent</w:t>
            </w:r>
          </w:p>
        </w:tc>
      </w:tr>
      <w:tr w:rsidR="00BF3A31" w:rsidRPr="00FF6458" w:rsidTr="00BF3A31">
        <w:trPr>
          <w:trHeight w:hRule="exact" w:val="273"/>
        </w:trPr>
        <w:tc>
          <w:tcPr>
            <w:tcW w:w="941" w:type="dxa"/>
            <w:tcBorders>
              <w:left w:val="single" w:sz="12" w:space="0" w:color="000000"/>
              <w:bottom w:val="nil"/>
              <w:right w:val="nil"/>
            </w:tcBorders>
          </w:tcPr>
          <w:p w:rsidR="00BF3A31" w:rsidRPr="00FF6458" w:rsidRDefault="00BF3A31" w:rsidP="00BF3A31">
            <w:pPr>
              <w:pStyle w:val="TableParagraph"/>
              <w:spacing w:before="6"/>
              <w:ind w:left="100"/>
              <w:rPr>
                <w:sz w:val="18"/>
              </w:rPr>
            </w:pPr>
            <w:r w:rsidRPr="00FF6458">
              <w:rPr>
                <w:w w:val="125"/>
                <w:sz w:val="18"/>
              </w:rPr>
              <w:t>Valid</w:t>
            </w:r>
          </w:p>
        </w:tc>
        <w:tc>
          <w:tcPr>
            <w:tcW w:w="1177" w:type="dxa"/>
            <w:tcBorders>
              <w:left w:val="nil"/>
              <w:bottom w:val="nil"/>
              <w:right w:val="single" w:sz="12" w:space="0" w:color="000000"/>
            </w:tcBorders>
          </w:tcPr>
          <w:p w:rsidR="00BF3A31" w:rsidRPr="00FF6458" w:rsidRDefault="00BF3A31" w:rsidP="00BF3A31">
            <w:pPr>
              <w:pStyle w:val="TableParagraph"/>
              <w:spacing w:before="6"/>
              <w:ind w:left="96" w:right="-52"/>
              <w:rPr>
                <w:sz w:val="18"/>
              </w:rPr>
            </w:pPr>
            <w:r w:rsidRPr="00FF6458">
              <w:rPr>
                <w:w w:val="125"/>
                <w:sz w:val="18"/>
              </w:rPr>
              <w:t>Καθόλου</w:t>
            </w:r>
          </w:p>
        </w:tc>
        <w:tc>
          <w:tcPr>
            <w:tcW w:w="1113" w:type="dxa"/>
            <w:tcBorders>
              <w:left w:val="single" w:sz="12" w:space="0" w:color="000000"/>
              <w:bottom w:val="nil"/>
              <w:right w:val="single" w:sz="6" w:space="0" w:color="000000"/>
            </w:tcBorders>
          </w:tcPr>
          <w:p w:rsidR="00BF3A31" w:rsidRPr="00FF6458" w:rsidRDefault="00BF3A31" w:rsidP="00BF3A31">
            <w:pPr>
              <w:pStyle w:val="TableParagraph"/>
              <w:spacing w:before="21"/>
              <w:ind w:right="129"/>
              <w:jc w:val="right"/>
              <w:rPr>
                <w:sz w:val="18"/>
              </w:rPr>
            </w:pPr>
            <w:r w:rsidRPr="00FF6458">
              <w:rPr>
                <w:w w:val="124"/>
                <w:sz w:val="18"/>
              </w:rPr>
              <w:t>5</w:t>
            </w:r>
          </w:p>
        </w:tc>
        <w:tc>
          <w:tcPr>
            <w:tcW w:w="1081" w:type="dxa"/>
            <w:tcBorders>
              <w:left w:val="single" w:sz="6" w:space="0" w:color="000000"/>
              <w:bottom w:val="nil"/>
              <w:right w:val="single" w:sz="6" w:space="0" w:color="000000"/>
            </w:tcBorders>
          </w:tcPr>
          <w:p w:rsidR="00BF3A31" w:rsidRPr="00FF6458" w:rsidRDefault="00BF3A31" w:rsidP="00BF3A31">
            <w:pPr>
              <w:pStyle w:val="TableParagraph"/>
              <w:spacing w:before="21"/>
              <w:ind w:right="129"/>
              <w:jc w:val="right"/>
              <w:rPr>
                <w:sz w:val="18"/>
              </w:rPr>
            </w:pPr>
            <w:r w:rsidRPr="00FF6458">
              <w:rPr>
                <w:w w:val="120"/>
                <w:sz w:val="18"/>
              </w:rPr>
              <w:t>2,5</w:t>
            </w:r>
          </w:p>
        </w:tc>
        <w:tc>
          <w:tcPr>
            <w:tcW w:w="1355" w:type="dxa"/>
            <w:tcBorders>
              <w:left w:val="single" w:sz="6" w:space="0" w:color="000000"/>
              <w:bottom w:val="nil"/>
              <w:right w:val="single" w:sz="6" w:space="0" w:color="000000"/>
            </w:tcBorders>
          </w:tcPr>
          <w:p w:rsidR="00BF3A31" w:rsidRPr="00015308" w:rsidRDefault="00BF3A31" w:rsidP="00BF3A31">
            <w:pPr>
              <w:pStyle w:val="TableParagraph"/>
              <w:spacing w:before="21"/>
              <w:ind w:right="129"/>
              <w:jc w:val="right"/>
              <w:rPr>
                <w:sz w:val="18"/>
                <w:lang w:val="el-GR"/>
              </w:rPr>
            </w:pPr>
            <w:r w:rsidRPr="00FF6458">
              <w:rPr>
                <w:w w:val="120"/>
                <w:sz w:val="18"/>
              </w:rPr>
              <w:t>2,</w:t>
            </w:r>
            <w:r w:rsidR="00015308">
              <w:rPr>
                <w:w w:val="120"/>
                <w:sz w:val="18"/>
                <w:lang w:val="el-GR"/>
              </w:rPr>
              <w:t>6</w:t>
            </w:r>
          </w:p>
        </w:tc>
        <w:tc>
          <w:tcPr>
            <w:tcW w:w="1351" w:type="dxa"/>
            <w:tcBorders>
              <w:left w:val="single" w:sz="6" w:space="0" w:color="000000"/>
              <w:bottom w:val="nil"/>
              <w:right w:val="single" w:sz="12" w:space="0" w:color="000000"/>
            </w:tcBorders>
          </w:tcPr>
          <w:p w:rsidR="00BF3A31" w:rsidRPr="00FF6458" w:rsidRDefault="00BF3A31" w:rsidP="00BF3A31">
            <w:pPr>
              <w:pStyle w:val="TableParagraph"/>
              <w:spacing w:before="21"/>
              <w:ind w:right="133"/>
              <w:jc w:val="right"/>
              <w:rPr>
                <w:sz w:val="18"/>
              </w:rPr>
            </w:pPr>
            <w:r w:rsidRPr="00FF6458">
              <w:rPr>
                <w:w w:val="120"/>
                <w:sz w:val="18"/>
              </w:rPr>
              <w:t>2,5</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Λίγο</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left="705" w:right="-6"/>
              <w:rPr>
                <w:sz w:val="18"/>
              </w:rPr>
            </w:pPr>
            <w:r w:rsidRPr="00FF6458">
              <w:rPr>
                <w:w w:val="125"/>
                <w:sz w:val="18"/>
              </w:rPr>
              <w:t>10</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5,0</w:t>
            </w:r>
          </w:p>
        </w:tc>
        <w:tc>
          <w:tcPr>
            <w:tcW w:w="1355"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5,0</w:t>
            </w:r>
          </w:p>
        </w:tc>
        <w:tc>
          <w:tcPr>
            <w:tcW w:w="1351" w:type="dxa"/>
            <w:tcBorders>
              <w:top w:val="nil"/>
              <w:left w:val="single" w:sz="6" w:space="0" w:color="000000"/>
              <w:bottom w:val="nil"/>
              <w:right w:val="single" w:sz="12" w:space="0" w:color="000000"/>
            </w:tcBorders>
          </w:tcPr>
          <w:p w:rsidR="00BF3A31" w:rsidRPr="00FF6458" w:rsidRDefault="00BF3A31" w:rsidP="00BF3A31">
            <w:pPr>
              <w:pStyle w:val="TableParagraph"/>
              <w:ind w:right="133"/>
              <w:jc w:val="right"/>
              <w:rPr>
                <w:sz w:val="18"/>
              </w:rPr>
            </w:pPr>
            <w:r w:rsidRPr="00FF6458">
              <w:rPr>
                <w:w w:val="120"/>
                <w:sz w:val="18"/>
              </w:rPr>
              <w:t>7,5</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Μέτρια</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left="705" w:right="-6"/>
              <w:rPr>
                <w:sz w:val="18"/>
              </w:rPr>
            </w:pPr>
            <w:r w:rsidRPr="00FF6458">
              <w:rPr>
                <w:w w:val="125"/>
                <w:sz w:val="18"/>
              </w:rPr>
              <w:t>12</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6,0</w:t>
            </w:r>
          </w:p>
        </w:tc>
        <w:tc>
          <w:tcPr>
            <w:tcW w:w="1355" w:type="dxa"/>
            <w:tcBorders>
              <w:top w:val="nil"/>
              <w:left w:val="single" w:sz="6"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0"/>
                <w:sz w:val="18"/>
              </w:rPr>
              <w:t>6,0</w:t>
            </w:r>
          </w:p>
        </w:tc>
        <w:tc>
          <w:tcPr>
            <w:tcW w:w="1351" w:type="dxa"/>
            <w:tcBorders>
              <w:top w:val="nil"/>
              <w:left w:val="single" w:sz="6" w:space="0" w:color="000000"/>
              <w:bottom w:val="nil"/>
              <w:right w:val="single" w:sz="12" w:space="0" w:color="000000"/>
            </w:tcBorders>
          </w:tcPr>
          <w:p w:rsidR="00BF3A31" w:rsidRPr="00FF6458" w:rsidRDefault="00BF3A31" w:rsidP="00BF3A31">
            <w:pPr>
              <w:pStyle w:val="TableParagraph"/>
              <w:ind w:right="147"/>
              <w:jc w:val="right"/>
              <w:rPr>
                <w:sz w:val="18"/>
              </w:rPr>
            </w:pPr>
            <w:r w:rsidRPr="00FF6458">
              <w:rPr>
                <w:w w:val="120"/>
                <w:sz w:val="18"/>
              </w:rPr>
              <w:t>13,6</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Πολύ</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left="705" w:right="-6"/>
              <w:rPr>
                <w:sz w:val="18"/>
              </w:rPr>
            </w:pPr>
            <w:r w:rsidRPr="00FF6458">
              <w:rPr>
                <w:w w:val="125"/>
                <w:sz w:val="18"/>
              </w:rPr>
              <w:t>43</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44"/>
              <w:jc w:val="right"/>
              <w:rPr>
                <w:sz w:val="18"/>
              </w:rPr>
            </w:pPr>
            <w:r w:rsidRPr="00FF6458">
              <w:rPr>
                <w:w w:val="120"/>
                <w:sz w:val="18"/>
              </w:rPr>
              <w:t>21,5</w:t>
            </w:r>
          </w:p>
        </w:tc>
        <w:tc>
          <w:tcPr>
            <w:tcW w:w="1355" w:type="dxa"/>
            <w:tcBorders>
              <w:top w:val="nil"/>
              <w:left w:val="single" w:sz="6" w:space="0" w:color="000000"/>
              <w:bottom w:val="nil"/>
              <w:right w:val="single" w:sz="6" w:space="0" w:color="000000"/>
            </w:tcBorders>
          </w:tcPr>
          <w:p w:rsidR="00BF3A31" w:rsidRPr="00FF6458" w:rsidRDefault="00BF3A31" w:rsidP="00BF3A31">
            <w:pPr>
              <w:pStyle w:val="TableParagraph"/>
              <w:ind w:right="144"/>
              <w:jc w:val="right"/>
              <w:rPr>
                <w:sz w:val="18"/>
              </w:rPr>
            </w:pPr>
            <w:r w:rsidRPr="00FF6458">
              <w:rPr>
                <w:w w:val="120"/>
                <w:sz w:val="18"/>
              </w:rPr>
              <w:t>21,6</w:t>
            </w:r>
          </w:p>
        </w:tc>
        <w:tc>
          <w:tcPr>
            <w:tcW w:w="1351" w:type="dxa"/>
            <w:tcBorders>
              <w:top w:val="nil"/>
              <w:left w:val="single" w:sz="6" w:space="0" w:color="000000"/>
              <w:bottom w:val="nil"/>
              <w:right w:val="single" w:sz="12" w:space="0" w:color="000000"/>
            </w:tcBorders>
          </w:tcPr>
          <w:p w:rsidR="00BF3A31" w:rsidRPr="00FF6458" w:rsidRDefault="00BF3A31" w:rsidP="00BF3A31">
            <w:pPr>
              <w:pStyle w:val="TableParagraph"/>
              <w:ind w:right="147"/>
              <w:jc w:val="right"/>
              <w:rPr>
                <w:sz w:val="18"/>
              </w:rPr>
            </w:pPr>
            <w:r w:rsidRPr="00FF6458">
              <w:rPr>
                <w:w w:val="120"/>
                <w:sz w:val="18"/>
              </w:rPr>
              <w:t>35,2</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spacing w:val="-4"/>
                <w:w w:val="125"/>
                <w:sz w:val="18"/>
              </w:rPr>
              <w:t>Πάρα</w:t>
            </w:r>
            <w:r w:rsidRPr="00FF6458">
              <w:rPr>
                <w:spacing w:val="5"/>
                <w:w w:val="125"/>
                <w:sz w:val="18"/>
              </w:rPr>
              <w:t xml:space="preserve"> </w:t>
            </w:r>
            <w:r w:rsidRPr="00FF6458">
              <w:rPr>
                <w:spacing w:val="-5"/>
                <w:w w:val="125"/>
                <w:sz w:val="18"/>
              </w:rPr>
              <w:t>πολύ</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left="590" w:right="-6"/>
              <w:rPr>
                <w:sz w:val="18"/>
              </w:rPr>
            </w:pPr>
            <w:r w:rsidRPr="00FF6458">
              <w:rPr>
                <w:w w:val="125"/>
                <w:sz w:val="18"/>
              </w:rPr>
              <w:t>129</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44"/>
              <w:jc w:val="right"/>
              <w:rPr>
                <w:sz w:val="18"/>
              </w:rPr>
            </w:pPr>
            <w:r w:rsidRPr="00FF6458">
              <w:rPr>
                <w:w w:val="120"/>
                <w:sz w:val="18"/>
              </w:rPr>
              <w:t>64,5</w:t>
            </w:r>
          </w:p>
        </w:tc>
        <w:tc>
          <w:tcPr>
            <w:tcW w:w="1355" w:type="dxa"/>
            <w:tcBorders>
              <w:top w:val="nil"/>
              <w:left w:val="single" w:sz="6" w:space="0" w:color="000000"/>
              <w:bottom w:val="nil"/>
              <w:right w:val="single" w:sz="6" w:space="0" w:color="000000"/>
            </w:tcBorders>
          </w:tcPr>
          <w:p w:rsidR="00BF3A31" w:rsidRPr="00FF6458" w:rsidRDefault="00BF3A31" w:rsidP="00BF3A31">
            <w:pPr>
              <w:pStyle w:val="TableParagraph"/>
              <w:ind w:right="144"/>
              <w:jc w:val="right"/>
              <w:rPr>
                <w:sz w:val="18"/>
              </w:rPr>
            </w:pPr>
            <w:r w:rsidRPr="00FF6458">
              <w:rPr>
                <w:w w:val="120"/>
                <w:sz w:val="18"/>
              </w:rPr>
              <w:t>64,8</w:t>
            </w:r>
          </w:p>
        </w:tc>
        <w:tc>
          <w:tcPr>
            <w:tcW w:w="1351" w:type="dxa"/>
            <w:tcBorders>
              <w:top w:val="nil"/>
              <w:left w:val="single" w:sz="6" w:space="0" w:color="000000"/>
              <w:bottom w:val="nil"/>
              <w:right w:val="single" w:sz="12" w:space="0" w:color="000000"/>
            </w:tcBorders>
          </w:tcPr>
          <w:p w:rsidR="00BF3A31" w:rsidRPr="00FF6458" w:rsidRDefault="00BF3A31" w:rsidP="00BF3A31">
            <w:pPr>
              <w:pStyle w:val="TableParagraph"/>
              <w:ind w:right="133"/>
              <w:jc w:val="right"/>
              <w:rPr>
                <w:sz w:val="18"/>
              </w:rPr>
            </w:pPr>
            <w:r w:rsidRPr="00FF6458">
              <w:rPr>
                <w:w w:val="120"/>
                <w:sz w:val="18"/>
              </w:rPr>
              <w:t>100,0</w:t>
            </w:r>
          </w:p>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950004"/>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Total</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left="590" w:right="-6"/>
              <w:rPr>
                <w:sz w:val="18"/>
              </w:rPr>
            </w:pPr>
            <w:r w:rsidRPr="00FF6458">
              <w:rPr>
                <w:w w:val="125"/>
                <w:sz w:val="18"/>
              </w:rPr>
              <w:t>199</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44"/>
              <w:jc w:val="right"/>
              <w:rPr>
                <w:sz w:val="18"/>
              </w:rPr>
            </w:pPr>
            <w:r w:rsidRPr="00FF6458">
              <w:rPr>
                <w:w w:val="120"/>
                <w:sz w:val="18"/>
              </w:rPr>
              <w:t>99,5</w:t>
            </w:r>
          </w:p>
        </w:tc>
        <w:tc>
          <w:tcPr>
            <w:tcW w:w="1355" w:type="dxa"/>
            <w:tcBorders>
              <w:top w:val="nil"/>
              <w:left w:val="single" w:sz="6" w:space="0" w:color="000000"/>
              <w:bottom w:val="nil"/>
              <w:right w:val="single" w:sz="6" w:space="0" w:color="000000"/>
            </w:tcBorders>
          </w:tcPr>
          <w:p w:rsidR="00BF3A31" w:rsidRPr="00FF6458" w:rsidRDefault="00BF3A31" w:rsidP="00BF3A31">
            <w:pPr>
              <w:pStyle w:val="TableParagraph"/>
              <w:ind w:right="130"/>
              <w:jc w:val="right"/>
              <w:rPr>
                <w:sz w:val="18"/>
              </w:rPr>
            </w:pPr>
            <w:r w:rsidRPr="00FF6458">
              <w:rPr>
                <w:w w:val="120"/>
                <w:sz w:val="18"/>
              </w:rPr>
              <w:t>100,0</w:t>
            </w:r>
          </w:p>
        </w:tc>
        <w:tc>
          <w:tcPr>
            <w:tcW w:w="1351" w:type="dxa"/>
            <w:tcBorders>
              <w:top w:val="nil"/>
              <w:left w:val="single" w:sz="6" w:space="0" w:color="000000"/>
              <w:bottom w:val="nil"/>
              <w:right w:val="single" w:sz="12" w:space="0" w:color="000000"/>
            </w:tcBorders>
          </w:tcPr>
          <w:p w:rsidR="00BF3A31" w:rsidRPr="00FF6458" w:rsidRDefault="00BF3A31" w:rsidP="00950004"/>
        </w:tc>
      </w:tr>
      <w:tr w:rsidR="00BF3A31" w:rsidRPr="00FF6458" w:rsidTr="00BF3A31">
        <w:trPr>
          <w:trHeight w:hRule="exact" w:val="274"/>
        </w:trPr>
        <w:tc>
          <w:tcPr>
            <w:tcW w:w="941" w:type="dxa"/>
            <w:tcBorders>
              <w:top w:val="nil"/>
              <w:left w:val="single" w:sz="12" w:space="0" w:color="000000"/>
              <w:bottom w:val="nil"/>
              <w:right w:val="nil"/>
            </w:tcBorders>
          </w:tcPr>
          <w:p w:rsidR="00BF3A31" w:rsidRPr="00FF6458" w:rsidRDefault="00BF3A31" w:rsidP="00BF3A31">
            <w:pPr>
              <w:pStyle w:val="TableParagraph"/>
              <w:spacing w:before="19"/>
              <w:ind w:left="100"/>
              <w:rPr>
                <w:sz w:val="18"/>
              </w:rPr>
            </w:pPr>
            <w:r w:rsidRPr="00FF6458">
              <w:rPr>
                <w:w w:val="125"/>
                <w:sz w:val="18"/>
              </w:rPr>
              <w:t>Missing</w:t>
            </w:r>
          </w:p>
        </w:tc>
        <w:tc>
          <w:tcPr>
            <w:tcW w:w="1177" w:type="dxa"/>
            <w:tcBorders>
              <w:top w:val="nil"/>
              <w:left w:val="nil"/>
              <w:bottom w:val="nil"/>
              <w:right w:val="single" w:sz="12" w:space="0" w:color="000000"/>
            </w:tcBorders>
          </w:tcPr>
          <w:p w:rsidR="00BF3A31" w:rsidRPr="00FF6458" w:rsidRDefault="00BF3A31" w:rsidP="00BF3A31">
            <w:pPr>
              <w:pStyle w:val="TableParagraph"/>
              <w:spacing w:before="19"/>
              <w:ind w:left="96" w:right="-52"/>
              <w:rPr>
                <w:sz w:val="18"/>
              </w:rPr>
            </w:pPr>
            <w:r w:rsidRPr="00FF6458">
              <w:rPr>
                <w:w w:val="125"/>
                <w:sz w:val="18"/>
              </w:rPr>
              <w:t>System</w:t>
            </w:r>
          </w:p>
        </w:tc>
        <w:tc>
          <w:tcPr>
            <w:tcW w:w="1113" w:type="dxa"/>
            <w:tcBorders>
              <w:top w:val="nil"/>
              <w:left w:val="single" w:sz="12" w:space="0" w:color="000000"/>
              <w:bottom w:val="nil"/>
              <w:right w:val="single" w:sz="6" w:space="0" w:color="000000"/>
            </w:tcBorders>
          </w:tcPr>
          <w:p w:rsidR="00BF3A31" w:rsidRPr="00FF6458" w:rsidRDefault="00BF3A31" w:rsidP="00BF3A31">
            <w:pPr>
              <w:pStyle w:val="TableParagraph"/>
              <w:ind w:right="129"/>
              <w:jc w:val="right"/>
              <w:rPr>
                <w:sz w:val="18"/>
              </w:rPr>
            </w:pPr>
            <w:r w:rsidRPr="00FF6458">
              <w:rPr>
                <w:w w:val="124"/>
                <w:sz w:val="18"/>
              </w:rPr>
              <w:t>1</w:t>
            </w:r>
          </w:p>
        </w:tc>
        <w:tc>
          <w:tcPr>
            <w:tcW w:w="1081" w:type="dxa"/>
            <w:tcBorders>
              <w:top w:val="nil"/>
              <w:left w:val="single" w:sz="6" w:space="0" w:color="000000"/>
              <w:bottom w:val="nil"/>
              <w:right w:val="single" w:sz="6" w:space="0" w:color="000000"/>
            </w:tcBorders>
          </w:tcPr>
          <w:p w:rsidR="00BF3A31" w:rsidRPr="00FF6458" w:rsidRDefault="00BF3A31" w:rsidP="00BF3A31">
            <w:pPr>
              <w:pStyle w:val="TableParagraph"/>
              <w:ind w:right="148"/>
              <w:jc w:val="right"/>
              <w:rPr>
                <w:sz w:val="18"/>
              </w:rPr>
            </w:pPr>
            <w:r w:rsidRPr="00FF6458">
              <w:rPr>
                <w:w w:val="120"/>
                <w:sz w:val="18"/>
              </w:rPr>
              <w:t>,5</w:t>
            </w:r>
          </w:p>
        </w:tc>
        <w:tc>
          <w:tcPr>
            <w:tcW w:w="1355" w:type="dxa"/>
            <w:tcBorders>
              <w:top w:val="nil"/>
              <w:left w:val="single" w:sz="6" w:space="0" w:color="000000"/>
              <w:bottom w:val="nil"/>
              <w:right w:val="single" w:sz="6" w:space="0" w:color="000000"/>
            </w:tcBorders>
          </w:tcPr>
          <w:p w:rsidR="00BF3A31" w:rsidRPr="00FF6458" w:rsidRDefault="00BF3A31" w:rsidP="00950004"/>
        </w:tc>
        <w:tc>
          <w:tcPr>
            <w:tcW w:w="1351" w:type="dxa"/>
            <w:tcBorders>
              <w:top w:val="nil"/>
              <w:left w:val="single" w:sz="6" w:space="0" w:color="000000"/>
              <w:bottom w:val="nil"/>
              <w:right w:val="single" w:sz="12" w:space="0" w:color="000000"/>
            </w:tcBorders>
          </w:tcPr>
          <w:p w:rsidR="00BF3A31" w:rsidRPr="00FF6458" w:rsidRDefault="00BF3A31" w:rsidP="00950004"/>
        </w:tc>
      </w:tr>
      <w:tr w:rsidR="00BF3A31" w:rsidRPr="00FF6458" w:rsidTr="00BF3A31">
        <w:trPr>
          <w:trHeight w:hRule="exact" w:val="274"/>
        </w:trPr>
        <w:tc>
          <w:tcPr>
            <w:tcW w:w="941" w:type="dxa"/>
            <w:tcBorders>
              <w:top w:val="nil"/>
              <w:left w:val="single" w:sz="12" w:space="0" w:color="000000"/>
              <w:right w:val="nil"/>
            </w:tcBorders>
          </w:tcPr>
          <w:p w:rsidR="00BF3A31" w:rsidRPr="00FF6458" w:rsidRDefault="00BF3A31" w:rsidP="00BF3A31">
            <w:pPr>
              <w:pStyle w:val="TableParagraph"/>
              <w:spacing w:before="19"/>
              <w:ind w:left="100"/>
              <w:rPr>
                <w:sz w:val="18"/>
              </w:rPr>
            </w:pPr>
            <w:r w:rsidRPr="00FF6458">
              <w:rPr>
                <w:w w:val="125"/>
                <w:sz w:val="18"/>
              </w:rPr>
              <w:t>Total</w:t>
            </w:r>
          </w:p>
        </w:tc>
        <w:tc>
          <w:tcPr>
            <w:tcW w:w="1177" w:type="dxa"/>
            <w:tcBorders>
              <w:top w:val="nil"/>
              <w:left w:val="nil"/>
              <w:right w:val="single" w:sz="12" w:space="0" w:color="000000"/>
            </w:tcBorders>
          </w:tcPr>
          <w:p w:rsidR="00BF3A31" w:rsidRPr="00FF6458" w:rsidRDefault="00BF3A31" w:rsidP="00950004"/>
        </w:tc>
        <w:tc>
          <w:tcPr>
            <w:tcW w:w="1113" w:type="dxa"/>
            <w:tcBorders>
              <w:top w:val="nil"/>
              <w:left w:val="single" w:sz="12" w:space="0" w:color="000000"/>
              <w:right w:val="single" w:sz="6" w:space="0" w:color="000000"/>
            </w:tcBorders>
          </w:tcPr>
          <w:p w:rsidR="00BF3A31" w:rsidRPr="00FF6458" w:rsidRDefault="00BF3A31" w:rsidP="00BF3A31">
            <w:pPr>
              <w:pStyle w:val="TableParagraph"/>
              <w:ind w:left="590" w:right="-6"/>
              <w:rPr>
                <w:sz w:val="18"/>
              </w:rPr>
            </w:pPr>
            <w:r w:rsidRPr="00FF6458">
              <w:rPr>
                <w:w w:val="125"/>
                <w:sz w:val="18"/>
              </w:rPr>
              <w:t>200</w:t>
            </w:r>
          </w:p>
        </w:tc>
        <w:tc>
          <w:tcPr>
            <w:tcW w:w="1081" w:type="dxa"/>
            <w:tcBorders>
              <w:top w:val="nil"/>
              <w:left w:val="single" w:sz="6" w:space="0" w:color="000000"/>
              <w:right w:val="single" w:sz="6" w:space="0" w:color="000000"/>
            </w:tcBorders>
          </w:tcPr>
          <w:p w:rsidR="00BF3A31" w:rsidRPr="00FF6458" w:rsidRDefault="00BF3A31" w:rsidP="00BF3A31">
            <w:pPr>
              <w:pStyle w:val="TableParagraph"/>
              <w:ind w:right="130"/>
              <w:jc w:val="right"/>
              <w:rPr>
                <w:sz w:val="18"/>
              </w:rPr>
            </w:pPr>
            <w:r w:rsidRPr="00FF6458">
              <w:rPr>
                <w:w w:val="120"/>
                <w:sz w:val="18"/>
              </w:rPr>
              <w:t>100,0</w:t>
            </w:r>
          </w:p>
        </w:tc>
        <w:tc>
          <w:tcPr>
            <w:tcW w:w="1355" w:type="dxa"/>
            <w:tcBorders>
              <w:top w:val="nil"/>
              <w:left w:val="single" w:sz="6" w:space="0" w:color="000000"/>
              <w:right w:val="single" w:sz="6" w:space="0" w:color="000000"/>
            </w:tcBorders>
          </w:tcPr>
          <w:p w:rsidR="00BF3A31" w:rsidRPr="00FF6458" w:rsidRDefault="00BF3A31" w:rsidP="00950004"/>
        </w:tc>
        <w:tc>
          <w:tcPr>
            <w:tcW w:w="1351" w:type="dxa"/>
            <w:tcBorders>
              <w:top w:val="nil"/>
              <w:left w:val="single" w:sz="6" w:space="0" w:color="000000"/>
              <w:right w:val="single" w:sz="12" w:space="0" w:color="000000"/>
            </w:tcBorders>
          </w:tcPr>
          <w:p w:rsidR="00BF3A31" w:rsidRPr="00FF6458" w:rsidRDefault="00BF3A31" w:rsidP="00950004"/>
        </w:tc>
      </w:tr>
    </w:tbl>
    <w:p w:rsidR="00BF3A31" w:rsidRPr="00FF6458" w:rsidRDefault="00BF3A31" w:rsidP="00BF3A31">
      <w:pPr>
        <w:pStyle w:val="a5"/>
        <w:rPr>
          <w:i/>
          <w:sz w:val="20"/>
        </w:rPr>
      </w:pPr>
    </w:p>
    <w:p w:rsidR="00BF3A31" w:rsidRPr="00FF6458" w:rsidRDefault="00BF3A31" w:rsidP="00BF3A31">
      <w:pPr>
        <w:pStyle w:val="a5"/>
        <w:spacing w:before="10"/>
        <w:rPr>
          <w:i/>
          <w:sz w:val="16"/>
        </w:rPr>
      </w:pPr>
    </w:p>
    <w:p w:rsidR="00BF3A31" w:rsidRPr="00FF6458" w:rsidRDefault="00015308" w:rsidP="00034F73">
      <w:pPr>
        <w:pStyle w:val="a5"/>
        <w:spacing w:before="70" w:line="360" w:lineRule="auto"/>
        <w:ind w:left="102" w:right="100"/>
        <w:jc w:val="both"/>
        <w:rPr>
          <w:lang w:val="el-GR"/>
        </w:rPr>
      </w:pPr>
      <w:r>
        <w:rPr>
          <w:b/>
          <w:lang w:val="el-GR"/>
        </w:rPr>
        <w:t>Πίνακας 19</w:t>
      </w:r>
      <w:r w:rsidR="00BF3A31" w:rsidRPr="00FF6458">
        <w:rPr>
          <w:b/>
          <w:lang w:val="el-GR"/>
        </w:rPr>
        <w:t xml:space="preserve">: </w:t>
      </w:r>
      <w:r w:rsidR="00BF3A31" w:rsidRPr="00FF6458">
        <w:rPr>
          <w:lang w:val="el-GR"/>
        </w:rPr>
        <w:t>Εμπιστοσύνη στο σύστημα της Κοινοβουλευτικής Δημοκρατίας  που εφαρμόζεται στην χώρα</w:t>
      </w:r>
      <w:r w:rsidR="00BF3A31" w:rsidRPr="00FF6458">
        <w:rPr>
          <w:spacing w:val="-11"/>
          <w:lang w:val="el-GR"/>
        </w:rPr>
        <w:t xml:space="preserve"> </w:t>
      </w:r>
      <w:r w:rsidR="00BF3A31" w:rsidRPr="00FF6458">
        <w:rPr>
          <w:lang w:val="el-GR"/>
        </w:rPr>
        <w:t>μας</w:t>
      </w:r>
    </w:p>
    <w:p w:rsidR="00BF3A31" w:rsidRPr="00FF6458" w:rsidRDefault="00BF3A31" w:rsidP="00BF3A31">
      <w:pPr>
        <w:pStyle w:val="a5"/>
        <w:spacing w:before="1"/>
        <w:rPr>
          <w:sz w:val="30"/>
          <w:lang w:val="el-GR"/>
        </w:rPr>
      </w:pPr>
    </w:p>
    <w:p w:rsidR="00BF3A31" w:rsidRDefault="00015308" w:rsidP="00BF3A31">
      <w:pPr>
        <w:pStyle w:val="a5"/>
        <w:spacing w:line="360" w:lineRule="auto"/>
        <w:ind w:left="102" w:right="98"/>
        <w:jc w:val="both"/>
        <w:rPr>
          <w:lang w:val="el-GR"/>
        </w:rPr>
      </w:pPr>
      <w:r>
        <w:rPr>
          <w:lang w:val="el-GR"/>
        </w:rPr>
        <w:t xml:space="preserve"> Η πεποίθηση ότι το</w:t>
      </w:r>
      <w:r w:rsidR="00BF3A31" w:rsidRPr="00FF6458">
        <w:rPr>
          <w:lang w:val="el-GR"/>
        </w:rPr>
        <w:t xml:space="preserve"> σύστημα της Κοινοβουλευτικής Δημοκρατίας που εφαρμόζεται στην χώρα μας την έχει φτάσει στην οικονομική κρίση έχει κλονίσει την εμπιστοσύνη του 64</w:t>
      </w:r>
      <w:r>
        <w:rPr>
          <w:lang w:val="el-GR"/>
        </w:rPr>
        <w:t xml:space="preserve">,8% των ερωτηθέντων Πάρα Πολύ και επιπλέον Πολύ </w:t>
      </w:r>
      <w:r w:rsidR="00BF3A31" w:rsidRPr="00FF6458">
        <w:rPr>
          <w:lang w:val="el-GR"/>
        </w:rPr>
        <w:t>κλονίστηκε</w:t>
      </w:r>
      <w:r>
        <w:rPr>
          <w:lang w:val="el-GR"/>
        </w:rPr>
        <w:t xml:space="preserve"> και το</w:t>
      </w:r>
      <w:r w:rsidR="00BF3A31" w:rsidRPr="00FF6458">
        <w:rPr>
          <w:lang w:val="el-GR"/>
        </w:rPr>
        <w:t xml:space="preserve"> 21.6%. </w:t>
      </w:r>
      <w:r>
        <w:rPr>
          <w:lang w:val="el-GR"/>
        </w:rPr>
        <w:t>Καθόλου το 2.6%, Λίγο το 5% και Μέτρια το 6%.</w:t>
      </w:r>
    </w:p>
    <w:p w:rsidR="00034F73" w:rsidRPr="00015308" w:rsidRDefault="00034F73" w:rsidP="00BF3A31">
      <w:pPr>
        <w:pStyle w:val="a5"/>
        <w:spacing w:line="360" w:lineRule="auto"/>
        <w:ind w:left="102" w:right="98"/>
        <w:jc w:val="both"/>
        <w:rPr>
          <w:lang w:val="el-GR"/>
        </w:rPr>
      </w:pPr>
    </w:p>
    <w:p w:rsidR="00BF3A31" w:rsidRPr="00FF6458" w:rsidRDefault="00034F73" w:rsidP="00BF3A31">
      <w:pPr>
        <w:spacing w:line="360" w:lineRule="auto"/>
        <w:jc w:val="both"/>
        <w:sectPr w:rsidR="00BF3A31" w:rsidRPr="00FF6458">
          <w:pgSz w:w="11910" w:h="16840"/>
          <w:pgMar w:top="1580" w:right="1600" w:bottom="2640" w:left="1600" w:header="0" w:footer="2426" w:gutter="0"/>
          <w:cols w:space="720"/>
        </w:sectPr>
      </w:pPr>
      <w:r w:rsidRPr="00034F73">
        <w:rPr>
          <w:noProof/>
        </w:rPr>
        <w:drawing>
          <wp:inline distT="0" distB="0" distL="0" distR="0">
            <wp:extent cx="5576208" cy="2629263"/>
            <wp:effectExtent l="19050" t="0" r="24492" b="0"/>
            <wp:docPr id="24" name="Γράφημα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50C02" w:rsidRPr="00FF6458" w:rsidRDefault="00550C02">
      <w:pPr>
        <w:spacing w:line="255" w:lineRule="exact"/>
        <w:rPr>
          <w:sz w:val="20"/>
          <w:szCs w:val="20"/>
        </w:rPr>
      </w:pPr>
    </w:p>
    <w:p w:rsidR="00550C02" w:rsidRPr="00FF6458" w:rsidRDefault="00427C59" w:rsidP="006E0777">
      <w:pPr>
        <w:ind w:left="260"/>
        <w:rPr>
          <w:sz w:val="20"/>
          <w:szCs w:val="20"/>
        </w:rPr>
      </w:pPr>
      <w:r w:rsidRPr="00FF6458">
        <w:rPr>
          <w:rFonts w:ascii="Arial" w:eastAsia="Arial" w:hAnsi="Arial" w:cs="Arial"/>
          <w:i/>
          <w:iCs/>
          <w:sz w:val="24"/>
          <w:szCs w:val="24"/>
        </w:rPr>
        <w:t>Η οικονομική κρίση έχει μεταβάλει την εμπιστοσύνη σας στο πολιτικό σύστημα;</w:t>
      </w:r>
    </w:p>
    <w:p w:rsidR="00550C02" w:rsidRPr="00FF6458" w:rsidRDefault="00550C02">
      <w:pPr>
        <w:spacing w:line="200" w:lineRule="exact"/>
        <w:rPr>
          <w:sz w:val="20"/>
          <w:szCs w:val="20"/>
        </w:rPr>
      </w:pPr>
    </w:p>
    <w:p w:rsidR="00550C02" w:rsidRPr="00FF6458" w:rsidRDefault="00550C02">
      <w:pPr>
        <w:spacing w:line="215" w:lineRule="exact"/>
        <w:rPr>
          <w:sz w:val="20"/>
          <w:szCs w:val="20"/>
        </w:rPr>
      </w:pPr>
    </w:p>
    <w:tbl>
      <w:tblPr>
        <w:tblW w:w="0" w:type="auto"/>
        <w:tblInd w:w="400" w:type="dxa"/>
        <w:tblLayout w:type="fixed"/>
        <w:tblCellMar>
          <w:left w:w="0" w:type="dxa"/>
          <w:right w:w="0" w:type="dxa"/>
        </w:tblCellMar>
        <w:tblLook w:val="04A0"/>
      </w:tblPr>
      <w:tblGrid>
        <w:gridCol w:w="980"/>
        <w:gridCol w:w="1120"/>
        <w:gridCol w:w="1180"/>
        <w:gridCol w:w="960"/>
        <w:gridCol w:w="1460"/>
        <w:gridCol w:w="1200"/>
      </w:tblGrid>
      <w:tr w:rsidR="00550C02" w:rsidRPr="00FF6458">
        <w:trPr>
          <w:trHeight w:val="218"/>
        </w:trPr>
        <w:tc>
          <w:tcPr>
            <w:tcW w:w="6900" w:type="dxa"/>
            <w:gridSpan w:val="6"/>
            <w:vAlign w:val="bottom"/>
          </w:tcPr>
          <w:p w:rsidR="00550C02" w:rsidRPr="00FF6458" w:rsidRDefault="00550C02" w:rsidP="006E0777">
            <w:pPr>
              <w:rPr>
                <w:sz w:val="20"/>
                <w:szCs w:val="20"/>
              </w:rPr>
            </w:pPr>
          </w:p>
        </w:tc>
      </w:tr>
      <w:tr w:rsidR="00550C02" w:rsidRPr="00FF6458">
        <w:trPr>
          <w:trHeight w:val="403"/>
        </w:trPr>
        <w:tc>
          <w:tcPr>
            <w:tcW w:w="980" w:type="dxa"/>
            <w:vAlign w:val="bottom"/>
          </w:tcPr>
          <w:p w:rsidR="00550C02" w:rsidRPr="00FF6458" w:rsidRDefault="00550C02">
            <w:pPr>
              <w:rPr>
                <w:sz w:val="24"/>
                <w:szCs w:val="24"/>
              </w:rPr>
            </w:pPr>
          </w:p>
        </w:tc>
        <w:tc>
          <w:tcPr>
            <w:tcW w:w="1120" w:type="dxa"/>
            <w:vAlign w:val="bottom"/>
          </w:tcPr>
          <w:p w:rsidR="00550C02" w:rsidRPr="00FF6458" w:rsidRDefault="00550C02">
            <w:pPr>
              <w:rPr>
                <w:sz w:val="24"/>
                <w:szCs w:val="24"/>
              </w:rPr>
            </w:pPr>
          </w:p>
        </w:tc>
        <w:tc>
          <w:tcPr>
            <w:tcW w:w="1180" w:type="dxa"/>
            <w:vAlign w:val="bottom"/>
          </w:tcPr>
          <w:p w:rsidR="00550C02" w:rsidRPr="00FF6458" w:rsidRDefault="00550C02">
            <w:pPr>
              <w:rPr>
                <w:sz w:val="24"/>
                <w:szCs w:val="24"/>
              </w:rPr>
            </w:pPr>
          </w:p>
        </w:tc>
        <w:tc>
          <w:tcPr>
            <w:tcW w:w="960" w:type="dxa"/>
            <w:vAlign w:val="bottom"/>
          </w:tcPr>
          <w:p w:rsidR="00550C02" w:rsidRPr="00FF6458" w:rsidRDefault="00550C02">
            <w:pPr>
              <w:rPr>
                <w:sz w:val="24"/>
                <w:szCs w:val="24"/>
              </w:rPr>
            </w:pPr>
          </w:p>
        </w:tc>
        <w:tc>
          <w:tcPr>
            <w:tcW w:w="1460" w:type="dxa"/>
            <w:vAlign w:val="bottom"/>
          </w:tcPr>
          <w:p w:rsidR="00550C02" w:rsidRPr="00FF6458" w:rsidRDefault="00550C02">
            <w:pPr>
              <w:rPr>
                <w:sz w:val="24"/>
                <w:szCs w:val="24"/>
              </w:rPr>
            </w:pP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r>
      <w:tr w:rsidR="00550C02" w:rsidRPr="00FF6458">
        <w:trPr>
          <w:trHeight w:val="230"/>
        </w:trPr>
        <w:tc>
          <w:tcPr>
            <w:tcW w:w="980" w:type="dxa"/>
            <w:vAlign w:val="bottom"/>
          </w:tcPr>
          <w:p w:rsidR="00550C02" w:rsidRPr="00FF6458" w:rsidRDefault="00550C02">
            <w:pPr>
              <w:rPr>
                <w:sz w:val="20"/>
                <w:szCs w:val="20"/>
              </w:rPr>
            </w:pPr>
          </w:p>
        </w:tc>
        <w:tc>
          <w:tcPr>
            <w:tcW w:w="1120" w:type="dxa"/>
            <w:vAlign w:val="bottom"/>
          </w:tcPr>
          <w:p w:rsidR="00550C02" w:rsidRPr="00FF6458" w:rsidRDefault="00550C02">
            <w:pPr>
              <w:rPr>
                <w:sz w:val="20"/>
                <w:szCs w:val="20"/>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Frequency</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Percent</w:t>
            </w:r>
          </w:p>
        </w:tc>
        <w:tc>
          <w:tcPr>
            <w:tcW w:w="146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200" w:type="dxa"/>
            <w:vAlign w:val="bottom"/>
          </w:tcPr>
          <w:p w:rsidR="00550C02" w:rsidRPr="00FF6458" w:rsidRDefault="00427C59">
            <w:pPr>
              <w:ind w:right="86"/>
              <w:jc w:val="right"/>
              <w:rPr>
                <w:sz w:val="20"/>
                <w:szCs w:val="20"/>
              </w:rPr>
            </w:pPr>
            <w:r w:rsidRPr="00FF6458">
              <w:rPr>
                <w:rFonts w:ascii="Arial" w:eastAsia="Arial" w:hAnsi="Arial" w:cs="Arial"/>
                <w:sz w:val="19"/>
                <w:szCs w:val="19"/>
              </w:rPr>
              <w:t>Percent</w:t>
            </w:r>
          </w:p>
        </w:tc>
      </w:tr>
      <w:tr w:rsidR="00550C02" w:rsidRPr="00FF6458">
        <w:trPr>
          <w:trHeight w:val="245"/>
        </w:trPr>
        <w:tc>
          <w:tcPr>
            <w:tcW w:w="980" w:type="dxa"/>
            <w:vAlign w:val="bottom"/>
          </w:tcPr>
          <w:p w:rsidR="00550C02" w:rsidRPr="00FF6458" w:rsidRDefault="00427C59">
            <w:pPr>
              <w:ind w:left="120"/>
              <w:rPr>
                <w:sz w:val="20"/>
                <w:szCs w:val="20"/>
              </w:rPr>
            </w:pPr>
            <w:r w:rsidRPr="00FF6458">
              <w:rPr>
                <w:rFonts w:ascii="Arial" w:eastAsia="Arial" w:hAnsi="Arial" w:cs="Arial"/>
                <w:sz w:val="19"/>
                <w:szCs w:val="19"/>
              </w:rPr>
              <w:t>Valid</w:t>
            </w: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Καθόλου</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9</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4,5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4,</w:t>
            </w:r>
            <w:r w:rsidR="00BE5C42">
              <w:rPr>
                <w:rFonts w:ascii="Arial" w:eastAsia="Arial" w:hAnsi="Arial" w:cs="Arial"/>
                <w:sz w:val="19"/>
                <w:szCs w:val="19"/>
              </w:rPr>
              <w:t>5</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4,6</w:t>
            </w:r>
          </w:p>
        </w:tc>
      </w:tr>
      <w:tr w:rsidR="00550C02" w:rsidRPr="00FF6458">
        <w:trPr>
          <w:trHeight w:val="273"/>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Λίγο</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5</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2,6</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7,2</w:t>
            </w:r>
          </w:p>
        </w:tc>
      </w:tr>
      <w:tr w:rsidR="00550C02" w:rsidRPr="00FF6458">
        <w:trPr>
          <w:trHeight w:val="274"/>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Μέτρια</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6</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3,0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3,1</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10,3</w:t>
            </w:r>
          </w:p>
        </w:tc>
      </w:tr>
      <w:tr w:rsidR="00550C02" w:rsidRPr="00FF6458">
        <w:trPr>
          <w:trHeight w:val="273"/>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Πολύ</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36</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18,0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18,5</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28,7</w:t>
            </w:r>
          </w:p>
        </w:tc>
      </w:tr>
      <w:tr w:rsidR="00550C02" w:rsidRPr="00FF6458">
        <w:trPr>
          <w:trHeight w:val="273"/>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Πάρα πολ</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139</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69,5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71,3</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r>
      <w:tr w:rsidR="00550C02" w:rsidRPr="00FF6458">
        <w:trPr>
          <w:trHeight w:val="274"/>
        </w:trPr>
        <w:tc>
          <w:tcPr>
            <w:tcW w:w="98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Total</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195</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97,5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100,0</w:t>
            </w:r>
          </w:p>
        </w:tc>
        <w:tc>
          <w:tcPr>
            <w:tcW w:w="1200" w:type="dxa"/>
            <w:vAlign w:val="bottom"/>
          </w:tcPr>
          <w:p w:rsidR="00550C02" w:rsidRPr="00FF6458" w:rsidRDefault="00550C02">
            <w:pPr>
              <w:rPr>
                <w:sz w:val="23"/>
                <w:szCs w:val="23"/>
              </w:rPr>
            </w:pPr>
          </w:p>
        </w:tc>
      </w:tr>
      <w:tr w:rsidR="00550C02" w:rsidRPr="00FF6458">
        <w:trPr>
          <w:trHeight w:val="273"/>
        </w:trPr>
        <w:tc>
          <w:tcPr>
            <w:tcW w:w="980" w:type="dxa"/>
            <w:vAlign w:val="bottom"/>
          </w:tcPr>
          <w:p w:rsidR="00550C02" w:rsidRPr="00FF6458" w:rsidRDefault="00427C59">
            <w:pPr>
              <w:ind w:left="120"/>
              <w:rPr>
                <w:sz w:val="20"/>
                <w:szCs w:val="20"/>
              </w:rPr>
            </w:pPr>
            <w:r w:rsidRPr="00FF6458">
              <w:rPr>
                <w:rFonts w:ascii="Arial" w:eastAsia="Arial" w:hAnsi="Arial" w:cs="Arial"/>
                <w:sz w:val="19"/>
                <w:szCs w:val="19"/>
              </w:rPr>
              <w:t>Missing</w:t>
            </w: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System</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5</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2,5</w:t>
            </w:r>
          </w:p>
        </w:tc>
        <w:tc>
          <w:tcPr>
            <w:tcW w:w="1460" w:type="dxa"/>
            <w:vAlign w:val="bottom"/>
          </w:tcPr>
          <w:p w:rsidR="00550C02" w:rsidRPr="00FF6458" w:rsidRDefault="00550C02">
            <w:pPr>
              <w:rPr>
                <w:sz w:val="23"/>
                <w:szCs w:val="23"/>
              </w:rPr>
            </w:pPr>
          </w:p>
        </w:tc>
        <w:tc>
          <w:tcPr>
            <w:tcW w:w="1200" w:type="dxa"/>
            <w:vAlign w:val="bottom"/>
          </w:tcPr>
          <w:p w:rsidR="00550C02" w:rsidRPr="00FF6458" w:rsidRDefault="00550C02">
            <w:pPr>
              <w:rPr>
                <w:sz w:val="23"/>
                <w:szCs w:val="23"/>
              </w:rPr>
            </w:pPr>
          </w:p>
        </w:tc>
      </w:tr>
      <w:tr w:rsidR="00550C02" w:rsidRPr="00FF6458">
        <w:trPr>
          <w:trHeight w:val="273"/>
        </w:trPr>
        <w:tc>
          <w:tcPr>
            <w:tcW w:w="980" w:type="dxa"/>
            <w:vAlign w:val="bottom"/>
          </w:tcPr>
          <w:p w:rsidR="00550C02" w:rsidRPr="00FF6458" w:rsidRDefault="00427C59">
            <w:pPr>
              <w:ind w:left="120"/>
              <w:rPr>
                <w:sz w:val="20"/>
                <w:szCs w:val="20"/>
              </w:rPr>
            </w:pPr>
            <w:r w:rsidRPr="00FF6458">
              <w:rPr>
                <w:rFonts w:ascii="Arial" w:eastAsia="Arial" w:hAnsi="Arial" w:cs="Arial"/>
                <w:sz w:val="19"/>
                <w:szCs w:val="19"/>
              </w:rPr>
              <w:t>Total</w:t>
            </w:r>
          </w:p>
        </w:tc>
        <w:tc>
          <w:tcPr>
            <w:tcW w:w="1120" w:type="dxa"/>
            <w:vAlign w:val="bottom"/>
          </w:tcPr>
          <w:p w:rsidR="00550C02" w:rsidRPr="00FF6458" w:rsidRDefault="00550C02">
            <w:pPr>
              <w:rPr>
                <w:sz w:val="23"/>
                <w:szCs w:val="23"/>
              </w:rPr>
            </w:pP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60" w:type="dxa"/>
            <w:vAlign w:val="bottom"/>
          </w:tcPr>
          <w:p w:rsidR="00550C02" w:rsidRPr="00FF6458" w:rsidRDefault="00550C02">
            <w:pPr>
              <w:rPr>
                <w:sz w:val="23"/>
                <w:szCs w:val="23"/>
              </w:rPr>
            </w:pPr>
          </w:p>
        </w:tc>
        <w:tc>
          <w:tcPr>
            <w:tcW w:w="120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53632" behindDoc="1" locked="0" layoutInCell="0" allowOverlap="1">
            <wp:simplePos x="0" y="0"/>
            <wp:positionH relativeFrom="column">
              <wp:posOffset>249555</wp:posOffset>
            </wp:positionH>
            <wp:positionV relativeFrom="paragraph">
              <wp:posOffset>-1704975</wp:posOffset>
            </wp:positionV>
            <wp:extent cx="4474210" cy="1736090"/>
            <wp:effectExtent l="19050" t="0" r="2540" b="0"/>
            <wp:wrapNone/>
            <wp:docPr id="7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 cstate="print"/>
                    <a:srcRect/>
                    <a:stretch>
                      <a:fillRect/>
                    </a:stretch>
                  </pic:blipFill>
                  <pic:spPr bwMode="auto">
                    <a:xfrm>
                      <a:off x="0" y="0"/>
                      <a:ext cx="4474210" cy="173609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3" w:lineRule="exact"/>
        <w:rPr>
          <w:sz w:val="20"/>
          <w:szCs w:val="20"/>
        </w:rPr>
      </w:pPr>
    </w:p>
    <w:p w:rsidR="00550C02" w:rsidRPr="00FF6458" w:rsidRDefault="00BE5C42">
      <w:pPr>
        <w:ind w:left="260"/>
        <w:rPr>
          <w:sz w:val="20"/>
          <w:szCs w:val="20"/>
        </w:rPr>
      </w:pPr>
      <w:r>
        <w:rPr>
          <w:rFonts w:ascii="Arial" w:eastAsia="Arial" w:hAnsi="Arial" w:cs="Arial"/>
          <w:b/>
          <w:bCs/>
          <w:sz w:val="24"/>
          <w:szCs w:val="24"/>
        </w:rPr>
        <w:t>Πίνακας 20</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Εμπιστοσύνη στο πολιτικό σύστημα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2" w:lineRule="exact"/>
        <w:rPr>
          <w:sz w:val="20"/>
          <w:szCs w:val="20"/>
        </w:rPr>
      </w:pPr>
    </w:p>
    <w:p w:rsidR="00550C02" w:rsidRPr="00243A7D" w:rsidRDefault="00BE5C42" w:rsidP="00243A7D">
      <w:pPr>
        <w:spacing w:line="360" w:lineRule="auto"/>
        <w:ind w:right="4"/>
        <w:jc w:val="both"/>
        <w:rPr>
          <w:rFonts w:ascii="Arial" w:hAnsi="Arial" w:cs="Arial"/>
          <w:sz w:val="20"/>
          <w:szCs w:val="20"/>
        </w:rPr>
      </w:pPr>
      <w:r w:rsidRPr="00243A7D">
        <w:rPr>
          <w:rFonts w:ascii="Arial" w:eastAsia="Arial" w:hAnsi="Arial" w:cs="Arial"/>
          <w:sz w:val="24"/>
          <w:szCs w:val="24"/>
        </w:rPr>
        <w:t xml:space="preserve">Αφού </w:t>
      </w:r>
      <w:r w:rsidR="00243A7D" w:rsidRPr="00243A7D">
        <w:rPr>
          <w:rFonts w:ascii="Arial" w:eastAsia="Arial" w:hAnsi="Arial" w:cs="Arial"/>
          <w:sz w:val="24"/>
          <w:szCs w:val="24"/>
        </w:rPr>
        <w:t xml:space="preserve">πιστεύεται  ότι </w:t>
      </w:r>
      <w:r w:rsidRPr="00243A7D">
        <w:rPr>
          <w:rFonts w:ascii="Arial" w:eastAsia="Arial" w:hAnsi="Arial" w:cs="Arial"/>
          <w:sz w:val="24"/>
          <w:szCs w:val="24"/>
        </w:rPr>
        <w:t>το υπάρχο</w:t>
      </w:r>
      <w:r w:rsidR="00427C59" w:rsidRPr="00243A7D">
        <w:rPr>
          <w:rFonts w:ascii="Arial" w:eastAsia="Arial" w:hAnsi="Arial" w:cs="Arial"/>
          <w:sz w:val="24"/>
          <w:szCs w:val="24"/>
        </w:rPr>
        <w:t>ν πολιτικό σύστημα έχει φέρει την χώρα μας σε αυτό το σημείο</w:t>
      </w:r>
      <w:r w:rsidR="00243A7D" w:rsidRPr="00243A7D">
        <w:rPr>
          <w:rFonts w:ascii="Arial" w:hAnsi="Arial" w:cs="Arial"/>
          <w:sz w:val="20"/>
          <w:szCs w:val="20"/>
        </w:rPr>
        <w:t xml:space="preserve"> </w:t>
      </w:r>
      <w:r w:rsidR="00243A7D">
        <w:rPr>
          <w:rFonts w:ascii="Arial" w:hAnsi="Arial" w:cs="Arial"/>
          <w:sz w:val="20"/>
          <w:szCs w:val="20"/>
        </w:rPr>
        <w:t xml:space="preserve">η </w:t>
      </w:r>
      <w:r w:rsidR="00427C59" w:rsidRPr="00243A7D">
        <w:rPr>
          <w:rFonts w:ascii="Arial" w:eastAsia="Arial" w:hAnsi="Arial" w:cs="Arial"/>
          <w:sz w:val="24"/>
          <w:szCs w:val="24"/>
        </w:rPr>
        <w:t>οικονομική κρίση έχει μεταβάλει την εμπιστοσύνη του 71.3</w:t>
      </w:r>
      <w:r w:rsidR="00243A7D">
        <w:rPr>
          <w:rFonts w:ascii="Arial" w:eastAsia="Arial" w:hAnsi="Arial" w:cs="Arial"/>
          <w:sz w:val="24"/>
          <w:szCs w:val="24"/>
        </w:rPr>
        <w:t>% Πάρα Πολύ,  και Πολύ του 18.5%. Καθόλου το 4.5%, Λίγο το 2.6% και Μέτρια το 3.1%.</w:t>
      </w:r>
    </w:p>
    <w:p w:rsidR="00550C02" w:rsidRPr="00FF6458" w:rsidRDefault="00550C02" w:rsidP="00243A7D">
      <w:pPr>
        <w:spacing w:line="360" w:lineRule="auto"/>
        <w:rPr>
          <w:sz w:val="20"/>
          <w:szCs w:val="20"/>
        </w:rPr>
      </w:pPr>
    </w:p>
    <w:p w:rsidR="00550C02" w:rsidRPr="00FF6458" w:rsidRDefault="00550C02" w:rsidP="00243A7D">
      <w:pPr>
        <w:spacing w:line="360" w:lineRule="auto"/>
        <w:rPr>
          <w:sz w:val="20"/>
          <w:szCs w:val="20"/>
        </w:rPr>
      </w:pPr>
    </w:p>
    <w:p w:rsidR="00550C02" w:rsidRPr="00FF6458" w:rsidRDefault="004E5A31">
      <w:pPr>
        <w:spacing w:line="200" w:lineRule="exact"/>
        <w:rPr>
          <w:sz w:val="20"/>
          <w:szCs w:val="20"/>
        </w:rPr>
      </w:pPr>
      <w:r>
        <w:rPr>
          <w:noProof/>
          <w:sz w:val="20"/>
          <w:szCs w:val="20"/>
        </w:rPr>
        <w:drawing>
          <wp:anchor distT="0" distB="0" distL="114300" distR="114300" simplePos="0" relativeHeight="251717120" behindDoc="0" locked="0" layoutInCell="1" allowOverlap="1">
            <wp:simplePos x="0" y="0"/>
            <wp:positionH relativeFrom="column">
              <wp:posOffset>-89807</wp:posOffset>
            </wp:positionH>
            <wp:positionV relativeFrom="paragraph">
              <wp:posOffset>118835</wp:posOffset>
            </wp:positionV>
            <wp:extent cx="5555796" cy="2749005"/>
            <wp:effectExtent l="19050" t="0" r="25854" b="0"/>
            <wp:wrapNone/>
            <wp:docPr id="25" name="Γράφημα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66"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FF6458" w:rsidRDefault="00427C59" w:rsidP="006E0777">
      <w:pPr>
        <w:ind w:left="260"/>
        <w:rPr>
          <w:sz w:val="20"/>
          <w:szCs w:val="20"/>
        </w:rPr>
      </w:pPr>
      <w:r w:rsidRPr="00FF6458">
        <w:rPr>
          <w:rFonts w:ascii="Arial" w:eastAsia="Arial" w:hAnsi="Arial" w:cs="Arial"/>
          <w:i/>
          <w:iCs/>
          <w:sz w:val="24"/>
          <w:szCs w:val="24"/>
        </w:rPr>
        <w:t>Η οικονομική κρίση σας έκανε να στραφείτε σε «μικρότερα κόμματα»;</w:t>
      </w:r>
    </w:p>
    <w:p w:rsidR="00550C02" w:rsidRPr="00FF6458" w:rsidRDefault="00550C02">
      <w:pPr>
        <w:spacing w:line="214" w:lineRule="exact"/>
        <w:rPr>
          <w:sz w:val="20"/>
          <w:szCs w:val="20"/>
        </w:rPr>
      </w:pPr>
    </w:p>
    <w:tbl>
      <w:tblPr>
        <w:tblW w:w="0" w:type="auto"/>
        <w:tblInd w:w="340" w:type="dxa"/>
        <w:tblLayout w:type="fixed"/>
        <w:tblCellMar>
          <w:left w:w="0" w:type="dxa"/>
          <w:right w:w="0" w:type="dxa"/>
        </w:tblCellMar>
        <w:tblLook w:val="04A0"/>
      </w:tblPr>
      <w:tblGrid>
        <w:gridCol w:w="2380"/>
        <w:gridCol w:w="940"/>
        <w:gridCol w:w="920"/>
        <w:gridCol w:w="1460"/>
        <w:gridCol w:w="1300"/>
      </w:tblGrid>
      <w:tr w:rsidR="00550C02" w:rsidRPr="00FF6458">
        <w:trPr>
          <w:trHeight w:val="218"/>
        </w:trPr>
        <w:tc>
          <w:tcPr>
            <w:tcW w:w="7000" w:type="dxa"/>
            <w:gridSpan w:val="5"/>
            <w:vAlign w:val="bottom"/>
          </w:tcPr>
          <w:p w:rsidR="00550C02" w:rsidRPr="00FF6458" w:rsidRDefault="00550C02">
            <w:pPr>
              <w:rPr>
                <w:sz w:val="20"/>
                <w:szCs w:val="20"/>
              </w:rPr>
            </w:pPr>
          </w:p>
        </w:tc>
      </w:tr>
      <w:tr w:rsidR="00550C02" w:rsidRPr="00FF6458">
        <w:trPr>
          <w:trHeight w:val="402"/>
        </w:trPr>
        <w:tc>
          <w:tcPr>
            <w:tcW w:w="2380" w:type="dxa"/>
            <w:vAlign w:val="bottom"/>
          </w:tcPr>
          <w:p w:rsidR="00550C02" w:rsidRPr="00FF6458" w:rsidRDefault="00550C02">
            <w:pPr>
              <w:rPr>
                <w:sz w:val="24"/>
                <w:szCs w:val="24"/>
              </w:rPr>
            </w:pPr>
          </w:p>
        </w:tc>
        <w:tc>
          <w:tcPr>
            <w:tcW w:w="940" w:type="dxa"/>
            <w:vAlign w:val="bottom"/>
          </w:tcPr>
          <w:p w:rsidR="00550C02" w:rsidRPr="00FF6458" w:rsidRDefault="00550C02">
            <w:pPr>
              <w:rPr>
                <w:sz w:val="24"/>
                <w:szCs w:val="24"/>
              </w:rPr>
            </w:pPr>
          </w:p>
        </w:tc>
        <w:tc>
          <w:tcPr>
            <w:tcW w:w="920" w:type="dxa"/>
            <w:vAlign w:val="bottom"/>
          </w:tcPr>
          <w:p w:rsidR="00550C02" w:rsidRPr="00FF6458" w:rsidRDefault="00550C02">
            <w:pPr>
              <w:rPr>
                <w:sz w:val="24"/>
                <w:szCs w:val="24"/>
              </w:rPr>
            </w:pPr>
          </w:p>
        </w:tc>
        <w:tc>
          <w:tcPr>
            <w:tcW w:w="1460" w:type="dxa"/>
            <w:vAlign w:val="bottom"/>
          </w:tcPr>
          <w:p w:rsidR="00550C02" w:rsidRPr="00FF6458" w:rsidRDefault="00550C02">
            <w:pPr>
              <w:rPr>
                <w:sz w:val="24"/>
                <w:szCs w:val="24"/>
              </w:rPr>
            </w:pPr>
          </w:p>
        </w:tc>
        <w:tc>
          <w:tcPr>
            <w:tcW w:w="1300" w:type="dxa"/>
            <w:vAlign w:val="bottom"/>
          </w:tcPr>
          <w:p w:rsidR="00550C02" w:rsidRPr="00FF6458" w:rsidRDefault="00427C59">
            <w:pPr>
              <w:ind w:right="7"/>
              <w:jc w:val="right"/>
              <w:rPr>
                <w:sz w:val="20"/>
                <w:szCs w:val="20"/>
              </w:rPr>
            </w:pPr>
            <w:r w:rsidRPr="00FF6458">
              <w:rPr>
                <w:rFonts w:ascii="Arial" w:eastAsia="Arial" w:hAnsi="Arial" w:cs="Arial"/>
                <w:sz w:val="19"/>
                <w:szCs w:val="19"/>
              </w:rPr>
              <w:t>Cumulative</w:t>
            </w:r>
          </w:p>
        </w:tc>
      </w:tr>
      <w:tr w:rsidR="00550C02" w:rsidRPr="00FF6458">
        <w:trPr>
          <w:trHeight w:val="229"/>
        </w:trPr>
        <w:tc>
          <w:tcPr>
            <w:tcW w:w="4240" w:type="dxa"/>
            <w:gridSpan w:val="3"/>
            <w:vAlign w:val="bottom"/>
          </w:tcPr>
          <w:p w:rsidR="00550C02" w:rsidRPr="00FF6458" w:rsidRDefault="00427C59">
            <w:pPr>
              <w:jc w:val="right"/>
              <w:rPr>
                <w:sz w:val="20"/>
                <w:szCs w:val="20"/>
              </w:rPr>
            </w:pPr>
            <w:r w:rsidRPr="00FF6458">
              <w:rPr>
                <w:rFonts w:ascii="Arial" w:eastAsia="Arial" w:hAnsi="Arial" w:cs="Arial"/>
                <w:sz w:val="19"/>
                <w:szCs w:val="19"/>
              </w:rPr>
              <w:t>Frequency  Percent</w:t>
            </w:r>
          </w:p>
        </w:tc>
        <w:tc>
          <w:tcPr>
            <w:tcW w:w="146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00" w:type="dxa"/>
            <w:vAlign w:val="bottom"/>
          </w:tcPr>
          <w:p w:rsidR="00550C02" w:rsidRPr="00FF6458" w:rsidRDefault="00427C59">
            <w:pPr>
              <w:ind w:right="187"/>
              <w:jc w:val="right"/>
              <w:rPr>
                <w:sz w:val="20"/>
                <w:szCs w:val="20"/>
              </w:rPr>
            </w:pPr>
            <w:r w:rsidRPr="00FF6458">
              <w:rPr>
                <w:rFonts w:ascii="Arial" w:eastAsia="Arial" w:hAnsi="Arial" w:cs="Arial"/>
                <w:sz w:val="19"/>
                <w:szCs w:val="19"/>
              </w:rPr>
              <w:t>Percent</w:t>
            </w:r>
          </w:p>
        </w:tc>
      </w:tr>
      <w:tr w:rsidR="00550C02" w:rsidRPr="00FF6458">
        <w:trPr>
          <w:trHeight w:val="244"/>
        </w:trPr>
        <w:tc>
          <w:tcPr>
            <w:tcW w:w="2380" w:type="dxa"/>
            <w:vAlign w:val="bottom"/>
          </w:tcPr>
          <w:p w:rsidR="00550C02" w:rsidRPr="00FF6458" w:rsidRDefault="00427C59">
            <w:pPr>
              <w:ind w:left="100"/>
              <w:rPr>
                <w:sz w:val="20"/>
                <w:szCs w:val="20"/>
              </w:rPr>
            </w:pPr>
            <w:r w:rsidRPr="00FF6458">
              <w:rPr>
                <w:rFonts w:ascii="Arial" w:eastAsia="Arial" w:hAnsi="Arial" w:cs="Arial"/>
                <w:sz w:val="19"/>
                <w:szCs w:val="19"/>
              </w:rPr>
              <w:t>Valid</w:t>
            </w:r>
            <w:r w:rsidR="006E0777">
              <w:rPr>
                <w:rFonts w:ascii="Arial" w:eastAsia="Arial" w:hAnsi="Arial" w:cs="Arial"/>
                <w:sz w:val="19"/>
                <w:szCs w:val="19"/>
              </w:rPr>
              <w:t xml:space="preserve"> </w:t>
            </w:r>
            <w:r w:rsidRPr="00FF6458">
              <w:rPr>
                <w:rFonts w:ascii="Arial" w:eastAsia="Arial" w:hAnsi="Arial" w:cs="Arial"/>
                <w:sz w:val="19"/>
                <w:szCs w:val="19"/>
              </w:rPr>
              <w:t>Καθόλου</w:t>
            </w:r>
          </w:p>
        </w:tc>
        <w:tc>
          <w:tcPr>
            <w:tcW w:w="940" w:type="dxa"/>
            <w:vAlign w:val="bottom"/>
          </w:tcPr>
          <w:p w:rsidR="00550C02" w:rsidRPr="00FF6458" w:rsidRDefault="00427C59">
            <w:pPr>
              <w:ind w:right="167"/>
              <w:jc w:val="right"/>
              <w:rPr>
                <w:sz w:val="20"/>
                <w:szCs w:val="20"/>
              </w:rPr>
            </w:pPr>
            <w:r w:rsidRPr="00FF6458">
              <w:rPr>
                <w:rFonts w:ascii="Arial" w:eastAsia="Arial" w:hAnsi="Arial" w:cs="Arial"/>
                <w:sz w:val="19"/>
                <w:szCs w:val="19"/>
              </w:rPr>
              <w:t>57</w:t>
            </w:r>
          </w:p>
        </w:tc>
        <w:tc>
          <w:tcPr>
            <w:tcW w:w="920" w:type="dxa"/>
            <w:vAlign w:val="bottom"/>
          </w:tcPr>
          <w:p w:rsidR="00550C02" w:rsidRPr="00FF6458" w:rsidRDefault="00427C59">
            <w:pPr>
              <w:ind w:right="7"/>
              <w:jc w:val="right"/>
              <w:rPr>
                <w:sz w:val="20"/>
                <w:szCs w:val="20"/>
              </w:rPr>
            </w:pPr>
            <w:r w:rsidRPr="00FF6458">
              <w:rPr>
                <w:rFonts w:ascii="Arial" w:eastAsia="Arial" w:hAnsi="Arial" w:cs="Arial"/>
                <w:sz w:val="19"/>
                <w:szCs w:val="19"/>
              </w:rPr>
              <w:t>28,5</w:t>
            </w:r>
          </w:p>
        </w:tc>
        <w:tc>
          <w:tcPr>
            <w:tcW w:w="1460" w:type="dxa"/>
            <w:vAlign w:val="bottom"/>
          </w:tcPr>
          <w:p w:rsidR="00550C02" w:rsidRPr="00FF6458" w:rsidRDefault="00427C59">
            <w:pPr>
              <w:ind w:right="107"/>
              <w:jc w:val="right"/>
              <w:rPr>
                <w:sz w:val="20"/>
                <w:szCs w:val="20"/>
              </w:rPr>
            </w:pPr>
            <w:r w:rsidRPr="00FF6458">
              <w:rPr>
                <w:rFonts w:ascii="Arial" w:eastAsia="Arial" w:hAnsi="Arial" w:cs="Arial"/>
                <w:sz w:val="19"/>
                <w:szCs w:val="19"/>
              </w:rPr>
              <w:t>29,1</w:t>
            </w:r>
          </w:p>
        </w:tc>
        <w:tc>
          <w:tcPr>
            <w:tcW w:w="1300" w:type="dxa"/>
            <w:vAlign w:val="bottom"/>
          </w:tcPr>
          <w:p w:rsidR="00550C02" w:rsidRPr="00FF6458" w:rsidRDefault="00427C59">
            <w:pPr>
              <w:ind w:right="67"/>
              <w:jc w:val="right"/>
              <w:rPr>
                <w:sz w:val="20"/>
                <w:szCs w:val="20"/>
              </w:rPr>
            </w:pPr>
            <w:r w:rsidRPr="00FF6458">
              <w:rPr>
                <w:rFonts w:ascii="Arial" w:eastAsia="Arial" w:hAnsi="Arial" w:cs="Arial"/>
                <w:sz w:val="19"/>
                <w:szCs w:val="19"/>
              </w:rPr>
              <w:t>29,1</w:t>
            </w:r>
          </w:p>
        </w:tc>
      </w:tr>
      <w:tr w:rsidR="00550C02" w:rsidRPr="00FF6458">
        <w:trPr>
          <w:trHeight w:val="273"/>
        </w:trPr>
        <w:tc>
          <w:tcPr>
            <w:tcW w:w="2380" w:type="dxa"/>
            <w:vAlign w:val="bottom"/>
          </w:tcPr>
          <w:p w:rsidR="00550C02" w:rsidRPr="00FF6458" w:rsidRDefault="00427C59">
            <w:pPr>
              <w:ind w:left="1020"/>
              <w:rPr>
                <w:sz w:val="20"/>
                <w:szCs w:val="20"/>
              </w:rPr>
            </w:pPr>
            <w:r w:rsidRPr="00FF6458">
              <w:rPr>
                <w:rFonts w:ascii="Arial" w:eastAsia="Arial" w:hAnsi="Arial" w:cs="Arial"/>
                <w:sz w:val="19"/>
                <w:szCs w:val="19"/>
              </w:rPr>
              <w:t>Λίγο</w:t>
            </w:r>
          </w:p>
        </w:tc>
        <w:tc>
          <w:tcPr>
            <w:tcW w:w="940" w:type="dxa"/>
            <w:vAlign w:val="bottom"/>
          </w:tcPr>
          <w:p w:rsidR="00550C02" w:rsidRPr="00FF6458" w:rsidRDefault="00427C59">
            <w:pPr>
              <w:ind w:right="167"/>
              <w:jc w:val="right"/>
              <w:rPr>
                <w:sz w:val="20"/>
                <w:szCs w:val="20"/>
              </w:rPr>
            </w:pPr>
            <w:r w:rsidRPr="00FF6458">
              <w:rPr>
                <w:rFonts w:ascii="Arial" w:eastAsia="Arial" w:hAnsi="Arial" w:cs="Arial"/>
                <w:sz w:val="19"/>
                <w:szCs w:val="19"/>
              </w:rPr>
              <w:t>22</w:t>
            </w:r>
          </w:p>
        </w:tc>
        <w:tc>
          <w:tcPr>
            <w:tcW w:w="920" w:type="dxa"/>
            <w:vAlign w:val="bottom"/>
          </w:tcPr>
          <w:p w:rsidR="00550C02" w:rsidRPr="00FF6458" w:rsidRDefault="00427C59">
            <w:pPr>
              <w:ind w:right="7"/>
              <w:jc w:val="right"/>
              <w:rPr>
                <w:sz w:val="20"/>
                <w:szCs w:val="20"/>
              </w:rPr>
            </w:pPr>
            <w:r w:rsidRPr="00FF6458">
              <w:rPr>
                <w:rFonts w:ascii="Arial" w:eastAsia="Arial" w:hAnsi="Arial" w:cs="Arial"/>
                <w:sz w:val="19"/>
                <w:szCs w:val="19"/>
              </w:rPr>
              <w:t>11,0</w:t>
            </w:r>
          </w:p>
        </w:tc>
        <w:tc>
          <w:tcPr>
            <w:tcW w:w="1460" w:type="dxa"/>
            <w:vAlign w:val="bottom"/>
          </w:tcPr>
          <w:p w:rsidR="00550C02" w:rsidRPr="00FF6458" w:rsidRDefault="00427C59">
            <w:pPr>
              <w:ind w:right="107"/>
              <w:jc w:val="right"/>
              <w:rPr>
                <w:sz w:val="20"/>
                <w:szCs w:val="20"/>
              </w:rPr>
            </w:pPr>
            <w:r w:rsidRPr="00FF6458">
              <w:rPr>
                <w:rFonts w:ascii="Arial" w:eastAsia="Arial" w:hAnsi="Arial" w:cs="Arial"/>
                <w:sz w:val="19"/>
                <w:szCs w:val="19"/>
              </w:rPr>
              <w:t>11,2</w:t>
            </w:r>
          </w:p>
        </w:tc>
        <w:tc>
          <w:tcPr>
            <w:tcW w:w="1300" w:type="dxa"/>
            <w:vAlign w:val="bottom"/>
          </w:tcPr>
          <w:p w:rsidR="00550C02" w:rsidRPr="00FF6458" w:rsidRDefault="00427C59">
            <w:pPr>
              <w:ind w:right="67"/>
              <w:jc w:val="right"/>
              <w:rPr>
                <w:sz w:val="20"/>
                <w:szCs w:val="20"/>
              </w:rPr>
            </w:pPr>
            <w:r w:rsidRPr="00FF6458">
              <w:rPr>
                <w:rFonts w:ascii="Arial" w:eastAsia="Arial" w:hAnsi="Arial" w:cs="Arial"/>
                <w:sz w:val="19"/>
                <w:szCs w:val="19"/>
              </w:rPr>
              <w:t>40,3</w:t>
            </w:r>
          </w:p>
        </w:tc>
      </w:tr>
      <w:tr w:rsidR="00550C02" w:rsidRPr="00FF6458">
        <w:trPr>
          <w:trHeight w:val="273"/>
        </w:trPr>
        <w:tc>
          <w:tcPr>
            <w:tcW w:w="2380" w:type="dxa"/>
            <w:vAlign w:val="bottom"/>
          </w:tcPr>
          <w:p w:rsidR="00550C02" w:rsidRPr="00FF6458" w:rsidRDefault="00427C59">
            <w:pPr>
              <w:ind w:left="1020"/>
              <w:rPr>
                <w:sz w:val="20"/>
                <w:szCs w:val="20"/>
              </w:rPr>
            </w:pPr>
            <w:r w:rsidRPr="00FF6458">
              <w:rPr>
                <w:rFonts w:ascii="Arial" w:eastAsia="Arial" w:hAnsi="Arial" w:cs="Arial"/>
                <w:sz w:val="19"/>
                <w:szCs w:val="19"/>
              </w:rPr>
              <w:t>Μέτρια</w:t>
            </w:r>
          </w:p>
        </w:tc>
        <w:tc>
          <w:tcPr>
            <w:tcW w:w="940" w:type="dxa"/>
            <w:vAlign w:val="bottom"/>
          </w:tcPr>
          <w:p w:rsidR="00550C02" w:rsidRPr="00FF6458" w:rsidRDefault="00427C59">
            <w:pPr>
              <w:ind w:right="167"/>
              <w:jc w:val="right"/>
              <w:rPr>
                <w:sz w:val="20"/>
                <w:szCs w:val="20"/>
              </w:rPr>
            </w:pPr>
            <w:r w:rsidRPr="00FF6458">
              <w:rPr>
                <w:rFonts w:ascii="Arial" w:eastAsia="Arial" w:hAnsi="Arial" w:cs="Arial"/>
                <w:sz w:val="19"/>
                <w:szCs w:val="19"/>
              </w:rPr>
              <w:t>37</w:t>
            </w:r>
          </w:p>
        </w:tc>
        <w:tc>
          <w:tcPr>
            <w:tcW w:w="920" w:type="dxa"/>
            <w:vAlign w:val="bottom"/>
          </w:tcPr>
          <w:p w:rsidR="00550C02" w:rsidRPr="00FF6458" w:rsidRDefault="00427C59">
            <w:pPr>
              <w:ind w:right="7"/>
              <w:jc w:val="right"/>
              <w:rPr>
                <w:sz w:val="20"/>
                <w:szCs w:val="20"/>
              </w:rPr>
            </w:pPr>
            <w:r w:rsidRPr="00FF6458">
              <w:rPr>
                <w:rFonts w:ascii="Arial" w:eastAsia="Arial" w:hAnsi="Arial" w:cs="Arial"/>
                <w:sz w:val="19"/>
                <w:szCs w:val="19"/>
              </w:rPr>
              <w:t>18,5</w:t>
            </w:r>
          </w:p>
        </w:tc>
        <w:tc>
          <w:tcPr>
            <w:tcW w:w="1460" w:type="dxa"/>
            <w:vAlign w:val="bottom"/>
          </w:tcPr>
          <w:p w:rsidR="00550C02" w:rsidRPr="00FF6458" w:rsidRDefault="00427C59">
            <w:pPr>
              <w:ind w:right="107"/>
              <w:jc w:val="right"/>
              <w:rPr>
                <w:sz w:val="20"/>
                <w:szCs w:val="20"/>
              </w:rPr>
            </w:pPr>
            <w:r w:rsidRPr="00FF6458">
              <w:rPr>
                <w:rFonts w:ascii="Arial" w:eastAsia="Arial" w:hAnsi="Arial" w:cs="Arial"/>
                <w:sz w:val="19"/>
                <w:szCs w:val="19"/>
              </w:rPr>
              <w:t>18,9</w:t>
            </w:r>
          </w:p>
        </w:tc>
        <w:tc>
          <w:tcPr>
            <w:tcW w:w="1300" w:type="dxa"/>
            <w:vAlign w:val="bottom"/>
          </w:tcPr>
          <w:p w:rsidR="00550C02" w:rsidRPr="00FF6458" w:rsidRDefault="00427C59">
            <w:pPr>
              <w:ind w:right="67"/>
              <w:jc w:val="right"/>
              <w:rPr>
                <w:sz w:val="20"/>
                <w:szCs w:val="20"/>
              </w:rPr>
            </w:pPr>
            <w:r w:rsidRPr="00FF6458">
              <w:rPr>
                <w:rFonts w:ascii="Arial" w:eastAsia="Arial" w:hAnsi="Arial" w:cs="Arial"/>
                <w:sz w:val="19"/>
                <w:szCs w:val="19"/>
              </w:rPr>
              <w:t>59,2</w:t>
            </w:r>
          </w:p>
        </w:tc>
      </w:tr>
      <w:tr w:rsidR="00550C02" w:rsidRPr="00FF6458">
        <w:trPr>
          <w:trHeight w:val="273"/>
        </w:trPr>
        <w:tc>
          <w:tcPr>
            <w:tcW w:w="2380" w:type="dxa"/>
            <w:vAlign w:val="bottom"/>
          </w:tcPr>
          <w:p w:rsidR="00550C02" w:rsidRPr="00FF6458" w:rsidRDefault="00427C59">
            <w:pPr>
              <w:ind w:left="1020"/>
              <w:rPr>
                <w:sz w:val="20"/>
                <w:szCs w:val="20"/>
              </w:rPr>
            </w:pPr>
            <w:r w:rsidRPr="00FF6458">
              <w:rPr>
                <w:rFonts w:ascii="Arial" w:eastAsia="Arial" w:hAnsi="Arial" w:cs="Arial"/>
                <w:sz w:val="19"/>
                <w:szCs w:val="19"/>
              </w:rPr>
              <w:t>Πολύ</w:t>
            </w:r>
          </w:p>
        </w:tc>
        <w:tc>
          <w:tcPr>
            <w:tcW w:w="940" w:type="dxa"/>
            <w:vAlign w:val="bottom"/>
          </w:tcPr>
          <w:p w:rsidR="00550C02" w:rsidRPr="00FF6458" w:rsidRDefault="00427C59">
            <w:pPr>
              <w:ind w:right="167"/>
              <w:jc w:val="right"/>
              <w:rPr>
                <w:sz w:val="20"/>
                <w:szCs w:val="20"/>
              </w:rPr>
            </w:pPr>
            <w:r w:rsidRPr="00FF6458">
              <w:rPr>
                <w:rFonts w:ascii="Arial" w:eastAsia="Arial" w:hAnsi="Arial" w:cs="Arial"/>
                <w:sz w:val="19"/>
                <w:szCs w:val="19"/>
              </w:rPr>
              <w:t>38</w:t>
            </w:r>
          </w:p>
        </w:tc>
        <w:tc>
          <w:tcPr>
            <w:tcW w:w="920" w:type="dxa"/>
            <w:vAlign w:val="bottom"/>
          </w:tcPr>
          <w:p w:rsidR="00550C02" w:rsidRPr="00FF6458" w:rsidRDefault="00427C59">
            <w:pPr>
              <w:ind w:right="7"/>
              <w:jc w:val="right"/>
              <w:rPr>
                <w:sz w:val="20"/>
                <w:szCs w:val="20"/>
              </w:rPr>
            </w:pPr>
            <w:r w:rsidRPr="00FF6458">
              <w:rPr>
                <w:rFonts w:ascii="Arial" w:eastAsia="Arial" w:hAnsi="Arial" w:cs="Arial"/>
                <w:sz w:val="19"/>
                <w:szCs w:val="19"/>
              </w:rPr>
              <w:t>19,0</w:t>
            </w:r>
          </w:p>
        </w:tc>
        <w:tc>
          <w:tcPr>
            <w:tcW w:w="1460" w:type="dxa"/>
            <w:vAlign w:val="bottom"/>
          </w:tcPr>
          <w:p w:rsidR="00550C02" w:rsidRPr="00FF6458" w:rsidRDefault="00427C59">
            <w:pPr>
              <w:ind w:right="107"/>
              <w:jc w:val="right"/>
              <w:rPr>
                <w:sz w:val="20"/>
                <w:szCs w:val="20"/>
              </w:rPr>
            </w:pPr>
            <w:r w:rsidRPr="00FF6458">
              <w:rPr>
                <w:rFonts w:ascii="Arial" w:eastAsia="Arial" w:hAnsi="Arial" w:cs="Arial"/>
                <w:sz w:val="19"/>
                <w:szCs w:val="19"/>
              </w:rPr>
              <w:t>19,4</w:t>
            </w:r>
          </w:p>
        </w:tc>
        <w:tc>
          <w:tcPr>
            <w:tcW w:w="1300" w:type="dxa"/>
            <w:vAlign w:val="bottom"/>
          </w:tcPr>
          <w:p w:rsidR="00550C02" w:rsidRPr="00FF6458" w:rsidRDefault="00427C59">
            <w:pPr>
              <w:ind w:right="67"/>
              <w:jc w:val="right"/>
              <w:rPr>
                <w:sz w:val="20"/>
                <w:szCs w:val="20"/>
              </w:rPr>
            </w:pPr>
            <w:r w:rsidRPr="00FF6458">
              <w:rPr>
                <w:rFonts w:ascii="Arial" w:eastAsia="Arial" w:hAnsi="Arial" w:cs="Arial"/>
                <w:sz w:val="19"/>
                <w:szCs w:val="19"/>
              </w:rPr>
              <w:t>78,6</w:t>
            </w:r>
          </w:p>
        </w:tc>
      </w:tr>
      <w:tr w:rsidR="00550C02" w:rsidRPr="00FF6458">
        <w:trPr>
          <w:trHeight w:val="272"/>
        </w:trPr>
        <w:tc>
          <w:tcPr>
            <w:tcW w:w="2380" w:type="dxa"/>
            <w:vAlign w:val="bottom"/>
          </w:tcPr>
          <w:p w:rsidR="00550C02" w:rsidRPr="00FF6458" w:rsidRDefault="00427C59">
            <w:pPr>
              <w:ind w:left="1020"/>
              <w:rPr>
                <w:sz w:val="20"/>
                <w:szCs w:val="20"/>
              </w:rPr>
            </w:pPr>
            <w:r w:rsidRPr="00FF6458">
              <w:rPr>
                <w:rFonts w:ascii="Arial" w:eastAsia="Arial" w:hAnsi="Arial" w:cs="Arial"/>
                <w:sz w:val="19"/>
                <w:szCs w:val="19"/>
              </w:rPr>
              <w:t>Πάρα πολ</w:t>
            </w:r>
            <w:r w:rsidR="00FF1629">
              <w:rPr>
                <w:rFonts w:ascii="Arial" w:eastAsia="Arial" w:hAnsi="Arial" w:cs="Arial"/>
                <w:sz w:val="19"/>
                <w:szCs w:val="19"/>
              </w:rPr>
              <w:t>ύ</w:t>
            </w:r>
          </w:p>
        </w:tc>
        <w:tc>
          <w:tcPr>
            <w:tcW w:w="940" w:type="dxa"/>
            <w:vAlign w:val="bottom"/>
          </w:tcPr>
          <w:p w:rsidR="00550C02" w:rsidRPr="00FF6458" w:rsidRDefault="00427C59">
            <w:pPr>
              <w:ind w:right="167"/>
              <w:jc w:val="right"/>
              <w:rPr>
                <w:sz w:val="20"/>
                <w:szCs w:val="20"/>
              </w:rPr>
            </w:pPr>
            <w:r w:rsidRPr="00FF6458">
              <w:rPr>
                <w:rFonts w:ascii="Arial" w:eastAsia="Arial" w:hAnsi="Arial" w:cs="Arial"/>
                <w:sz w:val="19"/>
                <w:szCs w:val="19"/>
              </w:rPr>
              <w:t>42</w:t>
            </w:r>
          </w:p>
        </w:tc>
        <w:tc>
          <w:tcPr>
            <w:tcW w:w="920" w:type="dxa"/>
            <w:vAlign w:val="bottom"/>
          </w:tcPr>
          <w:p w:rsidR="00550C02" w:rsidRPr="00FF6458" w:rsidRDefault="00427C59">
            <w:pPr>
              <w:ind w:right="7"/>
              <w:jc w:val="right"/>
              <w:rPr>
                <w:sz w:val="20"/>
                <w:szCs w:val="20"/>
              </w:rPr>
            </w:pPr>
            <w:r w:rsidRPr="00FF6458">
              <w:rPr>
                <w:rFonts w:ascii="Arial" w:eastAsia="Arial" w:hAnsi="Arial" w:cs="Arial"/>
                <w:sz w:val="19"/>
                <w:szCs w:val="19"/>
              </w:rPr>
              <w:t>21,0</w:t>
            </w:r>
          </w:p>
        </w:tc>
        <w:tc>
          <w:tcPr>
            <w:tcW w:w="1460" w:type="dxa"/>
            <w:vAlign w:val="bottom"/>
          </w:tcPr>
          <w:p w:rsidR="00550C02" w:rsidRPr="00FF6458" w:rsidRDefault="00427C59">
            <w:pPr>
              <w:ind w:right="107"/>
              <w:jc w:val="right"/>
              <w:rPr>
                <w:sz w:val="20"/>
                <w:szCs w:val="20"/>
              </w:rPr>
            </w:pPr>
            <w:r w:rsidRPr="00FF6458">
              <w:rPr>
                <w:rFonts w:ascii="Arial" w:eastAsia="Arial" w:hAnsi="Arial" w:cs="Arial"/>
                <w:sz w:val="19"/>
                <w:szCs w:val="19"/>
              </w:rPr>
              <w:t>21,4</w:t>
            </w:r>
          </w:p>
        </w:tc>
        <w:tc>
          <w:tcPr>
            <w:tcW w:w="1300" w:type="dxa"/>
            <w:vAlign w:val="bottom"/>
          </w:tcPr>
          <w:p w:rsidR="00550C02" w:rsidRPr="00FF6458" w:rsidRDefault="00427C59">
            <w:pPr>
              <w:ind w:right="47"/>
              <w:jc w:val="right"/>
              <w:rPr>
                <w:sz w:val="20"/>
                <w:szCs w:val="20"/>
              </w:rPr>
            </w:pPr>
            <w:r w:rsidRPr="00FF6458">
              <w:rPr>
                <w:rFonts w:ascii="Arial" w:eastAsia="Arial" w:hAnsi="Arial" w:cs="Arial"/>
                <w:sz w:val="19"/>
                <w:szCs w:val="19"/>
              </w:rPr>
              <w:t>100,0</w:t>
            </w:r>
          </w:p>
        </w:tc>
      </w:tr>
      <w:tr w:rsidR="00550C02" w:rsidRPr="00FF6458">
        <w:trPr>
          <w:trHeight w:val="273"/>
        </w:trPr>
        <w:tc>
          <w:tcPr>
            <w:tcW w:w="2380" w:type="dxa"/>
            <w:vAlign w:val="bottom"/>
          </w:tcPr>
          <w:p w:rsidR="00550C02" w:rsidRPr="00FF6458" w:rsidRDefault="00427C59">
            <w:pPr>
              <w:ind w:left="1020"/>
              <w:rPr>
                <w:sz w:val="20"/>
                <w:szCs w:val="20"/>
              </w:rPr>
            </w:pPr>
            <w:r w:rsidRPr="00FF6458">
              <w:rPr>
                <w:rFonts w:ascii="Arial" w:eastAsia="Arial" w:hAnsi="Arial" w:cs="Arial"/>
                <w:sz w:val="19"/>
                <w:szCs w:val="19"/>
              </w:rPr>
              <w:t>Total</w:t>
            </w:r>
          </w:p>
        </w:tc>
        <w:tc>
          <w:tcPr>
            <w:tcW w:w="940" w:type="dxa"/>
            <w:vAlign w:val="bottom"/>
          </w:tcPr>
          <w:p w:rsidR="00550C02" w:rsidRPr="00FF6458" w:rsidRDefault="00427C59">
            <w:pPr>
              <w:ind w:right="147"/>
              <w:jc w:val="right"/>
              <w:rPr>
                <w:sz w:val="20"/>
                <w:szCs w:val="20"/>
              </w:rPr>
            </w:pPr>
            <w:r w:rsidRPr="00FF6458">
              <w:rPr>
                <w:rFonts w:ascii="Arial" w:eastAsia="Arial" w:hAnsi="Arial" w:cs="Arial"/>
                <w:sz w:val="19"/>
                <w:szCs w:val="19"/>
              </w:rPr>
              <w:t>196</w:t>
            </w:r>
          </w:p>
        </w:tc>
        <w:tc>
          <w:tcPr>
            <w:tcW w:w="920" w:type="dxa"/>
            <w:vAlign w:val="bottom"/>
          </w:tcPr>
          <w:p w:rsidR="00550C02" w:rsidRPr="00FF6458" w:rsidRDefault="00427C59">
            <w:pPr>
              <w:ind w:right="7"/>
              <w:jc w:val="right"/>
              <w:rPr>
                <w:sz w:val="20"/>
                <w:szCs w:val="20"/>
              </w:rPr>
            </w:pPr>
            <w:r w:rsidRPr="00FF6458">
              <w:rPr>
                <w:rFonts w:ascii="Arial" w:eastAsia="Arial" w:hAnsi="Arial" w:cs="Arial"/>
                <w:sz w:val="19"/>
                <w:szCs w:val="19"/>
              </w:rPr>
              <w:t>98,0</w:t>
            </w:r>
          </w:p>
        </w:tc>
        <w:tc>
          <w:tcPr>
            <w:tcW w:w="1460" w:type="dxa"/>
            <w:vAlign w:val="bottom"/>
          </w:tcPr>
          <w:p w:rsidR="00550C02" w:rsidRPr="00FF6458" w:rsidRDefault="00427C59">
            <w:pPr>
              <w:ind w:right="87"/>
              <w:jc w:val="right"/>
              <w:rPr>
                <w:sz w:val="20"/>
                <w:szCs w:val="20"/>
              </w:rPr>
            </w:pPr>
            <w:r w:rsidRPr="00FF6458">
              <w:rPr>
                <w:rFonts w:ascii="Arial" w:eastAsia="Arial" w:hAnsi="Arial" w:cs="Arial"/>
                <w:sz w:val="19"/>
                <w:szCs w:val="19"/>
              </w:rPr>
              <w:t>100,0</w:t>
            </w:r>
          </w:p>
        </w:tc>
        <w:tc>
          <w:tcPr>
            <w:tcW w:w="1300" w:type="dxa"/>
            <w:vAlign w:val="bottom"/>
          </w:tcPr>
          <w:p w:rsidR="00550C02" w:rsidRPr="00FF6458" w:rsidRDefault="00550C02">
            <w:pPr>
              <w:rPr>
                <w:sz w:val="23"/>
                <w:szCs w:val="23"/>
              </w:rPr>
            </w:pPr>
          </w:p>
        </w:tc>
      </w:tr>
      <w:tr w:rsidR="00550C02" w:rsidRPr="00FF6458">
        <w:trPr>
          <w:trHeight w:val="273"/>
        </w:trPr>
        <w:tc>
          <w:tcPr>
            <w:tcW w:w="2380" w:type="dxa"/>
            <w:vAlign w:val="bottom"/>
          </w:tcPr>
          <w:p w:rsidR="00550C02" w:rsidRPr="00FF6458" w:rsidRDefault="00427C59">
            <w:pPr>
              <w:ind w:left="100"/>
              <w:rPr>
                <w:sz w:val="20"/>
                <w:szCs w:val="20"/>
              </w:rPr>
            </w:pPr>
            <w:r w:rsidRPr="00FF6458">
              <w:rPr>
                <w:rFonts w:ascii="Arial" w:eastAsia="Arial" w:hAnsi="Arial" w:cs="Arial"/>
                <w:sz w:val="19"/>
                <w:szCs w:val="19"/>
              </w:rPr>
              <w:t>Missing  System</w:t>
            </w:r>
          </w:p>
        </w:tc>
        <w:tc>
          <w:tcPr>
            <w:tcW w:w="940" w:type="dxa"/>
            <w:vAlign w:val="bottom"/>
          </w:tcPr>
          <w:p w:rsidR="00550C02" w:rsidRPr="00FF6458" w:rsidRDefault="00427C59">
            <w:pPr>
              <w:ind w:right="147"/>
              <w:jc w:val="right"/>
              <w:rPr>
                <w:sz w:val="20"/>
                <w:szCs w:val="20"/>
              </w:rPr>
            </w:pPr>
            <w:r w:rsidRPr="00FF6458">
              <w:rPr>
                <w:rFonts w:ascii="Arial" w:eastAsia="Arial" w:hAnsi="Arial" w:cs="Arial"/>
                <w:sz w:val="19"/>
                <w:szCs w:val="19"/>
              </w:rPr>
              <w:t>4</w:t>
            </w:r>
          </w:p>
        </w:tc>
        <w:tc>
          <w:tcPr>
            <w:tcW w:w="920" w:type="dxa"/>
            <w:vAlign w:val="bottom"/>
          </w:tcPr>
          <w:p w:rsidR="00550C02" w:rsidRPr="00FF6458" w:rsidRDefault="00427C59">
            <w:pPr>
              <w:jc w:val="right"/>
              <w:rPr>
                <w:sz w:val="20"/>
                <w:szCs w:val="20"/>
              </w:rPr>
            </w:pPr>
            <w:r w:rsidRPr="00FF6458">
              <w:rPr>
                <w:rFonts w:ascii="Arial" w:eastAsia="Arial" w:hAnsi="Arial" w:cs="Arial"/>
                <w:sz w:val="19"/>
                <w:szCs w:val="19"/>
              </w:rPr>
              <w:t>2,0</w:t>
            </w:r>
          </w:p>
        </w:tc>
        <w:tc>
          <w:tcPr>
            <w:tcW w:w="1460" w:type="dxa"/>
            <w:vAlign w:val="bottom"/>
          </w:tcPr>
          <w:p w:rsidR="00550C02" w:rsidRPr="00FF6458" w:rsidRDefault="00550C02">
            <w:pPr>
              <w:rPr>
                <w:sz w:val="23"/>
                <w:szCs w:val="23"/>
              </w:rPr>
            </w:pPr>
          </w:p>
        </w:tc>
        <w:tc>
          <w:tcPr>
            <w:tcW w:w="1300" w:type="dxa"/>
            <w:vAlign w:val="bottom"/>
          </w:tcPr>
          <w:p w:rsidR="00550C02" w:rsidRPr="00FF6458" w:rsidRDefault="00550C02">
            <w:pPr>
              <w:rPr>
                <w:sz w:val="23"/>
                <w:szCs w:val="23"/>
              </w:rPr>
            </w:pPr>
          </w:p>
        </w:tc>
      </w:tr>
      <w:tr w:rsidR="00550C02" w:rsidRPr="00FF6458">
        <w:trPr>
          <w:trHeight w:val="273"/>
        </w:trPr>
        <w:tc>
          <w:tcPr>
            <w:tcW w:w="238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940" w:type="dxa"/>
            <w:vAlign w:val="bottom"/>
          </w:tcPr>
          <w:p w:rsidR="00550C02" w:rsidRPr="00FF6458" w:rsidRDefault="00427C59">
            <w:pPr>
              <w:ind w:right="147"/>
              <w:jc w:val="right"/>
              <w:rPr>
                <w:sz w:val="20"/>
                <w:szCs w:val="20"/>
              </w:rPr>
            </w:pPr>
            <w:r w:rsidRPr="00FF6458">
              <w:rPr>
                <w:rFonts w:ascii="Arial" w:eastAsia="Arial" w:hAnsi="Arial" w:cs="Arial"/>
                <w:sz w:val="19"/>
                <w:szCs w:val="19"/>
              </w:rPr>
              <w:t>200</w:t>
            </w:r>
          </w:p>
        </w:tc>
        <w:tc>
          <w:tcPr>
            <w:tcW w:w="92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60" w:type="dxa"/>
            <w:vAlign w:val="bottom"/>
          </w:tcPr>
          <w:p w:rsidR="00550C02" w:rsidRPr="00FF6458" w:rsidRDefault="00550C02">
            <w:pPr>
              <w:rPr>
                <w:sz w:val="23"/>
                <w:szCs w:val="23"/>
              </w:rPr>
            </w:pPr>
          </w:p>
        </w:tc>
        <w:tc>
          <w:tcPr>
            <w:tcW w:w="130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54656" behindDoc="1" locked="0" layoutInCell="0" allowOverlap="1">
            <wp:simplePos x="0" y="0"/>
            <wp:positionH relativeFrom="column">
              <wp:posOffset>201930</wp:posOffset>
            </wp:positionH>
            <wp:positionV relativeFrom="paragraph">
              <wp:posOffset>-1699895</wp:posOffset>
            </wp:positionV>
            <wp:extent cx="4474210" cy="1731010"/>
            <wp:effectExtent l="19050" t="0" r="2540" b="0"/>
            <wp:wrapNone/>
            <wp:docPr id="75"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cstate="print"/>
                    <a:srcRect/>
                    <a:stretch>
                      <a:fillRect/>
                    </a:stretch>
                  </pic:blipFill>
                  <pic:spPr bwMode="auto">
                    <a:xfrm>
                      <a:off x="0" y="0"/>
                      <a:ext cx="4474210" cy="173101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19" w:lineRule="exact"/>
        <w:rPr>
          <w:sz w:val="20"/>
          <w:szCs w:val="20"/>
        </w:rPr>
      </w:pPr>
    </w:p>
    <w:p w:rsidR="00550C02" w:rsidRPr="00FF6458" w:rsidRDefault="00FF1629">
      <w:pPr>
        <w:ind w:left="260"/>
        <w:rPr>
          <w:sz w:val="20"/>
          <w:szCs w:val="20"/>
        </w:rPr>
      </w:pPr>
      <w:r>
        <w:rPr>
          <w:rFonts w:ascii="Arial" w:eastAsia="Arial" w:hAnsi="Arial" w:cs="Arial"/>
          <w:b/>
          <w:bCs/>
          <w:sz w:val="24"/>
          <w:szCs w:val="24"/>
        </w:rPr>
        <w:t>Πίνακας 21</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Στροφή σε «μικρότερα κόμματα»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Καθόλου δεν έχουν στραφεί σε «μικρότερα κόμματα» το 29.1%, Πάρα Πολύ έχουν στραφεί σε «μικρότερα κόμματα» το 21.4% των ερωτηθέντων, Πολύ το 19.4%, Μέτρια το 18.9% και Λίγο το 11.2%.</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19168" behindDoc="0" locked="0" layoutInCell="1" allowOverlap="1">
            <wp:simplePos x="0" y="0"/>
            <wp:positionH relativeFrom="column">
              <wp:posOffset>160564</wp:posOffset>
            </wp:positionH>
            <wp:positionV relativeFrom="paragraph">
              <wp:posOffset>5352</wp:posOffset>
            </wp:positionV>
            <wp:extent cx="5420814" cy="2939143"/>
            <wp:effectExtent l="19050" t="0" r="27486" b="0"/>
            <wp:wrapNone/>
            <wp:docPr id="26" name="Γράφημα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94"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9" w:lineRule="exact"/>
        <w:rPr>
          <w:sz w:val="20"/>
          <w:szCs w:val="20"/>
        </w:rPr>
      </w:pPr>
    </w:p>
    <w:p w:rsidR="00550C02" w:rsidRPr="00FF6458" w:rsidRDefault="00BF3A31">
      <w:pPr>
        <w:ind w:left="260"/>
        <w:rPr>
          <w:sz w:val="20"/>
          <w:szCs w:val="20"/>
        </w:rPr>
      </w:pPr>
      <w:r w:rsidRPr="00FF6458">
        <w:rPr>
          <w:rFonts w:ascii="Arial" w:eastAsia="Arial" w:hAnsi="Arial" w:cs="Arial"/>
          <w:b/>
          <w:bCs/>
          <w:sz w:val="24"/>
          <w:szCs w:val="24"/>
          <w:u w:val="single"/>
        </w:rPr>
        <w:t xml:space="preserve">ΚΑΤΗΓΟΡΙΑ </w:t>
      </w:r>
      <w:r w:rsidRPr="006E0777">
        <w:rPr>
          <w:rFonts w:ascii="Arial" w:eastAsia="Arial" w:hAnsi="Arial" w:cs="Arial"/>
          <w:b/>
          <w:bCs/>
          <w:sz w:val="24"/>
          <w:szCs w:val="24"/>
          <w:u w:val="single"/>
        </w:rPr>
        <w:t>4</w:t>
      </w:r>
      <w:r w:rsidR="00427C59" w:rsidRPr="00FF6458">
        <w:rPr>
          <w:rFonts w:ascii="Arial" w:eastAsia="Arial" w:hAnsi="Arial" w:cs="Arial"/>
          <w:b/>
          <w:bCs/>
          <w:sz w:val="24"/>
          <w:szCs w:val="24"/>
          <w:u w:val="single"/>
        </w:rPr>
        <w:t>: ΟΙΚΟΝΟΜΙΚΗ ΚΡΙΣΗ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28" w:lineRule="exact"/>
        <w:rPr>
          <w:sz w:val="20"/>
          <w:szCs w:val="20"/>
        </w:rPr>
      </w:pPr>
    </w:p>
    <w:p w:rsidR="00550C02" w:rsidRPr="00FF6458" w:rsidRDefault="00427C59" w:rsidP="006E0777">
      <w:pPr>
        <w:ind w:left="260"/>
        <w:rPr>
          <w:sz w:val="20"/>
          <w:szCs w:val="20"/>
        </w:rPr>
      </w:pPr>
      <w:r w:rsidRPr="00FF6458">
        <w:rPr>
          <w:rFonts w:ascii="Arial" w:eastAsia="Arial" w:hAnsi="Arial" w:cs="Arial"/>
          <w:i/>
          <w:iCs/>
          <w:sz w:val="24"/>
          <w:szCs w:val="24"/>
        </w:rPr>
        <w:t>Θεωρείτε ότι για την οικονομική κρίση ευθύνεται:</w:t>
      </w:r>
    </w:p>
    <w:p w:rsidR="00550C02" w:rsidRPr="00FF6458" w:rsidRDefault="00550C02">
      <w:pPr>
        <w:spacing w:line="400" w:lineRule="exact"/>
        <w:rPr>
          <w:sz w:val="20"/>
          <w:szCs w:val="20"/>
        </w:rPr>
      </w:pPr>
    </w:p>
    <w:tbl>
      <w:tblPr>
        <w:tblW w:w="0" w:type="auto"/>
        <w:tblInd w:w="520" w:type="dxa"/>
        <w:tblLayout w:type="fixed"/>
        <w:tblCellMar>
          <w:left w:w="0" w:type="dxa"/>
          <w:right w:w="0" w:type="dxa"/>
        </w:tblCellMar>
        <w:tblLook w:val="04A0"/>
      </w:tblPr>
      <w:tblGrid>
        <w:gridCol w:w="1880"/>
        <w:gridCol w:w="2800"/>
        <w:gridCol w:w="1080"/>
        <w:gridCol w:w="1060"/>
        <w:gridCol w:w="20"/>
        <w:gridCol w:w="1060"/>
        <w:gridCol w:w="20"/>
        <w:gridCol w:w="20"/>
      </w:tblGrid>
      <w:tr w:rsidR="00550C02" w:rsidRPr="00FF6458">
        <w:trPr>
          <w:trHeight w:val="218"/>
        </w:trPr>
        <w:tc>
          <w:tcPr>
            <w:tcW w:w="6820" w:type="dxa"/>
            <w:gridSpan w:val="4"/>
            <w:vAlign w:val="bottom"/>
          </w:tcPr>
          <w:p w:rsidR="00550C02" w:rsidRPr="00FF6458" w:rsidRDefault="00550C02" w:rsidP="006E0777">
            <w:pPr>
              <w:ind w:right="626"/>
              <w:rPr>
                <w:sz w:val="20"/>
                <w:szCs w:val="20"/>
              </w:rPr>
            </w:pPr>
          </w:p>
        </w:tc>
        <w:tc>
          <w:tcPr>
            <w:tcW w:w="20" w:type="dxa"/>
            <w:vAlign w:val="bottom"/>
          </w:tcPr>
          <w:p w:rsidR="00550C02" w:rsidRPr="00FF6458" w:rsidRDefault="00550C02">
            <w:pPr>
              <w:rPr>
                <w:sz w:val="18"/>
                <w:szCs w:val="18"/>
              </w:rPr>
            </w:pPr>
          </w:p>
        </w:tc>
        <w:tc>
          <w:tcPr>
            <w:tcW w:w="1060" w:type="dxa"/>
            <w:vAlign w:val="bottom"/>
          </w:tcPr>
          <w:p w:rsidR="00550C02" w:rsidRPr="00FF6458" w:rsidRDefault="00550C02">
            <w:pPr>
              <w:rPr>
                <w:sz w:val="18"/>
                <w:szCs w:val="18"/>
              </w:rPr>
            </w:pPr>
          </w:p>
        </w:tc>
        <w:tc>
          <w:tcPr>
            <w:tcW w:w="20" w:type="dxa"/>
            <w:vAlign w:val="bottom"/>
          </w:tcPr>
          <w:p w:rsidR="00550C02" w:rsidRPr="00FF6458" w:rsidRDefault="00550C02">
            <w:pPr>
              <w:rPr>
                <w:sz w:val="18"/>
                <w:szCs w:val="18"/>
              </w:rPr>
            </w:pPr>
          </w:p>
        </w:tc>
        <w:tc>
          <w:tcPr>
            <w:tcW w:w="0" w:type="dxa"/>
            <w:vAlign w:val="bottom"/>
          </w:tcPr>
          <w:p w:rsidR="00550C02" w:rsidRPr="00FF6458" w:rsidRDefault="00550C02">
            <w:pPr>
              <w:rPr>
                <w:sz w:val="1"/>
                <w:szCs w:val="1"/>
              </w:rPr>
            </w:pPr>
          </w:p>
        </w:tc>
      </w:tr>
      <w:tr w:rsidR="00550C02" w:rsidRPr="00FF6458">
        <w:trPr>
          <w:trHeight w:val="121"/>
        </w:trPr>
        <w:tc>
          <w:tcPr>
            <w:tcW w:w="1880" w:type="dxa"/>
            <w:vAlign w:val="bottom"/>
          </w:tcPr>
          <w:p w:rsidR="00550C02" w:rsidRPr="00FF6458" w:rsidRDefault="00550C02">
            <w:pPr>
              <w:rPr>
                <w:sz w:val="10"/>
                <w:szCs w:val="10"/>
              </w:rPr>
            </w:pPr>
          </w:p>
        </w:tc>
        <w:tc>
          <w:tcPr>
            <w:tcW w:w="2800" w:type="dxa"/>
            <w:vAlign w:val="bottom"/>
          </w:tcPr>
          <w:p w:rsidR="00550C02" w:rsidRPr="00FF6458" w:rsidRDefault="00550C02">
            <w:pPr>
              <w:rPr>
                <w:sz w:val="10"/>
                <w:szCs w:val="10"/>
              </w:rPr>
            </w:pPr>
          </w:p>
        </w:tc>
        <w:tc>
          <w:tcPr>
            <w:tcW w:w="2140" w:type="dxa"/>
            <w:gridSpan w:val="2"/>
            <w:vMerge w:val="restart"/>
            <w:vAlign w:val="bottom"/>
          </w:tcPr>
          <w:p w:rsidR="00550C02" w:rsidRPr="00FF6458" w:rsidRDefault="00427C59">
            <w:pPr>
              <w:ind w:right="406"/>
              <w:jc w:val="right"/>
              <w:rPr>
                <w:sz w:val="20"/>
                <w:szCs w:val="20"/>
              </w:rPr>
            </w:pPr>
            <w:r w:rsidRPr="00FF6458">
              <w:rPr>
                <w:rFonts w:ascii="Arial" w:eastAsia="Arial" w:hAnsi="Arial" w:cs="Arial"/>
                <w:sz w:val="19"/>
                <w:szCs w:val="19"/>
              </w:rPr>
              <w:t>Responses</w:t>
            </w:r>
          </w:p>
        </w:tc>
        <w:tc>
          <w:tcPr>
            <w:tcW w:w="20" w:type="dxa"/>
            <w:vAlign w:val="bottom"/>
          </w:tcPr>
          <w:p w:rsidR="00550C02" w:rsidRPr="00FF6458" w:rsidRDefault="00550C02">
            <w:pPr>
              <w:rPr>
                <w:sz w:val="10"/>
                <w:szCs w:val="10"/>
              </w:rPr>
            </w:pPr>
          </w:p>
        </w:tc>
        <w:tc>
          <w:tcPr>
            <w:tcW w:w="1060" w:type="dxa"/>
            <w:vMerge w:val="restart"/>
            <w:vAlign w:val="bottom"/>
          </w:tcPr>
          <w:p w:rsidR="00550C02" w:rsidRPr="00FF6458" w:rsidRDefault="00427C59">
            <w:pPr>
              <w:jc w:val="right"/>
              <w:rPr>
                <w:sz w:val="20"/>
                <w:szCs w:val="20"/>
              </w:rPr>
            </w:pPr>
            <w:r w:rsidRPr="00FF6458">
              <w:rPr>
                <w:rFonts w:ascii="Arial" w:eastAsia="Arial" w:hAnsi="Arial" w:cs="Arial"/>
                <w:sz w:val="19"/>
                <w:szCs w:val="19"/>
              </w:rPr>
              <w:t>Percent of</w:t>
            </w:r>
          </w:p>
        </w:tc>
        <w:tc>
          <w:tcPr>
            <w:tcW w:w="20" w:type="dxa"/>
            <w:vAlign w:val="bottom"/>
          </w:tcPr>
          <w:p w:rsidR="00550C02" w:rsidRPr="00FF6458" w:rsidRDefault="00550C02">
            <w:pPr>
              <w:rPr>
                <w:sz w:val="10"/>
                <w:szCs w:val="10"/>
              </w:rPr>
            </w:pPr>
          </w:p>
        </w:tc>
        <w:tc>
          <w:tcPr>
            <w:tcW w:w="0" w:type="dxa"/>
            <w:vAlign w:val="bottom"/>
          </w:tcPr>
          <w:p w:rsidR="00550C02" w:rsidRPr="00FF6458" w:rsidRDefault="00550C02">
            <w:pPr>
              <w:rPr>
                <w:sz w:val="1"/>
                <w:szCs w:val="1"/>
              </w:rPr>
            </w:pPr>
          </w:p>
        </w:tc>
      </w:tr>
      <w:tr w:rsidR="00550C02" w:rsidRPr="00FF6458">
        <w:trPr>
          <w:trHeight w:val="537"/>
        </w:trPr>
        <w:tc>
          <w:tcPr>
            <w:tcW w:w="1880" w:type="dxa"/>
            <w:vAlign w:val="bottom"/>
          </w:tcPr>
          <w:p w:rsidR="00550C02" w:rsidRPr="00FF6458" w:rsidRDefault="00550C02">
            <w:pPr>
              <w:rPr>
                <w:sz w:val="24"/>
                <w:szCs w:val="24"/>
              </w:rPr>
            </w:pPr>
          </w:p>
        </w:tc>
        <w:tc>
          <w:tcPr>
            <w:tcW w:w="2800" w:type="dxa"/>
            <w:tcBorders>
              <w:right w:val="single" w:sz="8" w:space="0" w:color="auto"/>
            </w:tcBorders>
            <w:vAlign w:val="bottom"/>
          </w:tcPr>
          <w:p w:rsidR="00550C02" w:rsidRPr="00FF6458" w:rsidRDefault="00550C02">
            <w:pPr>
              <w:rPr>
                <w:sz w:val="24"/>
                <w:szCs w:val="24"/>
              </w:rPr>
            </w:pPr>
          </w:p>
        </w:tc>
        <w:tc>
          <w:tcPr>
            <w:tcW w:w="2140" w:type="dxa"/>
            <w:gridSpan w:val="2"/>
            <w:vMerge/>
            <w:vAlign w:val="bottom"/>
          </w:tcPr>
          <w:p w:rsidR="00550C02" w:rsidRPr="00FF6458" w:rsidRDefault="00550C02">
            <w:pPr>
              <w:rPr>
                <w:sz w:val="24"/>
                <w:szCs w:val="24"/>
              </w:rPr>
            </w:pPr>
          </w:p>
        </w:tc>
        <w:tc>
          <w:tcPr>
            <w:tcW w:w="20" w:type="dxa"/>
            <w:shd w:val="clear" w:color="auto" w:fill="000000"/>
            <w:vAlign w:val="bottom"/>
          </w:tcPr>
          <w:p w:rsidR="00550C02" w:rsidRPr="00FF6458" w:rsidRDefault="00550C02">
            <w:pPr>
              <w:rPr>
                <w:sz w:val="24"/>
                <w:szCs w:val="24"/>
              </w:rPr>
            </w:pPr>
          </w:p>
        </w:tc>
        <w:tc>
          <w:tcPr>
            <w:tcW w:w="1060" w:type="dxa"/>
            <w:vMerge/>
            <w:vAlign w:val="bottom"/>
          </w:tcPr>
          <w:p w:rsidR="00550C02" w:rsidRPr="00FF6458" w:rsidRDefault="00550C02">
            <w:pPr>
              <w:rPr>
                <w:sz w:val="24"/>
                <w:szCs w:val="24"/>
              </w:rPr>
            </w:pPr>
          </w:p>
        </w:tc>
        <w:tc>
          <w:tcPr>
            <w:tcW w:w="20" w:type="dxa"/>
            <w:shd w:val="clear" w:color="auto" w:fill="000000"/>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231"/>
        </w:trPr>
        <w:tc>
          <w:tcPr>
            <w:tcW w:w="1880" w:type="dxa"/>
            <w:vAlign w:val="bottom"/>
          </w:tcPr>
          <w:p w:rsidR="00550C02" w:rsidRPr="00FF6458" w:rsidRDefault="00550C02">
            <w:pPr>
              <w:rPr>
                <w:sz w:val="20"/>
                <w:szCs w:val="20"/>
              </w:rPr>
            </w:pPr>
          </w:p>
        </w:tc>
        <w:tc>
          <w:tcPr>
            <w:tcW w:w="2800" w:type="dxa"/>
            <w:tcBorders>
              <w:right w:val="single" w:sz="8" w:space="0" w:color="auto"/>
            </w:tcBorders>
            <w:vAlign w:val="bottom"/>
          </w:tcPr>
          <w:p w:rsidR="00550C02" w:rsidRPr="00FF6458" w:rsidRDefault="00550C02">
            <w:pPr>
              <w:rPr>
                <w:sz w:val="20"/>
                <w:szCs w:val="20"/>
              </w:rPr>
            </w:pPr>
          </w:p>
        </w:tc>
        <w:tc>
          <w:tcPr>
            <w:tcW w:w="1080" w:type="dxa"/>
            <w:tcBorders>
              <w:right w:val="single" w:sz="8" w:space="0" w:color="auto"/>
            </w:tcBorders>
            <w:vAlign w:val="bottom"/>
          </w:tcPr>
          <w:p w:rsidR="00550C02" w:rsidRPr="00FF6458" w:rsidRDefault="00427C59">
            <w:pPr>
              <w:ind w:right="406"/>
              <w:jc w:val="right"/>
              <w:rPr>
                <w:sz w:val="20"/>
                <w:szCs w:val="20"/>
              </w:rPr>
            </w:pPr>
            <w:r w:rsidRPr="00FF6458">
              <w:rPr>
                <w:rFonts w:ascii="Arial" w:eastAsia="Arial" w:hAnsi="Arial" w:cs="Arial"/>
                <w:sz w:val="19"/>
                <w:szCs w:val="19"/>
              </w:rPr>
              <w:t>N</w:t>
            </w:r>
          </w:p>
        </w:tc>
        <w:tc>
          <w:tcPr>
            <w:tcW w:w="106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20" w:type="dxa"/>
            <w:tcBorders>
              <w:top w:val="single" w:sz="8" w:space="0" w:color="auto"/>
            </w:tcBorders>
            <w:shd w:val="clear" w:color="auto" w:fill="000000"/>
            <w:vAlign w:val="bottom"/>
          </w:tcPr>
          <w:p w:rsidR="00550C02" w:rsidRPr="00FF6458" w:rsidRDefault="00550C02">
            <w:pPr>
              <w:rPr>
                <w:sz w:val="20"/>
                <w:szCs w:val="20"/>
              </w:rPr>
            </w:pPr>
          </w:p>
        </w:tc>
        <w:tc>
          <w:tcPr>
            <w:tcW w:w="1060" w:type="dxa"/>
            <w:vAlign w:val="bottom"/>
          </w:tcPr>
          <w:p w:rsidR="00550C02" w:rsidRPr="00FF6458" w:rsidRDefault="00427C59">
            <w:pPr>
              <w:ind w:right="126"/>
              <w:jc w:val="right"/>
              <w:rPr>
                <w:sz w:val="20"/>
                <w:szCs w:val="20"/>
              </w:rPr>
            </w:pPr>
            <w:r w:rsidRPr="00FF6458">
              <w:rPr>
                <w:rFonts w:ascii="Arial" w:eastAsia="Arial" w:hAnsi="Arial" w:cs="Arial"/>
                <w:sz w:val="19"/>
                <w:szCs w:val="19"/>
              </w:rPr>
              <w:t>Cases</w:t>
            </w:r>
          </w:p>
        </w:tc>
        <w:tc>
          <w:tcPr>
            <w:tcW w:w="20" w:type="dxa"/>
            <w:tcBorders>
              <w:top w:val="single" w:sz="8" w:space="0" w:color="auto"/>
            </w:tcBorders>
            <w:shd w:val="clear" w:color="auto" w:fill="000000"/>
            <w:vAlign w:val="bottom"/>
          </w:tcPr>
          <w:p w:rsidR="00550C02" w:rsidRPr="00FF6458" w:rsidRDefault="00550C02">
            <w:pPr>
              <w:rPr>
                <w:sz w:val="20"/>
                <w:szCs w:val="20"/>
              </w:rPr>
            </w:pPr>
          </w:p>
        </w:tc>
        <w:tc>
          <w:tcPr>
            <w:tcW w:w="0" w:type="dxa"/>
            <w:vAlign w:val="bottom"/>
          </w:tcPr>
          <w:p w:rsidR="00550C02" w:rsidRPr="00FF6458" w:rsidRDefault="00550C02">
            <w:pPr>
              <w:rPr>
                <w:sz w:val="1"/>
                <w:szCs w:val="1"/>
              </w:rPr>
            </w:pPr>
          </w:p>
        </w:tc>
      </w:tr>
      <w:tr w:rsidR="00550C02" w:rsidRPr="00FF6458">
        <w:trPr>
          <w:trHeight w:val="207"/>
        </w:trPr>
        <w:tc>
          <w:tcPr>
            <w:tcW w:w="4680" w:type="dxa"/>
            <w:gridSpan w:val="2"/>
            <w:tcBorders>
              <w:right w:val="single" w:sz="8" w:space="0" w:color="auto"/>
            </w:tcBorders>
            <w:vAlign w:val="bottom"/>
          </w:tcPr>
          <w:p w:rsidR="00550C02" w:rsidRPr="00FF6458" w:rsidRDefault="00427C59">
            <w:pPr>
              <w:spacing w:line="207" w:lineRule="exact"/>
              <w:rPr>
                <w:sz w:val="20"/>
                <w:szCs w:val="20"/>
              </w:rPr>
            </w:pPr>
            <w:r w:rsidRPr="00FF6458">
              <w:rPr>
                <w:rFonts w:ascii="Arial" w:eastAsia="Arial" w:hAnsi="Arial" w:cs="Arial"/>
                <w:sz w:val="19"/>
                <w:szCs w:val="19"/>
              </w:rPr>
              <w:t xml:space="preserve">Θεωρείτε ότι για  </w:t>
            </w:r>
            <w:r w:rsidR="00990B2C">
              <w:rPr>
                <w:rFonts w:ascii="Arial" w:eastAsia="Arial" w:hAnsi="Arial" w:cs="Arial"/>
                <w:sz w:val="19"/>
                <w:szCs w:val="19"/>
              </w:rPr>
              <w:t xml:space="preserve">         </w:t>
            </w:r>
            <w:r w:rsidRPr="00FF6458">
              <w:rPr>
                <w:rFonts w:ascii="Arial" w:eastAsia="Arial" w:hAnsi="Arial" w:cs="Arial"/>
                <w:sz w:val="19"/>
                <w:szCs w:val="19"/>
              </w:rPr>
              <w:t>Το πολιτικό σύστημα</w:t>
            </w:r>
          </w:p>
        </w:tc>
        <w:tc>
          <w:tcPr>
            <w:tcW w:w="1080" w:type="dxa"/>
            <w:tcBorders>
              <w:right w:val="single" w:sz="8" w:space="0" w:color="auto"/>
            </w:tcBorders>
            <w:vAlign w:val="bottom"/>
          </w:tcPr>
          <w:p w:rsidR="00550C02" w:rsidRPr="00FF6458" w:rsidRDefault="00427C59">
            <w:pPr>
              <w:spacing w:line="207" w:lineRule="exact"/>
              <w:ind w:right="86"/>
              <w:jc w:val="right"/>
              <w:rPr>
                <w:sz w:val="20"/>
                <w:szCs w:val="20"/>
              </w:rPr>
            </w:pPr>
            <w:r w:rsidRPr="00FF6458">
              <w:rPr>
                <w:rFonts w:ascii="Arial" w:eastAsia="Arial" w:hAnsi="Arial" w:cs="Arial"/>
                <w:sz w:val="19"/>
                <w:szCs w:val="19"/>
              </w:rPr>
              <w:t>124</w:t>
            </w:r>
          </w:p>
        </w:tc>
        <w:tc>
          <w:tcPr>
            <w:tcW w:w="1060" w:type="dxa"/>
            <w:vAlign w:val="bottom"/>
          </w:tcPr>
          <w:p w:rsidR="00550C02" w:rsidRPr="00FF6458" w:rsidRDefault="00427C59">
            <w:pPr>
              <w:spacing w:line="207" w:lineRule="exact"/>
              <w:ind w:right="66"/>
              <w:jc w:val="right"/>
              <w:rPr>
                <w:sz w:val="20"/>
                <w:szCs w:val="20"/>
              </w:rPr>
            </w:pPr>
            <w:r w:rsidRPr="00FF6458">
              <w:rPr>
                <w:rFonts w:ascii="Arial" w:eastAsia="Arial" w:hAnsi="Arial" w:cs="Arial"/>
                <w:sz w:val="19"/>
                <w:szCs w:val="19"/>
              </w:rPr>
              <w:t>31,8%</w:t>
            </w:r>
          </w:p>
        </w:tc>
        <w:tc>
          <w:tcPr>
            <w:tcW w:w="20" w:type="dxa"/>
            <w:shd w:val="clear" w:color="auto" w:fill="000000"/>
            <w:vAlign w:val="bottom"/>
          </w:tcPr>
          <w:p w:rsidR="00550C02" w:rsidRPr="00FF6458" w:rsidRDefault="00550C02">
            <w:pPr>
              <w:rPr>
                <w:sz w:val="17"/>
                <w:szCs w:val="17"/>
              </w:rPr>
            </w:pPr>
          </w:p>
        </w:tc>
        <w:tc>
          <w:tcPr>
            <w:tcW w:w="1060" w:type="dxa"/>
            <w:vAlign w:val="bottom"/>
          </w:tcPr>
          <w:p w:rsidR="00550C02" w:rsidRPr="00FF6458" w:rsidRDefault="00427C59">
            <w:pPr>
              <w:spacing w:line="207" w:lineRule="exact"/>
              <w:ind w:right="66"/>
              <w:jc w:val="right"/>
              <w:rPr>
                <w:sz w:val="20"/>
                <w:szCs w:val="20"/>
              </w:rPr>
            </w:pPr>
            <w:r w:rsidRPr="00FF6458">
              <w:rPr>
                <w:rFonts w:ascii="Arial" w:eastAsia="Arial" w:hAnsi="Arial" w:cs="Arial"/>
                <w:sz w:val="19"/>
                <w:szCs w:val="19"/>
              </w:rPr>
              <w:t>62,0%</w:t>
            </w:r>
          </w:p>
        </w:tc>
        <w:tc>
          <w:tcPr>
            <w:tcW w:w="20" w:type="dxa"/>
            <w:shd w:val="clear" w:color="auto" w:fill="000000"/>
            <w:vAlign w:val="bottom"/>
          </w:tcPr>
          <w:p w:rsidR="00550C02" w:rsidRPr="00FF6458" w:rsidRDefault="00550C02">
            <w:pPr>
              <w:rPr>
                <w:sz w:val="17"/>
                <w:szCs w:val="17"/>
              </w:rPr>
            </w:pPr>
          </w:p>
        </w:tc>
        <w:tc>
          <w:tcPr>
            <w:tcW w:w="0" w:type="dxa"/>
            <w:vAlign w:val="bottom"/>
          </w:tcPr>
          <w:p w:rsidR="00550C02" w:rsidRPr="00FF6458" w:rsidRDefault="00550C02">
            <w:pPr>
              <w:rPr>
                <w:sz w:val="1"/>
                <w:szCs w:val="1"/>
              </w:rPr>
            </w:pPr>
          </w:p>
        </w:tc>
      </w:tr>
      <w:tr w:rsidR="00550C02" w:rsidRPr="00FF6458">
        <w:trPr>
          <w:trHeight w:val="58"/>
        </w:trPr>
        <w:tc>
          <w:tcPr>
            <w:tcW w:w="1880" w:type="dxa"/>
            <w:vAlign w:val="bottom"/>
          </w:tcPr>
          <w:p w:rsidR="00550C02" w:rsidRPr="00FF6458" w:rsidRDefault="00427C59">
            <w:pPr>
              <w:spacing w:line="58" w:lineRule="exact"/>
              <w:ind w:left="1320"/>
              <w:rPr>
                <w:sz w:val="20"/>
                <w:szCs w:val="20"/>
              </w:rPr>
            </w:pPr>
            <w:r w:rsidRPr="00FF6458">
              <w:rPr>
                <w:rFonts w:ascii="Arial" w:eastAsia="Arial" w:hAnsi="Arial" w:cs="Arial"/>
                <w:sz w:val="6"/>
                <w:szCs w:val="6"/>
              </w:rPr>
              <w:t>a</w:t>
            </w:r>
          </w:p>
        </w:tc>
        <w:tc>
          <w:tcPr>
            <w:tcW w:w="2800" w:type="dxa"/>
            <w:tcBorders>
              <w:right w:val="single" w:sz="8" w:space="0" w:color="auto"/>
            </w:tcBorders>
            <w:vAlign w:val="bottom"/>
          </w:tcPr>
          <w:p w:rsidR="00550C02" w:rsidRPr="00FF6458" w:rsidRDefault="00550C02">
            <w:pPr>
              <w:rPr>
                <w:sz w:val="5"/>
                <w:szCs w:val="5"/>
              </w:rPr>
            </w:pPr>
          </w:p>
        </w:tc>
        <w:tc>
          <w:tcPr>
            <w:tcW w:w="1080" w:type="dxa"/>
            <w:tcBorders>
              <w:right w:val="single" w:sz="8" w:space="0" w:color="auto"/>
            </w:tcBorders>
            <w:vAlign w:val="bottom"/>
          </w:tcPr>
          <w:p w:rsidR="00550C02" w:rsidRPr="00FF6458" w:rsidRDefault="00550C02">
            <w:pPr>
              <w:rPr>
                <w:sz w:val="5"/>
                <w:szCs w:val="5"/>
              </w:rPr>
            </w:pPr>
          </w:p>
        </w:tc>
        <w:tc>
          <w:tcPr>
            <w:tcW w:w="1060" w:type="dxa"/>
            <w:vAlign w:val="bottom"/>
          </w:tcPr>
          <w:p w:rsidR="00550C02" w:rsidRPr="00FF6458" w:rsidRDefault="00550C02">
            <w:pPr>
              <w:rPr>
                <w:sz w:val="5"/>
                <w:szCs w:val="5"/>
              </w:rPr>
            </w:pPr>
          </w:p>
        </w:tc>
        <w:tc>
          <w:tcPr>
            <w:tcW w:w="20" w:type="dxa"/>
            <w:shd w:val="clear" w:color="auto" w:fill="000000"/>
            <w:vAlign w:val="bottom"/>
          </w:tcPr>
          <w:p w:rsidR="00550C02" w:rsidRPr="00FF6458" w:rsidRDefault="00550C02">
            <w:pPr>
              <w:rPr>
                <w:sz w:val="5"/>
                <w:szCs w:val="5"/>
              </w:rPr>
            </w:pPr>
          </w:p>
        </w:tc>
        <w:tc>
          <w:tcPr>
            <w:tcW w:w="1060" w:type="dxa"/>
            <w:vAlign w:val="bottom"/>
          </w:tcPr>
          <w:p w:rsidR="00550C02" w:rsidRPr="00FF6458" w:rsidRDefault="00550C02">
            <w:pPr>
              <w:rPr>
                <w:sz w:val="5"/>
                <w:szCs w:val="5"/>
              </w:rPr>
            </w:pPr>
          </w:p>
        </w:tc>
        <w:tc>
          <w:tcPr>
            <w:tcW w:w="20" w:type="dxa"/>
            <w:shd w:val="clear" w:color="auto" w:fill="000000"/>
            <w:vAlign w:val="bottom"/>
          </w:tcPr>
          <w:p w:rsidR="00550C02" w:rsidRPr="00FF6458" w:rsidRDefault="00550C02">
            <w:pPr>
              <w:rPr>
                <w:sz w:val="5"/>
                <w:szCs w:val="5"/>
              </w:rPr>
            </w:pPr>
          </w:p>
        </w:tc>
        <w:tc>
          <w:tcPr>
            <w:tcW w:w="0" w:type="dxa"/>
            <w:vAlign w:val="bottom"/>
          </w:tcPr>
          <w:p w:rsidR="00550C02" w:rsidRPr="00FF6458" w:rsidRDefault="00550C02">
            <w:pPr>
              <w:rPr>
                <w:sz w:val="1"/>
                <w:szCs w:val="1"/>
              </w:rPr>
            </w:pPr>
          </w:p>
        </w:tc>
      </w:tr>
      <w:tr w:rsidR="00550C02" w:rsidRPr="00FF6458">
        <w:trPr>
          <w:trHeight w:val="208"/>
        </w:trPr>
        <w:tc>
          <w:tcPr>
            <w:tcW w:w="1880" w:type="dxa"/>
            <w:vAlign w:val="bottom"/>
          </w:tcPr>
          <w:p w:rsidR="00550C02" w:rsidRPr="00FF6458" w:rsidRDefault="00427C59">
            <w:pPr>
              <w:spacing w:line="208" w:lineRule="exact"/>
              <w:rPr>
                <w:sz w:val="20"/>
                <w:szCs w:val="20"/>
              </w:rPr>
            </w:pPr>
            <w:r w:rsidRPr="00FF6458">
              <w:rPr>
                <w:rFonts w:ascii="Arial" w:eastAsia="Arial" w:hAnsi="Arial" w:cs="Arial"/>
                <w:sz w:val="19"/>
                <w:szCs w:val="19"/>
              </w:rPr>
              <w:t>κρίση ευθύνεται:</w:t>
            </w:r>
          </w:p>
        </w:tc>
        <w:tc>
          <w:tcPr>
            <w:tcW w:w="2800" w:type="dxa"/>
            <w:vMerge w:val="restart"/>
            <w:tcBorders>
              <w:right w:val="single" w:sz="8" w:space="0" w:color="auto"/>
            </w:tcBorders>
            <w:vAlign w:val="bottom"/>
          </w:tcPr>
          <w:p w:rsidR="00550C02" w:rsidRPr="00990B2C" w:rsidRDefault="00427C59">
            <w:pPr>
              <w:ind w:left="60"/>
              <w:rPr>
                <w:sz w:val="20"/>
                <w:szCs w:val="20"/>
              </w:rPr>
            </w:pPr>
            <w:r w:rsidRPr="00990B2C">
              <w:rPr>
                <w:rFonts w:ascii="Arial" w:eastAsia="Arial" w:hAnsi="Arial" w:cs="Arial"/>
                <w:sz w:val="19"/>
                <w:szCs w:val="19"/>
              </w:rPr>
              <w:t>Το καπιταλιστικό σύστημ</w:t>
            </w:r>
            <w:r w:rsidR="00990B2C" w:rsidRPr="00990B2C">
              <w:rPr>
                <w:rFonts w:ascii="Arial" w:eastAsia="Arial" w:hAnsi="Arial" w:cs="Arial"/>
                <w:sz w:val="19"/>
                <w:szCs w:val="19"/>
              </w:rPr>
              <w:t>α</w:t>
            </w:r>
          </w:p>
        </w:tc>
        <w:tc>
          <w:tcPr>
            <w:tcW w:w="1080" w:type="dxa"/>
            <w:vMerge w:val="restart"/>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47</w:t>
            </w:r>
          </w:p>
        </w:tc>
        <w:tc>
          <w:tcPr>
            <w:tcW w:w="1060" w:type="dxa"/>
            <w:vMerge w:val="restart"/>
            <w:vAlign w:val="bottom"/>
          </w:tcPr>
          <w:p w:rsidR="00550C02" w:rsidRPr="00FF6458" w:rsidRDefault="00990B2C">
            <w:pPr>
              <w:ind w:right="66"/>
              <w:jc w:val="right"/>
              <w:rPr>
                <w:sz w:val="20"/>
                <w:szCs w:val="20"/>
              </w:rPr>
            </w:pPr>
            <w:r>
              <w:rPr>
                <w:rFonts w:ascii="Arial" w:eastAsia="Arial" w:hAnsi="Arial" w:cs="Arial"/>
                <w:sz w:val="19"/>
                <w:szCs w:val="19"/>
              </w:rPr>
              <w:t>12</w:t>
            </w:r>
            <w:r w:rsidR="00427C59" w:rsidRPr="00FF6458">
              <w:rPr>
                <w:rFonts w:ascii="Arial" w:eastAsia="Arial" w:hAnsi="Arial" w:cs="Arial"/>
                <w:sz w:val="19"/>
                <w:szCs w:val="19"/>
              </w:rPr>
              <w:t>%</w:t>
            </w:r>
          </w:p>
        </w:tc>
        <w:tc>
          <w:tcPr>
            <w:tcW w:w="20" w:type="dxa"/>
            <w:shd w:val="clear" w:color="auto" w:fill="000000"/>
            <w:vAlign w:val="bottom"/>
          </w:tcPr>
          <w:p w:rsidR="00550C02" w:rsidRPr="00FF6458" w:rsidRDefault="00550C02">
            <w:pPr>
              <w:rPr>
                <w:sz w:val="18"/>
                <w:szCs w:val="18"/>
              </w:rPr>
            </w:pPr>
          </w:p>
        </w:tc>
        <w:tc>
          <w:tcPr>
            <w:tcW w:w="1060" w:type="dxa"/>
            <w:vMerge w:val="restart"/>
            <w:vAlign w:val="bottom"/>
          </w:tcPr>
          <w:p w:rsidR="00550C02" w:rsidRPr="00FF6458" w:rsidRDefault="00427C59">
            <w:pPr>
              <w:ind w:right="66"/>
              <w:jc w:val="right"/>
              <w:rPr>
                <w:sz w:val="20"/>
                <w:szCs w:val="20"/>
              </w:rPr>
            </w:pPr>
            <w:r w:rsidRPr="00FF6458">
              <w:rPr>
                <w:rFonts w:ascii="Arial" w:eastAsia="Arial" w:hAnsi="Arial" w:cs="Arial"/>
                <w:sz w:val="19"/>
                <w:szCs w:val="19"/>
              </w:rPr>
              <w:t>23,5%</w:t>
            </w:r>
          </w:p>
        </w:tc>
        <w:tc>
          <w:tcPr>
            <w:tcW w:w="20" w:type="dxa"/>
            <w:shd w:val="clear" w:color="auto" w:fill="000000"/>
            <w:vAlign w:val="bottom"/>
          </w:tcPr>
          <w:p w:rsidR="00550C02" w:rsidRPr="00FF6458" w:rsidRDefault="00550C02">
            <w:pPr>
              <w:rPr>
                <w:sz w:val="18"/>
                <w:szCs w:val="18"/>
              </w:rPr>
            </w:pPr>
          </w:p>
        </w:tc>
        <w:tc>
          <w:tcPr>
            <w:tcW w:w="0" w:type="dxa"/>
            <w:vAlign w:val="bottom"/>
          </w:tcPr>
          <w:p w:rsidR="00550C02" w:rsidRPr="00FF6458" w:rsidRDefault="00550C02">
            <w:pPr>
              <w:rPr>
                <w:sz w:val="1"/>
                <w:szCs w:val="1"/>
              </w:rPr>
            </w:pPr>
          </w:p>
        </w:tc>
      </w:tr>
      <w:tr w:rsidR="00550C02" w:rsidRPr="00FF6458">
        <w:trPr>
          <w:trHeight w:val="46"/>
        </w:trPr>
        <w:tc>
          <w:tcPr>
            <w:tcW w:w="1880" w:type="dxa"/>
            <w:vAlign w:val="bottom"/>
          </w:tcPr>
          <w:p w:rsidR="00550C02" w:rsidRPr="00FF6458" w:rsidRDefault="00550C02">
            <w:pPr>
              <w:rPr>
                <w:sz w:val="4"/>
                <w:szCs w:val="4"/>
              </w:rPr>
            </w:pPr>
          </w:p>
        </w:tc>
        <w:tc>
          <w:tcPr>
            <w:tcW w:w="2800" w:type="dxa"/>
            <w:vMerge/>
            <w:tcBorders>
              <w:right w:val="single" w:sz="8" w:space="0" w:color="auto"/>
            </w:tcBorders>
            <w:vAlign w:val="bottom"/>
          </w:tcPr>
          <w:p w:rsidR="00550C02" w:rsidRPr="00FF6458" w:rsidRDefault="00550C02">
            <w:pPr>
              <w:rPr>
                <w:sz w:val="4"/>
                <w:szCs w:val="4"/>
              </w:rPr>
            </w:pPr>
          </w:p>
        </w:tc>
        <w:tc>
          <w:tcPr>
            <w:tcW w:w="1080" w:type="dxa"/>
            <w:vMerge/>
            <w:tcBorders>
              <w:right w:val="single" w:sz="8" w:space="0" w:color="auto"/>
            </w:tcBorders>
            <w:vAlign w:val="bottom"/>
          </w:tcPr>
          <w:p w:rsidR="00550C02" w:rsidRPr="00FF6458" w:rsidRDefault="00550C02">
            <w:pPr>
              <w:rPr>
                <w:sz w:val="4"/>
                <w:szCs w:val="4"/>
              </w:rPr>
            </w:pPr>
          </w:p>
        </w:tc>
        <w:tc>
          <w:tcPr>
            <w:tcW w:w="1060" w:type="dxa"/>
            <w:vMerge/>
            <w:vAlign w:val="bottom"/>
          </w:tcPr>
          <w:p w:rsidR="00550C02" w:rsidRPr="00FF6458" w:rsidRDefault="00550C02">
            <w:pPr>
              <w:rPr>
                <w:sz w:val="4"/>
                <w:szCs w:val="4"/>
              </w:rPr>
            </w:pPr>
          </w:p>
        </w:tc>
        <w:tc>
          <w:tcPr>
            <w:tcW w:w="20" w:type="dxa"/>
            <w:shd w:val="clear" w:color="auto" w:fill="000000"/>
            <w:vAlign w:val="bottom"/>
          </w:tcPr>
          <w:p w:rsidR="00550C02" w:rsidRPr="00FF6458" w:rsidRDefault="00550C02">
            <w:pPr>
              <w:rPr>
                <w:sz w:val="4"/>
                <w:szCs w:val="4"/>
              </w:rPr>
            </w:pPr>
          </w:p>
        </w:tc>
        <w:tc>
          <w:tcPr>
            <w:tcW w:w="1060" w:type="dxa"/>
            <w:vMerge/>
            <w:vAlign w:val="bottom"/>
          </w:tcPr>
          <w:p w:rsidR="00550C02" w:rsidRPr="00FF6458" w:rsidRDefault="00550C02">
            <w:pPr>
              <w:rPr>
                <w:sz w:val="4"/>
                <w:szCs w:val="4"/>
              </w:rPr>
            </w:pPr>
          </w:p>
        </w:tc>
        <w:tc>
          <w:tcPr>
            <w:tcW w:w="20" w:type="dxa"/>
            <w:shd w:val="clear" w:color="auto" w:fill="000000"/>
            <w:vAlign w:val="bottom"/>
          </w:tcPr>
          <w:p w:rsidR="00550C02" w:rsidRPr="00FF6458" w:rsidRDefault="00550C02">
            <w:pPr>
              <w:rPr>
                <w:sz w:val="4"/>
                <w:szCs w:val="4"/>
              </w:rPr>
            </w:pPr>
          </w:p>
        </w:tc>
        <w:tc>
          <w:tcPr>
            <w:tcW w:w="0" w:type="dxa"/>
            <w:vAlign w:val="bottom"/>
          </w:tcPr>
          <w:p w:rsidR="00550C02" w:rsidRPr="00FF6458" w:rsidRDefault="00550C02">
            <w:pPr>
              <w:rPr>
                <w:sz w:val="1"/>
                <w:szCs w:val="1"/>
              </w:rPr>
            </w:pPr>
          </w:p>
        </w:tc>
      </w:tr>
      <w:tr w:rsidR="00550C02" w:rsidRPr="00FF6458">
        <w:trPr>
          <w:trHeight w:val="274"/>
        </w:trPr>
        <w:tc>
          <w:tcPr>
            <w:tcW w:w="1880" w:type="dxa"/>
            <w:vAlign w:val="bottom"/>
          </w:tcPr>
          <w:p w:rsidR="00550C02" w:rsidRPr="00FF6458" w:rsidRDefault="00550C02">
            <w:pPr>
              <w:rPr>
                <w:sz w:val="23"/>
                <w:szCs w:val="23"/>
              </w:rPr>
            </w:pPr>
          </w:p>
        </w:tc>
        <w:tc>
          <w:tcPr>
            <w:tcW w:w="2800" w:type="dxa"/>
            <w:tcBorders>
              <w:right w:val="single" w:sz="8" w:space="0" w:color="auto"/>
            </w:tcBorders>
            <w:vAlign w:val="bottom"/>
          </w:tcPr>
          <w:p w:rsidR="00550C02" w:rsidRPr="00FF6458" w:rsidRDefault="00427C59">
            <w:pPr>
              <w:ind w:left="60"/>
              <w:rPr>
                <w:sz w:val="20"/>
                <w:szCs w:val="20"/>
              </w:rPr>
            </w:pPr>
            <w:r w:rsidRPr="00FF6458">
              <w:rPr>
                <w:rFonts w:ascii="Arial" w:eastAsia="Arial" w:hAnsi="Arial" w:cs="Arial"/>
                <w:sz w:val="19"/>
                <w:szCs w:val="19"/>
              </w:rPr>
              <w:t>Οι τράπεζες</w:t>
            </w:r>
          </w:p>
        </w:tc>
        <w:tc>
          <w:tcPr>
            <w:tcW w:w="108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58</w:t>
            </w: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14,9%</w:t>
            </w:r>
          </w:p>
        </w:tc>
        <w:tc>
          <w:tcPr>
            <w:tcW w:w="20" w:type="dxa"/>
            <w:shd w:val="clear" w:color="auto" w:fill="000000"/>
            <w:vAlign w:val="bottom"/>
          </w:tcPr>
          <w:p w:rsidR="00550C02" w:rsidRPr="00FF6458" w:rsidRDefault="00550C02">
            <w:pPr>
              <w:rPr>
                <w:sz w:val="23"/>
                <w:szCs w:val="23"/>
              </w:rPr>
            </w:pP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29,0%</w:t>
            </w:r>
          </w:p>
        </w:tc>
        <w:tc>
          <w:tcPr>
            <w:tcW w:w="20" w:type="dxa"/>
            <w:shd w:val="clear" w:color="auto" w:fill="000000"/>
            <w:vAlign w:val="bottom"/>
          </w:tcPr>
          <w:p w:rsidR="00550C02" w:rsidRPr="00FF6458" w:rsidRDefault="00550C02">
            <w:pPr>
              <w:rPr>
                <w:sz w:val="23"/>
                <w:szCs w:val="23"/>
              </w:rPr>
            </w:pPr>
          </w:p>
        </w:tc>
        <w:tc>
          <w:tcPr>
            <w:tcW w:w="0" w:type="dxa"/>
            <w:vAlign w:val="bottom"/>
          </w:tcPr>
          <w:p w:rsidR="00550C02" w:rsidRPr="00FF6458" w:rsidRDefault="00550C02">
            <w:pPr>
              <w:rPr>
                <w:sz w:val="1"/>
                <w:szCs w:val="1"/>
              </w:rPr>
            </w:pPr>
          </w:p>
        </w:tc>
      </w:tr>
      <w:tr w:rsidR="00550C02" w:rsidRPr="00FF6458">
        <w:trPr>
          <w:trHeight w:val="274"/>
        </w:trPr>
        <w:tc>
          <w:tcPr>
            <w:tcW w:w="1880" w:type="dxa"/>
            <w:vAlign w:val="bottom"/>
          </w:tcPr>
          <w:p w:rsidR="00550C02" w:rsidRPr="00FF6458" w:rsidRDefault="00550C02">
            <w:pPr>
              <w:rPr>
                <w:sz w:val="23"/>
                <w:szCs w:val="23"/>
              </w:rPr>
            </w:pPr>
          </w:p>
        </w:tc>
        <w:tc>
          <w:tcPr>
            <w:tcW w:w="2800" w:type="dxa"/>
            <w:tcBorders>
              <w:right w:val="single" w:sz="8" w:space="0" w:color="auto"/>
            </w:tcBorders>
            <w:vAlign w:val="bottom"/>
          </w:tcPr>
          <w:p w:rsidR="00550C02" w:rsidRPr="00FF6458" w:rsidRDefault="00427C59">
            <w:pPr>
              <w:ind w:left="60"/>
              <w:rPr>
                <w:sz w:val="20"/>
                <w:szCs w:val="20"/>
              </w:rPr>
            </w:pPr>
            <w:r w:rsidRPr="00FF6458">
              <w:rPr>
                <w:rFonts w:ascii="Arial" w:eastAsia="Arial" w:hAnsi="Arial" w:cs="Arial"/>
                <w:sz w:val="19"/>
                <w:szCs w:val="19"/>
              </w:rPr>
              <w:t>Η γραφειοκρατία της Ε.Ε</w:t>
            </w:r>
          </w:p>
        </w:tc>
        <w:tc>
          <w:tcPr>
            <w:tcW w:w="108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38</w:t>
            </w: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9,7%</w:t>
            </w:r>
          </w:p>
        </w:tc>
        <w:tc>
          <w:tcPr>
            <w:tcW w:w="20" w:type="dxa"/>
            <w:shd w:val="clear" w:color="auto" w:fill="000000"/>
            <w:vAlign w:val="bottom"/>
          </w:tcPr>
          <w:p w:rsidR="00550C02" w:rsidRPr="00FF6458" w:rsidRDefault="00550C02">
            <w:pPr>
              <w:rPr>
                <w:sz w:val="23"/>
                <w:szCs w:val="23"/>
              </w:rPr>
            </w:pP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19,0%</w:t>
            </w:r>
          </w:p>
        </w:tc>
        <w:tc>
          <w:tcPr>
            <w:tcW w:w="20" w:type="dxa"/>
            <w:shd w:val="clear" w:color="auto" w:fill="000000"/>
            <w:vAlign w:val="bottom"/>
          </w:tcPr>
          <w:p w:rsidR="00550C02" w:rsidRPr="00FF6458" w:rsidRDefault="00550C02">
            <w:pPr>
              <w:rPr>
                <w:sz w:val="23"/>
                <w:szCs w:val="23"/>
              </w:rPr>
            </w:pPr>
          </w:p>
        </w:tc>
        <w:tc>
          <w:tcPr>
            <w:tcW w:w="0" w:type="dxa"/>
            <w:vAlign w:val="bottom"/>
          </w:tcPr>
          <w:p w:rsidR="00550C02" w:rsidRPr="00FF6458" w:rsidRDefault="00550C02">
            <w:pPr>
              <w:rPr>
                <w:sz w:val="1"/>
                <w:szCs w:val="1"/>
              </w:rPr>
            </w:pPr>
          </w:p>
        </w:tc>
      </w:tr>
      <w:tr w:rsidR="00550C02" w:rsidRPr="00FF6458">
        <w:trPr>
          <w:trHeight w:val="274"/>
        </w:trPr>
        <w:tc>
          <w:tcPr>
            <w:tcW w:w="1880" w:type="dxa"/>
            <w:vAlign w:val="bottom"/>
          </w:tcPr>
          <w:p w:rsidR="00550C02" w:rsidRPr="00FF6458" w:rsidRDefault="00550C02">
            <w:pPr>
              <w:rPr>
                <w:sz w:val="23"/>
                <w:szCs w:val="23"/>
              </w:rPr>
            </w:pPr>
          </w:p>
        </w:tc>
        <w:tc>
          <w:tcPr>
            <w:tcW w:w="2800" w:type="dxa"/>
            <w:tcBorders>
              <w:right w:val="single" w:sz="8" w:space="0" w:color="auto"/>
            </w:tcBorders>
            <w:vAlign w:val="bottom"/>
          </w:tcPr>
          <w:p w:rsidR="00550C02" w:rsidRPr="00FF6458" w:rsidRDefault="00427C59">
            <w:pPr>
              <w:ind w:left="60"/>
              <w:rPr>
                <w:sz w:val="20"/>
                <w:szCs w:val="20"/>
              </w:rPr>
            </w:pPr>
            <w:r w:rsidRPr="00FF6458">
              <w:rPr>
                <w:rFonts w:ascii="Arial" w:eastAsia="Arial" w:hAnsi="Arial" w:cs="Arial"/>
                <w:sz w:val="19"/>
                <w:szCs w:val="19"/>
              </w:rPr>
              <w:t>Η κομματοκρατία</w:t>
            </w:r>
          </w:p>
        </w:tc>
        <w:tc>
          <w:tcPr>
            <w:tcW w:w="108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88</w:t>
            </w: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22,6%</w:t>
            </w:r>
          </w:p>
        </w:tc>
        <w:tc>
          <w:tcPr>
            <w:tcW w:w="20" w:type="dxa"/>
            <w:shd w:val="clear" w:color="auto" w:fill="000000"/>
            <w:vAlign w:val="bottom"/>
          </w:tcPr>
          <w:p w:rsidR="00550C02" w:rsidRPr="00FF6458" w:rsidRDefault="00550C02">
            <w:pPr>
              <w:rPr>
                <w:sz w:val="23"/>
                <w:szCs w:val="23"/>
              </w:rPr>
            </w:pP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44,0%</w:t>
            </w:r>
          </w:p>
        </w:tc>
        <w:tc>
          <w:tcPr>
            <w:tcW w:w="20" w:type="dxa"/>
            <w:shd w:val="clear" w:color="auto" w:fill="000000"/>
            <w:vAlign w:val="bottom"/>
          </w:tcPr>
          <w:p w:rsidR="00550C02" w:rsidRPr="00FF6458" w:rsidRDefault="00550C02">
            <w:pPr>
              <w:rPr>
                <w:sz w:val="23"/>
                <w:szCs w:val="23"/>
              </w:rPr>
            </w:pPr>
          </w:p>
        </w:tc>
        <w:tc>
          <w:tcPr>
            <w:tcW w:w="0" w:type="dxa"/>
            <w:vAlign w:val="bottom"/>
          </w:tcPr>
          <w:p w:rsidR="00550C02" w:rsidRPr="00FF6458" w:rsidRDefault="00550C02">
            <w:pPr>
              <w:rPr>
                <w:sz w:val="1"/>
                <w:szCs w:val="1"/>
              </w:rPr>
            </w:pPr>
          </w:p>
        </w:tc>
      </w:tr>
      <w:tr w:rsidR="00550C02" w:rsidRPr="00FF6458">
        <w:trPr>
          <w:trHeight w:val="274"/>
        </w:trPr>
        <w:tc>
          <w:tcPr>
            <w:tcW w:w="1880" w:type="dxa"/>
            <w:vAlign w:val="bottom"/>
          </w:tcPr>
          <w:p w:rsidR="00550C02" w:rsidRPr="00FF6458" w:rsidRDefault="00550C02">
            <w:pPr>
              <w:rPr>
                <w:sz w:val="23"/>
                <w:szCs w:val="23"/>
              </w:rPr>
            </w:pPr>
          </w:p>
        </w:tc>
        <w:tc>
          <w:tcPr>
            <w:tcW w:w="2800" w:type="dxa"/>
            <w:tcBorders>
              <w:right w:val="single" w:sz="8" w:space="0" w:color="auto"/>
            </w:tcBorders>
            <w:vAlign w:val="bottom"/>
          </w:tcPr>
          <w:p w:rsidR="00550C02" w:rsidRPr="00FF6458" w:rsidRDefault="00427C59">
            <w:pPr>
              <w:ind w:left="60"/>
              <w:rPr>
                <w:sz w:val="20"/>
                <w:szCs w:val="20"/>
              </w:rPr>
            </w:pPr>
            <w:r w:rsidRPr="00FF6458">
              <w:rPr>
                <w:rFonts w:ascii="Arial" w:eastAsia="Arial" w:hAnsi="Arial" w:cs="Arial"/>
                <w:sz w:val="19"/>
                <w:szCs w:val="19"/>
              </w:rPr>
              <w:t>Άλλο</w:t>
            </w:r>
          </w:p>
        </w:tc>
        <w:tc>
          <w:tcPr>
            <w:tcW w:w="108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35</w:t>
            </w: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9,0%</w:t>
            </w:r>
          </w:p>
        </w:tc>
        <w:tc>
          <w:tcPr>
            <w:tcW w:w="20" w:type="dxa"/>
            <w:shd w:val="clear" w:color="auto" w:fill="000000"/>
            <w:vAlign w:val="bottom"/>
          </w:tcPr>
          <w:p w:rsidR="00550C02" w:rsidRPr="00FF6458" w:rsidRDefault="00550C02">
            <w:pPr>
              <w:rPr>
                <w:sz w:val="23"/>
                <w:szCs w:val="23"/>
              </w:rPr>
            </w:pP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17,5%</w:t>
            </w:r>
          </w:p>
        </w:tc>
        <w:tc>
          <w:tcPr>
            <w:tcW w:w="20" w:type="dxa"/>
            <w:shd w:val="clear" w:color="auto" w:fill="000000"/>
            <w:vAlign w:val="bottom"/>
          </w:tcPr>
          <w:p w:rsidR="00550C02" w:rsidRPr="00FF6458" w:rsidRDefault="00550C02">
            <w:pPr>
              <w:rPr>
                <w:sz w:val="23"/>
                <w:szCs w:val="23"/>
              </w:rPr>
            </w:pPr>
          </w:p>
        </w:tc>
        <w:tc>
          <w:tcPr>
            <w:tcW w:w="0" w:type="dxa"/>
            <w:vAlign w:val="bottom"/>
          </w:tcPr>
          <w:p w:rsidR="00550C02" w:rsidRPr="00FF6458" w:rsidRDefault="00550C02">
            <w:pPr>
              <w:rPr>
                <w:sz w:val="1"/>
                <w:szCs w:val="1"/>
              </w:rPr>
            </w:pPr>
          </w:p>
        </w:tc>
      </w:tr>
      <w:tr w:rsidR="00550C02" w:rsidRPr="00FF6458">
        <w:trPr>
          <w:trHeight w:val="288"/>
        </w:trPr>
        <w:tc>
          <w:tcPr>
            <w:tcW w:w="1880" w:type="dxa"/>
            <w:vAlign w:val="bottom"/>
          </w:tcPr>
          <w:p w:rsidR="00550C02" w:rsidRPr="00FF6458" w:rsidRDefault="00427C59">
            <w:pPr>
              <w:rPr>
                <w:sz w:val="20"/>
                <w:szCs w:val="20"/>
              </w:rPr>
            </w:pPr>
            <w:r w:rsidRPr="00FF6458">
              <w:rPr>
                <w:rFonts w:ascii="Arial" w:eastAsia="Arial" w:hAnsi="Arial" w:cs="Arial"/>
                <w:sz w:val="19"/>
                <w:szCs w:val="19"/>
              </w:rPr>
              <w:t>Total</w:t>
            </w:r>
            <w:r w:rsidR="00121480">
              <w:rPr>
                <w:rFonts w:ascii="Arial" w:eastAsia="Arial" w:hAnsi="Arial" w:cs="Arial"/>
                <w:sz w:val="19"/>
                <w:szCs w:val="19"/>
              </w:rPr>
              <w:t xml:space="preserve"> </w:t>
            </w:r>
            <w:r w:rsidR="00121480" w:rsidRPr="00FF6458">
              <w:rPr>
                <w:rFonts w:ascii="Arial" w:eastAsia="Arial" w:hAnsi="Arial" w:cs="Arial"/>
                <w:sz w:val="19"/>
                <w:szCs w:val="19"/>
              </w:rPr>
              <w:t>Group</w:t>
            </w:r>
          </w:p>
        </w:tc>
        <w:tc>
          <w:tcPr>
            <w:tcW w:w="2800" w:type="dxa"/>
            <w:tcBorders>
              <w:right w:val="single" w:sz="8" w:space="0" w:color="auto"/>
            </w:tcBorders>
            <w:vAlign w:val="bottom"/>
          </w:tcPr>
          <w:p w:rsidR="00550C02" w:rsidRPr="00FF6458" w:rsidRDefault="00550C02">
            <w:pPr>
              <w:rPr>
                <w:sz w:val="24"/>
                <w:szCs w:val="24"/>
              </w:rPr>
            </w:pPr>
          </w:p>
        </w:tc>
        <w:tc>
          <w:tcPr>
            <w:tcW w:w="1080" w:type="dxa"/>
            <w:tcBorders>
              <w:right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390</w:t>
            </w: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20" w:type="dxa"/>
            <w:shd w:val="clear" w:color="auto" w:fill="000000"/>
            <w:vAlign w:val="bottom"/>
          </w:tcPr>
          <w:p w:rsidR="00550C02" w:rsidRPr="00FF6458" w:rsidRDefault="00550C02">
            <w:pPr>
              <w:rPr>
                <w:sz w:val="24"/>
                <w:szCs w:val="24"/>
              </w:rPr>
            </w:pPr>
          </w:p>
        </w:tc>
        <w:tc>
          <w:tcPr>
            <w:tcW w:w="1060" w:type="dxa"/>
            <w:vAlign w:val="bottom"/>
          </w:tcPr>
          <w:p w:rsidR="00550C02" w:rsidRPr="00FF6458" w:rsidRDefault="00427C59">
            <w:pPr>
              <w:ind w:right="66"/>
              <w:jc w:val="right"/>
              <w:rPr>
                <w:sz w:val="20"/>
                <w:szCs w:val="20"/>
              </w:rPr>
            </w:pPr>
            <w:r w:rsidRPr="00FF6458">
              <w:rPr>
                <w:rFonts w:ascii="Arial" w:eastAsia="Arial" w:hAnsi="Arial" w:cs="Arial"/>
                <w:sz w:val="19"/>
                <w:szCs w:val="19"/>
              </w:rPr>
              <w:t>195,0%</w:t>
            </w:r>
          </w:p>
        </w:tc>
        <w:tc>
          <w:tcPr>
            <w:tcW w:w="20" w:type="dxa"/>
            <w:tcBorders>
              <w:bottom w:val="single" w:sz="8" w:space="0" w:color="auto"/>
            </w:tcBorders>
            <w:shd w:val="clear" w:color="auto" w:fill="000000"/>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283"/>
        </w:trPr>
        <w:tc>
          <w:tcPr>
            <w:tcW w:w="1880" w:type="dxa"/>
            <w:vAlign w:val="bottom"/>
          </w:tcPr>
          <w:p w:rsidR="00550C02" w:rsidRPr="00FF6458" w:rsidRDefault="00550C02" w:rsidP="00121480">
            <w:pPr>
              <w:rPr>
                <w:sz w:val="20"/>
                <w:szCs w:val="20"/>
              </w:rPr>
            </w:pPr>
          </w:p>
        </w:tc>
        <w:tc>
          <w:tcPr>
            <w:tcW w:w="2800" w:type="dxa"/>
            <w:vAlign w:val="bottom"/>
          </w:tcPr>
          <w:p w:rsidR="00550C02" w:rsidRPr="00FF6458" w:rsidRDefault="00550C02">
            <w:pPr>
              <w:rPr>
                <w:sz w:val="24"/>
                <w:szCs w:val="24"/>
              </w:rPr>
            </w:pPr>
          </w:p>
        </w:tc>
        <w:tc>
          <w:tcPr>
            <w:tcW w:w="1080" w:type="dxa"/>
            <w:vAlign w:val="bottom"/>
          </w:tcPr>
          <w:p w:rsidR="00550C02" w:rsidRPr="00FF6458" w:rsidRDefault="00550C02">
            <w:pPr>
              <w:rPr>
                <w:sz w:val="24"/>
                <w:szCs w:val="24"/>
              </w:rPr>
            </w:pPr>
          </w:p>
        </w:tc>
        <w:tc>
          <w:tcPr>
            <w:tcW w:w="1060" w:type="dxa"/>
            <w:vAlign w:val="bottom"/>
          </w:tcPr>
          <w:p w:rsidR="00550C02" w:rsidRPr="00FF6458" w:rsidRDefault="00550C02">
            <w:pPr>
              <w:rPr>
                <w:sz w:val="24"/>
                <w:szCs w:val="24"/>
              </w:rPr>
            </w:pPr>
          </w:p>
        </w:tc>
        <w:tc>
          <w:tcPr>
            <w:tcW w:w="20" w:type="dxa"/>
            <w:vAlign w:val="bottom"/>
          </w:tcPr>
          <w:p w:rsidR="00550C02" w:rsidRPr="00FF6458" w:rsidRDefault="00550C02">
            <w:pPr>
              <w:rPr>
                <w:sz w:val="24"/>
                <w:szCs w:val="24"/>
              </w:rPr>
            </w:pPr>
          </w:p>
        </w:tc>
        <w:tc>
          <w:tcPr>
            <w:tcW w:w="1060" w:type="dxa"/>
            <w:vAlign w:val="bottom"/>
          </w:tcPr>
          <w:p w:rsidR="00550C02" w:rsidRPr="00FF6458" w:rsidRDefault="00550C02">
            <w:pPr>
              <w:rPr>
                <w:sz w:val="24"/>
                <w:szCs w:val="24"/>
              </w:rPr>
            </w:pPr>
          </w:p>
        </w:tc>
        <w:tc>
          <w:tcPr>
            <w:tcW w:w="20" w:type="dxa"/>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55680" behindDoc="1" locked="0" layoutInCell="0" allowOverlap="1">
            <wp:simplePos x="0" y="0"/>
            <wp:positionH relativeFrom="column">
              <wp:posOffset>249555</wp:posOffset>
            </wp:positionH>
            <wp:positionV relativeFrom="paragraph">
              <wp:posOffset>-1908810</wp:posOffset>
            </wp:positionV>
            <wp:extent cx="5102225" cy="1738630"/>
            <wp:effectExtent l="19050" t="0" r="3175" b="0"/>
            <wp:wrapNone/>
            <wp:docPr id="7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2" cstate="print"/>
                    <a:srcRect/>
                    <a:stretch>
                      <a:fillRect/>
                    </a:stretch>
                  </pic:blipFill>
                  <pic:spPr bwMode="auto">
                    <a:xfrm>
                      <a:off x="0" y="0"/>
                      <a:ext cx="5102225" cy="1738630"/>
                    </a:xfrm>
                    <a:prstGeom prst="rect">
                      <a:avLst/>
                    </a:prstGeom>
                    <a:noFill/>
                    <a:ln w="9525">
                      <a:noFill/>
                      <a:miter lim="800000"/>
                      <a:headEnd/>
                      <a:tailEnd/>
                    </a:ln>
                  </pic:spPr>
                </pic:pic>
              </a:graphicData>
            </a:graphic>
          </wp:anchor>
        </w:drawing>
      </w:r>
    </w:p>
    <w:p w:rsidR="00550C02" w:rsidRPr="00FF6458" w:rsidRDefault="00550C02">
      <w:pPr>
        <w:spacing w:line="130" w:lineRule="exact"/>
        <w:rPr>
          <w:sz w:val="20"/>
          <w:szCs w:val="20"/>
        </w:rPr>
      </w:pPr>
    </w:p>
    <w:p w:rsidR="00550C02" w:rsidRPr="00FF6458" w:rsidRDefault="00990B2C">
      <w:pPr>
        <w:ind w:left="260"/>
        <w:rPr>
          <w:sz w:val="20"/>
          <w:szCs w:val="20"/>
        </w:rPr>
      </w:pPr>
      <w:r>
        <w:rPr>
          <w:rFonts w:ascii="Arial" w:eastAsia="Arial" w:hAnsi="Arial" w:cs="Arial"/>
          <w:b/>
          <w:bCs/>
          <w:sz w:val="24"/>
          <w:szCs w:val="24"/>
        </w:rPr>
        <w:t>Πίνακας 22</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Ευθύνη για την οικονομική κρίση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Το 31.8% των ερωτηθέντων θεωρεί ότι για την οικονομική κρίση ευθύνεται το πολιτικό σύστημα, το 22.6% αυτών θεωρεί ότι ευθύνεται η κομματοκρατία και το 14.9% θεωρεί ότι ευθύνονται οι τράπεζες. Το καπιταλιστικό σ</w:t>
      </w:r>
      <w:r w:rsidR="00F73D33">
        <w:rPr>
          <w:rFonts w:ascii="Arial" w:eastAsia="Arial" w:hAnsi="Arial" w:cs="Arial"/>
          <w:sz w:val="24"/>
          <w:szCs w:val="24"/>
        </w:rPr>
        <w:t>ύστημα ευθύνεται με ποσοστό 12</w:t>
      </w:r>
      <w:r w:rsidRPr="00FF6458">
        <w:rPr>
          <w:rFonts w:ascii="Arial" w:eastAsia="Arial" w:hAnsi="Arial" w:cs="Arial"/>
          <w:sz w:val="24"/>
          <w:szCs w:val="24"/>
        </w:rPr>
        <w:t>% και η γραφειοκρατία της Ε. Ε. με 9.7%. Ότι ευθύνεται κάτι άλλο θεωρεί το 9% αυτών.</w:t>
      </w: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21216" behindDoc="0" locked="0" layoutInCell="1" allowOverlap="1">
            <wp:simplePos x="0" y="0"/>
            <wp:positionH relativeFrom="column">
              <wp:posOffset>8164</wp:posOffset>
            </wp:positionH>
            <wp:positionV relativeFrom="paragraph">
              <wp:posOffset>13154</wp:posOffset>
            </wp:positionV>
            <wp:extent cx="5598160" cy="2895600"/>
            <wp:effectExtent l="19050" t="0" r="21590" b="0"/>
            <wp:wrapNone/>
            <wp:docPr id="27" name="Γράφημα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FF6458" w:rsidRDefault="00427C59" w:rsidP="006E0777">
      <w:pPr>
        <w:ind w:left="260"/>
        <w:rPr>
          <w:sz w:val="20"/>
          <w:szCs w:val="20"/>
        </w:rPr>
      </w:pPr>
      <w:r w:rsidRPr="00FF6458">
        <w:rPr>
          <w:rFonts w:ascii="Arial" w:eastAsia="Arial" w:hAnsi="Arial" w:cs="Arial"/>
          <w:i/>
          <w:iCs/>
          <w:sz w:val="24"/>
          <w:szCs w:val="24"/>
        </w:rPr>
        <w:t>Φοβάστε για το μέλλον σας λόγω της οικονομικής κρίσης;</w:t>
      </w:r>
    </w:p>
    <w:tbl>
      <w:tblPr>
        <w:tblW w:w="0" w:type="auto"/>
        <w:tblInd w:w="440" w:type="dxa"/>
        <w:tblLayout w:type="fixed"/>
        <w:tblCellMar>
          <w:left w:w="0" w:type="dxa"/>
          <w:right w:w="0" w:type="dxa"/>
        </w:tblCellMar>
        <w:tblLook w:val="04A0"/>
      </w:tblPr>
      <w:tblGrid>
        <w:gridCol w:w="860"/>
        <w:gridCol w:w="1140"/>
        <w:gridCol w:w="1180"/>
        <w:gridCol w:w="960"/>
        <w:gridCol w:w="1460"/>
        <w:gridCol w:w="1180"/>
      </w:tblGrid>
      <w:tr w:rsidR="00550C02" w:rsidRPr="00FF6458">
        <w:trPr>
          <w:trHeight w:val="218"/>
        </w:trPr>
        <w:tc>
          <w:tcPr>
            <w:tcW w:w="6780" w:type="dxa"/>
            <w:gridSpan w:val="6"/>
            <w:vAlign w:val="bottom"/>
          </w:tcPr>
          <w:p w:rsidR="00550C02" w:rsidRPr="00FF6458" w:rsidRDefault="00550C02">
            <w:pPr>
              <w:ind w:right="86"/>
              <w:jc w:val="right"/>
              <w:rPr>
                <w:sz w:val="20"/>
                <w:szCs w:val="20"/>
              </w:rPr>
            </w:pPr>
          </w:p>
        </w:tc>
      </w:tr>
      <w:tr w:rsidR="00550C02" w:rsidRPr="00FF6458">
        <w:trPr>
          <w:trHeight w:val="403"/>
        </w:trPr>
        <w:tc>
          <w:tcPr>
            <w:tcW w:w="86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1180" w:type="dxa"/>
            <w:vAlign w:val="bottom"/>
          </w:tcPr>
          <w:p w:rsidR="00550C02" w:rsidRPr="00FF6458" w:rsidRDefault="00550C02">
            <w:pPr>
              <w:rPr>
                <w:sz w:val="24"/>
                <w:szCs w:val="24"/>
              </w:rPr>
            </w:pPr>
          </w:p>
        </w:tc>
        <w:tc>
          <w:tcPr>
            <w:tcW w:w="960" w:type="dxa"/>
            <w:vAlign w:val="bottom"/>
          </w:tcPr>
          <w:p w:rsidR="00550C02" w:rsidRPr="00FF6458" w:rsidRDefault="00550C02">
            <w:pPr>
              <w:rPr>
                <w:sz w:val="24"/>
                <w:szCs w:val="24"/>
              </w:rPr>
            </w:pPr>
          </w:p>
        </w:tc>
        <w:tc>
          <w:tcPr>
            <w:tcW w:w="1460" w:type="dxa"/>
            <w:vAlign w:val="bottom"/>
          </w:tcPr>
          <w:p w:rsidR="00550C02" w:rsidRPr="00FF6458" w:rsidRDefault="00550C02">
            <w:pPr>
              <w:rPr>
                <w:sz w:val="24"/>
                <w:szCs w:val="24"/>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r>
      <w:tr w:rsidR="00550C02" w:rsidRPr="00FF6458">
        <w:trPr>
          <w:trHeight w:val="230"/>
        </w:trPr>
        <w:tc>
          <w:tcPr>
            <w:tcW w:w="860" w:type="dxa"/>
            <w:vAlign w:val="bottom"/>
          </w:tcPr>
          <w:p w:rsidR="00550C02" w:rsidRPr="00FF6458" w:rsidRDefault="00550C02">
            <w:pPr>
              <w:rPr>
                <w:sz w:val="20"/>
                <w:szCs w:val="20"/>
              </w:rPr>
            </w:pPr>
          </w:p>
        </w:tc>
        <w:tc>
          <w:tcPr>
            <w:tcW w:w="1140" w:type="dxa"/>
            <w:vAlign w:val="bottom"/>
          </w:tcPr>
          <w:p w:rsidR="00550C02" w:rsidRPr="00FF6458" w:rsidRDefault="00550C02">
            <w:pPr>
              <w:rPr>
                <w:sz w:val="20"/>
                <w:szCs w:val="20"/>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Frequency</w:t>
            </w:r>
          </w:p>
        </w:tc>
        <w:tc>
          <w:tcPr>
            <w:tcW w:w="960" w:type="dxa"/>
            <w:vAlign w:val="bottom"/>
          </w:tcPr>
          <w:p w:rsidR="00550C02" w:rsidRPr="00FF6458" w:rsidRDefault="00427C59">
            <w:pPr>
              <w:ind w:right="6"/>
              <w:jc w:val="right"/>
              <w:rPr>
                <w:sz w:val="20"/>
                <w:szCs w:val="20"/>
              </w:rPr>
            </w:pPr>
            <w:r w:rsidRPr="00FF6458">
              <w:rPr>
                <w:rFonts w:ascii="Arial" w:eastAsia="Arial" w:hAnsi="Arial" w:cs="Arial"/>
                <w:sz w:val="19"/>
                <w:szCs w:val="19"/>
              </w:rPr>
              <w:t>Percent</w:t>
            </w:r>
          </w:p>
        </w:tc>
        <w:tc>
          <w:tcPr>
            <w:tcW w:w="146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Percent</w:t>
            </w:r>
          </w:p>
        </w:tc>
      </w:tr>
      <w:tr w:rsidR="00550C02" w:rsidRPr="00FF6458">
        <w:trPr>
          <w:trHeight w:val="245"/>
        </w:trPr>
        <w:tc>
          <w:tcPr>
            <w:tcW w:w="860" w:type="dxa"/>
            <w:vAlign w:val="bottom"/>
          </w:tcPr>
          <w:p w:rsidR="00550C02" w:rsidRPr="00FF6458" w:rsidRDefault="00427C59">
            <w:pPr>
              <w:rPr>
                <w:sz w:val="20"/>
                <w:szCs w:val="20"/>
              </w:rPr>
            </w:pPr>
            <w:r w:rsidRPr="00FF6458">
              <w:rPr>
                <w:rFonts w:ascii="Arial" w:eastAsia="Arial" w:hAnsi="Arial" w:cs="Arial"/>
                <w:sz w:val="19"/>
                <w:szCs w:val="19"/>
              </w:rPr>
              <w:t>Valid</w:t>
            </w:r>
          </w:p>
        </w:tc>
        <w:tc>
          <w:tcPr>
            <w:tcW w:w="1140" w:type="dxa"/>
            <w:vAlign w:val="bottom"/>
          </w:tcPr>
          <w:p w:rsidR="00550C02" w:rsidRPr="00FF6458" w:rsidRDefault="00427C59">
            <w:pPr>
              <w:ind w:left="60"/>
              <w:rPr>
                <w:sz w:val="20"/>
                <w:szCs w:val="20"/>
              </w:rPr>
            </w:pPr>
            <w:r w:rsidRPr="00FF6458">
              <w:rPr>
                <w:rFonts w:ascii="Arial" w:eastAsia="Arial" w:hAnsi="Arial" w:cs="Arial"/>
                <w:sz w:val="19"/>
                <w:szCs w:val="19"/>
              </w:rPr>
              <w:t>Καθόλου</w:t>
            </w: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7</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3,5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3,6</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3,6</w:t>
            </w:r>
          </w:p>
        </w:tc>
      </w:tr>
      <w:tr w:rsidR="00550C02" w:rsidRPr="00FF6458">
        <w:trPr>
          <w:trHeight w:val="273"/>
        </w:trPr>
        <w:tc>
          <w:tcPr>
            <w:tcW w:w="860" w:type="dxa"/>
            <w:vAlign w:val="bottom"/>
          </w:tcPr>
          <w:p w:rsidR="00550C02" w:rsidRPr="00FF6458" w:rsidRDefault="00550C02">
            <w:pPr>
              <w:rPr>
                <w:sz w:val="23"/>
                <w:szCs w:val="23"/>
              </w:rPr>
            </w:pPr>
          </w:p>
        </w:tc>
        <w:tc>
          <w:tcPr>
            <w:tcW w:w="1140" w:type="dxa"/>
            <w:vAlign w:val="bottom"/>
          </w:tcPr>
          <w:p w:rsidR="00550C02" w:rsidRPr="00FF6458" w:rsidRDefault="00427C59">
            <w:pPr>
              <w:ind w:left="60"/>
              <w:rPr>
                <w:sz w:val="20"/>
                <w:szCs w:val="20"/>
              </w:rPr>
            </w:pPr>
            <w:r w:rsidRPr="00FF6458">
              <w:rPr>
                <w:rFonts w:ascii="Arial" w:eastAsia="Arial" w:hAnsi="Arial" w:cs="Arial"/>
                <w:sz w:val="19"/>
                <w:szCs w:val="19"/>
              </w:rPr>
              <w:t>Λίγο</w:t>
            </w: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16</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8,0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8,</w:t>
            </w:r>
            <w:r w:rsidR="00751FDE">
              <w:rPr>
                <w:rFonts w:ascii="Arial" w:eastAsia="Arial" w:hAnsi="Arial" w:cs="Arial"/>
                <w:sz w:val="19"/>
                <w:szCs w:val="19"/>
              </w:rPr>
              <w:t>1</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11,7</w:t>
            </w:r>
          </w:p>
        </w:tc>
      </w:tr>
      <w:tr w:rsidR="00550C02" w:rsidRPr="00FF6458">
        <w:trPr>
          <w:trHeight w:val="273"/>
        </w:trPr>
        <w:tc>
          <w:tcPr>
            <w:tcW w:w="860" w:type="dxa"/>
            <w:vAlign w:val="bottom"/>
          </w:tcPr>
          <w:p w:rsidR="00550C02" w:rsidRPr="00FF6458" w:rsidRDefault="00550C02">
            <w:pPr>
              <w:rPr>
                <w:sz w:val="23"/>
                <w:szCs w:val="23"/>
              </w:rPr>
            </w:pPr>
          </w:p>
        </w:tc>
        <w:tc>
          <w:tcPr>
            <w:tcW w:w="1140" w:type="dxa"/>
            <w:vAlign w:val="bottom"/>
          </w:tcPr>
          <w:p w:rsidR="00550C02" w:rsidRPr="00FF6458" w:rsidRDefault="00427C59">
            <w:pPr>
              <w:ind w:left="60"/>
              <w:rPr>
                <w:sz w:val="20"/>
                <w:szCs w:val="20"/>
              </w:rPr>
            </w:pPr>
            <w:r w:rsidRPr="00FF6458">
              <w:rPr>
                <w:rFonts w:ascii="Arial" w:eastAsia="Arial" w:hAnsi="Arial" w:cs="Arial"/>
                <w:sz w:val="19"/>
                <w:szCs w:val="19"/>
              </w:rPr>
              <w:t>Μέτρια</w:t>
            </w: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25</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12,5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12,8</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24,5</w:t>
            </w:r>
          </w:p>
        </w:tc>
      </w:tr>
      <w:tr w:rsidR="00550C02" w:rsidRPr="00FF6458">
        <w:trPr>
          <w:trHeight w:val="273"/>
        </w:trPr>
        <w:tc>
          <w:tcPr>
            <w:tcW w:w="860" w:type="dxa"/>
            <w:vAlign w:val="bottom"/>
          </w:tcPr>
          <w:p w:rsidR="00550C02" w:rsidRPr="00FF6458" w:rsidRDefault="00550C02">
            <w:pPr>
              <w:rPr>
                <w:sz w:val="23"/>
                <w:szCs w:val="23"/>
              </w:rPr>
            </w:pPr>
          </w:p>
        </w:tc>
        <w:tc>
          <w:tcPr>
            <w:tcW w:w="1140" w:type="dxa"/>
            <w:vAlign w:val="bottom"/>
          </w:tcPr>
          <w:p w:rsidR="00550C02" w:rsidRPr="00FF6458" w:rsidRDefault="00427C59">
            <w:pPr>
              <w:ind w:left="60"/>
              <w:rPr>
                <w:sz w:val="20"/>
                <w:szCs w:val="20"/>
              </w:rPr>
            </w:pPr>
            <w:r w:rsidRPr="00FF6458">
              <w:rPr>
                <w:rFonts w:ascii="Arial" w:eastAsia="Arial" w:hAnsi="Arial" w:cs="Arial"/>
                <w:sz w:val="19"/>
                <w:szCs w:val="19"/>
              </w:rPr>
              <w:t>Πολύ</w:t>
            </w: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70</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35,0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35,7</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60,2</w:t>
            </w:r>
          </w:p>
        </w:tc>
      </w:tr>
      <w:tr w:rsidR="00550C02" w:rsidRPr="00FF6458">
        <w:trPr>
          <w:trHeight w:val="273"/>
        </w:trPr>
        <w:tc>
          <w:tcPr>
            <w:tcW w:w="860" w:type="dxa"/>
            <w:vAlign w:val="bottom"/>
          </w:tcPr>
          <w:p w:rsidR="00550C02" w:rsidRPr="00FF6458" w:rsidRDefault="00550C02">
            <w:pPr>
              <w:rPr>
                <w:sz w:val="23"/>
                <w:szCs w:val="23"/>
              </w:rPr>
            </w:pPr>
          </w:p>
        </w:tc>
        <w:tc>
          <w:tcPr>
            <w:tcW w:w="1140" w:type="dxa"/>
            <w:vAlign w:val="bottom"/>
          </w:tcPr>
          <w:p w:rsidR="00550C02" w:rsidRPr="00FF6458" w:rsidRDefault="00427C59">
            <w:pPr>
              <w:ind w:left="60"/>
              <w:rPr>
                <w:sz w:val="20"/>
                <w:szCs w:val="20"/>
              </w:rPr>
            </w:pPr>
            <w:r w:rsidRPr="00FF6458">
              <w:rPr>
                <w:rFonts w:ascii="Arial" w:eastAsia="Arial" w:hAnsi="Arial" w:cs="Arial"/>
                <w:sz w:val="19"/>
                <w:szCs w:val="19"/>
              </w:rPr>
              <w:t>Πάρα πολ</w:t>
            </w:r>
            <w:r w:rsidR="00751FDE">
              <w:rPr>
                <w:rFonts w:ascii="Arial" w:eastAsia="Arial" w:hAnsi="Arial" w:cs="Arial"/>
                <w:sz w:val="19"/>
                <w:szCs w:val="19"/>
              </w:rPr>
              <w:t>ύ</w:t>
            </w: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78</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39,0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39,8</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r>
      <w:tr w:rsidR="00550C02" w:rsidRPr="00FF6458">
        <w:trPr>
          <w:trHeight w:val="273"/>
        </w:trPr>
        <w:tc>
          <w:tcPr>
            <w:tcW w:w="860" w:type="dxa"/>
            <w:vAlign w:val="bottom"/>
          </w:tcPr>
          <w:p w:rsidR="00550C02" w:rsidRPr="00FF6458" w:rsidRDefault="00550C02">
            <w:pPr>
              <w:rPr>
                <w:sz w:val="23"/>
                <w:szCs w:val="23"/>
              </w:rPr>
            </w:pPr>
          </w:p>
        </w:tc>
        <w:tc>
          <w:tcPr>
            <w:tcW w:w="1140" w:type="dxa"/>
            <w:vAlign w:val="bottom"/>
          </w:tcPr>
          <w:p w:rsidR="00550C02" w:rsidRPr="00FF6458" w:rsidRDefault="00427C59">
            <w:pPr>
              <w:ind w:left="60"/>
              <w:rPr>
                <w:sz w:val="20"/>
                <w:szCs w:val="20"/>
              </w:rPr>
            </w:pPr>
            <w:r w:rsidRPr="00FF6458">
              <w:rPr>
                <w:rFonts w:ascii="Arial" w:eastAsia="Arial" w:hAnsi="Arial" w:cs="Arial"/>
                <w:sz w:val="19"/>
                <w:szCs w:val="19"/>
              </w:rPr>
              <w:t>Total</w:t>
            </w: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196</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98,0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100,0</w:t>
            </w:r>
          </w:p>
        </w:tc>
        <w:tc>
          <w:tcPr>
            <w:tcW w:w="1180" w:type="dxa"/>
            <w:vAlign w:val="bottom"/>
          </w:tcPr>
          <w:p w:rsidR="00550C02" w:rsidRPr="00FF6458" w:rsidRDefault="00550C02">
            <w:pPr>
              <w:rPr>
                <w:sz w:val="23"/>
                <w:szCs w:val="23"/>
              </w:rPr>
            </w:pPr>
          </w:p>
        </w:tc>
      </w:tr>
      <w:tr w:rsidR="00550C02" w:rsidRPr="00FF6458">
        <w:trPr>
          <w:trHeight w:val="273"/>
        </w:trPr>
        <w:tc>
          <w:tcPr>
            <w:tcW w:w="860" w:type="dxa"/>
            <w:vAlign w:val="bottom"/>
          </w:tcPr>
          <w:p w:rsidR="00550C02" w:rsidRPr="00FF6458" w:rsidRDefault="00427C59">
            <w:pPr>
              <w:rPr>
                <w:sz w:val="20"/>
                <w:szCs w:val="20"/>
              </w:rPr>
            </w:pPr>
            <w:r w:rsidRPr="00FF6458">
              <w:rPr>
                <w:rFonts w:ascii="Arial" w:eastAsia="Arial" w:hAnsi="Arial" w:cs="Arial"/>
                <w:sz w:val="19"/>
                <w:szCs w:val="19"/>
              </w:rPr>
              <w:t>Missing</w:t>
            </w:r>
          </w:p>
        </w:tc>
        <w:tc>
          <w:tcPr>
            <w:tcW w:w="1140" w:type="dxa"/>
            <w:vAlign w:val="bottom"/>
          </w:tcPr>
          <w:p w:rsidR="00550C02" w:rsidRPr="00FF6458" w:rsidRDefault="00427C59">
            <w:pPr>
              <w:ind w:left="60"/>
              <w:rPr>
                <w:sz w:val="20"/>
                <w:szCs w:val="20"/>
              </w:rPr>
            </w:pPr>
            <w:r w:rsidRPr="00FF6458">
              <w:rPr>
                <w:rFonts w:ascii="Arial" w:eastAsia="Arial" w:hAnsi="Arial" w:cs="Arial"/>
                <w:sz w:val="19"/>
                <w:szCs w:val="19"/>
              </w:rPr>
              <w:t>System</w:t>
            </w: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4</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2,0</w:t>
            </w:r>
          </w:p>
        </w:tc>
        <w:tc>
          <w:tcPr>
            <w:tcW w:w="1460" w:type="dxa"/>
            <w:vAlign w:val="bottom"/>
          </w:tcPr>
          <w:p w:rsidR="00550C02" w:rsidRPr="00FF6458" w:rsidRDefault="00550C02">
            <w:pPr>
              <w:rPr>
                <w:sz w:val="23"/>
                <w:szCs w:val="23"/>
              </w:rPr>
            </w:pPr>
          </w:p>
        </w:tc>
        <w:tc>
          <w:tcPr>
            <w:tcW w:w="1180" w:type="dxa"/>
            <w:vAlign w:val="bottom"/>
          </w:tcPr>
          <w:p w:rsidR="00550C02" w:rsidRPr="00FF6458" w:rsidRDefault="00550C02">
            <w:pPr>
              <w:rPr>
                <w:sz w:val="23"/>
                <w:szCs w:val="23"/>
              </w:rPr>
            </w:pPr>
          </w:p>
        </w:tc>
      </w:tr>
      <w:tr w:rsidR="00550C02" w:rsidRPr="00FF6458">
        <w:trPr>
          <w:trHeight w:val="273"/>
        </w:trPr>
        <w:tc>
          <w:tcPr>
            <w:tcW w:w="860" w:type="dxa"/>
            <w:vAlign w:val="bottom"/>
          </w:tcPr>
          <w:p w:rsidR="00550C02" w:rsidRPr="00FF6458" w:rsidRDefault="00427C59">
            <w:pPr>
              <w:rPr>
                <w:sz w:val="20"/>
                <w:szCs w:val="20"/>
              </w:rPr>
            </w:pPr>
            <w:r w:rsidRPr="00FF6458">
              <w:rPr>
                <w:rFonts w:ascii="Arial" w:eastAsia="Arial" w:hAnsi="Arial" w:cs="Arial"/>
                <w:sz w:val="19"/>
                <w:szCs w:val="19"/>
              </w:rPr>
              <w:t>Total</w:t>
            </w:r>
          </w:p>
        </w:tc>
        <w:tc>
          <w:tcPr>
            <w:tcW w:w="1140" w:type="dxa"/>
            <w:vAlign w:val="bottom"/>
          </w:tcPr>
          <w:p w:rsidR="00550C02" w:rsidRPr="00FF6458" w:rsidRDefault="00550C02">
            <w:pPr>
              <w:rPr>
                <w:sz w:val="23"/>
                <w:szCs w:val="23"/>
              </w:rPr>
            </w:pPr>
          </w:p>
        </w:tc>
        <w:tc>
          <w:tcPr>
            <w:tcW w:w="1180" w:type="dxa"/>
            <w:vAlign w:val="bottom"/>
          </w:tcPr>
          <w:p w:rsidR="00550C02" w:rsidRPr="00FF6458" w:rsidRDefault="00427C59">
            <w:pPr>
              <w:ind w:right="106"/>
              <w:jc w:val="right"/>
              <w:rPr>
                <w:sz w:val="20"/>
                <w:szCs w:val="20"/>
              </w:rPr>
            </w:pPr>
            <w:r w:rsidRPr="00FF6458">
              <w:rPr>
                <w:rFonts w:ascii="Arial" w:eastAsia="Arial" w:hAnsi="Arial" w:cs="Arial"/>
                <w:sz w:val="19"/>
                <w:szCs w:val="19"/>
              </w:rPr>
              <w:t>200</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60" w:type="dxa"/>
            <w:vAlign w:val="bottom"/>
          </w:tcPr>
          <w:p w:rsidR="00550C02" w:rsidRPr="00FF6458" w:rsidRDefault="00550C02">
            <w:pPr>
              <w:rPr>
                <w:sz w:val="23"/>
                <w:szCs w:val="23"/>
              </w:rPr>
            </w:pPr>
          </w:p>
        </w:tc>
        <w:tc>
          <w:tcPr>
            <w:tcW w:w="118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56704" behindDoc="1" locked="0" layoutInCell="0" allowOverlap="1">
            <wp:simplePos x="0" y="0"/>
            <wp:positionH relativeFrom="column">
              <wp:posOffset>201930</wp:posOffset>
            </wp:positionH>
            <wp:positionV relativeFrom="paragraph">
              <wp:posOffset>-1704340</wp:posOffset>
            </wp:positionV>
            <wp:extent cx="4474210" cy="1735455"/>
            <wp:effectExtent l="19050" t="0" r="2540" b="0"/>
            <wp:wrapNone/>
            <wp:docPr id="7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 cstate="print"/>
                    <a:srcRect/>
                    <a:stretch>
                      <a:fillRect/>
                    </a:stretch>
                  </pic:blipFill>
                  <pic:spPr bwMode="auto">
                    <a:xfrm>
                      <a:off x="0" y="0"/>
                      <a:ext cx="4474210" cy="1735455"/>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6" w:lineRule="exact"/>
        <w:rPr>
          <w:sz w:val="20"/>
          <w:szCs w:val="20"/>
        </w:rPr>
      </w:pPr>
    </w:p>
    <w:p w:rsidR="00550C02" w:rsidRPr="00FF6458" w:rsidRDefault="00751FDE">
      <w:pPr>
        <w:ind w:left="260"/>
        <w:rPr>
          <w:sz w:val="20"/>
          <w:szCs w:val="20"/>
        </w:rPr>
      </w:pPr>
      <w:r>
        <w:rPr>
          <w:rFonts w:ascii="Arial" w:eastAsia="Arial" w:hAnsi="Arial" w:cs="Arial"/>
          <w:b/>
          <w:bCs/>
          <w:sz w:val="24"/>
          <w:szCs w:val="24"/>
        </w:rPr>
        <w:t>Πίνακας 23</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Φόβος για το μέλλον λόγω της οικονομικής κρίσης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6" w:lineRule="auto"/>
        <w:ind w:left="260" w:right="264"/>
        <w:jc w:val="both"/>
        <w:rPr>
          <w:sz w:val="20"/>
          <w:szCs w:val="20"/>
        </w:rPr>
      </w:pPr>
      <w:r w:rsidRPr="00FF6458">
        <w:rPr>
          <w:rFonts w:ascii="Arial" w:eastAsia="Arial" w:hAnsi="Arial" w:cs="Arial"/>
          <w:sz w:val="24"/>
          <w:szCs w:val="24"/>
        </w:rPr>
        <w:t xml:space="preserve">Φοβάται για το μέλλον του λόγω οικονομικής κρίσης </w:t>
      </w:r>
      <w:r w:rsidR="00751FDE">
        <w:rPr>
          <w:rFonts w:ascii="Arial" w:eastAsia="Arial" w:hAnsi="Arial" w:cs="Arial"/>
          <w:sz w:val="24"/>
          <w:szCs w:val="24"/>
        </w:rPr>
        <w:t xml:space="preserve">Πολύ το 35.7% και Πάρα Πολύ το 39.8%. </w:t>
      </w:r>
      <w:r w:rsidRPr="00FF6458">
        <w:rPr>
          <w:rFonts w:ascii="Arial" w:eastAsia="Arial" w:hAnsi="Arial" w:cs="Arial"/>
          <w:sz w:val="24"/>
          <w:szCs w:val="24"/>
        </w:rPr>
        <w:t>Αντιθέτως Καθόλου και Λίγο δεν φοβάται το 11.7%. Μέτρια κρίνει τ</w:t>
      </w:r>
      <w:r w:rsidR="00E814B3">
        <w:rPr>
          <w:rFonts w:ascii="Arial" w:eastAsia="Arial" w:hAnsi="Arial" w:cs="Arial"/>
          <w:sz w:val="24"/>
          <w:szCs w:val="24"/>
        </w:rPr>
        <w:t>ο φόβο του για το μέλλον το 12.8</w:t>
      </w:r>
      <w:r w:rsidRPr="00FF6458">
        <w:rPr>
          <w:rFonts w:ascii="Arial" w:eastAsia="Arial" w:hAnsi="Arial" w:cs="Arial"/>
          <w:sz w:val="24"/>
          <w:szCs w:val="24"/>
        </w:rPr>
        <w:t>%.</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23264" behindDoc="0" locked="0" layoutInCell="1" allowOverlap="1">
            <wp:simplePos x="0" y="0"/>
            <wp:positionH relativeFrom="column">
              <wp:posOffset>127635</wp:posOffset>
            </wp:positionH>
            <wp:positionV relativeFrom="paragraph">
              <wp:posOffset>66675</wp:posOffset>
            </wp:positionV>
            <wp:extent cx="5323205" cy="2862580"/>
            <wp:effectExtent l="19050" t="0" r="10795" b="0"/>
            <wp:wrapNone/>
            <wp:docPr id="28" name="Γράφημα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8" w:lineRule="exact"/>
        <w:rPr>
          <w:sz w:val="20"/>
          <w:szCs w:val="20"/>
        </w:rPr>
      </w:pPr>
    </w:p>
    <w:p w:rsidR="00550C02" w:rsidRPr="00FF6458" w:rsidRDefault="00427C59" w:rsidP="006E0777">
      <w:pPr>
        <w:spacing w:line="347" w:lineRule="auto"/>
        <w:ind w:left="260" w:right="264"/>
        <w:jc w:val="both"/>
        <w:rPr>
          <w:sz w:val="20"/>
          <w:szCs w:val="20"/>
        </w:rPr>
      </w:pPr>
      <w:r w:rsidRPr="00FF6458">
        <w:rPr>
          <w:rFonts w:ascii="Arial" w:eastAsia="Arial" w:hAnsi="Arial" w:cs="Arial"/>
          <w:i/>
          <w:iCs/>
          <w:sz w:val="24"/>
          <w:szCs w:val="24"/>
        </w:rPr>
        <w:t>Πιστεύετε ότι θα αυξηθεί η θέληση και η ανάγκη των πολιτών να φύγουν από την Ελλάδα λόγω της οικονομικής κρίσης;</w:t>
      </w:r>
    </w:p>
    <w:tbl>
      <w:tblPr>
        <w:tblW w:w="0" w:type="auto"/>
        <w:tblInd w:w="320" w:type="dxa"/>
        <w:tblLayout w:type="fixed"/>
        <w:tblCellMar>
          <w:left w:w="0" w:type="dxa"/>
          <w:right w:w="0" w:type="dxa"/>
        </w:tblCellMar>
        <w:tblLook w:val="04A0"/>
      </w:tblPr>
      <w:tblGrid>
        <w:gridCol w:w="940"/>
        <w:gridCol w:w="1200"/>
        <w:gridCol w:w="1120"/>
        <w:gridCol w:w="980"/>
        <w:gridCol w:w="1440"/>
        <w:gridCol w:w="1340"/>
      </w:tblGrid>
      <w:tr w:rsidR="00550C02" w:rsidRPr="00FF6458">
        <w:trPr>
          <w:trHeight w:val="218"/>
        </w:trPr>
        <w:tc>
          <w:tcPr>
            <w:tcW w:w="7020" w:type="dxa"/>
            <w:gridSpan w:val="6"/>
            <w:vAlign w:val="bottom"/>
          </w:tcPr>
          <w:p w:rsidR="00550C02" w:rsidRPr="00FF6458" w:rsidRDefault="00550C02" w:rsidP="006E0777">
            <w:pPr>
              <w:rPr>
                <w:sz w:val="20"/>
                <w:szCs w:val="20"/>
              </w:rPr>
            </w:pPr>
          </w:p>
        </w:tc>
      </w:tr>
      <w:tr w:rsidR="00550C02" w:rsidRPr="00FF6458">
        <w:trPr>
          <w:trHeight w:val="230"/>
        </w:trPr>
        <w:tc>
          <w:tcPr>
            <w:tcW w:w="940" w:type="dxa"/>
            <w:vAlign w:val="bottom"/>
          </w:tcPr>
          <w:p w:rsidR="00550C02" w:rsidRPr="00FF6458" w:rsidRDefault="00550C02">
            <w:pPr>
              <w:rPr>
                <w:sz w:val="20"/>
                <w:szCs w:val="20"/>
              </w:rPr>
            </w:pPr>
          </w:p>
        </w:tc>
        <w:tc>
          <w:tcPr>
            <w:tcW w:w="4740" w:type="dxa"/>
            <w:gridSpan w:val="4"/>
            <w:vAlign w:val="bottom"/>
          </w:tcPr>
          <w:p w:rsidR="00550C02" w:rsidRPr="00FF6458" w:rsidRDefault="00550C02" w:rsidP="006E0777">
            <w:pPr>
              <w:rPr>
                <w:sz w:val="20"/>
                <w:szCs w:val="20"/>
              </w:rPr>
            </w:pPr>
          </w:p>
        </w:tc>
        <w:tc>
          <w:tcPr>
            <w:tcW w:w="1340" w:type="dxa"/>
            <w:vAlign w:val="bottom"/>
          </w:tcPr>
          <w:p w:rsidR="00550C02" w:rsidRPr="00FF6458" w:rsidRDefault="00550C02">
            <w:pPr>
              <w:rPr>
                <w:sz w:val="20"/>
                <w:szCs w:val="20"/>
              </w:rPr>
            </w:pPr>
          </w:p>
        </w:tc>
      </w:tr>
      <w:tr w:rsidR="00550C02" w:rsidRPr="00FF6458">
        <w:trPr>
          <w:trHeight w:val="403"/>
        </w:trPr>
        <w:tc>
          <w:tcPr>
            <w:tcW w:w="94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1120" w:type="dxa"/>
            <w:vAlign w:val="bottom"/>
          </w:tcPr>
          <w:p w:rsidR="00550C02" w:rsidRPr="00FF6458" w:rsidRDefault="00550C02">
            <w:pPr>
              <w:rPr>
                <w:sz w:val="24"/>
                <w:szCs w:val="24"/>
              </w:rPr>
            </w:pPr>
          </w:p>
        </w:tc>
        <w:tc>
          <w:tcPr>
            <w:tcW w:w="980" w:type="dxa"/>
            <w:vAlign w:val="bottom"/>
          </w:tcPr>
          <w:p w:rsidR="00550C02" w:rsidRPr="00FF6458" w:rsidRDefault="00550C02">
            <w:pPr>
              <w:rPr>
                <w:sz w:val="24"/>
                <w:szCs w:val="24"/>
              </w:rPr>
            </w:pPr>
          </w:p>
        </w:tc>
        <w:tc>
          <w:tcPr>
            <w:tcW w:w="1440" w:type="dxa"/>
            <w:vAlign w:val="bottom"/>
          </w:tcPr>
          <w:p w:rsidR="00550C02" w:rsidRPr="00FF6458" w:rsidRDefault="00550C02">
            <w:pPr>
              <w:rPr>
                <w:sz w:val="24"/>
                <w:szCs w:val="24"/>
              </w:rPr>
            </w:pPr>
          </w:p>
        </w:tc>
        <w:tc>
          <w:tcPr>
            <w:tcW w:w="1340" w:type="dxa"/>
            <w:vAlign w:val="bottom"/>
          </w:tcPr>
          <w:p w:rsidR="00550C02" w:rsidRPr="00FF6458" w:rsidRDefault="00427C59">
            <w:pPr>
              <w:ind w:right="66"/>
              <w:jc w:val="right"/>
              <w:rPr>
                <w:sz w:val="20"/>
                <w:szCs w:val="20"/>
              </w:rPr>
            </w:pPr>
            <w:r w:rsidRPr="00FF6458">
              <w:rPr>
                <w:rFonts w:ascii="Arial" w:eastAsia="Arial" w:hAnsi="Arial" w:cs="Arial"/>
                <w:sz w:val="19"/>
                <w:szCs w:val="19"/>
              </w:rPr>
              <w:t>Cumulative</w:t>
            </w:r>
          </w:p>
        </w:tc>
      </w:tr>
      <w:tr w:rsidR="00550C02" w:rsidRPr="00FF6458">
        <w:trPr>
          <w:trHeight w:val="230"/>
        </w:trPr>
        <w:tc>
          <w:tcPr>
            <w:tcW w:w="940" w:type="dxa"/>
            <w:vAlign w:val="bottom"/>
          </w:tcPr>
          <w:p w:rsidR="00550C02" w:rsidRPr="00FF6458" w:rsidRDefault="00550C02">
            <w:pPr>
              <w:rPr>
                <w:sz w:val="20"/>
                <w:szCs w:val="20"/>
              </w:rPr>
            </w:pPr>
          </w:p>
        </w:tc>
        <w:tc>
          <w:tcPr>
            <w:tcW w:w="1200" w:type="dxa"/>
            <w:vAlign w:val="bottom"/>
          </w:tcPr>
          <w:p w:rsidR="00550C02" w:rsidRPr="00FF6458" w:rsidRDefault="00550C02">
            <w:pPr>
              <w:rPr>
                <w:sz w:val="20"/>
                <w:szCs w:val="20"/>
              </w:rPr>
            </w:pPr>
          </w:p>
        </w:tc>
        <w:tc>
          <w:tcPr>
            <w:tcW w:w="1120" w:type="dxa"/>
            <w:vAlign w:val="bottom"/>
          </w:tcPr>
          <w:p w:rsidR="00550C02" w:rsidRPr="00FF6458" w:rsidRDefault="00427C59">
            <w:pPr>
              <w:ind w:right="6"/>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46"/>
              <w:jc w:val="right"/>
              <w:rPr>
                <w:sz w:val="20"/>
                <w:szCs w:val="20"/>
              </w:rPr>
            </w:pPr>
            <w:r w:rsidRPr="00FF6458">
              <w:rPr>
                <w:rFonts w:ascii="Arial" w:eastAsia="Arial" w:hAnsi="Arial" w:cs="Arial"/>
                <w:sz w:val="19"/>
                <w:szCs w:val="19"/>
              </w:rPr>
              <w:t>Percent</w:t>
            </w:r>
          </w:p>
        </w:tc>
        <w:tc>
          <w:tcPr>
            <w:tcW w:w="144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40" w:type="dxa"/>
            <w:vAlign w:val="bottom"/>
          </w:tcPr>
          <w:p w:rsidR="00550C02" w:rsidRPr="00FF6458" w:rsidRDefault="00427C59">
            <w:pPr>
              <w:ind w:right="246"/>
              <w:jc w:val="right"/>
              <w:rPr>
                <w:sz w:val="20"/>
                <w:szCs w:val="20"/>
              </w:rPr>
            </w:pPr>
            <w:r w:rsidRPr="00FF6458">
              <w:rPr>
                <w:rFonts w:ascii="Arial" w:eastAsia="Arial" w:hAnsi="Arial" w:cs="Arial"/>
                <w:sz w:val="19"/>
                <w:szCs w:val="19"/>
              </w:rPr>
              <w:t>Percent</w:t>
            </w:r>
          </w:p>
        </w:tc>
      </w:tr>
      <w:tr w:rsidR="00550C02" w:rsidRPr="00FF6458">
        <w:trPr>
          <w:trHeight w:val="245"/>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Valid</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Καθόλου</w:t>
            </w:r>
          </w:p>
        </w:tc>
        <w:tc>
          <w:tcPr>
            <w:tcW w:w="1120" w:type="dxa"/>
            <w:vAlign w:val="bottom"/>
          </w:tcPr>
          <w:p w:rsidR="00550C02" w:rsidRPr="00FF6458" w:rsidRDefault="00427C59">
            <w:pPr>
              <w:ind w:right="66"/>
              <w:jc w:val="right"/>
              <w:rPr>
                <w:sz w:val="20"/>
                <w:szCs w:val="20"/>
              </w:rPr>
            </w:pPr>
            <w:r w:rsidRPr="00FF6458">
              <w:rPr>
                <w:rFonts w:ascii="Arial" w:eastAsia="Arial" w:hAnsi="Arial" w:cs="Arial"/>
                <w:sz w:val="19"/>
                <w:szCs w:val="19"/>
              </w:rPr>
              <w:t>4</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2,0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2,0</w:t>
            </w:r>
          </w:p>
        </w:tc>
        <w:tc>
          <w:tcPr>
            <w:tcW w:w="1340" w:type="dxa"/>
            <w:vAlign w:val="bottom"/>
          </w:tcPr>
          <w:p w:rsidR="00550C02" w:rsidRPr="00FF6458" w:rsidRDefault="00427C59">
            <w:pPr>
              <w:ind w:right="66"/>
              <w:jc w:val="right"/>
              <w:rPr>
                <w:sz w:val="20"/>
                <w:szCs w:val="20"/>
              </w:rPr>
            </w:pPr>
            <w:r w:rsidRPr="00FF6458">
              <w:rPr>
                <w:rFonts w:ascii="Arial" w:eastAsia="Arial" w:hAnsi="Arial" w:cs="Arial"/>
                <w:sz w:val="19"/>
                <w:szCs w:val="19"/>
              </w:rPr>
              <w:t>2,0</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Λίγο</w:t>
            </w:r>
          </w:p>
        </w:tc>
        <w:tc>
          <w:tcPr>
            <w:tcW w:w="1120" w:type="dxa"/>
            <w:vAlign w:val="bottom"/>
          </w:tcPr>
          <w:p w:rsidR="00550C02" w:rsidRPr="00FF6458" w:rsidRDefault="00427C59">
            <w:pPr>
              <w:ind w:right="66"/>
              <w:jc w:val="right"/>
              <w:rPr>
                <w:sz w:val="20"/>
                <w:szCs w:val="20"/>
              </w:rPr>
            </w:pPr>
            <w:r w:rsidRPr="00FF6458">
              <w:rPr>
                <w:rFonts w:ascii="Arial" w:eastAsia="Arial" w:hAnsi="Arial" w:cs="Arial"/>
                <w:sz w:val="19"/>
                <w:szCs w:val="19"/>
              </w:rPr>
              <w:t>5</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2,5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2,5</w:t>
            </w:r>
          </w:p>
        </w:tc>
        <w:tc>
          <w:tcPr>
            <w:tcW w:w="1340" w:type="dxa"/>
            <w:vAlign w:val="bottom"/>
          </w:tcPr>
          <w:p w:rsidR="00550C02" w:rsidRPr="00FF6458" w:rsidRDefault="00427C59">
            <w:pPr>
              <w:ind w:right="66"/>
              <w:jc w:val="right"/>
              <w:rPr>
                <w:sz w:val="20"/>
                <w:szCs w:val="20"/>
              </w:rPr>
            </w:pPr>
            <w:r w:rsidRPr="00FF6458">
              <w:rPr>
                <w:rFonts w:ascii="Arial" w:eastAsia="Arial" w:hAnsi="Arial" w:cs="Arial"/>
                <w:sz w:val="19"/>
                <w:szCs w:val="19"/>
              </w:rPr>
              <w:t>4,5</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Μέτρια</w:t>
            </w:r>
          </w:p>
        </w:tc>
        <w:tc>
          <w:tcPr>
            <w:tcW w:w="1120" w:type="dxa"/>
            <w:vAlign w:val="bottom"/>
          </w:tcPr>
          <w:p w:rsidR="00550C02" w:rsidRPr="00FF6458" w:rsidRDefault="00427C59">
            <w:pPr>
              <w:ind w:right="86"/>
              <w:jc w:val="right"/>
              <w:rPr>
                <w:sz w:val="20"/>
                <w:szCs w:val="20"/>
              </w:rPr>
            </w:pPr>
            <w:r w:rsidRPr="00FF6458">
              <w:rPr>
                <w:rFonts w:ascii="Arial" w:eastAsia="Arial" w:hAnsi="Arial" w:cs="Arial"/>
                <w:sz w:val="19"/>
                <w:szCs w:val="19"/>
              </w:rPr>
              <w:t>21</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10,6</w:t>
            </w:r>
          </w:p>
        </w:tc>
        <w:tc>
          <w:tcPr>
            <w:tcW w:w="1340" w:type="dxa"/>
            <w:vAlign w:val="bottom"/>
          </w:tcPr>
          <w:p w:rsidR="00550C02" w:rsidRPr="00FF6458" w:rsidRDefault="00427C59">
            <w:pPr>
              <w:ind w:right="66"/>
              <w:jc w:val="right"/>
              <w:rPr>
                <w:sz w:val="20"/>
                <w:szCs w:val="20"/>
              </w:rPr>
            </w:pPr>
            <w:r w:rsidRPr="00FF6458">
              <w:rPr>
                <w:rFonts w:ascii="Arial" w:eastAsia="Arial" w:hAnsi="Arial" w:cs="Arial"/>
                <w:sz w:val="19"/>
                <w:szCs w:val="19"/>
              </w:rPr>
              <w:t>15,2</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Πολύ</w:t>
            </w:r>
          </w:p>
        </w:tc>
        <w:tc>
          <w:tcPr>
            <w:tcW w:w="1120" w:type="dxa"/>
            <w:vAlign w:val="bottom"/>
          </w:tcPr>
          <w:p w:rsidR="00550C02" w:rsidRPr="00FF6458" w:rsidRDefault="00427C59">
            <w:pPr>
              <w:ind w:right="86"/>
              <w:jc w:val="right"/>
              <w:rPr>
                <w:sz w:val="20"/>
                <w:szCs w:val="20"/>
              </w:rPr>
            </w:pPr>
            <w:r w:rsidRPr="00FF6458">
              <w:rPr>
                <w:rFonts w:ascii="Arial" w:eastAsia="Arial" w:hAnsi="Arial" w:cs="Arial"/>
                <w:sz w:val="19"/>
                <w:szCs w:val="19"/>
              </w:rPr>
              <w:t>71</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35,5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35,9</w:t>
            </w:r>
          </w:p>
        </w:tc>
        <w:tc>
          <w:tcPr>
            <w:tcW w:w="1340" w:type="dxa"/>
            <w:vAlign w:val="bottom"/>
          </w:tcPr>
          <w:p w:rsidR="00550C02" w:rsidRPr="00FF6458" w:rsidRDefault="00427C59">
            <w:pPr>
              <w:ind w:right="66"/>
              <w:jc w:val="right"/>
              <w:rPr>
                <w:sz w:val="20"/>
                <w:szCs w:val="20"/>
              </w:rPr>
            </w:pPr>
            <w:r w:rsidRPr="00FF6458">
              <w:rPr>
                <w:rFonts w:ascii="Arial" w:eastAsia="Arial" w:hAnsi="Arial" w:cs="Arial"/>
                <w:sz w:val="19"/>
                <w:szCs w:val="19"/>
              </w:rPr>
              <w:t>51,0</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Πάρα πολύ</w:t>
            </w:r>
          </w:p>
        </w:tc>
        <w:tc>
          <w:tcPr>
            <w:tcW w:w="1120" w:type="dxa"/>
            <w:vAlign w:val="bottom"/>
          </w:tcPr>
          <w:p w:rsidR="00550C02" w:rsidRPr="00FF6458" w:rsidRDefault="00427C59">
            <w:pPr>
              <w:ind w:right="86"/>
              <w:jc w:val="right"/>
              <w:rPr>
                <w:sz w:val="20"/>
                <w:szCs w:val="20"/>
              </w:rPr>
            </w:pPr>
            <w:r w:rsidRPr="00FF6458">
              <w:rPr>
                <w:rFonts w:ascii="Arial" w:eastAsia="Arial" w:hAnsi="Arial" w:cs="Arial"/>
                <w:sz w:val="19"/>
                <w:szCs w:val="19"/>
              </w:rPr>
              <w:t>97</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48,5</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49,0</w:t>
            </w:r>
          </w:p>
        </w:tc>
        <w:tc>
          <w:tcPr>
            <w:tcW w:w="13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r>
      <w:tr w:rsidR="00550C02" w:rsidRPr="00FF6458">
        <w:trPr>
          <w:trHeight w:val="274"/>
        </w:trPr>
        <w:tc>
          <w:tcPr>
            <w:tcW w:w="940" w:type="dxa"/>
            <w:vAlign w:val="bottom"/>
          </w:tcPr>
          <w:p w:rsidR="00550C02" w:rsidRPr="00FF6458" w:rsidRDefault="00550C02">
            <w:pPr>
              <w:rPr>
                <w:sz w:val="23"/>
                <w:szCs w:val="23"/>
              </w:rPr>
            </w:pP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20" w:type="dxa"/>
            <w:vAlign w:val="bottom"/>
          </w:tcPr>
          <w:p w:rsidR="00550C02" w:rsidRPr="00FF6458" w:rsidRDefault="00427C59">
            <w:pPr>
              <w:ind w:right="66"/>
              <w:jc w:val="right"/>
              <w:rPr>
                <w:sz w:val="20"/>
                <w:szCs w:val="20"/>
              </w:rPr>
            </w:pPr>
            <w:r w:rsidRPr="00FF6458">
              <w:rPr>
                <w:rFonts w:ascii="Arial" w:eastAsia="Arial" w:hAnsi="Arial" w:cs="Arial"/>
                <w:sz w:val="19"/>
                <w:szCs w:val="19"/>
              </w:rPr>
              <w:t>198</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99,0</w:t>
            </w:r>
          </w:p>
        </w:tc>
        <w:tc>
          <w:tcPr>
            <w:tcW w:w="144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40" w:type="dxa"/>
            <w:vAlign w:val="bottom"/>
          </w:tcPr>
          <w:p w:rsidR="00550C02" w:rsidRPr="00FF6458" w:rsidRDefault="00550C02">
            <w:pPr>
              <w:rPr>
                <w:sz w:val="23"/>
                <w:szCs w:val="23"/>
              </w:rPr>
            </w:pPr>
          </w:p>
        </w:tc>
      </w:tr>
      <w:tr w:rsidR="00550C02" w:rsidRPr="00FF6458">
        <w:trPr>
          <w:trHeight w:val="274"/>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Missing</w:t>
            </w:r>
          </w:p>
        </w:tc>
        <w:tc>
          <w:tcPr>
            <w:tcW w:w="1200" w:type="dxa"/>
            <w:vAlign w:val="bottom"/>
          </w:tcPr>
          <w:p w:rsidR="00550C02" w:rsidRPr="00FF6458" w:rsidRDefault="00427C59">
            <w:pPr>
              <w:ind w:left="100"/>
              <w:rPr>
                <w:sz w:val="20"/>
                <w:szCs w:val="20"/>
              </w:rPr>
            </w:pPr>
            <w:r w:rsidRPr="00FF6458">
              <w:rPr>
                <w:rFonts w:ascii="Arial" w:eastAsia="Arial" w:hAnsi="Arial" w:cs="Arial"/>
                <w:sz w:val="19"/>
                <w:szCs w:val="19"/>
              </w:rPr>
              <w:t>System</w:t>
            </w:r>
          </w:p>
        </w:tc>
        <w:tc>
          <w:tcPr>
            <w:tcW w:w="1120" w:type="dxa"/>
            <w:vAlign w:val="bottom"/>
          </w:tcPr>
          <w:p w:rsidR="00550C02" w:rsidRPr="00FF6458" w:rsidRDefault="00427C59">
            <w:pPr>
              <w:ind w:right="66"/>
              <w:jc w:val="right"/>
              <w:rPr>
                <w:sz w:val="20"/>
                <w:szCs w:val="20"/>
              </w:rPr>
            </w:pPr>
            <w:r w:rsidRPr="00FF6458">
              <w:rPr>
                <w:rFonts w:ascii="Arial" w:eastAsia="Arial" w:hAnsi="Arial" w:cs="Arial"/>
                <w:sz w:val="19"/>
                <w:szCs w:val="19"/>
              </w:rPr>
              <w:t>2</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40" w:type="dxa"/>
            <w:vAlign w:val="bottom"/>
          </w:tcPr>
          <w:p w:rsidR="00550C02" w:rsidRPr="00FF6458" w:rsidRDefault="00550C02">
            <w:pPr>
              <w:rPr>
                <w:sz w:val="23"/>
                <w:szCs w:val="23"/>
              </w:rPr>
            </w:pPr>
          </w:p>
        </w:tc>
        <w:tc>
          <w:tcPr>
            <w:tcW w:w="1340" w:type="dxa"/>
            <w:vAlign w:val="bottom"/>
          </w:tcPr>
          <w:p w:rsidR="00550C02" w:rsidRPr="00FF6458" w:rsidRDefault="00550C02">
            <w:pPr>
              <w:rPr>
                <w:sz w:val="23"/>
                <w:szCs w:val="23"/>
              </w:rPr>
            </w:pPr>
          </w:p>
        </w:tc>
      </w:tr>
      <w:tr w:rsidR="00550C02" w:rsidRPr="00FF6458">
        <w:trPr>
          <w:trHeight w:val="274"/>
        </w:trPr>
        <w:tc>
          <w:tcPr>
            <w:tcW w:w="940" w:type="dxa"/>
            <w:vAlign w:val="bottom"/>
          </w:tcPr>
          <w:p w:rsidR="00550C02" w:rsidRPr="00FF6458" w:rsidRDefault="00427C59">
            <w:pPr>
              <w:ind w:left="120"/>
              <w:rPr>
                <w:sz w:val="20"/>
                <w:szCs w:val="20"/>
              </w:rPr>
            </w:pPr>
            <w:r w:rsidRPr="00FF6458">
              <w:rPr>
                <w:rFonts w:ascii="Arial" w:eastAsia="Arial" w:hAnsi="Arial" w:cs="Arial"/>
                <w:sz w:val="19"/>
                <w:szCs w:val="19"/>
              </w:rPr>
              <w:t>Total</w:t>
            </w:r>
          </w:p>
        </w:tc>
        <w:tc>
          <w:tcPr>
            <w:tcW w:w="1200" w:type="dxa"/>
            <w:vAlign w:val="bottom"/>
          </w:tcPr>
          <w:p w:rsidR="00550C02" w:rsidRPr="00FF6458" w:rsidRDefault="00550C02">
            <w:pPr>
              <w:rPr>
                <w:sz w:val="23"/>
                <w:szCs w:val="23"/>
              </w:rPr>
            </w:pPr>
          </w:p>
        </w:tc>
        <w:tc>
          <w:tcPr>
            <w:tcW w:w="1120" w:type="dxa"/>
            <w:vAlign w:val="bottom"/>
          </w:tcPr>
          <w:p w:rsidR="00550C02" w:rsidRPr="00FF6458" w:rsidRDefault="00427C59">
            <w:pPr>
              <w:ind w:right="6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40" w:type="dxa"/>
            <w:vAlign w:val="bottom"/>
          </w:tcPr>
          <w:p w:rsidR="00550C02" w:rsidRPr="00FF6458" w:rsidRDefault="00550C02">
            <w:pPr>
              <w:rPr>
                <w:sz w:val="23"/>
                <w:szCs w:val="23"/>
              </w:rPr>
            </w:pPr>
          </w:p>
        </w:tc>
        <w:tc>
          <w:tcPr>
            <w:tcW w:w="134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57728" behindDoc="1" locked="0" layoutInCell="0" allowOverlap="1">
            <wp:simplePos x="0" y="0"/>
            <wp:positionH relativeFrom="column">
              <wp:posOffset>192405</wp:posOffset>
            </wp:positionH>
            <wp:positionV relativeFrom="paragraph">
              <wp:posOffset>-1705610</wp:posOffset>
            </wp:positionV>
            <wp:extent cx="4474845" cy="1737360"/>
            <wp:effectExtent l="19050" t="0" r="1905" b="0"/>
            <wp:wrapNone/>
            <wp:docPr id="7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5" cstate="print"/>
                    <a:srcRect/>
                    <a:stretch>
                      <a:fillRect/>
                    </a:stretch>
                  </pic:blipFill>
                  <pic:spPr bwMode="auto">
                    <a:xfrm>
                      <a:off x="0" y="0"/>
                      <a:ext cx="4474845" cy="173736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30" w:lineRule="exact"/>
        <w:rPr>
          <w:sz w:val="20"/>
          <w:szCs w:val="20"/>
        </w:rPr>
      </w:pPr>
    </w:p>
    <w:p w:rsidR="00550C02" w:rsidRPr="00FF6458" w:rsidRDefault="00427C59">
      <w:pPr>
        <w:spacing w:line="349" w:lineRule="auto"/>
        <w:ind w:left="260" w:right="264"/>
        <w:jc w:val="both"/>
        <w:rPr>
          <w:sz w:val="20"/>
          <w:szCs w:val="20"/>
        </w:rPr>
      </w:pPr>
      <w:r w:rsidRPr="00FF6458">
        <w:rPr>
          <w:rFonts w:ascii="Arial" w:eastAsia="Arial" w:hAnsi="Arial" w:cs="Arial"/>
          <w:b/>
          <w:bCs/>
          <w:sz w:val="24"/>
          <w:szCs w:val="24"/>
        </w:rPr>
        <w:t xml:space="preserve">Πίνακας </w:t>
      </w:r>
      <w:r w:rsidR="005A7647">
        <w:rPr>
          <w:rFonts w:ascii="Arial" w:eastAsia="Arial" w:hAnsi="Arial" w:cs="Arial"/>
          <w:b/>
          <w:bCs/>
          <w:sz w:val="24"/>
          <w:szCs w:val="24"/>
        </w:rPr>
        <w:t>24</w:t>
      </w:r>
      <w:r w:rsidRPr="00FF6458">
        <w:rPr>
          <w:rFonts w:ascii="Arial" w:eastAsia="Arial" w:hAnsi="Arial" w:cs="Arial"/>
          <w:b/>
          <w:bCs/>
          <w:sz w:val="24"/>
          <w:szCs w:val="24"/>
        </w:rPr>
        <w:t xml:space="preserve">: </w:t>
      </w:r>
      <w:r w:rsidRPr="00FF6458">
        <w:rPr>
          <w:rFonts w:ascii="Arial" w:eastAsia="Arial" w:hAnsi="Arial" w:cs="Arial"/>
          <w:sz w:val="24"/>
          <w:szCs w:val="24"/>
        </w:rPr>
        <w:t>Αύξηση θέλησης και ανάγκης των πολιτών να φύγουν από την</w:t>
      </w:r>
      <w:r w:rsidRPr="00FF6458">
        <w:rPr>
          <w:rFonts w:ascii="Arial" w:eastAsia="Arial" w:hAnsi="Arial" w:cs="Arial"/>
          <w:b/>
          <w:bCs/>
          <w:sz w:val="24"/>
          <w:szCs w:val="24"/>
        </w:rPr>
        <w:t xml:space="preserve"> </w:t>
      </w:r>
      <w:r w:rsidRPr="00FF6458">
        <w:rPr>
          <w:rFonts w:ascii="Arial" w:eastAsia="Arial" w:hAnsi="Arial" w:cs="Arial"/>
          <w:sz w:val="24"/>
          <w:szCs w:val="24"/>
        </w:rPr>
        <w:t>Ελλάδα λόγω της οικονομικής κρίσης</w:t>
      </w:r>
    </w:p>
    <w:p w:rsidR="00550C02" w:rsidRPr="00FF6458" w:rsidRDefault="00550C02">
      <w:pPr>
        <w:spacing w:line="319"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Το 84</w:t>
      </w:r>
      <w:r w:rsidR="005A7647">
        <w:rPr>
          <w:rFonts w:ascii="Arial" w:eastAsia="Arial" w:hAnsi="Arial" w:cs="Arial"/>
          <w:sz w:val="24"/>
          <w:szCs w:val="24"/>
        </w:rPr>
        <w:t>.9</w:t>
      </w:r>
      <w:r w:rsidRPr="00FF6458">
        <w:rPr>
          <w:rFonts w:ascii="Arial" w:eastAsia="Arial" w:hAnsi="Arial" w:cs="Arial"/>
          <w:sz w:val="24"/>
          <w:szCs w:val="24"/>
        </w:rPr>
        <w:t xml:space="preserve">% των ερωτηθέντων πιστεύει ότι θα αυξηθεί Πολύ και Πάρα Πολύ η ανάγκη των πολιτών να φύγουν από την Ελλάδα λόγω της οικονομικής κρίσης και αυτό θα </w:t>
      </w:r>
      <w:r w:rsidR="005A7647">
        <w:rPr>
          <w:rFonts w:ascii="Arial" w:eastAsia="Arial" w:hAnsi="Arial" w:cs="Arial"/>
          <w:sz w:val="24"/>
          <w:szCs w:val="24"/>
        </w:rPr>
        <w:t xml:space="preserve">συμβεί </w:t>
      </w:r>
      <w:r w:rsidRPr="00FF6458">
        <w:rPr>
          <w:rFonts w:ascii="Arial" w:eastAsia="Arial" w:hAnsi="Arial" w:cs="Arial"/>
          <w:sz w:val="24"/>
          <w:szCs w:val="24"/>
        </w:rPr>
        <w:t>για την ανεύρεση καλύτερου επιπέδου ζωής</w:t>
      </w:r>
      <w:r w:rsidR="005A7647">
        <w:rPr>
          <w:rFonts w:ascii="Arial" w:eastAsia="Arial" w:hAnsi="Arial" w:cs="Arial"/>
          <w:sz w:val="24"/>
          <w:szCs w:val="24"/>
        </w:rPr>
        <w:t xml:space="preserve"> σε σχέση με αυτό</w:t>
      </w:r>
      <w:r w:rsidRPr="00FF6458">
        <w:rPr>
          <w:rFonts w:ascii="Arial" w:eastAsia="Arial" w:hAnsi="Arial" w:cs="Arial"/>
          <w:sz w:val="24"/>
          <w:szCs w:val="24"/>
        </w:rPr>
        <w:t xml:space="preserve"> που βιώνουν τώρα στην χώρα τους. Μέτρια το πιστεύει το 10.6% και Καθόλου το 2%. Επίσης το 2.5% το πιστεύει Λίγο.</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25312" behindDoc="0" locked="0" layoutInCell="1" allowOverlap="1">
            <wp:simplePos x="0" y="0"/>
            <wp:positionH relativeFrom="column">
              <wp:posOffset>-35560</wp:posOffset>
            </wp:positionH>
            <wp:positionV relativeFrom="paragraph">
              <wp:posOffset>90170</wp:posOffset>
            </wp:positionV>
            <wp:extent cx="5879465" cy="3505200"/>
            <wp:effectExtent l="19050" t="0" r="26035" b="0"/>
            <wp:wrapNone/>
            <wp:docPr id="29" name="Γράφημα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23"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FF6458" w:rsidRDefault="00427C59" w:rsidP="006E0777">
      <w:pPr>
        <w:ind w:left="260"/>
        <w:rPr>
          <w:sz w:val="20"/>
          <w:szCs w:val="20"/>
        </w:rPr>
      </w:pPr>
      <w:r w:rsidRPr="00FF6458">
        <w:rPr>
          <w:rFonts w:ascii="Arial" w:eastAsia="Arial" w:hAnsi="Arial" w:cs="Arial"/>
          <w:i/>
          <w:iCs/>
          <w:sz w:val="24"/>
          <w:szCs w:val="24"/>
        </w:rPr>
        <w:t xml:space="preserve">Πιστεύετε ότι η χώρα μας θα βγει </w:t>
      </w:r>
      <w:r w:rsidR="00872055">
        <w:rPr>
          <w:rFonts w:ascii="Arial" w:eastAsia="Arial" w:hAnsi="Arial" w:cs="Arial"/>
          <w:i/>
          <w:iCs/>
          <w:sz w:val="24"/>
          <w:szCs w:val="24"/>
        </w:rPr>
        <w:t xml:space="preserve">κάποια στιγμή </w:t>
      </w:r>
      <w:r w:rsidRPr="00FF6458">
        <w:rPr>
          <w:rFonts w:ascii="Arial" w:eastAsia="Arial" w:hAnsi="Arial" w:cs="Arial"/>
          <w:i/>
          <w:iCs/>
          <w:sz w:val="24"/>
          <w:szCs w:val="24"/>
        </w:rPr>
        <w:t>από την Ευρωζώνη;</w:t>
      </w:r>
    </w:p>
    <w:p w:rsidR="00550C02" w:rsidRPr="00FF6458" w:rsidRDefault="00550C02">
      <w:pPr>
        <w:spacing w:line="215" w:lineRule="exact"/>
        <w:rPr>
          <w:sz w:val="20"/>
          <w:szCs w:val="20"/>
        </w:rPr>
      </w:pPr>
    </w:p>
    <w:tbl>
      <w:tblPr>
        <w:tblW w:w="0" w:type="auto"/>
        <w:tblInd w:w="520" w:type="dxa"/>
        <w:tblLayout w:type="fixed"/>
        <w:tblCellMar>
          <w:left w:w="0" w:type="dxa"/>
          <w:right w:w="0" w:type="dxa"/>
        </w:tblCellMar>
        <w:tblLook w:val="04A0"/>
      </w:tblPr>
      <w:tblGrid>
        <w:gridCol w:w="860"/>
        <w:gridCol w:w="1120"/>
        <w:gridCol w:w="1180"/>
        <w:gridCol w:w="960"/>
        <w:gridCol w:w="1460"/>
        <w:gridCol w:w="1200"/>
      </w:tblGrid>
      <w:tr w:rsidR="00550C02" w:rsidRPr="00FF6458">
        <w:trPr>
          <w:trHeight w:val="218"/>
        </w:trPr>
        <w:tc>
          <w:tcPr>
            <w:tcW w:w="6780" w:type="dxa"/>
            <w:gridSpan w:val="6"/>
            <w:vAlign w:val="bottom"/>
          </w:tcPr>
          <w:p w:rsidR="00550C02" w:rsidRPr="00FF6458" w:rsidRDefault="00550C02" w:rsidP="006E0777">
            <w:pPr>
              <w:rPr>
                <w:sz w:val="20"/>
                <w:szCs w:val="20"/>
              </w:rPr>
            </w:pPr>
          </w:p>
        </w:tc>
      </w:tr>
      <w:tr w:rsidR="00550C02" w:rsidRPr="00FF6458">
        <w:trPr>
          <w:trHeight w:val="403"/>
        </w:trPr>
        <w:tc>
          <w:tcPr>
            <w:tcW w:w="860" w:type="dxa"/>
            <w:vAlign w:val="bottom"/>
          </w:tcPr>
          <w:p w:rsidR="00550C02" w:rsidRPr="00FF6458" w:rsidRDefault="00550C02">
            <w:pPr>
              <w:rPr>
                <w:sz w:val="24"/>
                <w:szCs w:val="24"/>
              </w:rPr>
            </w:pPr>
          </w:p>
        </w:tc>
        <w:tc>
          <w:tcPr>
            <w:tcW w:w="1120" w:type="dxa"/>
            <w:vAlign w:val="bottom"/>
          </w:tcPr>
          <w:p w:rsidR="00550C02" w:rsidRPr="00FF6458" w:rsidRDefault="00550C02">
            <w:pPr>
              <w:rPr>
                <w:sz w:val="24"/>
                <w:szCs w:val="24"/>
              </w:rPr>
            </w:pPr>
          </w:p>
        </w:tc>
        <w:tc>
          <w:tcPr>
            <w:tcW w:w="1180" w:type="dxa"/>
            <w:vAlign w:val="bottom"/>
          </w:tcPr>
          <w:p w:rsidR="00550C02" w:rsidRPr="00FF6458" w:rsidRDefault="00550C02">
            <w:pPr>
              <w:rPr>
                <w:sz w:val="24"/>
                <w:szCs w:val="24"/>
              </w:rPr>
            </w:pPr>
          </w:p>
        </w:tc>
        <w:tc>
          <w:tcPr>
            <w:tcW w:w="960" w:type="dxa"/>
            <w:vAlign w:val="bottom"/>
          </w:tcPr>
          <w:p w:rsidR="00550C02" w:rsidRPr="00FF6458" w:rsidRDefault="00550C02">
            <w:pPr>
              <w:rPr>
                <w:sz w:val="24"/>
                <w:szCs w:val="24"/>
              </w:rPr>
            </w:pPr>
          </w:p>
        </w:tc>
        <w:tc>
          <w:tcPr>
            <w:tcW w:w="1460" w:type="dxa"/>
            <w:vAlign w:val="bottom"/>
          </w:tcPr>
          <w:p w:rsidR="00550C02" w:rsidRPr="00FF6458" w:rsidRDefault="00550C02">
            <w:pPr>
              <w:rPr>
                <w:sz w:val="24"/>
                <w:szCs w:val="24"/>
              </w:rPr>
            </w:pP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r>
      <w:tr w:rsidR="00550C02" w:rsidRPr="00FF6458">
        <w:trPr>
          <w:trHeight w:val="230"/>
        </w:trPr>
        <w:tc>
          <w:tcPr>
            <w:tcW w:w="860" w:type="dxa"/>
            <w:vAlign w:val="bottom"/>
          </w:tcPr>
          <w:p w:rsidR="00550C02" w:rsidRPr="00FF6458" w:rsidRDefault="00550C02">
            <w:pPr>
              <w:rPr>
                <w:sz w:val="20"/>
                <w:szCs w:val="20"/>
              </w:rPr>
            </w:pPr>
          </w:p>
        </w:tc>
        <w:tc>
          <w:tcPr>
            <w:tcW w:w="1120" w:type="dxa"/>
            <w:vAlign w:val="bottom"/>
          </w:tcPr>
          <w:p w:rsidR="00550C02" w:rsidRPr="00FF6458" w:rsidRDefault="00550C02">
            <w:pPr>
              <w:rPr>
                <w:sz w:val="20"/>
                <w:szCs w:val="20"/>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Frequency</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Percent</w:t>
            </w:r>
          </w:p>
        </w:tc>
        <w:tc>
          <w:tcPr>
            <w:tcW w:w="146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200" w:type="dxa"/>
            <w:vAlign w:val="bottom"/>
          </w:tcPr>
          <w:p w:rsidR="00550C02" w:rsidRPr="00FF6458" w:rsidRDefault="00427C59">
            <w:pPr>
              <w:ind w:right="86"/>
              <w:jc w:val="right"/>
              <w:rPr>
                <w:sz w:val="20"/>
                <w:szCs w:val="20"/>
              </w:rPr>
            </w:pPr>
            <w:r w:rsidRPr="00FF6458">
              <w:rPr>
                <w:rFonts w:ascii="Arial" w:eastAsia="Arial" w:hAnsi="Arial" w:cs="Arial"/>
                <w:sz w:val="19"/>
                <w:szCs w:val="19"/>
              </w:rPr>
              <w:t>Percent</w:t>
            </w:r>
          </w:p>
        </w:tc>
      </w:tr>
      <w:tr w:rsidR="00550C02" w:rsidRPr="00FF6458">
        <w:trPr>
          <w:trHeight w:val="245"/>
        </w:trPr>
        <w:tc>
          <w:tcPr>
            <w:tcW w:w="860" w:type="dxa"/>
            <w:vAlign w:val="bottom"/>
          </w:tcPr>
          <w:p w:rsidR="00550C02" w:rsidRPr="00FF6458" w:rsidRDefault="00427C59">
            <w:pPr>
              <w:rPr>
                <w:sz w:val="20"/>
                <w:szCs w:val="20"/>
              </w:rPr>
            </w:pPr>
            <w:r w:rsidRPr="00FF6458">
              <w:rPr>
                <w:rFonts w:ascii="Arial" w:eastAsia="Arial" w:hAnsi="Arial" w:cs="Arial"/>
                <w:sz w:val="19"/>
                <w:szCs w:val="19"/>
              </w:rPr>
              <w:t>Valid</w:t>
            </w: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Καθόλου</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68</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34,0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34,3</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34,3</w:t>
            </w:r>
          </w:p>
        </w:tc>
      </w:tr>
      <w:tr w:rsidR="00550C02" w:rsidRPr="00FF6458">
        <w:trPr>
          <w:trHeight w:val="273"/>
        </w:trPr>
        <w:tc>
          <w:tcPr>
            <w:tcW w:w="8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Λίγο</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41</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20,5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20,</w:t>
            </w:r>
            <w:r w:rsidR="00872055">
              <w:rPr>
                <w:rFonts w:ascii="Arial" w:eastAsia="Arial" w:hAnsi="Arial" w:cs="Arial"/>
                <w:sz w:val="19"/>
                <w:szCs w:val="19"/>
              </w:rPr>
              <w:t>8</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55,1</w:t>
            </w:r>
          </w:p>
        </w:tc>
      </w:tr>
      <w:tr w:rsidR="00550C02" w:rsidRPr="00FF6458">
        <w:trPr>
          <w:trHeight w:val="274"/>
        </w:trPr>
        <w:tc>
          <w:tcPr>
            <w:tcW w:w="8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Μέτρια</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57</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28,5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28,8</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83,8</w:t>
            </w:r>
          </w:p>
        </w:tc>
      </w:tr>
      <w:tr w:rsidR="00550C02" w:rsidRPr="00FF6458">
        <w:trPr>
          <w:trHeight w:val="273"/>
        </w:trPr>
        <w:tc>
          <w:tcPr>
            <w:tcW w:w="8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Πολύ</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23</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11,5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11,6</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95,5</w:t>
            </w:r>
          </w:p>
        </w:tc>
      </w:tr>
      <w:tr w:rsidR="00550C02" w:rsidRPr="00FF6458">
        <w:trPr>
          <w:trHeight w:val="273"/>
        </w:trPr>
        <w:tc>
          <w:tcPr>
            <w:tcW w:w="8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Πάρα πολ</w:t>
            </w:r>
            <w:r w:rsidR="00872055">
              <w:rPr>
                <w:rFonts w:ascii="Arial" w:eastAsia="Arial" w:hAnsi="Arial" w:cs="Arial"/>
                <w:sz w:val="19"/>
                <w:szCs w:val="19"/>
              </w:rPr>
              <w:t>ύ</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9</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4,5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4,5</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r>
      <w:tr w:rsidR="00550C02" w:rsidRPr="00FF6458">
        <w:trPr>
          <w:trHeight w:val="274"/>
        </w:trPr>
        <w:tc>
          <w:tcPr>
            <w:tcW w:w="8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Total</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99,0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100,0</w:t>
            </w:r>
          </w:p>
        </w:tc>
        <w:tc>
          <w:tcPr>
            <w:tcW w:w="1200" w:type="dxa"/>
            <w:vAlign w:val="bottom"/>
          </w:tcPr>
          <w:p w:rsidR="00550C02" w:rsidRPr="00FF6458" w:rsidRDefault="00550C02">
            <w:pPr>
              <w:rPr>
                <w:sz w:val="23"/>
                <w:szCs w:val="23"/>
              </w:rPr>
            </w:pPr>
          </w:p>
        </w:tc>
      </w:tr>
      <w:tr w:rsidR="00550C02" w:rsidRPr="00FF6458">
        <w:trPr>
          <w:trHeight w:val="273"/>
        </w:trPr>
        <w:tc>
          <w:tcPr>
            <w:tcW w:w="860" w:type="dxa"/>
            <w:vAlign w:val="bottom"/>
          </w:tcPr>
          <w:p w:rsidR="00550C02" w:rsidRPr="00FF6458" w:rsidRDefault="00427C59">
            <w:pPr>
              <w:rPr>
                <w:sz w:val="20"/>
                <w:szCs w:val="20"/>
              </w:rPr>
            </w:pPr>
            <w:r w:rsidRPr="00FF6458">
              <w:rPr>
                <w:rFonts w:ascii="Arial" w:eastAsia="Arial" w:hAnsi="Arial" w:cs="Arial"/>
                <w:sz w:val="19"/>
                <w:szCs w:val="19"/>
              </w:rPr>
              <w:t>Missing</w:t>
            </w: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System</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60" w:type="dxa"/>
            <w:vAlign w:val="bottom"/>
          </w:tcPr>
          <w:p w:rsidR="00550C02" w:rsidRPr="00FF6458" w:rsidRDefault="00550C02">
            <w:pPr>
              <w:rPr>
                <w:sz w:val="23"/>
                <w:szCs w:val="23"/>
              </w:rPr>
            </w:pPr>
          </w:p>
        </w:tc>
        <w:tc>
          <w:tcPr>
            <w:tcW w:w="1200" w:type="dxa"/>
            <w:vAlign w:val="bottom"/>
          </w:tcPr>
          <w:p w:rsidR="00550C02" w:rsidRPr="00FF6458" w:rsidRDefault="00550C02">
            <w:pPr>
              <w:rPr>
                <w:sz w:val="23"/>
                <w:szCs w:val="23"/>
              </w:rPr>
            </w:pPr>
          </w:p>
        </w:tc>
      </w:tr>
      <w:tr w:rsidR="00550C02" w:rsidRPr="00FF6458">
        <w:trPr>
          <w:trHeight w:val="273"/>
        </w:trPr>
        <w:tc>
          <w:tcPr>
            <w:tcW w:w="860" w:type="dxa"/>
            <w:vAlign w:val="bottom"/>
          </w:tcPr>
          <w:p w:rsidR="00550C02" w:rsidRPr="00FF6458" w:rsidRDefault="00427C59">
            <w:pPr>
              <w:rPr>
                <w:sz w:val="20"/>
                <w:szCs w:val="20"/>
              </w:rPr>
            </w:pPr>
            <w:r w:rsidRPr="00FF6458">
              <w:rPr>
                <w:rFonts w:ascii="Arial" w:eastAsia="Arial" w:hAnsi="Arial" w:cs="Arial"/>
                <w:sz w:val="19"/>
                <w:szCs w:val="19"/>
              </w:rPr>
              <w:t>Total</w:t>
            </w:r>
          </w:p>
        </w:tc>
        <w:tc>
          <w:tcPr>
            <w:tcW w:w="1120" w:type="dxa"/>
            <w:vAlign w:val="bottom"/>
          </w:tcPr>
          <w:p w:rsidR="00550C02" w:rsidRPr="00FF6458" w:rsidRDefault="00550C02">
            <w:pPr>
              <w:rPr>
                <w:sz w:val="23"/>
                <w:szCs w:val="23"/>
              </w:rPr>
            </w:pP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60" w:type="dxa"/>
            <w:vAlign w:val="bottom"/>
          </w:tcPr>
          <w:p w:rsidR="00550C02" w:rsidRPr="00FF6458" w:rsidRDefault="00550C02">
            <w:pPr>
              <w:rPr>
                <w:sz w:val="23"/>
                <w:szCs w:val="23"/>
              </w:rPr>
            </w:pPr>
          </w:p>
        </w:tc>
        <w:tc>
          <w:tcPr>
            <w:tcW w:w="120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58752" behindDoc="1" locked="0" layoutInCell="0" allowOverlap="1">
            <wp:simplePos x="0" y="0"/>
            <wp:positionH relativeFrom="column">
              <wp:posOffset>249555</wp:posOffset>
            </wp:positionH>
            <wp:positionV relativeFrom="paragraph">
              <wp:posOffset>-1704975</wp:posOffset>
            </wp:positionV>
            <wp:extent cx="4474210" cy="1736090"/>
            <wp:effectExtent l="19050" t="0" r="2540" b="0"/>
            <wp:wrapNone/>
            <wp:docPr id="7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7" cstate="print"/>
                    <a:srcRect/>
                    <a:stretch>
                      <a:fillRect/>
                    </a:stretch>
                  </pic:blipFill>
                  <pic:spPr bwMode="auto">
                    <a:xfrm>
                      <a:off x="0" y="0"/>
                      <a:ext cx="4474210" cy="173609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3" w:lineRule="exact"/>
        <w:rPr>
          <w:sz w:val="20"/>
          <w:szCs w:val="20"/>
        </w:rPr>
      </w:pPr>
    </w:p>
    <w:p w:rsidR="00550C02" w:rsidRPr="00FF6458" w:rsidRDefault="00872055">
      <w:pPr>
        <w:ind w:left="260"/>
        <w:rPr>
          <w:sz w:val="20"/>
          <w:szCs w:val="20"/>
        </w:rPr>
      </w:pPr>
      <w:r>
        <w:rPr>
          <w:rFonts w:ascii="Arial" w:eastAsia="Arial" w:hAnsi="Arial" w:cs="Arial"/>
          <w:b/>
          <w:bCs/>
          <w:sz w:val="24"/>
          <w:szCs w:val="24"/>
        </w:rPr>
        <w:t>Πίνακας 25</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Παραμονή ή όχι στην Ευρωζώνη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Ότι δεν θα βγει η χώρα μας από την Ευρωζώνη το πιστεύει το 34.3% (Καθόλου), Μέτρια το πι</w:t>
      </w:r>
      <w:r w:rsidR="00872055">
        <w:rPr>
          <w:rFonts w:ascii="Arial" w:eastAsia="Arial" w:hAnsi="Arial" w:cs="Arial"/>
          <w:sz w:val="24"/>
          <w:szCs w:val="24"/>
        </w:rPr>
        <w:t>στεύει το 28.8% και Λίγο το 20.8</w:t>
      </w:r>
      <w:r w:rsidRPr="00FF6458">
        <w:rPr>
          <w:rFonts w:ascii="Arial" w:eastAsia="Arial" w:hAnsi="Arial" w:cs="Arial"/>
          <w:sz w:val="24"/>
          <w:szCs w:val="24"/>
        </w:rPr>
        <w:t>%. Πολύ και Πάρα Πολύ πιστεύουν ότι θα βγούμε από την Ευρωζώνη το 16.1% των ερωτηθέντων.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301654">
      <w:pPr>
        <w:spacing w:line="200" w:lineRule="exact"/>
        <w:rPr>
          <w:sz w:val="20"/>
          <w:szCs w:val="20"/>
        </w:rPr>
      </w:pPr>
      <w:r>
        <w:rPr>
          <w:noProof/>
          <w:sz w:val="20"/>
          <w:szCs w:val="20"/>
        </w:rPr>
        <w:drawing>
          <wp:anchor distT="0" distB="0" distL="114300" distR="114300" simplePos="0" relativeHeight="251727360" behindDoc="0" locked="0" layoutInCell="1" allowOverlap="1">
            <wp:simplePos x="0" y="0"/>
            <wp:positionH relativeFrom="column">
              <wp:posOffset>-35379</wp:posOffset>
            </wp:positionH>
            <wp:positionV relativeFrom="paragraph">
              <wp:posOffset>31024</wp:posOffset>
            </wp:positionV>
            <wp:extent cx="5380355" cy="3102429"/>
            <wp:effectExtent l="19050" t="0" r="10795" b="2721"/>
            <wp:wrapNone/>
            <wp:docPr id="30" name="Γράφημα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8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FF6458" w:rsidRDefault="00427C59">
      <w:pPr>
        <w:ind w:left="260"/>
        <w:rPr>
          <w:sz w:val="20"/>
          <w:szCs w:val="20"/>
        </w:rPr>
      </w:pPr>
      <w:r w:rsidRPr="00FF6458">
        <w:rPr>
          <w:rFonts w:ascii="Arial" w:eastAsia="Arial" w:hAnsi="Arial" w:cs="Arial"/>
          <w:i/>
          <w:iCs/>
          <w:sz w:val="24"/>
          <w:szCs w:val="24"/>
        </w:rPr>
        <w:t>Πιστεύετε ότι αν η χώρα μας βγει τελικά από την Ευρωζώνη θα ωφεληθεί;</w:t>
      </w:r>
    </w:p>
    <w:p w:rsidR="00550C02" w:rsidRPr="00FF6458" w:rsidRDefault="00550C02">
      <w:pPr>
        <w:spacing w:line="200" w:lineRule="exact"/>
        <w:rPr>
          <w:sz w:val="20"/>
          <w:szCs w:val="20"/>
        </w:rPr>
      </w:pPr>
    </w:p>
    <w:p w:rsidR="00550C02" w:rsidRPr="00FF6458" w:rsidRDefault="00550C02" w:rsidP="006E0777">
      <w:pPr>
        <w:rPr>
          <w:sz w:val="20"/>
          <w:szCs w:val="20"/>
        </w:rPr>
      </w:pPr>
    </w:p>
    <w:p w:rsidR="00550C02" w:rsidRPr="00FF6458" w:rsidRDefault="00876B38">
      <w:pPr>
        <w:spacing w:line="20" w:lineRule="exact"/>
        <w:rPr>
          <w:sz w:val="20"/>
          <w:szCs w:val="20"/>
        </w:rPr>
      </w:pPr>
      <w:r>
        <w:rPr>
          <w:noProof/>
          <w:sz w:val="20"/>
          <w:szCs w:val="20"/>
        </w:rPr>
        <w:drawing>
          <wp:anchor distT="0" distB="0" distL="114300" distR="114300" simplePos="0" relativeHeight="251659776" behindDoc="1" locked="0" layoutInCell="0" allowOverlap="1">
            <wp:simplePos x="0" y="0"/>
            <wp:positionH relativeFrom="column">
              <wp:posOffset>182880</wp:posOffset>
            </wp:positionH>
            <wp:positionV relativeFrom="paragraph">
              <wp:posOffset>67310</wp:posOffset>
            </wp:positionV>
            <wp:extent cx="4339590" cy="1377950"/>
            <wp:effectExtent l="19050" t="0" r="3810" b="0"/>
            <wp:wrapNone/>
            <wp:docPr id="70"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8" cstate="print"/>
                    <a:srcRect/>
                    <a:stretch>
                      <a:fillRect/>
                    </a:stretch>
                  </pic:blipFill>
                  <pic:spPr bwMode="auto">
                    <a:xfrm>
                      <a:off x="0" y="0"/>
                      <a:ext cx="4339590" cy="1377950"/>
                    </a:xfrm>
                    <a:prstGeom prst="rect">
                      <a:avLst/>
                    </a:prstGeom>
                    <a:noFill/>
                    <a:ln w="9525">
                      <a:noFill/>
                      <a:miter lim="800000"/>
                      <a:headEnd/>
                      <a:tailEnd/>
                    </a:ln>
                  </pic:spPr>
                </pic:pic>
              </a:graphicData>
            </a:graphic>
          </wp:anchor>
        </w:drawing>
      </w:r>
    </w:p>
    <w:p w:rsidR="00550C02" w:rsidRPr="00FF6458" w:rsidRDefault="00550C02">
      <w:pPr>
        <w:spacing w:line="164" w:lineRule="exact"/>
        <w:rPr>
          <w:sz w:val="20"/>
          <w:szCs w:val="20"/>
        </w:rPr>
      </w:pPr>
    </w:p>
    <w:tbl>
      <w:tblPr>
        <w:tblW w:w="0" w:type="auto"/>
        <w:tblInd w:w="300" w:type="dxa"/>
        <w:tblLayout w:type="fixed"/>
        <w:tblCellMar>
          <w:left w:w="0" w:type="dxa"/>
          <w:right w:w="0" w:type="dxa"/>
        </w:tblCellMar>
        <w:tblLook w:val="04A0"/>
      </w:tblPr>
      <w:tblGrid>
        <w:gridCol w:w="20"/>
        <w:gridCol w:w="1940"/>
        <w:gridCol w:w="1120"/>
        <w:gridCol w:w="1220"/>
        <w:gridCol w:w="1260"/>
        <w:gridCol w:w="1220"/>
        <w:gridCol w:w="20"/>
      </w:tblGrid>
      <w:tr w:rsidR="00550C02" w:rsidRPr="00FF6458">
        <w:trPr>
          <w:trHeight w:val="218"/>
        </w:trPr>
        <w:tc>
          <w:tcPr>
            <w:tcW w:w="20" w:type="dxa"/>
            <w:vAlign w:val="bottom"/>
          </w:tcPr>
          <w:p w:rsidR="00550C02" w:rsidRPr="00FF6458" w:rsidRDefault="00550C02">
            <w:pPr>
              <w:rPr>
                <w:sz w:val="18"/>
                <w:szCs w:val="18"/>
              </w:rPr>
            </w:pPr>
          </w:p>
        </w:tc>
        <w:tc>
          <w:tcPr>
            <w:tcW w:w="1940" w:type="dxa"/>
            <w:vAlign w:val="bottom"/>
          </w:tcPr>
          <w:p w:rsidR="00550C02" w:rsidRPr="00FF6458" w:rsidRDefault="00550C02">
            <w:pPr>
              <w:rPr>
                <w:sz w:val="18"/>
                <w:szCs w:val="18"/>
              </w:rPr>
            </w:pPr>
          </w:p>
        </w:tc>
        <w:tc>
          <w:tcPr>
            <w:tcW w:w="1120" w:type="dxa"/>
            <w:vAlign w:val="bottom"/>
          </w:tcPr>
          <w:p w:rsidR="00550C02" w:rsidRPr="00FF6458" w:rsidRDefault="00550C02">
            <w:pPr>
              <w:rPr>
                <w:sz w:val="18"/>
                <w:szCs w:val="18"/>
              </w:rPr>
            </w:pPr>
          </w:p>
        </w:tc>
        <w:tc>
          <w:tcPr>
            <w:tcW w:w="1220" w:type="dxa"/>
            <w:vAlign w:val="bottom"/>
          </w:tcPr>
          <w:p w:rsidR="00550C02" w:rsidRPr="00FF6458" w:rsidRDefault="00550C02">
            <w:pPr>
              <w:rPr>
                <w:sz w:val="18"/>
                <w:szCs w:val="18"/>
              </w:rPr>
            </w:pPr>
          </w:p>
        </w:tc>
        <w:tc>
          <w:tcPr>
            <w:tcW w:w="2500" w:type="dxa"/>
            <w:gridSpan w:val="3"/>
            <w:vAlign w:val="bottom"/>
          </w:tcPr>
          <w:p w:rsidR="00550C02" w:rsidRPr="00FF6458" w:rsidRDefault="00427C59">
            <w:pPr>
              <w:ind w:left="1046"/>
              <w:jc w:val="center"/>
              <w:rPr>
                <w:sz w:val="20"/>
                <w:szCs w:val="20"/>
              </w:rPr>
            </w:pPr>
            <w:r w:rsidRPr="00FF6458">
              <w:rPr>
                <w:rFonts w:ascii="Arial" w:eastAsia="Arial" w:hAnsi="Arial" w:cs="Arial"/>
                <w:sz w:val="19"/>
                <w:szCs w:val="19"/>
              </w:rPr>
              <w:t>Cumulative</w:t>
            </w:r>
          </w:p>
        </w:tc>
      </w:tr>
      <w:tr w:rsidR="00550C02" w:rsidRPr="00FF6458">
        <w:trPr>
          <w:trHeight w:val="229"/>
        </w:trPr>
        <w:tc>
          <w:tcPr>
            <w:tcW w:w="20" w:type="dxa"/>
            <w:vAlign w:val="bottom"/>
          </w:tcPr>
          <w:p w:rsidR="00550C02" w:rsidRPr="00FF6458" w:rsidRDefault="00550C02">
            <w:pPr>
              <w:rPr>
                <w:sz w:val="19"/>
                <w:szCs w:val="19"/>
              </w:rPr>
            </w:pPr>
          </w:p>
        </w:tc>
        <w:tc>
          <w:tcPr>
            <w:tcW w:w="1940" w:type="dxa"/>
            <w:vAlign w:val="bottom"/>
          </w:tcPr>
          <w:p w:rsidR="00550C02" w:rsidRPr="00FF6458" w:rsidRDefault="00550C02">
            <w:pPr>
              <w:rPr>
                <w:sz w:val="19"/>
                <w:szCs w:val="19"/>
              </w:rPr>
            </w:pPr>
          </w:p>
        </w:tc>
        <w:tc>
          <w:tcPr>
            <w:tcW w:w="3600" w:type="dxa"/>
            <w:gridSpan w:val="3"/>
            <w:vAlign w:val="bottom"/>
          </w:tcPr>
          <w:p w:rsidR="00550C02" w:rsidRPr="00FF6458" w:rsidRDefault="00427C59">
            <w:pPr>
              <w:ind w:right="6"/>
              <w:jc w:val="right"/>
              <w:rPr>
                <w:sz w:val="20"/>
                <w:szCs w:val="20"/>
              </w:rPr>
            </w:pPr>
            <w:r w:rsidRPr="00FF6458">
              <w:rPr>
                <w:rFonts w:ascii="Arial" w:eastAsia="Arial" w:hAnsi="Arial" w:cs="Arial"/>
                <w:sz w:val="19"/>
                <w:szCs w:val="19"/>
              </w:rPr>
              <w:t>requency Percent  alid Percen</w:t>
            </w:r>
          </w:p>
        </w:tc>
        <w:tc>
          <w:tcPr>
            <w:tcW w:w="1240" w:type="dxa"/>
            <w:gridSpan w:val="2"/>
            <w:vAlign w:val="bottom"/>
          </w:tcPr>
          <w:p w:rsidR="00550C02" w:rsidRPr="00FF6458" w:rsidRDefault="00427C59">
            <w:pPr>
              <w:ind w:right="140"/>
              <w:jc w:val="center"/>
              <w:rPr>
                <w:sz w:val="20"/>
                <w:szCs w:val="20"/>
              </w:rPr>
            </w:pPr>
            <w:r w:rsidRPr="00FF6458">
              <w:rPr>
                <w:rFonts w:ascii="Arial" w:eastAsia="Arial" w:hAnsi="Arial" w:cs="Arial"/>
                <w:sz w:val="19"/>
                <w:szCs w:val="19"/>
              </w:rPr>
              <w:t>Percent</w:t>
            </w:r>
          </w:p>
        </w:tc>
      </w:tr>
      <w:tr w:rsidR="00550C02" w:rsidRPr="00FF6458">
        <w:trPr>
          <w:trHeight w:val="225"/>
        </w:trPr>
        <w:tc>
          <w:tcPr>
            <w:tcW w:w="20" w:type="dxa"/>
            <w:vAlign w:val="bottom"/>
          </w:tcPr>
          <w:p w:rsidR="00550C02" w:rsidRPr="00FF6458" w:rsidRDefault="00550C02">
            <w:pPr>
              <w:rPr>
                <w:sz w:val="19"/>
                <w:szCs w:val="19"/>
              </w:rPr>
            </w:pPr>
          </w:p>
        </w:tc>
        <w:tc>
          <w:tcPr>
            <w:tcW w:w="1940" w:type="dxa"/>
            <w:tcBorders>
              <w:top w:val="single" w:sz="8" w:space="0" w:color="auto"/>
            </w:tcBorders>
            <w:vAlign w:val="bottom"/>
          </w:tcPr>
          <w:p w:rsidR="00550C02" w:rsidRPr="00FF6458" w:rsidRDefault="00427C59">
            <w:pPr>
              <w:spacing w:line="211" w:lineRule="exact"/>
              <w:ind w:left="100"/>
              <w:rPr>
                <w:sz w:val="20"/>
                <w:szCs w:val="20"/>
              </w:rPr>
            </w:pPr>
            <w:r w:rsidRPr="00FF6458">
              <w:rPr>
                <w:rFonts w:ascii="Arial" w:eastAsia="Arial" w:hAnsi="Arial" w:cs="Arial"/>
                <w:sz w:val="19"/>
                <w:szCs w:val="19"/>
              </w:rPr>
              <w:t>Valid  Καθόλου</w:t>
            </w:r>
          </w:p>
        </w:tc>
        <w:tc>
          <w:tcPr>
            <w:tcW w:w="1120" w:type="dxa"/>
            <w:tcBorders>
              <w:top w:val="single" w:sz="8" w:space="0" w:color="auto"/>
            </w:tcBorders>
            <w:vAlign w:val="bottom"/>
          </w:tcPr>
          <w:p w:rsidR="00550C02" w:rsidRPr="00FF6458" w:rsidRDefault="00427C59">
            <w:pPr>
              <w:ind w:right="106"/>
              <w:jc w:val="right"/>
              <w:rPr>
                <w:sz w:val="20"/>
                <w:szCs w:val="20"/>
              </w:rPr>
            </w:pPr>
            <w:r w:rsidRPr="00FF6458">
              <w:rPr>
                <w:rFonts w:ascii="Arial" w:eastAsia="Arial" w:hAnsi="Arial" w:cs="Arial"/>
                <w:sz w:val="19"/>
                <w:szCs w:val="19"/>
              </w:rPr>
              <w:t>83</w:t>
            </w:r>
          </w:p>
        </w:tc>
        <w:tc>
          <w:tcPr>
            <w:tcW w:w="1220" w:type="dxa"/>
            <w:tcBorders>
              <w:top w:val="single" w:sz="8" w:space="0" w:color="auto"/>
            </w:tcBorders>
            <w:vAlign w:val="bottom"/>
          </w:tcPr>
          <w:p w:rsidR="00550C02" w:rsidRPr="00FF6458" w:rsidRDefault="00427C59">
            <w:pPr>
              <w:ind w:right="246"/>
              <w:jc w:val="right"/>
              <w:rPr>
                <w:sz w:val="20"/>
                <w:szCs w:val="20"/>
              </w:rPr>
            </w:pPr>
            <w:r w:rsidRPr="00FF6458">
              <w:rPr>
                <w:rFonts w:ascii="Arial" w:eastAsia="Arial" w:hAnsi="Arial" w:cs="Arial"/>
                <w:sz w:val="19"/>
                <w:szCs w:val="19"/>
              </w:rPr>
              <w:t>41,5</w:t>
            </w:r>
          </w:p>
        </w:tc>
        <w:tc>
          <w:tcPr>
            <w:tcW w:w="1260" w:type="dxa"/>
            <w:tcBorders>
              <w:top w:val="single" w:sz="8" w:space="0" w:color="auto"/>
            </w:tcBorders>
            <w:vAlign w:val="bottom"/>
          </w:tcPr>
          <w:p w:rsidR="00550C02" w:rsidRPr="00FF6458" w:rsidRDefault="00427C59">
            <w:pPr>
              <w:ind w:right="166"/>
              <w:jc w:val="right"/>
              <w:rPr>
                <w:sz w:val="20"/>
                <w:szCs w:val="20"/>
              </w:rPr>
            </w:pPr>
            <w:r w:rsidRPr="00FF6458">
              <w:rPr>
                <w:rFonts w:ascii="Arial" w:eastAsia="Arial" w:hAnsi="Arial" w:cs="Arial"/>
                <w:sz w:val="19"/>
                <w:szCs w:val="19"/>
              </w:rPr>
              <w:t>41,5</w:t>
            </w:r>
          </w:p>
        </w:tc>
        <w:tc>
          <w:tcPr>
            <w:tcW w:w="1220" w:type="dxa"/>
            <w:tcBorders>
              <w:top w:val="single" w:sz="8" w:space="0" w:color="auto"/>
            </w:tcBorders>
            <w:vAlign w:val="bottom"/>
          </w:tcPr>
          <w:p w:rsidR="00550C02" w:rsidRPr="00FF6458" w:rsidRDefault="00427C59">
            <w:pPr>
              <w:ind w:right="46"/>
              <w:jc w:val="right"/>
              <w:rPr>
                <w:sz w:val="20"/>
                <w:szCs w:val="20"/>
              </w:rPr>
            </w:pPr>
            <w:r w:rsidRPr="00FF6458">
              <w:rPr>
                <w:rFonts w:ascii="Arial" w:eastAsia="Arial" w:hAnsi="Arial" w:cs="Arial"/>
                <w:sz w:val="19"/>
                <w:szCs w:val="19"/>
              </w:rPr>
              <w:t>41,5</w:t>
            </w:r>
          </w:p>
        </w:tc>
        <w:tc>
          <w:tcPr>
            <w:tcW w:w="20" w:type="dxa"/>
            <w:vAlign w:val="bottom"/>
          </w:tcPr>
          <w:p w:rsidR="00550C02" w:rsidRPr="00FF6458" w:rsidRDefault="00550C02">
            <w:pPr>
              <w:rPr>
                <w:sz w:val="19"/>
                <w:szCs w:val="19"/>
              </w:rPr>
            </w:pPr>
          </w:p>
        </w:tc>
      </w:tr>
      <w:tr w:rsidR="00550C02" w:rsidRPr="00FF6458">
        <w:trPr>
          <w:trHeight w:val="273"/>
        </w:trPr>
        <w:tc>
          <w:tcPr>
            <w:tcW w:w="20" w:type="dxa"/>
            <w:vAlign w:val="bottom"/>
          </w:tcPr>
          <w:p w:rsidR="00550C02" w:rsidRPr="00FF6458" w:rsidRDefault="00550C02">
            <w:pPr>
              <w:rPr>
                <w:sz w:val="23"/>
                <w:szCs w:val="23"/>
              </w:rPr>
            </w:pPr>
          </w:p>
        </w:tc>
        <w:tc>
          <w:tcPr>
            <w:tcW w:w="1940" w:type="dxa"/>
            <w:vAlign w:val="bottom"/>
          </w:tcPr>
          <w:p w:rsidR="00550C02" w:rsidRPr="00FF6458" w:rsidRDefault="00427C59">
            <w:pPr>
              <w:ind w:left="820"/>
              <w:rPr>
                <w:sz w:val="20"/>
                <w:szCs w:val="20"/>
              </w:rPr>
            </w:pPr>
            <w:r w:rsidRPr="00FF6458">
              <w:rPr>
                <w:rFonts w:ascii="Arial" w:eastAsia="Arial" w:hAnsi="Arial" w:cs="Arial"/>
                <w:sz w:val="19"/>
                <w:szCs w:val="19"/>
              </w:rPr>
              <w:t>Λίγο</w:t>
            </w:r>
          </w:p>
        </w:tc>
        <w:tc>
          <w:tcPr>
            <w:tcW w:w="1120" w:type="dxa"/>
            <w:vAlign w:val="bottom"/>
          </w:tcPr>
          <w:p w:rsidR="00550C02" w:rsidRPr="00FF6458" w:rsidRDefault="00427C59">
            <w:pPr>
              <w:ind w:right="106"/>
              <w:jc w:val="right"/>
              <w:rPr>
                <w:sz w:val="20"/>
                <w:szCs w:val="20"/>
              </w:rPr>
            </w:pPr>
            <w:r w:rsidRPr="00FF6458">
              <w:rPr>
                <w:rFonts w:ascii="Arial" w:eastAsia="Arial" w:hAnsi="Arial" w:cs="Arial"/>
                <w:sz w:val="19"/>
                <w:szCs w:val="19"/>
              </w:rPr>
              <w:t>32</w:t>
            </w:r>
          </w:p>
        </w:tc>
        <w:tc>
          <w:tcPr>
            <w:tcW w:w="1220" w:type="dxa"/>
            <w:vAlign w:val="bottom"/>
          </w:tcPr>
          <w:p w:rsidR="00550C02" w:rsidRPr="00FF6458" w:rsidRDefault="00427C59">
            <w:pPr>
              <w:ind w:right="246"/>
              <w:jc w:val="right"/>
              <w:rPr>
                <w:sz w:val="20"/>
                <w:szCs w:val="20"/>
              </w:rPr>
            </w:pPr>
            <w:r w:rsidRPr="00FF6458">
              <w:rPr>
                <w:rFonts w:ascii="Arial" w:eastAsia="Arial" w:hAnsi="Arial" w:cs="Arial"/>
                <w:sz w:val="19"/>
                <w:szCs w:val="19"/>
              </w:rPr>
              <w:t>16,0</w:t>
            </w:r>
          </w:p>
        </w:tc>
        <w:tc>
          <w:tcPr>
            <w:tcW w:w="1260" w:type="dxa"/>
            <w:vAlign w:val="bottom"/>
          </w:tcPr>
          <w:p w:rsidR="00550C02" w:rsidRPr="00FF6458" w:rsidRDefault="00427C59">
            <w:pPr>
              <w:ind w:right="166"/>
              <w:jc w:val="right"/>
              <w:rPr>
                <w:sz w:val="20"/>
                <w:szCs w:val="20"/>
              </w:rPr>
            </w:pPr>
            <w:r w:rsidRPr="00FF6458">
              <w:rPr>
                <w:rFonts w:ascii="Arial" w:eastAsia="Arial" w:hAnsi="Arial" w:cs="Arial"/>
                <w:sz w:val="19"/>
                <w:szCs w:val="19"/>
              </w:rPr>
              <w:t>16,0</w:t>
            </w:r>
          </w:p>
        </w:tc>
        <w:tc>
          <w:tcPr>
            <w:tcW w:w="1220" w:type="dxa"/>
            <w:vAlign w:val="bottom"/>
          </w:tcPr>
          <w:p w:rsidR="00550C02" w:rsidRPr="00FF6458" w:rsidRDefault="00427C59">
            <w:pPr>
              <w:ind w:right="46"/>
              <w:jc w:val="right"/>
              <w:rPr>
                <w:sz w:val="20"/>
                <w:szCs w:val="20"/>
              </w:rPr>
            </w:pPr>
            <w:r w:rsidRPr="00FF6458">
              <w:rPr>
                <w:rFonts w:ascii="Arial" w:eastAsia="Arial" w:hAnsi="Arial" w:cs="Arial"/>
                <w:sz w:val="19"/>
                <w:szCs w:val="19"/>
              </w:rPr>
              <w:t>57,5</w:t>
            </w:r>
          </w:p>
        </w:tc>
        <w:tc>
          <w:tcPr>
            <w:tcW w:w="20" w:type="dxa"/>
            <w:vAlign w:val="bottom"/>
          </w:tcPr>
          <w:p w:rsidR="00550C02" w:rsidRPr="00FF6458" w:rsidRDefault="00550C02">
            <w:pPr>
              <w:rPr>
                <w:sz w:val="23"/>
                <w:szCs w:val="23"/>
              </w:rPr>
            </w:pPr>
          </w:p>
        </w:tc>
      </w:tr>
      <w:tr w:rsidR="00550C02" w:rsidRPr="00FF6458">
        <w:trPr>
          <w:trHeight w:val="273"/>
        </w:trPr>
        <w:tc>
          <w:tcPr>
            <w:tcW w:w="20" w:type="dxa"/>
            <w:vAlign w:val="bottom"/>
          </w:tcPr>
          <w:p w:rsidR="00550C02" w:rsidRPr="00FF6458" w:rsidRDefault="00550C02">
            <w:pPr>
              <w:rPr>
                <w:sz w:val="23"/>
                <w:szCs w:val="23"/>
              </w:rPr>
            </w:pPr>
          </w:p>
        </w:tc>
        <w:tc>
          <w:tcPr>
            <w:tcW w:w="1940" w:type="dxa"/>
            <w:vAlign w:val="bottom"/>
          </w:tcPr>
          <w:p w:rsidR="00550C02" w:rsidRPr="00FF6458" w:rsidRDefault="00427C59">
            <w:pPr>
              <w:ind w:left="820"/>
              <w:rPr>
                <w:sz w:val="20"/>
                <w:szCs w:val="20"/>
              </w:rPr>
            </w:pPr>
            <w:r w:rsidRPr="00FF6458">
              <w:rPr>
                <w:rFonts w:ascii="Arial" w:eastAsia="Arial" w:hAnsi="Arial" w:cs="Arial"/>
                <w:sz w:val="19"/>
                <w:szCs w:val="19"/>
              </w:rPr>
              <w:t>Μέτρια</w:t>
            </w:r>
          </w:p>
        </w:tc>
        <w:tc>
          <w:tcPr>
            <w:tcW w:w="1120" w:type="dxa"/>
            <w:vAlign w:val="bottom"/>
          </w:tcPr>
          <w:p w:rsidR="00550C02" w:rsidRPr="00FF6458" w:rsidRDefault="00427C59">
            <w:pPr>
              <w:ind w:right="106"/>
              <w:jc w:val="right"/>
              <w:rPr>
                <w:sz w:val="20"/>
                <w:szCs w:val="20"/>
              </w:rPr>
            </w:pPr>
            <w:r w:rsidRPr="00FF6458">
              <w:rPr>
                <w:rFonts w:ascii="Arial" w:eastAsia="Arial" w:hAnsi="Arial" w:cs="Arial"/>
                <w:sz w:val="19"/>
                <w:szCs w:val="19"/>
              </w:rPr>
              <w:t>60</w:t>
            </w:r>
          </w:p>
        </w:tc>
        <w:tc>
          <w:tcPr>
            <w:tcW w:w="1220" w:type="dxa"/>
            <w:vAlign w:val="bottom"/>
          </w:tcPr>
          <w:p w:rsidR="00550C02" w:rsidRPr="00FF6458" w:rsidRDefault="00427C59">
            <w:pPr>
              <w:ind w:right="246"/>
              <w:jc w:val="right"/>
              <w:rPr>
                <w:sz w:val="20"/>
                <w:szCs w:val="20"/>
              </w:rPr>
            </w:pPr>
            <w:r w:rsidRPr="00FF6458">
              <w:rPr>
                <w:rFonts w:ascii="Arial" w:eastAsia="Arial" w:hAnsi="Arial" w:cs="Arial"/>
                <w:sz w:val="19"/>
                <w:szCs w:val="19"/>
              </w:rPr>
              <w:t>30,0</w:t>
            </w:r>
          </w:p>
        </w:tc>
        <w:tc>
          <w:tcPr>
            <w:tcW w:w="1260" w:type="dxa"/>
            <w:vAlign w:val="bottom"/>
          </w:tcPr>
          <w:p w:rsidR="00550C02" w:rsidRPr="00FF6458" w:rsidRDefault="00427C59">
            <w:pPr>
              <w:ind w:right="166"/>
              <w:jc w:val="right"/>
              <w:rPr>
                <w:sz w:val="20"/>
                <w:szCs w:val="20"/>
              </w:rPr>
            </w:pPr>
            <w:r w:rsidRPr="00FF6458">
              <w:rPr>
                <w:rFonts w:ascii="Arial" w:eastAsia="Arial" w:hAnsi="Arial" w:cs="Arial"/>
                <w:sz w:val="19"/>
                <w:szCs w:val="19"/>
              </w:rPr>
              <w:t>30,0</w:t>
            </w:r>
          </w:p>
        </w:tc>
        <w:tc>
          <w:tcPr>
            <w:tcW w:w="1220" w:type="dxa"/>
            <w:vAlign w:val="bottom"/>
          </w:tcPr>
          <w:p w:rsidR="00550C02" w:rsidRPr="00FF6458" w:rsidRDefault="00427C59">
            <w:pPr>
              <w:ind w:right="46"/>
              <w:jc w:val="right"/>
              <w:rPr>
                <w:sz w:val="20"/>
                <w:szCs w:val="20"/>
              </w:rPr>
            </w:pPr>
            <w:r w:rsidRPr="00FF6458">
              <w:rPr>
                <w:rFonts w:ascii="Arial" w:eastAsia="Arial" w:hAnsi="Arial" w:cs="Arial"/>
                <w:sz w:val="19"/>
                <w:szCs w:val="19"/>
              </w:rPr>
              <w:t>87,5</w:t>
            </w:r>
          </w:p>
        </w:tc>
        <w:tc>
          <w:tcPr>
            <w:tcW w:w="20" w:type="dxa"/>
            <w:vAlign w:val="bottom"/>
          </w:tcPr>
          <w:p w:rsidR="00550C02" w:rsidRPr="00FF6458" w:rsidRDefault="00550C02">
            <w:pPr>
              <w:rPr>
                <w:sz w:val="23"/>
                <w:szCs w:val="23"/>
              </w:rPr>
            </w:pPr>
          </w:p>
        </w:tc>
      </w:tr>
      <w:tr w:rsidR="00550C02" w:rsidRPr="00FF6458">
        <w:trPr>
          <w:trHeight w:val="273"/>
        </w:trPr>
        <w:tc>
          <w:tcPr>
            <w:tcW w:w="20" w:type="dxa"/>
            <w:vAlign w:val="bottom"/>
          </w:tcPr>
          <w:p w:rsidR="00550C02" w:rsidRPr="00FF6458" w:rsidRDefault="00550C02">
            <w:pPr>
              <w:rPr>
                <w:sz w:val="23"/>
                <w:szCs w:val="23"/>
              </w:rPr>
            </w:pPr>
          </w:p>
        </w:tc>
        <w:tc>
          <w:tcPr>
            <w:tcW w:w="1940" w:type="dxa"/>
            <w:vAlign w:val="bottom"/>
          </w:tcPr>
          <w:p w:rsidR="00550C02" w:rsidRPr="00FF6458" w:rsidRDefault="00427C59">
            <w:pPr>
              <w:ind w:left="820"/>
              <w:rPr>
                <w:sz w:val="20"/>
                <w:szCs w:val="20"/>
              </w:rPr>
            </w:pPr>
            <w:r w:rsidRPr="00FF6458">
              <w:rPr>
                <w:rFonts w:ascii="Arial" w:eastAsia="Arial" w:hAnsi="Arial" w:cs="Arial"/>
                <w:sz w:val="19"/>
                <w:szCs w:val="19"/>
              </w:rPr>
              <w:t>Πολύ</w:t>
            </w:r>
          </w:p>
        </w:tc>
        <w:tc>
          <w:tcPr>
            <w:tcW w:w="1120" w:type="dxa"/>
            <w:vAlign w:val="bottom"/>
          </w:tcPr>
          <w:p w:rsidR="00550C02" w:rsidRPr="00FF6458" w:rsidRDefault="00427C59">
            <w:pPr>
              <w:ind w:right="106"/>
              <w:jc w:val="right"/>
              <w:rPr>
                <w:sz w:val="20"/>
                <w:szCs w:val="20"/>
              </w:rPr>
            </w:pPr>
            <w:r w:rsidRPr="00FF6458">
              <w:rPr>
                <w:rFonts w:ascii="Arial" w:eastAsia="Arial" w:hAnsi="Arial" w:cs="Arial"/>
                <w:sz w:val="19"/>
                <w:szCs w:val="19"/>
              </w:rPr>
              <w:t>14</w:t>
            </w:r>
          </w:p>
        </w:tc>
        <w:tc>
          <w:tcPr>
            <w:tcW w:w="1220" w:type="dxa"/>
            <w:vAlign w:val="bottom"/>
          </w:tcPr>
          <w:p w:rsidR="00550C02" w:rsidRPr="00FF6458" w:rsidRDefault="00427C59">
            <w:pPr>
              <w:ind w:right="246"/>
              <w:jc w:val="right"/>
              <w:rPr>
                <w:sz w:val="20"/>
                <w:szCs w:val="20"/>
              </w:rPr>
            </w:pPr>
            <w:r w:rsidRPr="00FF6458">
              <w:rPr>
                <w:rFonts w:ascii="Arial" w:eastAsia="Arial" w:hAnsi="Arial" w:cs="Arial"/>
                <w:sz w:val="19"/>
                <w:szCs w:val="19"/>
              </w:rPr>
              <w:t>7,0</w:t>
            </w:r>
          </w:p>
        </w:tc>
        <w:tc>
          <w:tcPr>
            <w:tcW w:w="1260" w:type="dxa"/>
            <w:vAlign w:val="bottom"/>
          </w:tcPr>
          <w:p w:rsidR="00550C02" w:rsidRPr="00FF6458" w:rsidRDefault="00427C59">
            <w:pPr>
              <w:ind w:right="146"/>
              <w:jc w:val="right"/>
              <w:rPr>
                <w:sz w:val="20"/>
                <w:szCs w:val="20"/>
              </w:rPr>
            </w:pPr>
            <w:r w:rsidRPr="00FF6458">
              <w:rPr>
                <w:rFonts w:ascii="Arial" w:eastAsia="Arial" w:hAnsi="Arial" w:cs="Arial"/>
                <w:sz w:val="19"/>
                <w:szCs w:val="19"/>
              </w:rPr>
              <w:t>7,0</w:t>
            </w:r>
          </w:p>
        </w:tc>
        <w:tc>
          <w:tcPr>
            <w:tcW w:w="1220" w:type="dxa"/>
            <w:vAlign w:val="bottom"/>
          </w:tcPr>
          <w:p w:rsidR="00550C02" w:rsidRPr="00FF6458" w:rsidRDefault="00427C59">
            <w:pPr>
              <w:ind w:right="46"/>
              <w:jc w:val="right"/>
              <w:rPr>
                <w:sz w:val="20"/>
                <w:szCs w:val="20"/>
              </w:rPr>
            </w:pPr>
            <w:r w:rsidRPr="00FF6458">
              <w:rPr>
                <w:rFonts w:ascii="Arial" w:eastAsia="Arial" w:hAnsi="Arial" w:cs="Arial"/>
                <w:sz w:val="19"/>
                <w:szCs w:val="19"/>
              </w:rPr>
              <w:t>94,5</w:t>
            </w:r>
          </w:p>
        </w:tc>
        <w:tc>
          <w:tcPr>
            <w:tcW w:w="20" w:type="dxa"/>
            <w:vAlign w:val="bottom"/>
          </w:tcPr>
          <w:p w:rsidR="00550C02" w:rsidRPr="00FF6458" w:rsidRDefault="00550C02">
            <w:pPr>
              <w:rPr>
                <w:sz w:val="23"/>
                <w:szCs w:val="23"/>
              </w:rPr>
            </w:pPr>
          </w:p>
        </w:tc>
      </w:tr>
      <w:tr w:rsidR="00550C02" w:rsidRPr="00FF6458">
        <w:trPr>
          <w:trHeight w:val="273"/>
        </w:trPr>
        <w:tc>
          <w:tcPr>
            <w:tcW w:w="20" w:type="dxa"/>
            <w:vAlign w:val="bottom"/>
          </w:tcPr>
          <w:p w:rsidR="00550C02" w:rsidRPr="00FF6458" w:rsidRDefault="00550C02">
            <w:pPr>
              <w:rPr>
                <w:sz w:val="23"/>
                <w:szCs w:val="23"/>
              </w:rPr>
            </w:pPr>
          </w:p>
        </w:tc>
        <w:tc>
          <w:tcPr>
            <w:tcW w:w="1940" w:type="dxa"/>
            <w:vAlign w:val="bottom"/>
          </w:tcPr>
          <w:p w:rsidR="00550C02" w:rsidRPr="00FF6458" w:rsidRDefault="00427C59">
            <w:pPr>
              <w:ind w:left="820"/>
              <w:rPr>
                <w:sz w:val="20"/>
                <w:szCs w:val="20"/>
              </w:rPr>
            </w:pPr>
            <w:r w:rsidRPr="00FF6458">
              <w:rPr>
                <w:rFonts w:ascii="Arial" w:eastAsia="Arial" w:hAnsi="Arial" w:cs="Arial"/>
                <w:sz w:val="19"/>
                <w:szCs w:val="19"/>
              </w:rPr>
              <w:t>Πάρα πο</w:t>
            </w:r>
          </w:p>
        </w:tc>
        <w:tc>
          <w:tcPr>
            <w:tcW w:w="1120" w:type="dxa"/>
            <w:vAlign w:val="bottom"/>
          </w:tcPr>
          <w:p w:rsidR="00550C02" w:rsidRPr="00FF6458" w:rsidRDefault="00427C59">
            <w:pPr>
              <w:ind w:right="106"/>
              <w:jc w:val="right"/>
              <w:rPr>
                <w:sz w:val="20"/>
                <w:szCs w:val="20"/>
              </w:rPr>
            </w:pPr>
            <w:r w:rsidRPr="00FF6458">
              <w:rPr>
                <w:rFonts w:ascii="Arial" w:eastAsia="Arial" w:hAnsi="Arial" w:cs="Arial"/>
                <w:sz w:val="19"/>
                <w:szCs w:val="19"/>
              </w:rPr>
              <w:t>11</w:t>
            </w:r>
          </w:p>
        </w:tc>
        <w:tc>
          <w:tcPr>
            <w:tcW w:w="1220" w:type="dxa"/>
            <w:vAlign w:val="bottom"/>
          </w:tcPr>
          <w:p w:rsidR="00550C02" w:rsidRPr="00FF6458" w:rsidRDefault="00427C59">
            <w:pPr>
              <w:ind w:right="246"/>
              <w:jc w:val="right"/>
              <w:rPr>
                <w:sz w:val="20"/>
                <w:szCs w:val="20"/>
              </w:rPr>
            </w:pPr>
            <w:r w:rsidRPr="00FF6458">
              <w:rPr>
                <w:rFonts w:ascii="Arial" w:eastAsia="Arial" w:hAnsi="Arial" w:cs="Arial"/>
                <w:sz w:val="19"/>
                <w:szCs w:val="19"/>
              </w:rPr>
              <w:t>5,5</w:t>
            </w:r>
          </w:p>
        </w:tc>
        <w:tc>
          <w:tcPr>
            <w:tcW w:w="1260" w:type="dxa"/>
            <w:vAlign w:val="bottom"/>
          </w:tcPr>
          <w:p w:rsidR="00550C02" w:rsidRPr="00FF6458" w:rsidRDefault="00427C59">
            <w:pPr>
              <w:ind w:right="146"/>
              <w:jc w:val="right"/>
              <w:rPr>
                <w:sz w:val="20"/>
                <w:szCs w:val="20"/>
              </w:rPr>
            </w:pPr>
            <w:r w:rsidRPr="00FF6458">
              <w:rPr>
                <w:rFonts w:ascii="Arial" w:eastAsia="Arial" w:hAnsi="Arial" w:cs="Arial"/>
                <w:sz w:val="19"/>
                <w:szCs w:val="19"/>
              </w:rPr>
              <w:t>5,5</w:t>
            </w:r>
          </w:p>
        </w:tc>
        <w:tc>
          <w:tcPr>
            <w:tcW w:w="122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c>
          <w:tcPr>
            <w:tcW w:w="20" w:type="dxa"/>
            <w:vAlign w:val="bottom"/>
          </w:tcPr>
          <w:p w:rsidR="00550C02" w:rsidRPr="00FF6458" w:rsidRDefault="00550C02">
            <w:pPr>
              <w:rPr>
                <w:sz w:val="23"/>
                <w:szCs w:val="23"/>
              </w:rPr>
            </w:pPr>
          </w:p>
        </w:tc>
      </w:tr>
      <w:tr w:rsidR="00550C02" w:rsidRPr="00FF6458">
        <w:trPr>
          <w:trHeight w:val="301"/>
        </w:trPr>
        <w:tc>
          <w:tcPr>
            <w:tcW w:w="20" w:type="dxa"/>
            <w:tcBorders>
              <w:bottom w:val="single" w:sz="8" w:space="0" w:color="auto"/>
            </w:tcBorders>
            <w:vAlign w:val="bottom"/>
          </w:tcPr>
          <w:p w:rsidR="00550C02" w:rsidRPr="00FF6458" w:rsidRDefault="00550C02">
            <w:pPr>
              <w:rPr>
                <w:sz w:val="24"/>
                <w:szCs w:val="24"/>
              </w:rPr>
            </w:pPr>
          </w:p>
        </w:tc>
        <w:tc>
          <w:tcPr>
            <w:tcW w:w="1940" w:type="dxa"/>
            <w:tcBorders>
              <w:bottom w:val="single" w:sz="8" w:space="0" w:color="auto"/>
            </w:tcBorders>
            <w:vAlign w:val="bottom"/>
          </w:tcPr>
          <w:p w:rsidR="00550C02" w:rsidRPr="00FF6458" w:rsidRDefault="00427C59">
            <w:pPr>
              <w:ind w:left="820"/>
              <w:rPr>
                <w:sz w:val="20"/>
                <w:szCs w:val="20"/>
              </w:rPr>
            </w:pPr>
            <w:r w:rsidRPr="00FF6458">
              <w:rPr>
                <w:rFonts w:ascii="Arial" w:eastAsia="Arial" w:hAnsi="Arial" w:cs="Arial"/>
                <w:sz w:val="19"/>
                <w:szCs w:val="19"/>
              </w:rPr>
              <w:t>Total</w:t>
            </w:r>
          </w:p>
        </w:tc>
        <w:tc>
          <w:tcPr>
            <w:tcW w:w="1120" w:type="dxa"/>
            <w:tcBorders>
              <w:bottom w:val="single" w:sz="8" w:space="0" w:color="auto"/>
            </w:tcBorders>
            <w:vAlign w:val="bottom"/>
          </w:tcPr>
          <w:p w:rsidR="00550C02" w:rsidRPr="00FF6458" w:rsidRDefault="00427C59">
            <w:pPr>
              <w:ind w:right="106"/>
              <w:jc w:val="right"/>
              <w:rPr>
                <w:sz w:val="20"/>
                <w:szCs w:val="20"/>
              </w:rPr>
            </w:pPr>
            <w:r w:rsidRPr="00FF6458">
              <w:rPr>
                <w:rFonts w:ascii="Arial" w:eastAsia="Arial" w:hAnsi="Arial" w:cs="Arial"/>
                <w:sz w:val="19"/>
                <w:szCs w:val="19"/>
              </w:rPr>
              <w:t>200</w:t>
            </w:r>
          </w:p>
        </w:tc>
        <w:tc>
          <w:tcPr>
            <w:tcW w:w="1220" w:type="dxa"/>
            <w:tcBorders>
              <w:bottom w:val="single" w:sz="8" w:space="0" w:color="auto"/>
            </w:tcBorders>
            <w:vAlign w:val="bottom"/>
          </w:tcPr>
          <w:p w:rsidR="00550C02" w:rsidRPr="00FF6458" w:rsidRDefault="00427C59">
            <w:pPr>
              <w:ind w:right="246"/>
              <w:jc w:val="right"/>
              <w:rPr>
                <w:sz w:val="20"/>
                <w:szCs w:val="20"/>
              </w:rPr>
            </w:pPr>
            <w:r w:rsidRPr="00FF6458">
              <w:rPr>
                <w:rFonts w:ascii="Arial" w:eastAsia="Arial" w:hAnsi="Arial" w:cs="Arial"/>
                <w:sz w:val="19"/>
                <w:szCs w:val="19"/>
              </w:rPr>
              <w:t>100,0</w:t>
            </w:r>
          </w:p>
        </w:tc>
        <w:tc>
          <w:tcPr>
            <w:tcW w:w="1260" w:type="dxa"/>
            <w:tcBorders>
              <w:bottom w:val="single" w:sz="8" w:space="0" w:color="auto"/>
            </w:tcBorders>
            <w:vAlign w:val="bottom"/>
          </w:tcPr>
          <w:p w:rsidR="00550C02" w:rsidRPr="00FF6458" w:rsidRDefault="00427C59">
            <w:pPr>
              <w:ind w:right="166"/>
              <w:jc w:val="right"/>
              <w:rPr>
                <w:sz w:val="20"/>
                <w:szCs w:val="20"/>
              </w:rPr>
            </w:pPr>
            <w:r w:rsidRPr="00FF6458">
              <w:rPr>
                <w:rFonts w:ascii="Arial" w:eastAsia="Arial" w:hAnsi="Arial" w:cs="Arial"/>
                <w:sz w:val="19"/>
                <w:szCs w:val="19"/>
              </w:rPr>
              <w:t>100,0</w:t>
            </w:r>
          </w:p>
        </w:tc>
        <w:tc>
          <w:tcPr>
            <w:tcW w:w="1220" w:type="dxa"/>
            <w:tcBorders>
              <w:bottom w:val="single" w:sz="8" w:space="0" w:color="auto"/>
            </w:tcBorders>
            <w:vAlign w:val="bottom"/>
          </w:tcPr>
          <w:p w:rsidR="00550C02" w:rsidRPr="00FF6458" w:rsidRDefault="00550C02">
            <w:pPr>
              <w:rPr>
                <w:sz w:val="24"/>
                <w:szCs w:val="24"/>
              </w:rPr>
            </w:pPr>
          </w:p>
        </w:tc>
        <w:tc>
          <w:tcPr>
            <w:tcW w:w="20" w:type="dxa"/>
            <w:tcBorders>
              <w:bottom w:val="single" w:sz="8" w:space="0" w:color="auto"/>
            </w:tcBorders>
            <w:vAlign w:val="bottom"/>
          </w:tcPr>
          <w:p w:rsidR="00550C02" w:rsidRPr="00FF6458" w:rsidRDefault="00550C02">
            <w:pPr>
              <w:rPr>
                <w:sz w:val="24"/>
                <w:szCs w:val="24"/>
              </w:rPr>
            </w:pPr>
          </w:p>
        </w:tc>
      </w:tr>
    </w:tbl>
    <w:p w:rsidR="00550C02" w:rsidRPr="00FF6458" w:rsidRDefault="00550C02">
      <w:pPr>
        <w:spacing w:line="200" w:lineRule="exact"/>
        <w:rPr>
          <w:sz w:val="20"/>
          <w:szCs w:val="20"/>
        </w:rPr>
      </w:pPr>
    </w:p>
    <w:p w:rsidR="00550C02" w:rsidRPr="00FF6458" w:rsidRDefault="00550C02">
      <w:pPr>
        <w:spacing w:line="294" w:lineRule="exact"/>
        <w:rPr>
          <w:sz w:val="20"/>
          <w:szCs w:val="20"/>
        </w:rPr>
      </w:pPr>
    </w:p>
    <w:p w:rsidR="00550C02" w:rsidRPr="00FF6458" w:rsidRDefault="00EC0E42">
      <w:pPr>
        <w:ind w:left="260"/>
        <w:rPr>
          <w:sz w:val="20"/>
          <w:szCs w:val="20"/>
        </w:rPr>
      </w:pPr>
      <w:r>
        <w:rPr>
          <w:rFonts w:ascii="Arial" w:eastAsia="Arial" w:hAnsi="Arial" w:cs="Arial"/>
          <w:b/>
          <w:bCs/>
          <w:sz w:val="24"/>
          <w:szCs w:val="24"/>
        </w:rPr>
        <w:t>Πίνακας 26</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Όφελος από την φυγή της Ευρωζώνης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Εάν βγούμε από την Ευρωζώνη, ότι δεν θα ωφεληθούμε Καθόλου πιστεύει το 41.5%, ότι θα ωφεληθούμε Μέτρια πιστεύει το 30% και Λίγο όφελος θα έχουμε πιστεύει το 16%. Πολύ και Πάρα Πολύ όφελος ότι θα έχουμε πιστεύει το 12.5%.</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B160F7">
      <w:pPr>
        <w:spacing w:line="200" w:lineRule="exact"/>
        <w:rPr>
          <w:sz w:val="20"/>
          <w:szCs w:val="20"/>
        </w:rPr>
      </w:pPr>
      <w:r>
        <w:rPr>
          <w:noProof/>
          <w:sz w:val="20"/>
          <w:szCs w:val="20"/>
        </w:rPr>
        <w:drawing>
          <wp:anchor distT="0" distB="0" distL="114300" distR="114300" simplePos="0" relativeHeight="251729408" behindDoc="0" locked="0" layoutInCell="1" allowOverlap="1">
            <wp:simplePos x="0" y="0"/>
            <wp:positionH relativeFrom="column">
              <wp:posOffset>236220</wp:posOffset>
            </wp:positionH>
            <wp:positionV relativeFrom="paragraph">
              <wp:posOffset>74295</wp:posOffset>
            </wp:positionV>
            <wp:extent cx="5015230" cy="3256915"/>
            <wp:effectExtent l="19050" t="0" r="13970" b="635"/>
            <wp:wrapNone/>
            <wp:docPr id="31" name="Γράφημα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77"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FF6458" w:rsidRDefault="00427C59">
      <w:pPr>
        <w:ind w:left="260"/>
        <w:rPr>
          <w:sz w:val="20"/>
          <w:szCs w:val="20"/>
        </w:rPr>
      </w:pPr>
      <w:r w:rsidRPr="00FF6458">
        <w:rPr>
          <w:rFonts w:ascii="Arial" w:eastAsia="Arial" w:hAnsi="Arial" w:cs="Arial"/>
          <w:i/>
          <w:iCs/>
          <w:sz w:val="24"/>
          <w:szCs w:val="24"/>
        </w:rPr>
        <w:t>Πιστεύετε ότι η οικονομική κατάσταση της Ελλάδας θα βελτιωθεί μελλοντικά;</w:t>
      </w:r>
    </w:p>
    <w:p w:rsidR="00550C02" w:rsidRPr="00FF6458" w:rsidRDefault="00550C02" w:rsidP="006E0777">
      <w:pPr>
        <w:rPr>
          <w:sz w:val="20"/>
          <w:szCs w:val="20"/>
        </w:rPr>
      </w:pPr>
    </w:p>
    <w:p w:rsidR="00550C02" w:rsidRPr="00FF6458" w:rsidRDefault="00876B38">
      <w:pPr>
        <w:spacing w:line="20" w:lineRule="exact"/>
        <w:rPr>
          <w:sz w:val="20"/>
          <w:szCs w:val="20"/>
        </w:rPr>
      </w:pPr>
      <w:r>
        <w:rPr>
          <w:noProof/>
          <w:sz w:val="20"/>
          <w:szCs w:val="20"/>
        </w:rPr>
        <w:drawing>
          <wp:anchor distT="0" distB="0" distL="114300" distR="114300" simplePos="0" relativeHeight="251660800" behindDoc="1" locked="0" layoutInCell="0" allowOverlap="1">
            <wp:simplePos x="0" y="0"/>
            <wp:positionH relativeFrom="column">
              <wp:posOffset>249555</wp:posOffset>
            </wp:positionH>
            <wp:positionV relativeFrom="paragraph">
              <wp:posOffset>67310</wp:posOffset>
            </wp:positionV>
            <wp:extent cx="4474210" cy="1728470"/>
            <wp:effectExtent l="19050" t="0" r="2540" b="0"/>
            <wp:wrapNone/>
            <wp:docPr id="69"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5" cstate="print"/>
                    <a:srcRect/>
                    <a:stretch>
                      <a:fillRect/>
                    </a:stretch>
                  </pic:blipFill>
                  <pic:spPr bwMode="auto">
                    <a:xfrm>
                      <a:off x="0" y="0"/>
                      <a:ext cx="4474210" cy="1728470"/>
                    </a:xfrm>
                    <a:prstGeom prst="rect">
                      <a:avLst/>
                    </a:prstGeom>
                    <a:noFill/>
                    <a:ln w="9525">
                      <a:noFill/>
                      <a:miter lim="800000"/>
                      <a:headEnd/>
                      <a:tailEnd/>
                    </a:ln>
                  </pic:spPr>
                </pic:pic>
              </a:graphicData>
            </a:graphic>
          </wp:anchor>
        </w:drawing>
      </w:r>
    </w:p>
    <w:p w:rsidR="00550C02" w:rsidRPr="00FF6458" w:rsidRDefault="00550C02">
      <w:pPr>
        <w:spacing w:line="165" w:lineRule="exact"/>
        <w:rPr>
          <w:sz w:val="20"/>
          <w:szCs w:val="20"/>
        </w:rPr>
      </w:pPr>
    </w:p>
    <w:tbl>
      <w:tblPr>
        <w:tblW w:w="0" w:type="auto"/>
        <w:tblInd w:w="400" w:type="dxa"/>
        <w:tblLayout w:type="fixed"/>
        <w:tblCellMar>
          <w:left w:w="0" w:type="dxa"/>
          <w:right w:w="0" w:type="dxa"/>
        </w:tblCellMar>
        <w:tblLook w:val="04A0"/>
      </w:tblPr>
      <w:tblGrid>
        <w:gridCol w:w="20"/>
        <w:gridCol w:w="960"/>
        <w:gridCol w:w="1120"/>
        <w:gridCol w:w="1180"/>
        <w:gridCol w:w="960"/>
        <w:gridCol w:w="1460"/>
        <w:gridCol w:w="1300"/>
        <w:gridCol w:w="20"/>
      </w:tblGrid>
      <w:tr w:rsidR="00550C02" w:rsidRPr="00FF6458">
        <w:trPr>
          <w:trHeight w:val="218"/>
        </w:trPr>
        <w:tc>
          <w:tcPr>
            <w:tcW w:w="20" w:type="dxa"/>
            <w:vAlign w:val="bottom"/>
          </w:tcPr>
          <w:p w:rsidR="00550C02" w:rsidRPr="00FF6458" w:rsidRDefault="00550C02">
            <w:pPr>
              <w:rPr>
                <w:sz w:val="18"/>
                <w:szCs w:val="18"/>
              </w:rPr>
            </w:pPr>
          </w:p>
        </w:tc>
        <w:tc>
          <w:tcPr>
            <w:tcW w:w="960" w:type="dxa"/>
            <w:vAlign w:val="bottom"/>
          </w:tcPr>
          <w:p w:rsidR="00550C02" w:rsidRPr="00FF6458" w:rsidRDefault="00550C02">
            <w:pPr>
              <w:rPr>
                <w:sz w:val="18"/>
                <w:szCs w:val="18"/>
              </w:rPr>
            </w:pPr>
          </w:p>
        </w:tc>
        <w:tc>
          <w:tcPr>
            <w:tcW w:w="1120" w:type="dxa"/>
            <w:vAlign w:val="bottom"/>
          </w:tcPr>
          <w:p w:rsidR="00550C02" w:rsidRPr="00FF6458" w:rsidRDefault="00550C02">
            <w:pPr>
              <w:rPr>
                <w:sz w:val="18"/>
                <w:szCs w:val="18"/>
              </w:rPr>
            </w:pPr>
          </w:p>
        </w:tc>
        <w:tc>
          <w:tcPr>
            <w:tcW w:w="1180" w:type="dxa"/>
            <w:vAlign w:val="bottom"/>
          </w:tcPr>
          <w:p w:rsidR="00550C02" w:rsidRPr="00FF6458" w:rsidRDefault="00550C02">
            <w:pPr>
              <w:rPr>
                <w:sz w:val="18"/>
                <w:szCs w:val="18"/>
              </w:rPr>
            </w:pPr>
          </w:p>
        </w:tc>
        <w:tc>
          <w:tcPr>
            <w:tcW w:w="960" w:type="dxa"/>
            <w:vAlign w:val="bottom"/>
          </w:tcPr>
          <w:p w:rsidR="00550C02" w:rsidRPr="00FF6458" w:rsidRDefault="00550C02">
            <w:pPr>
              <w:rPr>
                <w:sz w:val="18"/>
                <w:szCs w:val="18"/>
              </w:rPr>
            </w:pPr>
          </w:p>
        </w:tc>
        <w:tc>
          <w:tcPr>
            <w:tcW w:w="1460" w:type="dxa"/>
            <w:vAlign w:val="bottom"/>
          </w:tcPr>
          <w:p w:rsidR="00550C02" w:rsidRPr="00FF6458" w:rsidRDefault="00550C02">
            <w:pPr>
              <w:rPr>
                <w:sz w:val="18"/>
                <w:szCs w:val="18"/>
              </w:rPr>
            </w:pPr>
          </w:p>
        </w:tc>
        <w:tc>
          <w:tcPr>
            <w:tcW w:w="1320" w:type="dxa"/>
            <w:gridSpan w:val="2"/>
            <w:vAlign w:val="bottom"/>
          </w:tcPr>
          <w:p w:rsidR="00550C02" w:rsidRPr="00FF6458" w:rsidRDefault="00427C59">
            <w:pPr>
              <w:ind w:right="60"/>
              <w:jc w:val="center"/>
              <w:rPr>
                <w:sz w:val="20"/>
                <w:szCs w:val="20"/>
              </w:rPr>
            </w:pPr>
            <w:r w:rsidRPr="00FF6458">
              <w:rPr>
                <w:rFonts w:ascii="Arial" w:eastAsia="Arial" w:hAnsi="Arial" w:cs="Arial"/>
                <w:sz w:val="19"/>
                <w:szCs w:val="19"/>
              </w:rPr>
              <w:t>Cumulative</w:t>
            </w:r>
          </w:p>
        </w:tc>
      </w:tr>
      <w:tr w:rsidR="00550C02" w:rsidRPr="00FF6458">
        <w:trPr>
          <w:trHeight w:val="230"/>
        </w:trPr>
        <w:tc>
          <w:tcPr>
            <w:tcW w:w="20" w:type="dxa"/>
            <w:vAlign w:val="bottom"/>
          </w:tcPr>
          <w:p w:rsidR="00550C02" w:rsidRPr="00FF6458" w:rsidRDefault="00550C02">
            <w:pPr>
              <w:rPr>
                <w:sz w:val="20"/>
                <w:szCs w:val="20"/>
              </w:rPr>
            </w:pPr>
          </w:p>
        </w:tc>
        <w:tc>
          <w:tcPr>
            <w:tcW w:w="960" w:type="dxa"/>
            <w:vAlign w:val="bottom"/>
          </w:tcPr>
          <w:p w:rsidR="00550C02" w:rsidRPr="00FF6458" w:rsidRDefault="00550C02">
            <w:pPr>
              <w:rPr>
                <w:sz w:val="20"/>
                <w:szCs w:val="20"/>
              </w:rPr>
            </w:pPr>
          </w:p>
        </w:tc>
        <w:tc>
          <w:tcPr>
            <w:tcW w:w="1120" w:type="dxa"/>
            <w:vAlign w:val="bottom"/>
          </w:tcPr>
          <w:p w:rsidR="00550C02" w:rsidRPr="00FF6458" w:rsidRDefault="00550C02">
            <w:pPr>
              <w:rPr>
                <w:sz w:val="20"/>
                <w:szCs w:val="20"/>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Frequency</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Percent</w:t>
            </w:r>
          </w:p>
        </w:tc>
        <w:tc>
          <w:tcPr>
            <w:tcW w:w="146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320" w:type="dxa"/>
            <w:gridSpan w:val="2"/>
            <w:vAlign w:val="bottom"/>
          </w:tcPr>
          <w:p w:rsidR="00550C02" w:rsidRPr="00FF6458" w:rsidRDefault="00427C59">
            <w:pPr>
              <w:ind w:right="80"/>
              <w:jc w:val="center"/>
              <w:rPr>
                <w:sz w:val="20"/>
                <w:szCs w:val="20"/>
              </w:rPr>
            </w:pPr>
            <w:r w:rsidRPr="00FF6458">
              <w:rPr>
                <w:rFonts w:ascii="Arial" w:eastAsia="Arial" w:hAnsi="Arial" w:cs="Arial"/>
                <w:sz w:val="19"/>
                <w:szCs w:val="19"/>
              </w:rPr>
              <w:t>Percent</w:t>
            </w:r>
          </w:p>
        </w:tc>
      </w:tr>
      <w:tr w:rsidR="00550C02" w:rsidRPr="00FF6458">
        <w:trPr>
          <w:trHeight w:val="225"/>
        </w:trPr>
        <w:tc>
          <w:tcPr>
            <w:tcW w:w="20" w:type="dxa"/>
            <w:vAlign w:val="bottom"/>
          </w:tcPr>
          <w:p w:rsidR="00550C02" w:rsidRPr="00FF6458" w:rsidRDefault="00550C02">
            <w:pPr>
              <w:rPr>
                <w:sz w:val="19"/>
                <w:szCs w:val="19"/>
              </w:rPr>
            </w:pPr>
          </w:p>
        </w:tc>
        <w:tc>
          <w:tcPr>
            <w:tcW w:w="960" w:type="dxa"/>
            <w:tcBorders>
              <w:top w:val="single" w:sz="8" w:space="0" w:color="auto"/>
            </w:tcBorders>
            <w:vAlign w:val="bottom"/>
          </w:tcPr>
          <w:p w:rsidR="00550C02" w:rsidRPr="00FF6458" w:rsidRDefault="00427C59">
            <w:pPr>
              <w:spacing w:line="211" w:lineRule="exact"/>
              <w:ind w:left="100"/>
              <w:rPr>
                <w:sz w:val="20"/>
                <w:szCs w:val="20"/>
              </w:rPr>
            </w:pPr>
            <w:r w:rsidRPr="00FF6458">
              <w:rPr>
                <w:rFonts w:ascii="Arial" w:eastAsia="Arial" w:hAnsi="Arial" w:cs="Arial"/>
                <w:sz w:val="19"/>
                <w:szCs w:val="19"/>
              </w:rPr>
              <w:t>Valid</w:t>
            </w:r>
          </w:p>
        </w:tc>
        <w:tc>
          <w:tcPr>
            <w:tcW w:w="1120" w:type="dxa"/>
            <w:tcBorders>
              <w:top w:val="single" w:sz="8" w:space="0" w:color="auto"/>
            </w:tcBorders>
            <w:vAlign w:val="bottom"/>
          </w:tcPr>
          <w:p w:rsidR="00550C02" w:rsidRPr="00FF6458" w:rsidRDefault="00427C59">
            <w:pPr>
              <w:spacing w:line="211" w:lineRule="exact"/>
              <w:ind w:left="60"/>
              <w:rPr>
                <w:sz w:val="20"/>
                <w:szCs w:val="20"/>
              </w:rPr>
            </w:pPr>
            <w:r w:rsidRPr="00FF6458">
              <w:rPr>
                <w:rFonts w:ascii="Arial" w:eastAsia="Arial" w:hAnsi="Arial" w:cs="Arial"/>
                <w:sz w:val="19"/>
                <w:szCs w:val="19"/>
              </w:rPr>
              <w:t>Καθόλου</w:t>
            </w:r>
          </w:p>
        </w:tc>
        <w:tc>
          <w:tcPr>
            <w:tcW w:w="1180" w:type="dxa"/>
            <w:tcBorders>
              <w:top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28</w:t>
            </w:r>
          </w:p>
        </w:tc>
        <w:tc>
          <w:tcPr>
            <w:tcW w:w="960" w:type="dxa"/>
            <w:tcBorders>
              <w:top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14,0</w:t>
            </w:r>
          </w:p>
        </w:tc>
        <w:tc>
          <w:tcPr>
            <w:tcW w:w="1460" w:type="dxa"/>
            <w:tcBorders>
              <w:top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14,</w:t>
            </w:r>
            <w:r w:rsidR="00346FE1">
              <w:rPr>
                <w:rFonts w:ascii="Arial" w:eastAsia="Arial" w:hAnsi="Arial" w:cs="Arial"/>
                <w:sz w:val="19"/>
                <w:szCs w:val="19"/>
              </w:rPr>
              <w:t>2</w:t>
            </w:r>
          </w:p>
        </w:tc>
        <w:tc>
          <w:tcPr>
            <w:tcW w:w="1300" w:type="dxa"/>
            <w:tcBorders>
              <w:top w:val="single" w:sz="8" w:space="0" w:color="auto"/>
            </w:tcBorders>
            <w:vAlign w:val="bottom"/>
          </w:tcPr>
          <w:p w:rsidR="00550C02" w:rsidRPr="00FF6458" w:rsidRDefault="00427C59">
            <w:pPr>
              <w:ind w:right="46"/>
              <w:jc w:val="right"/>
              <w:rPr>
                <w:sz w:val="20"/>
                <w:szCs w:val="20"/>
              </w:rPr>
            </w:pPr>
            <w:r w:rsidRPr="00FF6458">
              <w:rPr>
                <w:rFonts w:ascii="Arial" w:eastAsia="Arial" w:hAnsi="Arial" w:cs="Arial"/>
                <w:sz w:val="19"/>
                <w:szCs w:val="19"/>
              </w:rPr>
              <w:t>14,1</w:t>
            </w:r>
          </w:p>
        </w:tc>
        <w:tc>
          <w:tcPr>
            <w:tcW w:w="20" w:type="dxa"/>
            <w:vAlign w:val="bottom"/>
          </w:tcPr>
          <w:p w:rsidR="00550C02" w:rsidRPr="00FF6458" w:rsidRDefault="00550C02">
            <w:pPr>
              <w:rPr>
                <w:sz w:val="19"/>
                <w:szCs w:val="19"/>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Λίγο</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59</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29,5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29,8</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43,9</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Μέτρια</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79</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39,5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39,9</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83,8</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Πολύ</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25</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12,5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12,6</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96,5</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Πάρα πολ</w:t>
            </w:r>
            <w:r w:rsidR="00346FE1">
              <w:rPr>
                <w:rFonts w:ascii="Arial" w:eastAsia="Arial" w:hAnsi="Arial" w:cs="Arial"/>
                <w:sz w:val="19"/>
                <w:szCs w:val="19"/>
              </w:rPr>
              <w:t>ύ</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7</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3,5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3,5</w:t>
            </w:r>
          </w:p>
        </w:tc>
        <w:tc>
          <w:tcPr>
            <w:tcW w:w="130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550C02">
            <w:pPr>
              <w:rPr>
                <w:sz w:val="23"/>
                <w:szCs w:val="23"/>
              </w:rPr>
            </w:pP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Total</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198</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99,0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100,0</w:t>
            </w: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274"/>
        </w:trPr>
        <w:tc>
          <w:tcPr>
            <w:tcW w:w="20" w:type="dxa"/>
            <w:vAlign w:val="bottom"/>
          </w:tcPr>
          <w:p w:rsidR="00550C02" w:rsidRPr="00FF6458" w:rsidRDefault="00550C02">
            <w:pPr>
              <w:rPr>
                <w:sz w:val="23"/>
                <w:szCs w:val="23"/>
              </w:rPr>
            </w:pPr>
          </w:p>
        </w:tc>
        <w:tc>
          <w:tcPr>
            <w:tcW w:w="960" w:type="dxa"/>
            <w:vAlign w:val="bottom"/>
          </w:tcPr>
          <w:p w:rsidR="00550C02" w:rsidRPr="00FF6458" w:rsidRDefault="00427C59">
            <w:pPr>
              <w:ind w:left="100"/>
              <w:rPr>
                <w:sz w:val="20"/>
                <w:szCs w:val="20"/>
              </w:rPr>
            </w:pPr>
            <w:r w:rsidRPr="00FF6458">
              <w:rPr>
                <w:rFonts w:ascii="Arial" w:eastAsia="Arial" w:hAnsi="Arial" w:cs="Arial"/>
                <w:sz w:val="19"/>
                <w:szCs w:val="19"/>
              </w:rPr>
              <w:t>Missing</w:t>
            </w:r>
          </w:p>
        </w:tc>
        <w:tc>
          <w:tcPr>
            <w:tcW w:w="1120" w:type="dxa"/>
            <w:vAlign w:val="bottom"/>
          </w:tcPr>
          <w:p w:rsidR="00550C02" w:rsidRPr="00FF6458" w:rsidRDefault="00427C59">
            <w:pPr>
              <w:ind w:left="60"/>
              <w:rPr>
                <w:sz w:val="20"/>
                <w:szCs w:val="20"/>
              </w:rPr>
            </w:pPr>
            <w:r w:rsidRPr="00FF6458">
              <w:rPr>
                <w:rFonts w:ascii="Arial" w:eastAsia="Arial" w:hAnsi="Arial" w:cs="Arial"/>
                <w:sz w:val="19"/>
                <w:szCs w:val="19"/>
              </w:rPr>
              <w:t>System</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w:t>
            </w:r>
          </w:p>
        </w:tc>
        <w:tc>
          <w:tcPr>
            <w:tcW w:w="960" w:type="dxa"/>
            <w:vAlign w:val="bottom"/>
          </w:tcPr>
          <w:p w:rsidR="00550C02" w:rsidRPr="00FF6458" w:rsidRDefault="00427C59">
            <w:pPr>
              <w:jc w:val="right"/>
              <w:rPr>
                <w:sz w:val="20"/>
                <w:szCs w:val="20"/>
              </w:rPr>
            </w:pPr>
            <w:r w:rsidRPr="00FF6458">
              <w:rPr>
                <w:rFonts w:ascii="Arial" w:eastAsia="Arial" w:hAnsi="Arial" w:cs="Arial"/>
                <w:sz w:val="19"/>
                <w:szCs w:val="19"/>
              </w:rPr>
              <w:t>1,0</w:t>
            </w:r>
          </w:p>
        </w:tc>
        <w:tc>
          <w:tcPr>
            <w:tcW w:w="1460" w:type="dxa"/>
            <w:vAlign w:val="bottom"/>
          </w:tcPr>
          <w:p w:rsidR="00550C02" w:rsidRPr="00FF6458" w:rsidRDefault="00550C02">
            <w:pPr>
              <w:rPr>
                <w:sz w:val="23"/>
                <w:szCs w:val="23"/>
              </w:rPr>
            </w:pPr>
          </w:p>
        </w:tc>
        <w:tc>
          <w:tcPr>
            <w:tcW w:w="1300" w:type="dxa"/>
            <w:vAlign w:val="bottom"/>
          </w:tcPr>
          <w:p w:rsidR="00550C02" w:rsidRPr="00FF6458" w:rsidRDefault="00550C02">
            <w:pPr>
              <w:rPr>
                <w:sz w:val="23"/>
                <w:szCs w:val="23"/>
              </w:rPr>
            </w:pPr>
          </w:p>
        </w:tc>
        <w:tc>
          <w:tcPr>
            <w:tcW w:w="20" w:type="dxa"/>
            <w:vAlign w:val="bottom"/>
          </w:tcPr>
          <w:p w:rsidR="00550C02" w:rsidRPr="00FF6458" w:rsidRDefault="00550C02">
            <w:pPr>
              <w:rPr>
                <w:sz w:val="23"/>
                <w:szCs w:val="23"/>
              </w:rPr>
            </w:pPr>
          </w:p>
        </w:tc>
      </w:tr>
      <w:tr w:rsidR="00550C02" w:rsidRPr="00FF6458">
        <w:trPr>
          <w:trHeight w:val="302"/>
        </w:trPr>
        <w:tc>
          <w:tcPr>
            <w:tcW w:w="20" w:type="dxa"/>
            <w:tcBorders>
              <w:bottom w:val="single" w:sz="8" w:space="0" w:color="auto"/>
            </w:tcBorders>
            <w:vAlign w:val="bottom"/>
          </w:tcPr>
          <w:p w:rsidR="00550C02" w:rsidRPr="00FF6458" w:rsidRDefault="00550C02">
            <w:pPr>
              <w:rPr>
                <w:sz w:val="24"/>
                <w:szCs w:val="24"/>
              </w:rPr>
            </w:pPr>
          </w:p>
        </w:tc>
        <w:tc>
          <w:tcPr>
            <w:tcW w:w="960" w:type="dxa"/>
            <w:tcBorders>
              <w:bottom w:val="single" w:sz="8" w:space="0" w:color="auto"/>
            </w:tcBorders>
            <w:vAlign w:val="bottom"/>
          </w:tcPr>
          <w:p w:rsidR="00550C02" w:rsidRPr="00FF6458" w:rsidRDefault="00427C59">
            <w:pPr>
              <w:ind w:left="100"/>
              <w:rPr>
                <w:sz w:val="20"/>
                <w:szCs w:val="20"/>
              </w:rPr>
            </w:pPr>
            <w:r w:rsidRPr="00FF6458">
              <w:rPr>
                <w:rFonts w:ascii="Arial" w:eastAsia="Arial" w:hAnsi="Arial" w:cs="Arial"/>
                <w:sz w:val="19"/>
                <w:szCs w:val="19"/>
              </w:rPr>
              <w:t>Total</w:t>
            </w:r>
          </w:p>
        </w:tc>
        <w:tc>
          <w:tcPr>
            <w:tcW w:w="1120" w:type="dxa"/>
            <w:tcBorders>
              <w:bottom w:val="single" w:sz="8" w:space="0" w:color="auto"/>
            </w:tcBorders>
            <w:vAlign w:val="bottom"/>
          </w:tcPr>
          <w:p w:rsidR="00550C02" w:rsidRPr="00FF6458" w:rsidRDefault="00550C02">
            <w:pPr>
              <w:rPr>
                <w:sz w:val="24"/>
                <w:szCs w:val="24"/>
              </w:rPr>
            </w:pPr>
          </w:p>
        </w:tc>
        <w:tc>
          <w:tcPr>
            <w:tcW w:w="1180" w:type="dxa"/>
            <w:tcBorders>
              <w:bottom w:val="single" w:sz="8" w:space="0" w:color="auto"/>
            </w:tcBorders>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60" w:type="dxa"/>
            <w:tcBorders>
              <w:bottom w:val="single" w:sz="8" w:space="0" w:color="auto"/>
            </w:tcBorders>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60" w:type="dxa"/>
            <w:tcBorders>
              <w:bottom w:val="single" w:sz="8" w:space="0" w:color="auto"/>
            </w:tcBorders>
            <w:vAlign w:val="bottom"/>
          </w:tcPr>
          <w:p w:rsidR="00550C02" w:rsidRPr="00FF6458" w:rsidRDefault="00550C02">
            <w:pPr>
              <w:rPr>
                <w:sz w:val="24"/>
                <w:szCs w:val="24"/>
              </w:rPr>
            </w:pPr>
          </w:p>
        </w:tc>
        <w:tc>
          <w:tcPr>
            <w:tcW w:w="1300" w:type="dxa"/>
            <w:tcBorders>
              <w:bottom w:val="single" w:sz="8" w:space="0" w:color="auto"/>
            </w:tcBorders>
            <w:vAlign w:val="bottom"/>
          </w:tcPr>
          <w:p w:rsidR="00550C02" w:rsidRPr="00FF6458" w:rsidRDefault="00550C02">
            <w:pPr>
              <w:rPr>
                <w:sz w:val="24"/>
                <w:szCs w:val="24"/>
              </w:rPr>
            </w:pPr>
          </w:p>
        </w:tc>
        <w:tc>
          <w:tcPr>
            <w:tcW w:w="20" w:type="dxa"/>
            <w:tcBorders>
              <w:bottom w:val="single" w:sz="8" w:space="0" w:color="auto"/>
            </w:tcBorders>
            <w:vAlign w:val="bottom"/>
          </w:tcPr>
          <w:p w:rsidR="00550C02" w:rsidRPr="00FF6458" w:rsidRDefault="00550C02">
            <w:pPr>
              <w:rPr>
                <w:sz w:val="24"/>
                <w:szCs w:val="24"/>
              </w:rPr>
            </w:pPr>
          </w:p>
        </w:tc>
      </w:tr>
    </w:tbl>
    <w:p w:rsidR="00550C02" w:rsidRPr="00FF6458" w:rsidRDefault="00550C02">
      <w:pPr>
        <w:spacing w:line="200" w:lineRule="exact"/>
        <w:rPr>
          <w:sz w:val="20"/>
          <w:szCs w:val="20"/>
        </w:rPr>
      </w:pPr>
    </w:p>
    <w:p w:rsidR="00550C02" w:rsidRPr="00FF6458" w:rsidRDefault="00550C02">
      <w:pPr>
        <w:spacing w:line="294" w:lineRule="exact"/>
        <w:rPr>
          <w:sz w:val="20"/>
          <w:szCs w:val="20"/>
        </w:rPr>
      </w:pPr>
    </w:p>
    <w:p w:rsidR="00550C02" w:rsidRPr="00FF6458" w:rsidRDefault="00346FE1">
      <w:pPr>
        <w:ind w:left="260"/>
        <w:rPr>
          <w:sz w:val="20"/>
          <w:szCs w:val="20"/>
        </w:rPr>
      </w:pPr>
      <w:r>
        <w:rPr>
          <w:rFonts w:ascii="Arial" w:eastAsia="Arial" w:hAnsi="Arial" w:cs="Arial"/>
          <w:b/>
          <w:bCs/>
          <w:sz w:val="24"/>
          <w:szCs w:val="24"/>
        </w:rPr>
        <w:t>Πίνακας 27</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Βελτίωση της οικονομική κατάσταση της Ελλάδας μελλοντικά</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Ότι η οικονομική κατάσταση της Ελλάδας θα βελτιωθεί Μέτρια μελλοντικά πιστεύει το 39.9%, Λίγο το πιστε</w:t>
      </w:r>
      <w:r w:rsidR="00346FE1">
        <w:rPr>
          <w:rFonts w:ascii="Arial" w:eastAsia="Arial" w:hAnsi="Arial" w:cs="Arial"/>
          <w:sz w:val="24"/>
          <w:szCs w:val="24"/>
        </w:rPr>
        <w:t>ύει το 29.8% και Καθόλου το 14.2</w:t>
      </w:r>
      <w:r w:rsidRPr="00FF6458">
        <w:rPr>
          <w:rFonts w:ascii="Arial" w:eastAsia="Arial" w:hAnsi="Arial" w:cs="Arial"/>
          <w:sz w:val="24"/>
          <w:szCs w:val="24"/>
        </w:rPr>
        <w:t>%. Πολύ και Πάρα Πολύ το πιστεύει το 16.1%.</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E1957">
      <w:pPr>
        <w:spacing w:line="200" w:lineRule="exact"/>
        <w:rPr>
          <w:sz w:val="20"/>
          <w:szCs w:val="20"/>
        </w:rPr>
      </w:pPr>
      <w:r>
        <w:rPr>
          <w:noProof/>
          <w:sz w:val="20"/>
          <w:szCs w:val="20"/>
        </w:rPr>
        <w:drawing>
          <wp:anchor distT="0" distB="0" distL="114300" distR="114300" simplePos="0" relativeHeight="251731456" behindDoc="0" locked="0" layoutInCell="1" allowOverlap="1">
            <wp:simplePos x="0" y="0"/>
            <wp:positionH relativeFrom="column">
              <wp:posOffset>443593</wp:posOffset>
            </wp:positionH>
            <wp:positionV relativeFrom="paragraph">
              <wp:posOffset>63409</wp:posOffset>
            </wp:positionV>
            <wp:extent cx="5021852" cy="3657600"/>
            <wp:effectExtent l="19050" t="0" r="26398" b="0"/>
            <wp:wrapNone/>
            <wp:docPr id="32" name="Γράφημα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63"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66" w:lineRule="exact"/>
        <w:rPr>
          <w:sz w:val="20"/>
          <w:szCs w:val="20"/>
        </w:rPr>
      </w:pPr>
    </w:p>
    <w:p w:rsidR="00550C02" w:rsidRPr="00FF6458" w:rsidRDefault="00427C59" w:rsidP="006E0777">
      <w:pPr>
        <w:ind w:left="260"/>
        <w:rPr>
          <w:sz w:val="20"/>
          <w:szCs w:val="20"/>
        </w:rPr>
      </w:pPr>
      <w:r w:rsidRPr="00FF6458">
        <w:rPr>
          <w:rFonts w:ascii="Arial" w:eastAsia="Arial" w:hAnsi="Arial" w:cs="Arial"/>
          <w:i/>
          <w:iCs/>
          <w:sz w:val="23"/>
          <w:szCs w:val="23"/>
        </w:rPr>
        <w:t>Πιστεύετε ότι υπάρχει το ενδεχόμενο χρεοκοπίας για την Ελλάδα;</w:t>
      </w:r>
    </w:p>
    <w:p w:rsidR="00550C02" w:rsidRPr="00FF6458" w:rsidRDefault="00876B38">
      <w:pPr>
        <w:spacing w:line="20" w:lineRule="exact"/>
        <w:rPr>
          <w:sz w:val="20"/>
          <w:szCs w:val="20"/>
        </w:rPr>
      </w:pPr>
      <w:r>
        <w:rPr>
          <w:noProof/>
          <w:sz w:val="20"/>
          <w:szCs w:val="20"/>
        </w:rPr>
        <w:drawing>
          <wp:anchor distT="0" distB="0" distL="114300" distR="114300" simplePos="0" relativeHeight="251661824" behindDoc="1" locked="0" layoutInCell="0" allowOverlap="1">
            <wp:simplePos x="0" y="0"/>
            <wp:positionH relativeFrom="column">
              <wp:posOffset>201930</wp:posOffset>
            </wp:positionH>
            <wp:positionV relativeFrom="paragraph">
              <wp:posOffset>67310</wp:posOffset>
            </wp:positionV>
            <wp:extent cx="4338955" cy="1393190"/>
            <wp:effectExtent l="19050" t="0" r="4445" b="0"/>
            <wp:wrapNone/>
            <wp:docPr id="6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1" cstate="print"/>
                    <a:srcRect/>
                    <a:stretch>
                      <a:fillRect/>
                    </a:stretch>
                  </pic:blipFill>
                  <pic:spPr bwMode="auto">
                    <a:xfrm>
                      <a:off x="0" y="0"/>
                      <a:ext cx="4338955" cy="1393190"/>
                    </a:xfrm>
                    <a:prstGeom prst="rect">
                      <a:avLst/>
                    </a:prstGeom>
                    <a:noFill/>
                    <a:ln w="9525">
                      <a:noFill/>
                      <a:miter lim="800000"/>
                      <a:headEnd/>
                      <a:tailEnd/>
                    </a:ln>
                  </pic:spPr>
                </pic:pic>
              </a:graphicData>
            </a:graphic>
          </wp:anchor>
        </w:drawing>
      </w: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8" w:lineRule="exact"/>
        <w:rPr>
          <w:sz w:val="20"/>
          <w:szCs w:val="20"/>
        </w:rPr>
      </w:pPr>
    </w:p>
    <w:p w:rsidR="00550C02" w:rsidRPr="00FF6458" w:rsidRDefault="00427C59">
      <w:pPr>
        <w:ind w:left="440"/>
        <w:rPr>
          <w:sz w:val="20"/>
          <w:szCs w:val="20"/>
        </w:rPr>
      </w:pPr>
      <w:r w:rsidRPr="00FF6458">
        <w:rPr>
          <w:rFonts w:ascii="Arial" w:eastAsia="Arial" w:hAnsi="Arial" w:cs="Arial"/>
          <w:sz w:val="19"/>
          <w:szCs w:val="19"/>
        </w:rPr>
        <w:t>Valid  Καθόλου</w:t>
      </w:r>
    </w:p>
    <w:p w:rsidR="00550C02" w:rsidRPr="00FF6458" w:rsidRDefault="00550C02">
      <w:pPr>
        <w:spacing w:line="56" w:lineRule="exact"/>
        <w:rPr>
          <w:sz w:val="20"/>
          <w:szCs w:val="20"/>
        </w:rPr>
      </w:pPr>
    </w:p>
    <w:p w:rsidR="00550C02" w:rsidRPr="00FF6458" w:rsidRDefault="00427C59">
      <w:pPr>
        <w:ind w:left="1160"/>
        <w:rPr>
          <w:sz w:val="20"/>
          <w:szCs w:val="20"/>
        </w:rPr>
      </w:pPr>
      <w:r w:rsidRPr="00FF6458">
        <w:rPr>
          <w:rFonts w:ascii="Arial" w:eastAsia="Arial" w:hAnsi="Arial" w:cs="Arial"/>
          <w:sz w:val="19"/>
          <w:szCs w:val="19"/>
        </w:rPr>
        <w:t>Λίγο</w:t>
      </w:r>
    </w:p>
    <w:p w:rsidR="00550C02" w:rsidRPr="00FF6458" w:rsidRDefault="00550C02">
      <w:pPr>
        <w:spacing w:line="56" w:lineRule="exact"/>
        <w:rPr>
          <w:sz w:val="20"/>
          <w:szCs w:val="20"/>
        </w:rPr>
      </w:pPr>
    </w:p>
    <w:p w:rsidR="00550C02" w:rsidRPr="00FF6458" w:rsidRDefault="00427C59">
      <w:pPr>
        <w:ind w:left="1160"/>
        <w:rPr>
          <w:sz w:val="20"/>
          <w:szCs w:val="20"/>
        </w:rPr>
      </w:pPr>
      <w:r w:rsidRPr="00FF6458">
        <w:rPr>
          <w:rFonts w:ascii="Arial" w:eastAsia="Arial" w:hAnsi="Arial" w:cs="Arial"/>
          <w:sz w:val="19"/>
          <w:szCs w:val="19"/>
        </w:rPr>
        <w:t>Μέτρια</w:t>
      </w:r>
    </w:p>
    <w:p w:rsidR="00550C02" w:rsidRPr="00FF6458" w:rsidRDefault="00550C02">
      <w:pPr>
        <w:spacing w:line="56" w:lineRule="exact"/>
        <w:rPr>
          <w:sz w:val="20"/>
          <w:szCs w:val="20"/>
        </w:rPr>
      </w:pPr>
    </w:p>
    <w:p w:rsidR="00550C02" w:rsidRPr="00FF6458" w:rsidRDefault="00427C59">
      <w:pPr>
        <w:ind w:left="1160"/>
        <w:rPr>
          <w:sz w:val="20"/>
          <w:szCs w:val="20"/>
        </w:rPr>
      </w:pPr>
      <w:r w:rsidRPr="00FF6458">
        <w:rPr>
          <w:rFonts w:ascii="Arial" w:eastAsia="Arial" w:hAnsi="Arial" w:cs="Arial"/>
          <w:sz w:val="19"/>
          <w:szCs w:val="19"/>
        </w:rPr>
        <w:t>Πολύ</w:t>
      </w:r>
    </w:p>
    <w:p w:rsidR="00550C02" w:rsidRPr="00FF6458" w:rsidRDefault="00550C02">
      <w:pPr>
        <w:spacing w:line="56" w:lineRule="exact"/>
        <w:rPr>
          <w:sz w:val="20"/>
          <w:szCs w:val="20"/>
        </w:rPr>
      </w:pPr>
    </w:p>
    <w:p w:rsidR="00550C02" w:rsidRPr="00FF6458" w:rsidRDefault="00427C59">
      <w:pPr>
        <w:ind w:left="1160"/>
        <w:rPr>
          <w:sz w:val="20"/>
          <w:szCs w:val="20"/>
        </w:rPr>
      </w:pPr>
      <w:r w:rsidRPr="00FF6458">
        <w:rPr>
          <w:rFonts w:ascii="Arial" w:eastAsia="Arial" w:hAnsi="Arial" w:cs="Arial"/>
          <w:sz w:val="19"/>
          <w:szCs w:val="19"/>
        </w:rPr>
        <w:t>Πάρα πο</w:t>
      </w:r>
      <w:r w:rsidR="00E1700A">
        <w:rPr>
          <w:rFonts w:ascii="Arial" w:eastAsia="Arial" w:hAnsi="Arial" w:cs="Arial"/>
          <w:sz w:val="19"/>
          <w:szCs w:val="19"/>
        </w:rPr>
        <w:t>λύ</w:t>
      </w:r>
    </w:p>
    <w:p w:rsidR="00550C02" w:rsidRPr="00FF6458" w:rsidRDefault="00550C02">
      <w:pPr>
        <w:spacing w:line="56" w:lineRule="exact"/>
        <w:rPr>
          <w:sz w:val="20"/>
          <w:szCs w:val="20"/>
        </w:rPr>
      </w:pPr>
    </w:p>
    <w:p w:rsidR="00550C02" w:rsidRPr="00FF6458" w:rsidRDefault="00427C59">
      <w:pPr>
        <w:ind w:left="1160"/>
        <w:rPr>
          <w:sz w:val="20"/>
          <w:szCs w:val="20"/>
        </w:rPr>
      </w:pPr>
      <w:r w:rsidRPr="00FF6458">
        <w:rPr>
          <w:rFonts w:ascii="Arial" w:eastAsia="Arial" w:hAnsi="Arial" w:cs="Arial"/>
          <w:sz w:val="19"/>
          <w:szCs w:val="19"/>
        </w:rPr>
        <w:t>Total</w:t>
      </w:r>
    </w:p>
    <w:p w:rsidR="00550C02" w:rsidRPr="00FF6458" w:rsidRDefault="00427C59">
      <w:pPr>
        <w:spacing w:line="20" w:lineRule="exact"/>
        <w:rPr>
          <w:sz w:val="20"/>
          <w:szCs w:val="20"/>
        </w:rPr>
      </w:pPr>
      <w:r w:rsidRPr="00FF6458">
        <w:rPr>
          <w:sz w:val="20"/>
          <w:szCs w:val="20"/>
        </w:rPr>
        <w:br w:type="column"/>
      </w:r>
    </w:p>
    <w:p w:rsidR="00550C02" w:rsidRPr="00FF6458" w:rsidRDefault="00550C02">
      <w:pPr>
        <w:spacing w:line="397" w:lineRule="exact"/>
        <w:rPr>
          <w:sz w:val="20"/>
          <w:szCs w:val="20"/>
        </w:rPr>
      </w:pPr>
    </w:p>
    <w:p w:rsidR="00550C02" w:rsidRPr="00FF6458" w:rsidRDefault="006E0777">
      <w:pPr>
        <w:rPr>
          <w:sz w:val="20"/>
          <w:szCs w:val="20"/>
        </w:rPr>
      </w:pPr>
      <w:r>
        <w:rPr>
          <w:rFonts w:ascii="Arial" w:eastAsia="Arial" w:hAnsi="Arial" w:cs="Arial"/>
          <w:sz w:val="19"/>
          <w:szCs w:val="19"/>
        </w:rPr>
        <w:t>Fr</w:t>
      </w:r>
      <w:r w:rsidR="00427C59" w:rsidRPr="00FF6458">
        <w:rPr>
          <w:rFonts w:ascii="Arial" w:eastAsia="Arial" w:hAnsi="Arial" w:cs="Arial"/>
          <w:sz w:val="19"/>
          <w:szCs w:val="19"/>
        </w:rPr>
        <w:t>equency</w:t>
      </w:r>
      <w:r>
        <w:rPr>
          <w:rFonts w:ascii="Arial" w:eastAsia="Arial" w:hAnsi="Arial" w:cs="Arial"/>
          <w:sz w:val="19"/>
          <w:szCs w:val="19"/>
        </w:rPr>
        <w:t xml:space="preserve">       </w:t>
      </w:r>
      <w:r w:rsidR="00427C59" w:rsidRPr="00FF6458">
        <w:rPr>
          <w:rFonts w:ascii="Arial" w:eastAsia="Arial" w:hAnsi="Arial" w:cs="Arial"/>
          <w:sz w:val="19"/>
          <w:szCs w:val="19"/>
        </w:rPr>
        <w:t>Percent</w:t>
      </w:r>
    </w:p>
    <w:p w:rsidR="00550C02" w:rsidRPr="00FF6458" w:rsidRDefault="00550C02">
      <w:pPr>
        <w:spacing w:line="27" w:lineRule="exact"/>
        <w:rPr>
          <w:sz w:val="20"/>
          <w:szCs w:val="20"/>
        </w:rPr>
      </w:pPr>
    </w:p>
    <w:p w:rsidR="00550C02" w:rsidRPr="00FF6458" w:rsidRDefault="00427C59">
      <w:pPr>
        <w:numPr>
          <w:ilvl w:val="0"/>
          <w:numId w:val="71"/>
        </w:numPr>
        <w:tabs>
          <w:tab w:val="left" w:pos="1440"/>
        </w:tabs>
        <w:ind w:left="1440" w:hanging="853"/>
        <w:rPr>
          <w:rFonts w:ascii="Arial" w:eastAsia="Arial" w:hAnsi="Arial" w:cs="Arial"/>
          <w:sz w:val="19"/>
          <w:szCs w:val="19"/>
        </w:rPr>
      </w:pPr>
      <w:r w:rsidRPr="00FF6458">
        <w:rPr>
          <w:rFonts w:ascii="Arial" w:eastAsia="Arial" w:hAnsi="Arial" w:cs="Arial"/>
          <w:sz w:val="19"/>
          <w:szCs w:val="19"/>
        </w:rPr>
        <w:t>11,0</w:t>
      </w:r>
    </w:p>
    <w:p w:rsidR="00550C02" w:rsidRPr="00FF6458" w:rsidRDefault="00550C02">
      <w:pPr>
        <w:spacing w:line="55" w:lineRule="exact"/>
        <w:rPr>
          <w:rFonts w:ascii="Arial" w:eastAsia="Arial" w:hAnsi="Arial" w:cs="Arial"/>
          <w:sz w:val="19"/>
          <w:szCs w:val="19"/>
        </w:rPr>
      </w:pPr>
    </w:p>
    <w:p w:rsidR="00550C02" w:rsidRPr="00FF6458" w:rsidRDefault="00427C59">
      <w:pPr>
        <w:numPr>
          <w:ilvl w:val="0"/>
          <w:numId w:val="72"/>
        </w:numPr>
        <w:tabs>
          <w:tab w:val="left" w:pos="1440"/>
        </w:tabs>
        <w:ind w:left="1440" w:hanging="853"/>
        <w:rPr>
          <w:rFonts w:ascii="Arial" w:eastAsia="Arial" w:hAnsi="Arial" w:cs="Arial"/>
          <w:sz w:val="19"/>
          <w:szCs w:val="19"/>
        </w:rPr>
      </w:pPr>
      <w:r w:rsidRPr="00FF6458">
        <w:rPr>
          <w:rFonts w:ascii="Arial" w:eastAsia="Arial" w:hAnsi="Arial" w:cs="Arial"/>
          <w:sz w:val="19"/>
          <w:szCs w:val="19"/>
        </w:rPr>
        <w:t>17,0</w:t>
      </w:r>
    </w:p>
    <w:p w:rsidR="00550C02" w:rsidRPr="00FF6458" w:rsidRDefault="00550C02">
      <w:pPr>
        <w:spacing w:line="55" w:lineRule="exact"/>
        <w:rPr>
          <w:rFonts w:ascii="Arial" w:eastAsia="Arial" w:hAnsi="Arial" w:cs="Arial"/>
          <w:sz w:val="19"/>
          <w:szCs w:val="19"/>
        </w:rPr>
      </w:pPr>
    </w:p>
    <w:p w:rsidR="00550C02" w:rsidRPr="00FF6458" w:rsidRDefault="00427C59">
      <w:pPr>
        <w:numPr>
          <w:ilvl w:val="0"/>
          <w:numId w:val="73"/>
        </w:numPr>
        <w:tabs>
          <w:tab w:val="left" w:pos="1440"/>
        </w:tabs>
        <w:ind w:left="1440" w:hanging="853"/>
        <w:rPr>
          <w:rFonts w:ascii="Arial" w:eastAsia="Arial" w:hAnsi="Arial" w:cs="Arial"/>
          <w:sz w:val="19"/>
          <w:szCs w:val="19"/>
        </w:rPr>
      </w:pPr>
      <w:r w:rsidRPr="00FF6458">
        <w:rPr>
          <w:rFonts w:ascii="Arial" w:eastAsia="Arial" w:hAnsi="Arial" w:cs="Arial"/>
          <w:sz w:val="19"/>
          <w:szCs w:val="19"/>
        </w:rPr>
        <w:t>22,5</w:t>
      </w:r>
    </w:p>
    <w:p w:rsidR="00550C02" w:rsidRPr="00FF6458" w:rsidRDefault="00550C02">
      <w:pPr>
        <w:spacing w:line="55" w:lineRule="exact"/>
        <w:rPr>
          <w:rFonts w:ascii="Arial" w:eastAsia="Arial" w:hAnsi="Arial" w:cs="Arial"/>
          <w:sz w:val="19"/>
          <w:szCs w:val="19"/>
        </w:rPr>
      </w:pPr>
    </w:p>
    <w:p w:rsidR="00550C02" w:rsidRPr="00FF6458" w:rsidRDefault="00427C59">
      <w:pPr>
        <w:numPr>
          <w:ilvl w:val="0"/>
          <w:numId w:val="74"/>
        </w:numPr>
        <w:tabs>
          <w:tab w:val="left" w:pos="1440"/>
        </w:tabs>
        <w:ind w:left="1440" w:hanging="853"/>
        <w:rPr>
          <w:rFonts w:ascii="Arial" w:eastAsia="Arial" w:hAnsi="Arial" w:cs="Arial"/>
          <w:sz w:val="19"/>
          <w:szCs w:val="19"/>
        </w:rPr>
      </w:pPr>
      <w:r w:rsidRPr="00FF6458">
        <w:rPr>
          <w:rFonts w:ascii="Arial" w:eastAsia="Arial" w:hAnsi="Arial" w:cs="Arial"/>
          <w:sz w:val="19"/>
          <w:szCs w:val="19"/>
        </w:rPr>
        <w:t>21,5</w:t>
      </w:r>
    </w:p>
    <w:p w:rsidR="00550C02" w:rsidRPr="00FF6458" w:rsidRDefault="00550C02">
      <w:pPr>
        <w:spacing w:line="55" w:lineRule="exact"/>
        <w:rPr>
          <w:rFonts w:ascii="Arial" w:eastAsia="Arial" w:hAnsi="Arial" w:cs="Arial"/>
          <w:sz w:val="19"/>
          <w:szCs w:val="19"/>
        </w:rPr>
      </w:pPr>
    </w:p>
    <w:p w:rsidR="00550C02" w:rsidRPr="00FF6458" w:rsidRDefault="00427C59">
      <w:pPr>
        <w:numPr>
          <w:ilvl w:val="0"/>
          <w:numId w:val="75"/>
        </w:numPr>
        <w:tabs>
          <w:tab w:val="left" w:pos="1440"/>
        </w:tabs>
        <w:ind w:left="1440" w:hanging="853"/>
        <w:rPr>
          <w:rFonts w:ascii="Arial" w:eastAsia="Arial" w:hAnsi="Arial" w:cs="Arial"/>
          <w:sz w:val="19"/>
          <w:szCs w:val="19"/>
        </w:rPr>
      </w:pPr>
      <w:r w:rsidRPr="00FF6458">
        <w:rPr>
          <w:rFonts w:ascii="Arial" w:eastAsia="Arial" w:hAnsi="Arial" w:cs="Arial"/>
          <w:sz w:val="19"/>
          <w:szCs w:val="19"/>
        </w:rPr>
        <w:t>28,0</w:t>
      </w:r>
    </w:p>
    <w:p w:rsidR="00550C02" w:rsidRPr="00FF6458" w:rsidRDefault="00550C02">
      <w:pPr>
        <w:spacing w:line="56" w:lineRule="exact"/>
        <w:rPr>
          <w:sz w:val="20"/>
          <w:szCs w:val="20"/>
        </w:rPr>
      </w:pPr>
    </w:p>
    <w:tbl>
      <w:tblPr>
        <w:tblW w:w="0" w:type="auto"/>
        <w:tblInd w:w="420" w:type="dxa"/>
        <w:tblLayout w:type="fixed"/>
        <w:tblCellMar>
          <w:left w:w="0" w:type="dxa"/>
          <w:right w:w="0" w:type="dxa"/>
        </w:tblCellMar>
        <w:tblLook w:val="04A0"/>
      </w:tblPr>
      <w:tblGrid>
        <w:gridCol w:w="660"/>
        <w:gridCol w:w="880"/>
      </w:tblGrid>
      <w:tr w:rsidR="00550C02" w:rsidRPr="00FF6458">
        <w:trPr>
          <w:trHeight w:val="218"/>
        </w:trPr>
        <w:tc>
          <w:tcPr>
            <w:tcW w:w="660" w:type="dxa"/>
            <w:vAlign w:val="bottom"/>
          </w:tcPr>
          <w:p w:rsidR="00550C02" w:rsidRPr="00FF6458" w:rsidRDefault="00427C59">
            <w:pPr>
              <w:ind w:right="106"/>
              <w:jc w:val="right"/>
              <w:rPr>
                <w:sz w:val="20"/>
                <w:szCs w:val="20"/>
              </w:rPr>
            </w:pPr>
            <w:r w:rsidRPr="00FF6458">
              <w:rPr>
                <w:rFonts w:ascii="Arial" w:eastAsia="Arial" w:hAnsi="Arial" w:cs="Arial"/>
                <w:sz w:val="19"/>
                <w:szCs w:val="19"/>
              </w:rPr>
              <w:t>200</w:t>
            </w:r>
          </w:p>
        </w:tc>
        <w:tc>
          <w:tcPr>
            <w:tcW w:w="8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r>
    </w:tbl>
    <w:p w:rsidR="00550C02" w:rsidRPr="00FF6458" w:rsidRDefault="00427C59">
      <w:pPr>
        <w:spacing w:line="20" w:lineRule="exact"/>
        <w:rPr>
          <w:sz w:val="20"/>
          <w:szCs w:val="20"/>
        </w:rPr>
      </w:pPr>
      <w:r w:rsidRPr="00FF6458">
        <w:rPr>
          <w:sz w:val="20"/>
          <w:szCs w:val="20"/>
        </w:rPr>
        <w:br w:type="column"/>
      </w:r>
    </w:p>
    <w:p w:rsidR="00550C02" w:rsidRPr="00FF6458" w:rsidRDefault="00550C02">
      <w:pPr>
        <w:spacing w:line="103" w:lineRule="exact"/>
        <w:rPr>
          <w:sz w:val="20"/>
          <w:szCs w:val="20"/>
        </w:rPr>
      </w:pPr>
    </w:p>
    <w:p w:rsidR="00550C02" w:rsidRPr="00FF6458" w:rsidRDefault="00550C02">
      <w:pPr>
        <w:spacing w:line="1" w:lineRule="exact"/>
        <w:rPr>
          <w:sz w:val="1"/>
          <w:szCs w:val="1"/>
        </w:rPr>
      </w:pPr>
    </w:p>
    <w:tbl>
      <w:tblPr>
        <w:tblW w:w="0" w:type="auto"/>
        <w:tblLayout w:type="fixed"/>
        <w:tblCellMar>
          <w:left w:w="0" w:type="dxa"/>
          <w:right w:w="0" w:type="dxa"/>
        </w:tblCellMar>
        <w:tblLook w:val="04A0"/>
      </w:tblPr>
      <w:tblGrid>
        <w:gridCol w:w="1320"/>
        <w:gridCol w:w="1300"/>
      </w:tblGrid>
      <w:tr w:rsidR="00550C02" w:rsidRPr="00FF6458">
        <w:trPr>
          <w:trHeight w:val="281"/>
        </w:trPr>
        <w:tc>
          <w:tcPr>
            <w:tcW w:w="1320" w:type="dxa"/>
            <w:tcBorders>
              <w:right w:val="single" w:sz="8" w:space="0" w:color="auto"/>
            </w:tcBorders>
            <w:vAlign w:val="bottom"/>
          </w:tcPr>
          <w:p w:rsidR="00550C02" w:rsidRPr="00FF6458" w:rsidRDefault="00550C02">
            <w:pPr>
              <w:rPr>
                <w:sz w:val="24"/>
                <w:szCs w:val="24"/>
              </w:rPr>
            </w:pPr>
          </w:p>
        </w:tc>
        <w:tc>
          <w:tcPr>
            <w:tcW w:w="130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r>
      <w:tr w:rsidR="00550C02" w:rsidRPr="00FF6458">
        <w:trPr>
          <w:trHeight w:val="231"/>
        </w:trPr>
        <w:tc>
          <w:tcPr>
            <w:tcW w:w="1320" w:type="dxa"/>
            <w:tcBorders>
              <w:right w:val="single" w:sz="8" w:space="0" w:color="auto"/>
            </w:tcBorders>
            <w:vAlign w:val="bottom"/>
          </w:tcPr>
          <w:p w:rsidR="00550C02" w:rsidRPr="006E0777" w:rsidRDefault="006E0777" w:rsidP="006E0777">
            <w:pPr>
              <w:jc w:val="center"/>
              <w:rPr>
                <w:sz w:val="20"/>
                <w:szCs w:val="20"/>
                <w:lang w:val="en-US"/>
              </w:rPr>
            </w:pPr>
            <w:r>
              <w:rPr>
                <w:rFonts w:ascii="Arial" w:eastAsia="Arial" w:hAnsi="Arial" w:cs="Arial"/>
                <w:sz w:val="19"/>
                <w:szCs w:val="19"/>
                <w:lang w:val="en-US"/>
              </w:rPr>
              <w:t>V</w:t>
            </w:r>
            <w:r w:rsidR="00427C59" w:rsidRPr="00FF6458">
              <w:rPr>
                <w:rFonts w:ascii="Arial" w:eastAsia="Arial" w:hAnsi="Arial" w:cs="Arial"/>
                <w:sz w:val="19"/>
                <w:szCs w:val="19"/>
              </w:rPr>
              <w:t>alid Percen</w:t>
            </w:r>
            <w:r>
              <w:rPr>
                <w:rFonts w:ascii="Arial" w:eastAsia="Arial" w:hAnsi="Arial" w:cs="Arial"/>
                <w:sz w:val="19"/>
                <w:szCs w:val="19"/>
                <w:lang w:val="en-US"/>
              </w:rPr>
              <w:t>t</w:t>
            </w:r>
          </w:p>
        </w:tc>
        <w:tc>
          <w:tcPr>
            <w:tcW w:w="1300" w:type="dxa"/>
            <w:vAlign w:val="bottom"/>
          </w:tcPr>
          <w:p w:rsidR="00550C02" w:rsidRPr="00FF6458" w:rsidRDefault="00427C59">
            <w:pPr>
              <w:ind w:right="86"/>
              <w:jc w:val="right"/>
              <w:rPr>
                <w:sz w:val="20"/>
                <w:szCs w:val="20"/>
              </w:rPr>
            </w:pPr>
            <w:r w:rsidRPr="00FF6458">
              <w:rPr>
                <w:rFonts w:ascii="Arial" w:eastAsia="Arial" w:hAnsi="Arial" w:cs="Arial"/>
                <w:sz w:val="19"/>
                <w:szCs w:val="19"/>
              </w:rPr>
              <w:t>Percent</w:t>
            </w:r>
          </w:p>
        </w:tc>
      </w:tr>
      <w:tr w:rsidR="00550C02" w:rsidRPr="00FF6458">
        <w:trPr>
          <w:trHeight w:val="245"/>
        </w:trPr>
        <w:tc>
          <w:tcPr>
            <w:tcW w:w="132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11,0</w:t>
            </w:r>
          </w:p>
        </w:tc>
        <w:tc>
          <w:tcPr>
            <w:tcW w:w="1300" w:type="dxa"/>
            <w:vAlign w:val="bottom"/>
          </w:tcPr>
          <w:p w:rsidR="00550C02" w:rsidRPr="00FF6458" w:rsidRDefault="00427C59">
            <w:pPr>
              <w:ind w:right="26"/>
              <w:jc w:val="right"/>
              <w:rPr>
                <w:sz w:val="20"/>
                <w:szCs w:val="20"/>
              </w:rPr>
            </w:pPr>
            <w:r w:rsidRPr="00FF6458">
              <w:rPr>
                <w:rFonts w:ascii="Arial" w:eastAsia="Arial" w:hAnsi="Arial" w:cs="Arial"/>
                <w:sz w:val="19"/>
                <w:szCs w:val="19"/>
              </w:rPr>
              <w:t>11,0</w:t>
            </w:r>
          </w:p>
        </w:tc>
      </w:tr>
      <w:tr w:rsidR="00550C02" w:rsidRPr="00FF6458">
        <w:trPr>
          <w:trHeight w:val="274"/>
        </w:trPr>
        <w:tc>
          <w:tcPr>
            <w:tcW w:w="132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17,0</w:t>
            </w:r>
          </w:p>
        </w:tc>
        <w:tc>
          <w:tcPr>
            <w:tcW w:w="1300" w:type="dxa"/>
            <w:vAlign w:val="bottom"/>
          </w:tcPr>
          <w:p w:rsidR="00550C02" w:rsidRPr="00FF6458" w:rsidRDefault="00427C59">
            <w:pPr>
              <w:ind w:right="26"/>
              <w:jc w:val="right"/>
              <w:rPr>
                <w:sz w:val="20"/>
                <w:szCs w:val="20"/>
              </w:rPr>
            </w:pPr>
            <w:r w:rsidRPr="00FF6458">
              <w:rPr>
                <w:rFonts w:ascii="Arial" w:eastAsia="Arial" w:hAnsi="Arial" w:cs="Arial"/>
                <w:sz w:val="19"/>
                <w:szCs w:val="19"/>
              </w:rPr>
              <w:t>28,0</w:t>
            </w:r>
          </w:p>
        </w:tc>
      </w:tr>
      <w:tr w:rsidR="00550C02" w:rsidRPr="00FF6458">
        <w:trPr>
          <w:trHeight w:val="274"/>
        </w:trPr>
        <w:tc>
          <w:tcPr>
            <w:tcW w:w="132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22,5</w:t>
            </w:r>
          </w:p>
        </w:tc>
        <w:tc>
          <w:tcPr>
            <w:tcW w:w="1300" w:type="dxa"/>
            <w:vAlign w:val="bottom"/>
          </w:tcPr>
          <w:p w:rsidR="00550C02" w:rsidRPr="00FF6458" w:rsidRDefault="00427C59">
            <w:pPr>
              <w:ind w:right="26"/>
              <w:jc w:val="right"/>
              <w:rPr>
                <w:sz w:val="20"/>
                <w:szCs w:val="20"/>
              </w:rPr>
            </w:pPr>
            <w:r w:rsidRPr="00FF6458">
              <w:rPr>
                <w:rFonts w:ascii="Arial" w:eastAsia="Arial" w:hAnsi="Arial" w:cs="Arial"/>
                <w:sz w:val="19"/>
                <w:szCs w:val="19"/>
              </w:rPr>
              <w:t>50,5</w:t>
            </w:r>
          </w:p>
        </w:tc>
      </w:tr>
      <w:tr w:rsidR="00550C02" w:rsidRPr="00FF6458">
        <w:trPr>
          <w:trHeight w:val="274"/>
        </w:trPr>
        <w:tc>
          <w:tcPr>
            <w:tcW w:w="132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21,5</w:t>
            </w:r>
          </w:p>
        </w:tc>
        <w:tc>
          <w:tcPr>
            <w:tcW w:w="1300" w:type="dxa"/>
            <w:vAlign w:val="bottom"/>
          </w:tcPr>
          <w:p w:rsidR="00550C02" w:rsidRPr="00FF6458" w:rsidRDefault="00427C59">
            <w:pPr>
              <w:ind w:right="26"/>
              <w:jc w:val="right"/>
              <w:rPr>
                <w:sz w:val="20"/>
                <w:szCs w:val="20"/>
              </w:rPr>
            </w:pPr>
            <w:r w:rsidRPr="00FF6458">
              <w:rPr>
                <w:rFonts w:ascii="Arial" w:eastAsia="Arial" w:hAnsi="Arial" w:cs="Arial"/>
                <w:sz w:val="19"/>
                <w:szCs w:val="19"/>
              </w:rPr>
              <w:t>72,0</w:t>
            </w:r>
          </w:p>
        </w:tc>
      </w:tr>
      <w:tr w:rsidR="00550C02" w:rsidRPr="00FF6458">
        <w:trPr>
          <w:trHeight w:val="274"/>
        </w:trPr>
        <w:tc>
          <w:tcPr>
            <w:tcW w:w="132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28,0</w:t>
            </w:r>
          </w:p>
        </w:tc>
        <w:tc>
          <w:tcPr>
            <w:tcW w:w="1300" w:type="dxa"/>
            <w:vAlign w:val="bottom"/>
          </w:tcPr>
          <w:p w:rsidR="00550C02" w:rsidRPr="00FF6458" w:rsidRDefault="00427C59">
            <w:pPr>
              <w:ind w:right="26"/>
              <w:jc w:val="right"/>
              <w:rPr>
                <w:sz w:val="20"/>
                <w:szCs w:val="20"/>
              </w:rPr>
            </w:pPr>
            <w:r w:rsidRPr="00FF6458">
              <w:rPr>
                <w:rFonts w:ascii="Arial" w:eastAsia="Arial" w:hAnsi="Arial" w:cs="Arial"/>
                <w:sz w:val="19"/>
                <w:szCs w:val="19"/>
              </w:rPr>
              <w:t>100,0</w:t>
            </w:r>
          </w:p>
        </w:tc>
      </w:tr>
      <w:tr w:rsidR="00550C02" w:rsidRPr="00FF6458">
        <w:trPr>
          <w:trHeight w:val="282"/>
        </w:trPr>
        <w:tc>
          <w:tcPr>
            <w:tcW w:w="1320" w:type="dxa"/>
            <w:tcBorders>
              <w:right w:val="single" w:sz="8" w:space="0" w:color="auto"/>
            </w:tcBorders>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300" w:type="dxa"/>
            <w:vAlign w:val="bottom"/>
          </w:tcPr>
          <w:p w:rsidR="00550C02" w:rsidRPr="00FF6458" w:rsidRDefault="00550C02">
            <w:pPr>
              <w:rPr>
                <w:sz w:val="24"/>
                <w:szCs w:val="24"/>
              </w:rPr>
            </w:pPr>
          </w:p>
        </w:tc>
      </w:tr>
    </w:tbl>
    <w:p w:rsidR="00550C02" w:rsidRPr="00FF6458" w:rsidRDefault="00550C02">
      <w:pPr>
        <w:spacing w:line="200" w:lineRule="exact"/>
        <w:rPr>
          <w:sz w:val="20"/>
          <w:szCs w:val="20"/>
        </w:rPr>
      </w:pPr>
    </w:p>
    <w:p w:rsidR="00550C02" w:rsidRPr="00FF6458" w:rsidRDefault="00550C02">
      <w:pPr>
        <w:sectPr w:rsidR="00550C02" w:rsidRPr="00FF6458">
          <w:type w:val="continuous"/>
          <w:pgSz w:w="11900" w:h="16838"/>
          <w:pgMar w:top="1440" w:right="1440" w:bottom="1440" w:left="1440" w:header="0" w:footer="0" w:gutter="0"/>
          <w:cols w:num="3" w:space="720" w:equalWidth="0">
            <w:col w:w="2240" w:space="80"/>
            <w:col w:w="2020" w:space="140"/>
            <w:col w:w="4544"/>
          </w:cols>
        </w:sectPr>
      </w:pPr>
    </w:p>
    <w:p w:rsidR="00550C02" w:rsidRPr="00FF6458" w:rsidRDefault="00550C02">
      <w:pPr>
        <w:spacing w:line="335" w:lineRule="exact"/>
        <w:rPr>
          <w:sz w:val="20"/>
          <w:szCs w:val="20"/>
        </w:rPr>
      </w:pPr>
    </w:p>
    <w:p w:rsidR="00550C02" w:rsidRPr="00FF6458" w:rsidRDefault="00E1700A">
      <w:pPr>
        <w:ind w:left="260"/>
        <w:rPr>
          <w:sz w:val="20"/>
          <w:szCs w:val="20"/>
        </w:rPr>
      </w:pPr>
      <w:r>
        <w:rPr>
          <w:rFonts w:ascii="Arial" w:eastAsia="Arial" w:hAnsi="Arial" w:cs="Arial"/>
          <w:b/>
          <w:bCs/>
          <w:sz w:val="24"/>
          <w:szCs w:val="24"/>
        </w:rPr>
        <w:t>Πίνακας 28</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ενδεχόμενο χρεοκοπίας για την Ελλάδα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Ότι υπάρχει το ενδεχόμενο χρεοκοπίας για την Ελλάδα το πιστεύει Πάρα Πολύ το 28%, Μέτρια το πιστεύει το 22.5% και Πολύ το 21.5%. Ότι Λίγο υπάρχει το ενδεχόμενο χρεοκοπίας για την Ελλάδα το πιστεύει το 17% και Καθόλου το 11%.</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1D06F5">
      <w:pPr>
        <w:spacing w:line="200" w:lineRule="exact"/>
        <w:rPr>
          <w:sz w:val="20"/>
          <w:szCs w:val="20"/>
        </w:rPr>
      </w:pPr>
      <w:r>
        <w:rPr>
          <w:noProof/>
          <w:sz w:val="20"/>
          <w:szCs w:val="20"/>
        </w:rPr>
        <w:drawing>
          <wp:anchor distT="0" distB="0" distL="114300" distR="114300" simplePos="0" relativeHeight="251733504" behindDoc="0" locked="0" layoutInCell="1" allowOverlap="1">
            <wp:simplePos x="0" y="0"/>
            <wp:positionH relativeFrom="column">
              <wp:posOffset>8164</wp:posOffset>
            </wp:positionH>
            <wp:positionV relativeFrom="paragraph">
              <wp:posOffset>23404</wp:posOffset>
            </wp:positionV>
            <wp:extent cx="5325927" cy="3320143"/>
            <wp:effectExtent l="19050" t="0" r="27123" b="0"/>
            <wp:wrapNone/>
            <wp:docPr id="35" name="Γράφημα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17" w:lineRule="exact"/>
        <w:rPr>
          <w:sz w:val="20"/>
          <w:szCs w:val="20"/>
        </w:rPr>
      </w:pPr>
    </w:p>
    <w:p w:rsidR="00550C02" w:rsidRPr="00FF6458" w:rsidRDefault="00550C02">
      <w:pPr>
        <w:sectPr w:rsidR="00550C02" w:rsidRPr="00FF6458">
          <w:type w:val="continuous"/>
          <w:pgSz w:w="11900" w:h="16838"/>
          <w:pgMar w:top="1440" w:right="1440" w:bottom="1440" w:left="1440" w:header="0" w:footer="0" w:gutter="0"/>
          <w:cols w:space="720" w:equalWidth="0">
            <w:col w:w="9024"/>
          </w:cols>
        </w:sectPr>
      </w:pPr>
    </w:p>
    <w:p w:rsidR="00550C02" w:rsidRPr="00FF6458" w:rsidRDefault="00550C02">
      <w:pPr>
        <w:spacing w:line="259" w:lineRule="exact"/>
        <w:rPr>
          <w:sz w:val="20"/>
          <w:szCs w:val="20"/>
        </w:rPr>
      </w:pPr>
    </w:p>
    <w:p w:rsidR="00550C02" w:rsidRPr="00FF6458" w:rsidRDefault="00B341F5">
      <w:pPr>
        <w:ind w:left="260"/>
        <w:rPr>
          <w:sz w:val="20"/>
          <w:szCs w:val="20"/>
        </w:rPr>
      </w:pPr>
      <w:r>
        <w:rPr>
          <w:rFonts w:ascii="Arial" w:eastAsia="Arial" w:hAnsi="Arial" w:cs="Arial"/>
          <w:b/>
          <w:bCs/>
          <w:sz w:val="24"/>
          <w:szCs w:val="24"/>
          <w:u w:val="single"/>
        </w:rPr>
        <w:t>ΚΑΤΗΓΟΡΙΑ 5</w:t>
      </w:r>
      <w:r w:rsidR="00427C59" w:rsidRPr="00FF6458">
        <w:rPr>
          <w:rFonts w:ascii="Arial" w:eastAsia="Arial" w:hAnsi="Arial" w:cs="Arial"/>
          <w:b/>
          <w:bCs/>
          <w:sz w:val="24"/>
          <w:szCs w:val="24"/>
          <w:u w:val="single"/>
        </w:rPr>
        <w:t>: ΓΕΝΙΚΕΣ ΕΡΩΤΗΣΕΙΣ: ΔΗΜΟΓΡΑΦΙΚΑ ΧΑΡΑΚΤΗΡΙΣΤΙΚΑ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28" w:lineRule="exact"/>
        <w:rPr>
          <w:sz w:val="20"/>
          <w:szCs w:val="20"/>
        </w:rPr>
      </w:pPr>
    </w:p>
    <w:p w:rsidR="00550C02" w:rsidRPr="00FF6458" w:rsidRDefault="00427C59">
      <w:pPr>
        <w:ind w:left="260"/>
        <w:rPr>
          <w:sz w:val="20"/>
          <w:szCs w:val="20"/>
        </w:rPr>
      </w:pPr>
      <w:r w:rsidRPr="00FF6458">
        <w:rPr>
          <w:rFonts w:ascii="Arial" w:eastAsia="Arial" w:hAnsi="Arial" w:cs="Arial"/>
          <w:i/>
          <w:iCs/>
          <w:sz w:val="24"/>
          <w:szCs w:val="24"/>
        </w:rPr>
        <w:t>Φύλλο</w:t>
      </w:r>
    </w:p>
    <w:p w:rsidR="00550C02" w:rsidRPr="00FF6458" w:rsidRDefault="00550C02">
      <w:pPr>
        <w:spacing w:line="129" w:lineRule="exact"/>
        <w:rPr>
          <w:sz w:val="20"/>
          <w:szCs w:val="20"/>
        </w:rPr>
      </w:pPr>
    </w:p>
    <w:tbl>
      <w:tblPr>
        <w:tblW w:w="0" w:type="auto"/>
        <w:tblInd w:w="520" w:type="dxa"/>
        <w:tblLayout w:type="fixed"/>
        <w:tblCellMar>
          <w:left w:w="0" w:type="dxa"/>
          <w:right w:w="0" w:type="dxa"/>
        </w:tblCellMar>
        <w:tblLook w:val="04A0"/>
      </w:tblPr>
      <w:tblGrid>
        <w:gridCol w:w="1560"/>
        <w:gridCol w:w="980"/>
        <w:gridCol w:w="1320"/>
        <w:gridCol w:w="1160"/>
        <w:gridCol w:w="1420"/>
      </w:tblGrid>
      <w:tr w:rsidR="00550C02" w:rsidRPr="00FF6458">
        <w:trPr>
          <w:trHeight w:val="218"/>
        </w:trPr>
        <w:tc>
          <w:tcPr>
            <w:tcW w:w="1560" w:type="dxa"/>
            <w:vAlign w:val="bottom"/>
          </w:tcPr>
          <w:p w:rsidR="00550C02" w:rsidRPr="00FF6458" w:rsidRDefault="00550C02">
            <w:pPr>
              <w:rPr>
                <w:sz w:val="18"/>
                <w:szCs w:val="18"/>
              </w:rPr>
            </w:pPr>
          </w:p>
        </w:tc>
        <w:tc>
          <w:tcPr>
            <w:tcW w:w="980" w:type="dxa"/>
            <w:vAlign w:val="bottom"/>
          </w:tcPr>
          <w:p w:rsidR="00550C02" w:rsidRPr="00FF6458" w:rsidRDefault="00550C02">
            <w:pPr>
              <w:rPr>
                <w:sz w:val="18"/>
                <w:szCs w:val="18"/>
              </w:rPr>
            </w:pPr>
          </w:p>
        </w:tc>
        <w:tc>
          <w:tcPr>
            <w:tcW w:w="1320" w:type="dxa"/>
            <w:vAlign w:val="bottom"/>
          </w:tcPr>
          <w:p w:rsidR="00550C02" w:rsidRPr="00AE3280" w:rsidRDefault="00550C02" w:rsidP="00A734D2">
            <w:pPr>
              <w:ind w:right="46"/>
              <w:rPr>
                <w:sz w:val="20"/>
                <w:szCs w:val="20"/>
              </w:rPr>
            </w:pPr>
          </w:p>
        </w:tc>
        <w:tc>
          <w:tcPr>
            <w:tcW w:w="1160" w:type="dxa"/>
            <w:vAlign w:val="bottom"/>
          </w:tcPr>
          <w:p w:rsidR="00550C02" w:rsidRPr="00AE3280" w:rsidRDefault="00550C02">
            <w:pPr>
              <w:rPr>
                <w:sz w:val="18"/>
                <w:szCs w:val="18"/>
              </w:rPr>
            </w:pPr>
          </w:p>
        </w:tc>
        <w:tc>
          <w:tcPr>
            <w:tcW w:w="1420" w:type="dxa"/>
            <w:vAlign w:val="bottom"/>
          </w:tcPr>
          <w:p w:rsidR="00550C02" w:rsidRPr="00FF6458" w:rsidRDefault="00550C02">
            <w:pPr>
              <w:rPr>
                <w:sz w:val="18"/>
                <w:szCs w:val="18"/>
              </w:rPr>
            </w:pPr>
          </w:p>
        </w:tc>
      </w:tr>
      <w:tr w:rsidR="00550C02" w:rsidRPr="00FF6458">
        <w:trPr>
          <w:trHeight w:val="403"/>
        </w:trPr>
        <w:tc>
          <w:tcPr>
            <w:tcW w:w="1560" w:type="dxa"/>
            <w:vAlign w:val="bottom"/>
          </w:tcPr>
          <w:p w:rsidR="00550C02" w:rsidRPr="00FF6458" w:rsidRDefault="00550C02">
            <w:pPr>
              <w:rPr>
                <w:sz w:val="24"/>
                <w:szCs w:val="24"/>
              </w:rPr>
            </w:pPr>
          </w:p>
        </w:tc>
        <w:tc>
          <w:tcPr>
            <w:tcW w:w="980" w:type="dxa"/>
            <w:vAlign w:val="bottom"/>
          </w:tcPr>
          <w:p w:rsidR="00550C02" w:rsidRPr="00AE3280" w:rsidRDefault="00550C02">
            <w:pPr>
              <w:rPr>
                <w:sz w:val="24"/>
                <w:szCs w:val="24"/>
              </w:rPr>
            </w:pPr>
          </w:p>
        </w:tc>
        <w:tc>
          <w:tcPr>
            <w:tcW w:w="1320" w:type="dxa"/>
            <w:vAlign w:val="bottom"/>
          </w:tcPr>
          <w:p w:rsidR="00550C02" w:rsidRPr="00FF6458" w:rsidRDefault="00550C02">
            <w:pPr>
              <w:rPr>
                <w:sz w:val="24"/>
                <w:szCs w:val="24"/>
              </w:rPr>
            </w:pPr>
          </w:p>
        </w:tc>
        <w:tc>
          <w:tcPr>
            <w:tcW w:w="1160" w:type="dxa"/>
            <w:vAlign w:val="bottom"/>
          </w:tcPr>
          <w:p w:rsidR="00550C02" w:rsidRPr="00FF6458" w:rsidRDefault="00550C02">
            <w:pPr>
              <w:rPr>
                <w:sz w:val="24"/>
                <w:szCs w:val="24"/>
              </w:rPr>
            </w:pPr>
          </w:p>
        </w:tc>
        <w:tc>
          <w:tcPr>
            <w:tcW w:w="1420" w:type="dxa"/>
            <w:vAlign w:val="bottom"/>
          </w:tcPr>
          <w:p w:rsidR="00550C02" w:rsidRPr="00A734D2" w:rsidRDefault="00A734D2" w:rsidP="00A734D2">
            <w:pPr>
              <w:rPr>
                <w:sz w:val="20"/>
                <w:szCs w:val="20"/>
                <w:lang w:val="en-US"/>
              </w:rPr>
            </w:pPr>
            <w:r w:rsidRPr="00AE3280">
              <w:rPr>
                <w:rFonts w:ascii="Arial" w:eastAsia="Arial" w:hAnsi="Arial" w:cs="Arial"/>
                <w:sz w:val="19"/>
                <w:szCs w:val="19"/>
              </w:rPr>
              <w:t xml:space="preserve">    </w:t>
            </w:r>
            <w:r>
              <w:rPr>
                <w:rFonts w:ascii="Arial" w:eastAsia="Arial" w:hAnsi="Arial" w:cs="Arial"/>
                <w:sz w:val="19"/>
                <w:szCs w:val="19"/>
                <w:lang w:val="en-US"/>
              </w:rPr>
              <w:t>C</w:t>
            </w:r>
            <w:r w:rsidR="00427C59" w:rsidRPr="00FF6458">
              <w:rPr>
                <w:rFonts w:ascii="Arial" w:eastAsia="Arial" w:hAnsi="Arial" w:cs="Arial"/>
                <w:sz w:val="19"/>
                <w:szCs w:val="19"/>
              </w:rPr>
              <w:t>umulativ</w:t>
            </w:r>
            <w:r>
              <w:rPr>
                <w:rFonts w:ascii="Arial" w:eastAsia="Arial" w:hAnsi="Arial" w:cs="Arial"/>
                <w:sz w:val="19"/>
                <w:szCs w:val="19"/>
                <w:lang w:val="en-US"/>
              </w:rPr>
              <w:t>e</w:t>
            </w:r>
          </w:p>
        </w:tc>
      </w:tr>
      <w:tr w:rsidR="00550C02" w:rsidRPr="007D0932">
        <w:trPr>
          <w:trHeight w:val="230"/>
        </w:trPr>
        <w:tc>
          <w:tcPr>
            <w:tcW w:w="1560" w:type="dxa"/>
            <w:vAlign w:val="bottom"/>
          </w:tcPr>
          <w:p w:rsidR="00550C02" w:rsidRPr="00FF6458" w:rsidRDefault="00550C02">
            <w:pPr>
              <w:rPr>
                <w:sz w:val="20"/>
                <w:szCs w:val="20"/>
              </w:rPr>
            </w:pPr>
          </w:p>
        </w:tc>
        <w:tc>
          <w:tcPr>
            <w:tcW w:w="4880" w:type="dxa"/>
            <w:gridSpan w:val="4"/>
            <w:vAlign w:val="bottom"/>
          </w:tcPr>
          <w:p w:rsidR="00550C02" w:rsidRPr="00A734D2" w:rsidRDefault="00A734D2" w:rsidP="00A734D2">
            <w:pPr>
              <w:rPr>
                <w:sz w:val="20"/>
                <w:szCs w:val="20"/>
                <w:lang w:val="en-US"/>
              </w:rPr>
            </w:pPr>
            <w:r>
              <w:rPr>
                <w:rFonts w:ascii="Arial" w:eastAsia="Arial" w:hAnsi="Arial" w:cs="Arial"/>
                <w:sz w:val="19"/>
                <w:szCs w:val="19"/>
                <w:lang w:val="en-US"/>
              </w:rPr>
              <w:t>Fre</w:t>
            </w:r>
            <w:r w:rsidR="00427C59" w:rsidRPr="00A734D2">
              <w:rPr>
                <w:rFonts w:ascii="Arial" w:eastAsia="Arial" w:hAnsi="Arial" w:cs="Arial"/>
                <w:sz w:val="19"/>
                <w:szCs w:val="19"/>
                <w:lang w:val="en-US"/>
              </w:rPr>
              <w:t>equen</w:t>
            </w:r>
            <w:r>
              <w:rPr>
                <w:rFonts w:ascii="Arial" w:eastAsia="Arial" w:hAnsi="Arial" w:cs="Arial"/>
                <w:sz w:val="19"/>
                <w:szCs w:val="19"/>
                <w:lang w:val="en-US"/>
              </w:rPr>
              <w:t xml:space="preserve">cy  </w:t>
            </w:r>
            <w:r w:rsidR="00427C59" w:rsidRPr="00A734D2">
              <w:rPr>
                <w:rFonts w:ascii="Arial" w:eastAsia="Arial" w:hAnsi="Arial" w:cs="Arial"/>
                <w:sz w:val="19"/>
                <w:szCs w:val="19"/>
                <w:lang w:val="en-US"/>
              </w:rPr>
              <w:t>Percen</w:t>
            </w:r>
            <w:r>
              <w:rPr>
                <w:rFonts w:ascii="Arial" w:eastAsia="Arial" w:hAnsi="Arial" w:cs="Arial"/>
                <w:sz w:val="19"/>
                <w:szCs w:val="19"/>
                <w:lang w:val="en-US"/>
              </w:rPr>
              <w:t>t          Va</w:t>
            </w:r>
            <w:r w:rsidR="00427C59" w:rsidRPr="00A734D2">
              <w:rPr>
                <w:rFonts w:ascii="Arial" w:eastAsia="Arial" w:hAnsi="Arial" w:cs="Arial"/>
                <w:sz w:val="19"/>
                <w:szCs w:val="19"/>
                <w:lang w:val="en-US"/>
              </w:rPr>
              <w:t>lid Perce</w:t>
            </w:r>
            <w:r>
              <w:rPr>
                <w:rFonts w:ascii="Arial" w:eastAsia="Arial" w:hAnsi="Arial" w:cs="Arial"/>
                <w:sz w:val="19"/>
                <w:szCs w:val="19"/>
                <w:lang w:val="en-US"/>
              </w:rPr>
              <w:t xml:space="preserve">nt     </w:t>
            </w:r>
            <w:r w:rsidR="00427C59" w:rsidRPr="00A734D2">
              <w:rPr>
                <w:rFonts w:ascii="Arial" w:eastAsia="Arial" w:hAnsi="Arial" w:cs="Arial"/>
                <w:sz w:val="19"/>
                <w:szCs w:val="19"/>
                <w:lang w:val="en-US"/>
              </w:rPr>
              <w:t>Percent</w:t>
            </w:r>
          </w:p>
        </w:tc>
      </w:tr>
      <w:tr w:rsidR="00550C02" w:rsidRPr="00FF6458">
        <w:trPr>
          <w:trHeight w:val="245"/>
        </w:trPr>
        <w:tc>
          <w:tcPr>
            <w:tcW w:w="1560" w:type="dxa"/>
            <w:vAlign w:val="bottom"/>
          </w:tcPr>
          <w:p w:rsidR="00550C02" w:rsidRPr="00A734D2" w:rsidRDefault="00427C59">
            <w:pPr>
              <w:rPr>
                <w:sz w:val="20"/>
                <w:szCs w:val="20"/>
              </w:rPr>
            </w:pPr>
            <w:r w:rsidRPr="00FF6458">
              <w:rPr>
                <w:rFonts w:ascii="Arial" w:eastAsia="Arial" w:hAnsi="Arial" w:cs="Arial"/>
                <w:sz w:val="19"/>
                <w:szCs w:val="19"/>
              </w:rPr>
              <w:t>Vali</w:t>
            </w:r>
            <w:r w:rsidR="00A734D2">
              <w:rPr>
                <w:rFonts w:ascii="Arial" w:eastAsia="Arial" w:hAnsi="Arial" w:cs="Arial"/>
                <w:sz w:val="19"/>
                <w:szCs w:val="19"/>
                <w:lang w:val="en-US"/>
              </w:rPr>
              <w:t>d</w:t>
            </w:r>
            <w:r w:rsidRPr="00FF6458">
              <w:rPr>
                <w:rFonts w:ascii="Arial" w:eastAsia="Arial" w:hAnsi="Arial" w:cs="Arial"/>
                <w:sz w:val="19"/>
                <w:szCs w:val="19"/>
              </w:rPr>
              <w:t xml:space="preserve"> </w:t>
            </w:r>
            <w:r w:rsidR="00A734D2">
              <w:rPr>
                <w:rFonts w:ascii="Arial" w:eastAsia="Arial" w:hAnsi="Arial" w:cs="Arial"/>
                <w:sz w:val="19"/>
                <w:szCs w:val="19"/>
              </w:rPr>
              <w:t xml:space="preserve">    </w:t>
            </w:r>
            <w:r w:rsidRPr="00FF6458">
              <w:rPr>
                <w:rFonts w:ascii="Arial" w:eastAsia="Arial" w:hAnsi="Arial" w:cs="Arial"/>
                <w:sz w:val="19"/>
                <w:szCs w:val="19"/>
              </w:rPr>
              <w:t xml:space="preserve"> Άντρ</w:t>
            </w:r>
            <w:r w:rsidR="00A734D2">
              <w:rPr>
                <w:rFonts w:ascii="Arial" w:eastAsia="Arial" w:hAnsi="Arial" w:cs="Arial"/>
                <w:sz w:val="19"/>
                <w:szCs w:val="19"/>
              </w:rPr>
              <w:t>ας</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66</w:t>
            </w:r>
          </w:p>
        </w:tc>
        <w:tc>
          <w:tcPr>
            <w:tcW w:w="1320" w:type="dxa"/>
            <w:vAlign w:val="bottom"/>
          </w:tcPr>
          <w:p w:rsidR="00550C02" w:rsidRPr="00FF6458" w:rsidRDefault="00427C59">
            <w:pPr>
              <w:ind w:right="166"/>
              <w:jc w:val="right"/>
              <w:rPr>
                <w:sz w:val="20"/>
                <w:szCs w:val="20"/>
              </w:rPr>
            </w:pPr>
            <w:r w:rsidRPr="00FF6458">
              <w:rPr>
                <w:rFonts w:ascii="Arial" w:eastAsia="Arial" w:hAnsi="Arial" w:cs="Arial"/>
                <w:sz w:val="19"/>
                <w:szCs w:val="19"/>
              </w:rPr>
              <w:t>33,0</w:t>
            </w:r>
          </w:p>
        </w:tc>
        <w:tc>
          <w:tcPr>
            <w:tcW w:w="1160" w:type="dxa"/>
            <w:vAlign w:val="bottom"/>
          </w:tcPr>
          <w:p w:rsidR="00550C02" w:rsidRPr="00FF6458" w:rsidRDefault="00427C59">
            <w:pPr>
              <w:jc w:val="right"/>
              <w:rPr>
                <w:sz w:val="20"/>
                <w:szCs w:val="20"/>
              </w:rPr>
            </w:pPr>
            <w:r w:rsidRPr="00FF6458">
              <w:rPr>
                <w:rFonts w:ascii="Arial" w:eastAsia="Arial" w:hAnsi="Arial" w:cs="Arial"/>
                <w:sz w:val="19"/>
                <w:szCs w:val="19"/>
              </w:rPr>
              <w:t>33,0</w:t>
            </w:r>
          </w:p>
        </w:tc>
        <w:tc>
          <w:tcPr>
            <w:tcW w:w="1420" w:type="dxa"/>
            <w:vAlign w:val="bottom"/>
          </w:tcPr>
          <w:p w:rsidR="00550C02" w:rsidRPr="00FF6458" w:rsidRDefault="00427C59">
            <w:pPr>
              <w:ind w:right="66"/>
              <w:jc w:val="right"/>
              <w:rPr>
                <w:sz w:val="20"/>
                <w:szCs w:val="20"/>
              </w:rPr>
            </w:pPr>
            <w:r w:rsidRPr="00FF6458">
              <w:rPr>
                <w:rFonts w:ascii="Arial" w:eastAsia="Arial" w:hAnsi="Arial" w:cs="Arial"/>
                <w:sz w:val="19"/>
                <w:szCs w:val="19"/>
              </w:rPr>
              <w:t>33,0</w:t>
            </w:r>
          </w:p>
        </w:tc>
      </w:tr>
      <w:tr w:rsidR="00550C02" w:rsidRPr="00FF6458">
        <w:trPr>
          <w:trHeight w:val="274"/>
        </w:trPr>
        <w:tc>
          <w:tcPr>
            <w:tcW w:w="1560" w:type="dxa"/>
            <w:vAlign w:val="bottom"/>
          </w:tcPr>
          <w:p w:rsidR="00550C02" w:rsidRPr="00FF6458" w:rsidRDefault="00427C59">
            <w:pPr>
              <w:ind w:left="720"/>
              <w:rPr>
                <w:sz w:val="20"/>
                <w:szCs w:val="20"/>
              </w:rPr>
            </w:pPr>
            <w:r w:rsidRPr="00FF6458">
              <w:rPr>
                <w:rFonts w:ascii="Arial" w:eastAsia="Arial" w:hAnsi="Arial" w:cs="Arial"/>
                <w:sz w:val="19"/>
                <w:szCs w:val="19"/>
              </w:rPr>
              <w:t>Γυνα</w:t>
            </w:r>
            <w:r w:rsidR="00A734D2">
              <w:rPr>
                <w:rFonts w:ascii="Arial" w:eastAsia="Arial" w:hAnsi="Arial" w:cs="Arial"/>
                <w:sz w:val="19"/>
                <w:szCs w:val="19"/>
              </w:rPr>
              <w:t>ίκα</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134</w:t>
            </w:r>
          </w:p>
        </w:tc>
        <w:tc>
          <w:tcPr>
            <w:tcW w:w="1320" w:type="dxa"/>
            <w:vAlign w:val="bottom"/>
          </w:tcPr>
          <w:p w:rsidR="00550C02" w:rsidRPr="00FF6458" w:rsidRDefault="00427C59">
            <w:pPr>
              <w:ind w:right="166"/>
              <w:jc w:val="right"/>
              <w:rPr>
                <w:sz w:val="20"/>
                <w:szCs w:val="20"/>
              </w:rPr>
            </w:pPr>
            <w:r w:rsidRPr="00FF6458">
              <w:rPr>
                <w:rFonts w:ascii="Arial" w:eastAsia="Arial" w:hAnsi="Arial" w:cs="Arial"/>
                <w:sz w:val="19"/>
                <w:szCs w:val="19"/>
              </w:rPr>
              <w:t>67,0</w:t>
            </w:r>
          </w:p>
        </w:tc>
        <w:tc>
          <w:tcPr>
            <w:tcW w:w="1160" w:type="dxa"/>
            <w:vAlign w:val="bottom"/>
          </w:tcPr>
          <w:p w:rsidR="00550C02" w:rsidRPr="00FF6458" w:rsidRDefault="00427C59">
            <w:pPr>
              <w:jc w:val="right"/>
              <w:rPr>
                <w:sz w:val="20"/>
                <w:szCs w:val="20"/>
              </w:rPr>
            </w:pPr>
            <w:r w:rsidRPr="00FF6458">
              <w:rPr>
                <w:rFonts w:ascii="Arial" w:eastAsia="Arial" w:hAnsi="Arial" w:cs="Arial"/>
                <w:sz w:val="19"/>
                <w:szCs w:val="19"/>
              </w:rPr>
              <w:t>67,0</w:t>
            </w:r>
          </w:p>
        </w:tc>
        <w:tc>
          <w:tcPr>
            <w:tcW w:w="142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r>
      <w:tr w:rsidR="00550C02" w:rsidRPr="00FF6458">
        <w:trPr>
          <w:trHeight w:val="274"/>
        </w:trPr>
        <w:tc>
          <w:tcPr>
            <w:tcW w:w="1560" w:type="dxa"/>
            <w:vAlign w:val="bottom"/>
          </w:tcPr>
          <w:p w:rsidR="00550C02" w:rsidRPr="00FF6458" w:rsidRDefault="00427C59">
            <w:pPr>
              <w:ind w:left="720"/>
              <w:rPr>
                <w:sz w:val="20"/>
                <w:szCs w:val="20"/>
              </w:rPr>
            </w:pPr>
            <w:r w:rsidRPr="00FF6458">
              <w:rPr>
                <w:rFonts w:ascii="Arial" w:eastAsia="Arial" w:hAnsi="Arial" w:cs="Arial"/>
                <w:sz w:val="19"/>
                <w:szCs w:val="19"/>
              </w:rPr>
              <w:t>Total</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200</w:t>
            </w:r>
          </w:p>
        </w:tc>
        <w:tc>
          <w:tcPr>
            <w:tcW w:w="1320" w:type="dxa"/>
            <w:vAlign w:val="bottom"/>
          </w:tcPr>
          <w:p w:rsidR="00550C02" w:rsidRPr="00FF6458" w:rsidRDefault="00427C59">
            <w:pPr>
              <w:ind w:right="186"/>
              <w:jc w:val="right"/>
              <w:rPr>
                <w:sz w:val="20"/>
                <w:szCs w:val="20"/>
              </w:rPr>
            </w:pPr>
            <w:r w:rsidRPr="00FF6458">
              <w:rPr>
                <w:rFonts w:ascii="Arial" w:eastAsia="Arial" w:hAnsi="Arial" w:cs="Arial"/>
                <w:sz w:val="19"/>
                <w:szCs w:val="19"/>
              </w:rPr>
              <w:t>100,0</w:t>
            </w:r>
          </w:p>
        </w:tc>
        <w:tc>
          <w:tcPr>
            <w:tcW w:w="116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2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62848" behindDoc="1" locked="0" layoutInCell="0" allowOverlap="1">
            <wp:simplePos x="0" y="0"/>
            <wp:positionH relativeFrom="column">
              <wp:posOffset>249555</wp:posOffset>
            </wp:positionH>
            <wp:positionV relativeFrom="paragraph">
              <wp:posOffset>-837565</wp:posOffset>
            </wp:positionV>
            <wp:extent cx="4178300" cy="868680"/>
            <wp:effectExtent l="19050" t="0" r="0" b="0"/>
            <wp:wrapNone/>
            <wp:docPr id="67"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3" cstate="print"/>
                    <a:srcRect/>
                    <a:stretch>
                      <a:fillRect/>
                    </a:stretch>
                  </pic:blipFill>
                  <pic:spPr bwMode="auto">
                    <a:xfrm>
                      <a:off x="0" y="0"/>
                      <a:ext cx="4178300" cy="86868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8" w:lineRule="exact"/>
        <w:rPr>
          <w:sz w:val="20"/>
          <w:szCs w:val="20"/>
        </w:rPr>
      </w:pPr>
    </w:p>
    <w:p w:rsidR="00550C02" w:rsidRPr="00FF6458" w:rsidRDefault="00B341F5">
      <w:pPr>
        <w:ind w:left="260"/>
        <w:rPr>
          <w:sz w:val="20"/>
          <w:szCs w:val="20"/>
        </w:rPr>
      </w:pPr>
      <w:r>
        <w:rPr>
          <w:rFonts w:ascii="Arial" w:eastAsia="Arial" w:hAnsi="Arial" w:cs="Arial"/>
          <w:b/>
          <w:bCs/>
          <w:sz w:val="24"/>
          <w:szCs w:val="24"/>
        </w:rPr>
        <w:t>Πίνακας 29</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Το φύλλο των ερωτηθέντων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2" w:lineRule="exact"/>
        <w:rPr>
          <w:sz w:val="20"/>
          <w:szCs w:val="20"/>
        </w:rPr>
      </w:pPr>
    </w:p>
    <w:p w:rsidR="00550C02" w:rsidRPr="00FF6458" w:rsidRDefault="00427C59">
      <w:pPr>
        <w:ind w:left="260"/>
        <w:rPr>
          <w:sz w:val="20"/>
          <w:szCs w:val="20"/>
        </w:rPr>
      </w:pPr>
      <w:r w:rsidRPr="00FF6458">
        <w:rPr>
          <w:rFonts w:ascii="Arial" w:eastAsia="Arial" w:hAnsi="Arial" w:cs="Arial"/>
          <w:sz w:val="24"/>
          <w:szCs w:val="24"/>
        </w:rPr>
        <w:t>Το 67% των ερωτηθέντων είναι Γυναίκες και το 33% αυτών είναι Άντρες.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28" w:lineRule="exact"/>
        <w:rPr>
          <w:sz w:val="20"/>
          <w:szCs w:val="20"/>
        </w:rPr>
      </w:pPr>
    </w:p>
    <w:p w:rsidR="00550C02" w:rsidRPr="00FF6458" w:rsidRDefault="00550C02">
      <w:pPr>
        <w:spacing w:line="325" w:lineRule="exact"/>
        <w:rPr>
          <w:sz w:val="20"/>
          <w:szCs w:val="20"/>
        </w:rPr>
      </w:pPr>
    </w:p>
    <w:p w:rsidR="00550C02" w:rsidRPr="00FF6458" w:rsidRDefault="00550C02">
      <w:pPr>
        <w:spacing w:line="371"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4" w:lineRule="exact"/>
        <w:rPr>
          <w:sz w:val="20"/>
          <w:szCs w:val="20"/>
        </w:rPr>
      </w:pPr>
    </w:p>
    <w:p w:rsidR="00550C02" w:rsidRPr="00FF6458" w:rsidRDefault="00174A9A">
      <w:pPr>
        <w:sectPr w:rsidR="00550C02" w:rsidRPr="00FF6458">
          <w:pgSz w:w="11900" w:h="16838"/>
          <w:pgMar w:top="1440" w:right="1440" w:bottom="1440" w:left="1440" w:header="0" w:footer="0" w:gutter="0"/>
          <w:cols w:space="720" w:equalWidth="0">
            <w:col w:w="9024"/>
          </w:cols>
        </w:sectPr>
      </w:pPr>
      <w:r w:rsidRPr="00174A9A">
        <w:rPr>
          <w:noProof/>
        </w:rPr>
        <w:lastRenderedPageBreak/>
        <w:drawing>
          <wp:inline distT="0" distB="0" distL="0" distR="0">
            <wp:extent cx="4572000" cy="2743200"/>
            <wp:effectExtent l="19050" t="0" r="19050" b="0"/>
            <wp:docPr id="51" name="Γράφημα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550C02" w:rsidRPr="00FF6458" w:rsidRDefault="00550C02">
      <w:pPr>
        <w:spacing w:line="255" w:lineRule="exact"/>
        <w:rPr>
          <w:sz w:val="20"/>
          <w:szCs w:val="20"/>
        </w:rPr>
      </w:pPr>
    </w:p>
    <w:p w:rsidR="00550C02" w:rsidRPr="00FF6458" w:rsidRDefault="00427C59">
      <w:pPr>
        <w:ind w:left="260"/>
        <w:rPr>
          <w:sz w:val="20"/>
          <w:szCs w:val="20"/>
        </w:rPr>
      </w:pPr>
      <w:r w:rsidRPr="00FF6458">
        <w:rPr>
          <w:rFonts w:ascii="Arial" w:eastAsia="Arial" w:hAnsi="Arial" w:cs="Arial"/>
          <w:i/>
          <w:iCs/>
          <w:sz w:val="24"/>
          <w:szCs w:val="24"/>
        </w:rPr>
        <w:t>Σε ποιά από τις παρακάτω κατηγορίες ανήκετε;</w:t>
      </w:r>
    </w:p>
    <w:p w:rsidR="00550C02" w:rsidRPr="00AE3280" w:rsidRDefault="00550C02">
      <w:pPr>
        <w:spacing w:line="200" w:lineRule="exact"/>
        <w:rPr>
          <w:sz w:val="20"/>
          <w:szCs w:val="20"/>
        </w:rPr>
      </w:pPr>
    </w:p>
    <w:p w:rsidR="00550C02" w:rsidRPr="00FF6458" w:rsidRDefault="00550C02">
      <w:pPr>
        <w:spacing w:line="385" w:lineRule="exact"/>
        <w:rPr>
          <w:sz w:val="20"/>
          <w:szCs w:val="20"/>
        </w:rPr>
      </w:pPr>
    </w:p>
    <w:tbl>
      <w:tblPr>
        <w:tblW w:w="0" w:type="auto"/>
        <w:tblInd w:w="520" w:type="dxa"/>
        <w:tblLayout w:type="fixed"/>
        <w:tblCellMar>
          <w:left w:w="0" w:type="dxa"/>
          <w:right w:w="0" w:type="dxa"/>
        </w:tblCellMar>
        <w:tblLook w:val="04A0"/>
      </w:tblPr>
      <w:tblGrid>
        <w:gridCol w:w="3400"/>
        <w:gridCol w:w="920"/>
        <w:gridCol w:w="980"/>
        <w:gridCol w:w="1380"/>
        <w:gridCol w:w="1280"/>
      </w:tblGrid>
      <w:tr w:rsidR="00550C02" w:rsidRPr="00FF6458">
        <w:trPr>
          <w:trHeight w:val="218"/>
        </w:trPr>
        <w:tc>
          <w:tcPr>
            <w:tcW w:w="7960" w:type="dxa"/>
            <w:gridSpan w:val="5"/>
            <w:vAlign w:val="bottom"/>
          </w:tcPr>
          <w:p w:rsidR="00550C02" w:rsidRPr="00C11317" w:rsidRDefault="00550C02" w:rsidP="00C11317">
            <w:pPr>
              <w:rPr>
                <w:sz w:val="20"/>
                <w:szCs w:val="20"/>
              </w:rPr>
            </w:pPr>
          </w:p>
        </w:tc>
      </w:tr>
      <w:tr w:rsidR="00550C02" w:rsidRPr="00FF6458">
        <w:trPr>
          <w:trHeight w:val="403"/>
        </w:trPr>
        <w:tc>
          <w:tcPr>
            <w:tcW w:w="3400" w:type="dxa"/>
            <w:vAlign w:val="bottom"/>
          </w:tcPr>
          <w:p w:rsidR="00550C02" w:rsidRPr="00FF6458" w:rsidRDefault="00550C02">
            <w:pPr>
              <w:rPr>
                <w:sz w:val="24"/>
                <w:szCs w:val="24"/>
              </w:rPr>
            </w:pPr>
          </w:p>
        </w:tc>
        <w:tc>
          <w:tcPr>
            <w:tcW w:w="920" w:type="dxa"/>
            <w:vAlign w:val="bottom"/>
          </w:tcPr>
          <w:p w:rsidR="00550C02" w:rsidRPr="00FF6458" w:rsidRDefault="00550C02">
            <w:pPr>
              <w:rPr>
                <w:sz w:val="24"/>
                <w:szCs w:val="24"/>
              </w:rPr>
            </w:pPr>
          </w:p>
        </w:tc>
        <w:tc>
          <w:tcPr>
            <w:tcW w:w="980" w:type="dxa"/>
            <w:vAlign w:val="bottom"/>
          </w:tcPr>
          <w:p w:rsidR="00550C02" w:rsidRPr="00FF6458" w:rsidRDefault="00550C02">
            <w:pPr>
              <w:rPr>
                <w:sz w:val="24"/>
                <w:szCs w:val="24"/>
              </w:rPr>
            </w:pPr>
          </w:p>
        </w:tc>
        <w:tc>
          <w:tcPr>
            <w:tcW w:w="1380" w:type="dxa"/>
            <w:vAlign w:val="bottom"/>
          </w:tcPr>
          <w:p w:rsidR="00550C02" w:rsidRPr="00FF6458" w:rsidRDefault="00550C02">
            <w:pPr>
              <w:rPr>
                <w:sz w:val="24"/>
                <w:szCs w:val="24"/>
              </w:rPr>
            </w:pP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r>
      <w:tr w:rsidR="00550C02" w:rsidRPr="00FF6458">
        <w:trPr>
          <w:trHeight w:val="230"/>
        </w:trPr>
        <w:tc>
          <w:tcPr>
            <w:tcW w:w="5300" w:type="dxa"/>
            <w:gridSpan w:val="3"/>
            <w:vAlign w:val="bottom"/>
          </w:tcPr>
          <w:p w:rsidR="00550C02" w:rsidRPr="00FF6458" w:rsidRDefault="00C11317" w:rsidP="00C11317">
            <w:pPr>
              <w:ind w:right="26"/>
              <w:jc w:val="center"/>
              <w:rPr>
                <w:sz w:val="20"/>
                <w:szCs w:val="20"/>
              </w:rPr>
            </w:pPr>
            <w:r>
              <w:rPr>
                <w:rFonts w:ascii="Arial" w:eastAsia="Arial" w:hAnsi="Arial" w:cs="Arial"/>
                <w:sz w:val="19"/>
                <w:szCs w:val="19"/>
                <w:lang w:val="en-US"/>
              </w:rPr>
              <w:t xml:space="preserve">                                                            </w:t>
            </w:r>
            <w:r w:rsidR="00427C59" w:rsidRPr="00FF6458">
              <w:rPr>
                <w:rFonts w:ascii="Arial" w:eastAsia="Arial" w:hAnsi="Arial" w:cs="Arial"/>
                <w:sz w:val="19"/>
                <w:szCs w:val="19"/>
              </w:rPr>
              <w:t xml:space="preserve">Frequency </w:t>
            </w:r>
            <w:r>
              <w:rPr>
                <w:rFonts w:ascii="Arial" w:eastAsia="Arial" w:hAnsi="Arial" w:cs="Arial"/>
                <w:sz w:val="19"/>
                <w:szCs w:val="19"/>
                <w:lang w:val="en-US"/>
              </w:rPr>
              <w:t xml:space="preserve">        </w:t>
            </w:r>
            <w:r w:rsidR="00427C59" w:rsidRPr="00FF6458">
              <w:rPr>
                <w:rFonts w:ascii="Arial" w:eastAsia="Arial" w:hAnsi="Arial" w:cs="Arial"/>
                <w:sz w:val="19"/>
                <w:szCs w:val="19"/>
              </w:rPr>
              <w:t>Percent</w:t>
            </w:r>
          </w:p>
        </w:tc>
        <w:tc>
          <w:tcPr>
            <w:tcW w:w="1380" w:type="dxa"/>
            <w:vAlign w:val="bottom"/>
          </w:tcPr>
          <w:p w:rsidR="00550C02" w:rsidRPr="00C11317" w:rsidRDefault="00C11317" w:rsidP="00C11317">
            <w:pPr>
              <w:jc w:val="center"/>
              <w:rPr>
                <w:sz w:val="20"/>
                <w:szCs w:val="20"/>
                <w:lang w:val="en-US"/>
              </w:rPr>
            </w:pPr>
            <w:r>
              <w:rPr>
                <w:rFonts w:ascii="Arial" w:eastAsia="Arial" w:hAnsi="Arial" w:cs="Arial"/>
                <w:sz w:val="19"/>
                <w:szCs w:val="19"/>
                <w:lang w:val="en-US"/>
              </w:rPr>
              <w:t>V</w:t>
            </w:r>
            <w:r w:rsidR="00427C59" w:rsidRPr="00FF6458">
              <w:rPr>
                <w:rFonts w:ascii="Arial" w:eastAsia="Arial" w:hAnsi="Arial" w:cs="Arial"/>
                <w:sz w:val="19"/>
                <w:szCs w:val="19"/>
              </w:rPr>
              <w:t>alid Percen</w:t>
            </w:r>
            <w:r>
              <w:rPr>
                <w:rFonts w:ascii="Arial" w:eastAsia="Arial" w:hAnsi="Arial" w:cs="Arial"/>
                <w:sz w:val="19"/>
                <w:szCs w:val="19"/>
                <w:lang w:val="en-US"/>
              </w:rPr>
              <w:t>t</w:t>
            </w:r>
          </w:p>
        </w:tc>
        <w:tc>
          <w:tcPr>
            <w:tcW w:w="1280" w:type="dxa"/>
            <w:vAlign w:val="bottom"/>
          </w:tcPr>
          <w:p w:rsidR="00550C02" w:rsidRPr="00FF6458" w:rsidRDefault="00427C59">
            <w:pPr>
              <w:ind w:right="106"/>
              <w:jc w:val="right"/>
              <w:rPr>
                <w:sz w:val="20"/>
                <w:szCs w:val="20"/>
              </w:rPr>
            </w:pPr>
            <w:r w:rsidRPr="00FF6458">
              <w:rPr>
                <w:rFonts w:ascii="Arial" w:eastAsia="Arial" w:hAnsi="Arial" w:cs="Arial"/>
                <w:sz w:val="19"/>
                <w:szCs w:val="19"/>
              </w:rPr>
              <w:t>Percent</w:t>
            </w:r>
          </w:p>
        </w:tc>
      </w:tr>
      <w:tr w:rsidR="00550C02" w:rsidRPr="00FF6458">
        <w:trPr>
          <w:trHeight w:val="245"/>
        </w:trPr>
        <w:tc>
          <w:tcPr>
            <w:tcW w:w="3400" w:type="dxa"/>
            <w:vAlign w:val="bottom"/>
          </w:tcPr>
          <w:p w:rsidR="00550C02" w:rsidRPr="00FF6458" w:rsidRDefault="00427C59">
            <w:pPr>
              <w:rPr>
                <w:sz w:val="20"/>
                <w:szCs w:val="20"/>
              </w:rPr>
            </w:pPr>
            <w:r w:rsidRPr="00FF6458">
              <w:rPr>
                <w:rFonts w:ascii="Arial" w:eastAsia="Arial" w:hAnsi="Arial" w:cs="Arial"/>
                <w:sz w:val="19"/>
                <w:szCs w:val="19"/>
              </w:rPr>
              <w:t>Valid</w:t>
            </w:r>
            <w:r w:rsidR="00B341F5">
              <w:rPr>
                <w:rFonts w:ascii="Arial" w:eastAsia="Arial" w:hAnsi="Arial" w:cs="Arial"/>
                <w:sz w:val="19"/>
                <w:szCs w:val="19"/>
              </w:rPr>
              <w:t xml:space="preserve">          </w:t>
            </w:r>
            <w:r w:rsidRPr="00FF6458">
              <w:rPr>
                <w:rFonts w:ascii="Arial" w:eastAsia="Arial" w:hAnsi="Arial" w:cs="Arial"/>
                <w:sz w:val="19"/>
                <w:szCs w:val="19"/>
              </w:rPr>
              <w:t>Φοιτητής</w:t>
            </w:r>
          </w:p>
        </w:tc>
        <w:tc>
          <w:tcPr>
            <w:tcW w:w="920" w:type="dxa"/>
            <w:vAlign w:val="bottom"/>
          </w:tcPr>
          <w:p w:rsidR="00550C02" w:rsidRPr="00FF6458" w:rsidRDefault="00427C59">
            <w:pPr>
              <w:ind w:right="126"/>
              <w:jc w:val="right"/>
              <w:rPr>
                <w:sz w:val="20"/>
                <w:szCs w:val="20"/>
              </w:rPr>
            </w:pPr>
            <w:r w:rsidRPr="00FF6458">
              <w:rPr>
                <w:rFonts w:ascii="Arial" w:eastAsia="Arial" w:hAnsi="Arial" w:cs="Arial"/>
                <w:sz w:val="19"/>
                <w:szCs w:val="19"/>
              </w:rPr>
              <w:t>118</w:t>
            </w:r>
          </w:p>
        </w:tc>
        <w:tc>
          <w:tcPr>
            <w:tcW w:w="980" w:type="dxa"/>
            <w:vAlign w:val="bottom"/>
          </w:tcPr>
          <w:p w:rsidR="00550C02" w:rsidRPr="00FF6458" w:rsidRDefault="00427C59">
            <w:pPr>
              <w:ind w:right="26"/>
              <w:jc w:val="right"/>
              <w:rPr>
                <w:sz w:val="20"/>
                <w:szCs w:val="20"/>
              </w:rPr>
            </w:pPr>
            <w:r w:rsidRPr="00FF6458">
              <w:rPr>
                <w:rFonts w:ascii="Arial" w:eastAsia="Arial" w:hAnsi="Arial" w:cs="Arial"/>
                <w:sz w:val="19"/>
                <w:szCs w:val="19"/>
              </w:rPr>
              <w:t>59,0</w:t>
            </w:r>
          </w:p>
        </w:tc>
        <w:tc>
          <w:tcPr>
            <w:tcW w:w="1380" w:type="dxa"/>
            <w:vAlign w:val="bottom"/>
          </w:tcPr>
          <w:p w:rsidR="00550C02" w:rsidRPr="00FF6458" w:rsidRDefault="00427C59">
            <w:pPr>
              <w:ind w:right="46"/>
              <w:jc w:val="right"/>
              <w:rPr>
                <w:sz w:val="20"/>
                <w:szCs w:val="20"/>
              </w:rPr>
            </w:pPr>
            <w:r w:rsidRPr="00FF6458">
              <w:rPr>
                <w:rFonts w:ascii="Arial" w:eastAsia="Arial" w:hAnsi="Arial" w:cs="Arial"/>
                <w:sz w:val="19"/>
                <w:szCs w:val="19"/>
              </w:rPr>
              <w:t>59,6</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59,6</w:t>
            </w:r>
          </w:p>
        </w:tc>
      </w:tr>
      <w:tr w:rsidR="00550C02" w:rsidRPr="00FF6458">
        <w:trPr>
          <w:trHeight w:val="274"/>
        </w:trPr>
        <w:tc>
          <w:tcPr>
            <w:tcW w:w="3400" w:type="dxa"/>
            <w:vAlign w:val="bottom"/>
          </w:tcPr>
          <w:p w:rsidR="00550C02" w:rsidRPr="00FF6458" w:rsidRDefault="00427C59">
            <w:pPr>
              <w:ind w:left="920"/>
              <w:rPr>
                <w:sz w:val="20"/>
                <w:szCs w:val="20"/>
              </w:rPr>
            </w:pPr>
            <w:r w:rsidRPr="00FF6458">
              <w:rPr>
                <w:rFonts w:ascii="Arial" w:eastAsia="Arial" w:hAnsi="Arial" w:cs="Arial"/>
                <w:sz w:val="19"/>
                <w:szCs w:val="19"/>
              </w:rPr>
              <w:t>Ιδιωτικός υπάλληλο</w:t>
            </w:r>
            <w:r w:rsidR="002D6A01">
              <w:rPr>
                <w:rFonts w:ascii="Arial" w:eastAsia="Arial" w:hAnsi="Arial" w:cs="Arial"/>
                <w:sz w:val="19"/>
                <w:szCs w:val="19"/>
              </w:rPr>
              <w:t>ς</w:t>
            </w:r>
          </w:p>
        </w:tc>
        <w:tc>
          <w:tcPr>
            <w:tcW w:w="920" w:type="dxa"/>
            <w:vAlign w:val="bottom"/>
          </w:tcPr>
          <w:p w:rsidR="00550C02" w:rsidRPr="00FF6458" w:rsidRDefault="00427C59">
            <w:pPr>
              <w:ind w:right="126"/>
              <w:jc w:val="right"/>
              <w:rPr>
                <w:sz w:val="20"/>
                <w:szCs w:val="20"/>
              </w:rPr>
            </w:pPr>
            <w:r w:rsidRPr="00FF6458">
              <w:rPr>
                <w:rFonts w:ascii="Arial" w:eastAsia="Arial" w:hAnsi="Arial" w:cs="Arial"/>
                <w:sz w:val="19"/>
                <w:szCs w:val="19"/>
              </w:rPr>
              <w:t>21</w:t>
            </w:r>
          </w:p>
        </w:tc>
        <w:tc>
          <w:tcPr>
            <w:tcW w:w="980" w:type="dxa"/>
            <w:vAlign w:val="bottom"/>
          </w:tcPr>
          <w:p w:rsidR="00550C02" w:rsidRPr="00FF6458" w:rsidRDefault="00427C59">
            <w:pPr>
              <w:ind w:right="26"/>
              <w:jc w:val="right"/>
              <w:rPr>
                <w:sz w:val="20"/>
                <w:szCs w:val="20"/>
              </w:rPr>
            </w:pPr>
            <w:r w:rsidRPr="00FF6458">
              <w:rPr>
                <w:rFonts w:ascii="Arial" w:eastAsia="Arial" w:hAnsi="Arial" w:cs="Arial"/>
                <w:sz w:val="19"/>
                <w:szCs w:val="19"/>
              </w:rPr>
              <w:t>10,5</w:t>
            </w:r>
          </w:p>
        </w:tc>
        <w:tc>
          <w:tcPr>
            <w:tcW w:w="1380" w:type="dxa"/>
            <w:vAlign w:val="bottom"/>
          </w:tcPr>
          <w:p w:rsidR="00550C02" w:rsidRPr="00FF6458" w:rsidRDefault="00427C59">
            <w:pPr>
              <w:ind w:right="46"/>
              <w:jc w:val="right"/>
              <w:rPr>
                <w:sz w:val="20"/>
                <w:szCs w:val="20"/>
              </w:rPr>
            </w:pPr>
            <w:r w:rsidRPr="00FF6458">
              <w:rPr>
                <w:rFonts w:ascii="Arial" w:eastAsia="Arial" w:hAnsi="Arial" w:cs="Arial"/>
                <w:sz w:val="19"/>
                <w:szCs w:val="19"/>
              </w:rPr>
              <w:t>10,6</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70,2</w:t>
            </w:r>
          </w:p>
        </w:tc>
      </w:tr>
      <w:tr w:rsidR="00550C02" w:rsidRPr="00FF6458">
        <w:trPr>
          <w:trHeight w:val="274"/>
        </w:trPr>
        <w:tc>
          <w:tcPr>
            <w:tcW w:w="3400" w:type="dxa"/>
            <w:vAlign w:val="bottom"/>
          </w:tcPr>
          <w:p w:rsidR="00550C02" w:rsidRPr="00FF6458" w:rsidRDefault="00427C59">
            <w:pPr>
              <w:ind w:left="920"/>
              <w:rPr>
                <w:sz w:val="20"/>
                <w:szCs w:val="20"/>
              </w:rPr>
            </w:pPr>
            <w:r w:rsidRPr="00FF6458">
              <w:rPr>
                <w:rFonts w:ascii="Arial" w:eastAsia="Arial" w:hAnsi="Arial" w:cs="Arial"/>
                <w:sz w:val="19"/>
                <w:szCs w:val="19"/>
              </w:rPr>
              <w:t>Δημόσιος υπάλληλο</w:t>
            </w:r>
            <w:r w:rsidR="002D6A01">
              <w:rPr>
                <w:rFonts w:ascii="Arial" w:eastAsia="Arial" w:hAnsi="Arial" w:cs="Arial"/>
                <w:sz w:val="19"/>
                <w:szCs w:val="19"/>
              </w:rPr>
              <w:t>ς</w:t>
            </w:r>
          </w:p>
        </w:tc>
        <w:tc>
          <w:tcPr>
            <w:tcW w:w="920" w:type="dxa"/>
            <w:vAlign w:val="bottom"/>
          </w:tcPr>
          <w:p w:rsidR="00550C02" w:rsidRPr="00FF6458" w:rsidRDefault="00427C59">
            <w:pPr>
              <w:ind w:right="126"/>
              <w:jc w:val="right"/>
              <w:rPr>
                <w:sz w:val="20"/>
                <w:szCs w:val="20"/>
              </w:rPr>
            </w:pPr>
            <w:r w:rsidRPr="00FF6458">
              <w:rPr>
                <w:rFonts w:ascii="Arial" w:eastAsia="Arial" w:hAnsi="Arial" w:cs="Arial"/>
                <w:sz w:val="19"/>
                <w:szCs w:val="19"/>
              </w:rPr>
              <w:t>10</w:t>
            </w:r>
          </w:p>
        </w:tc>
        <w:tc>
          <w:tcPr>
            <w:tcW w:w="980" w:type="dxa"/>
            <w:vAlign w:val="bottom"/>
          </w:tcPr>
          <w:p w:rsidR="00550C02" w:rsidRPr="00FF6458" w:rsidRDefault="00427C59">
            <w:pPr>
              <w:ind w:right="26"/>
              <w:jc w:val="right"/>
              <w:rPr>
                <w:sz w:val="20"/>
                <w:szCs w:val="20"/>
              </w:rPr>
            </w:pPr>
            <w:r w:rsidRPr="00FF6458">
              <w:rPr>
                <w:rFonts w:ascii="Arial" w:eastAsia="Arial" w:hAnsi="Arial" w:cs="Arial"/>
                <w:sz w:val="19"/>
                <w:szCs w:val="19"/>
              </w:rPr>
              <w:t>5,0</w:t>
            </w:r>
          </w:p>
        </w:tc>
        <w:tc>
          <w:tcPr>
            <w:tcW w:w="1380" w:type="dxa"/>
            <w:vAlign w:val="bottom"/>
          </w:tcPr>
          <w:p w:rsidR="00550C02" w:rsidRPr="00FF6458" w:rsidRDefault="00427C59">
            <w:pPr>
              <w:ind w:right="66"/>
              <w:jc w:val="right"/>
              <w:rPr>
                <w:sz w:val="20"/>
                <w:szCs w:val="20"/>
              </w:rPr>
            </w:pPr>
            <w:r w:rsidRPr="00FF6458">
              <w:rPr>
                <w:rFonts w:ascii="Arial" w:eastAsia="Arial" w:hAnsi="Arial" w:cs="Arial"/>
                <w:sz w:val="19"/>
                <w:szCs w:val="19"/>
              </w:rPr>
              <w:t>5,1</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75,3</w:t>
            </w:r>
          </w:p>
        </w:tc>
      </w:tr>
      <w:tr w:rsidR="00550C02" w:rsidRPr="00FF6458">
        <w:trPr>
          <w:trHeight w:val="274"/>
        </w:trPr>
        <w:tc>
          <w:tcPr>
            <w:tcW w:w="3400" w:type="dxa"/>
            <w:vAlign w:val="bottom"/>
          </w:tcPr>
          <w:p w:rsidR="00550C02" w:rsidRPr="00FF6458" w:rsidRDefault="00427C59">
            <w:pPr>
              <w:ind w:left="920"/>
              <w:rPr>
                <w:sz w:val="20"/>
                <w:szCs w:val="20"/>
              </w:rPr>
            </w:pPr>
            <w:r w:rsidRPr="00FF6458">
              <w:rPr>
                <w:rFonts w:ascii="Arial" w:eastAsia="Arial" w:hAnsi="Arial" w:cs="Arial"/>
                <w:sz w:val="19"/>
                <w:szCs w:val="19"/>
              </w:rPr>
              <w:t>Ελεύθερος επαγγελ</w:t>
            </w:r>
            <w:r w:rsidR="002D6A01">
              <w:rPr>
                <w:rFonts w:ascii="Arial" w:eastAsia="Arial" w:hAnsi="Arial" w:cs="Arial"/>
                <w:sz w:val="19"/>
                <w:szCs w:val="19"/>
              </w:rPr>
              <w:t>ματίας</w:t>
            </w:r>
          </w:p>
        </w:tc>
        <w:tc>
          <w:tcPr>
            <w:tcW w:w="920" w:type="dxa"/>
            <w:vAlign w:val="bottom"/>
          </w:tcPr>
          <w:p w:rsidR="00550C02" w:rsidRPr="00FF6458" w:rsidRDefault="00427C59">
            <w:pPr>
              <w:ind w:right="126"/>
              <w:jc w:val="right"/>
              <w:rPr>
                <w:sz w:val="20"/>
                <w:szCs w:val="20"/>
              </w:rPr>
            </w:pPr>
            <w:r w:rsidRPr="00FF6458">
              <w:rPr>
                <w:rFonts w:ascii="Arial" w:eastAsia="Arial" w:hAnsi="Arial" w:cs="Arial"/>
                <w:sz w:val="19"/>
                <w:szCs w:val="19"/>
              </w:rPr>
              <w:t>17</w:t>
            </w:r>
          </w:p>
        </w:tc>
        <w:tc>
          <w:tcPr>
            <w:tcW w:w="980" w:type="dxa"/>
            <w:vAlign w:val="bottom"/>
          </w:tcPr>
          <w:p w:rsidR="00550C02" w:rsidRPr="00FF6458" w:rsidRDefault="00427C59">
            <w:pPr>
              <w:ind w:right="26"/>
              <w:jc w:val="right"/>
              <w:rPr>
                <w:sz w:val="20"/>
                <w:szCs w:val="20"/>
              </w:rPr>
            </w:pPr>
            <w:r w:rsidRPr="00FF6458">
              <w:rPr>
                <w:rFonts w:ascii="Arial" w:eastAsia="Arial" w:hAnsi="Arial" w:cs="Arial"/>
                <w:sz w:val="19"/>
                <w:szCs w:val="19"/>
              </w:rPr>
              <w:t>8,5</w:t>
            </w:r>
          </w:p>
        </w:tc>
        <w:tc>
          <w:tcPr>
            <w:tcW w:w="1380" w:type="dxa"/>
            <w:vAlign w:val="bottom"/>
          </w:tcPr>
          <w:p w:rsidR="00550C02" w:rsidRPr="00FF6458" w:rsidRDefault="00427C59">
            <w:pPr>
              <w:ind w:right="66"/>
              <w:jc w:val="right"/>
              <w:rPr>
                <w:sz w:val="20"/>
                <w:szCs w:val="20"/>
              </w:rPr>
            </w:pPr>
            <w:r w:rsidRPr="00FF6458">
              <w:rPr>
                <w:rFonts w:ascii="Arial" w:eastAsia="Arial" w:hAnsi="Arial" w:cs="Arial"/>
                <w:sz w:val="19"/>
                <w:szCs w:val="19"/>
              </w:rPr>
              <w:t>8,6</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83,8</w:t>
            </w:r>
          </w:p>
        </w:tc>
      </w:tr>
      <w:tr w:rsidR="00550C02" w:rsidRPr="00FF6458">
        <w:trPr>
          <w:trHeight w:val="274"/>
        </w:trPr>
        <w:tc>
          <w:tcPr>
            <w:tcW w:w="3400" w:type="dxa"/>
            <w:vAlign w:val="bottom"/>
          </w:tcPr>
          <w:p w:rsidR="00550C02" w:rsidRPr="00FF6458" w:rsidRDefault="00427C59">
            <w:pPr>
              <w:ind w:left="920"/>
              <w:rPr>
                <w:sz w:val="20"/>
                <w:szCs w:val="20"/>
              </w:rPr>
            </w:pPr>
            <w:r w:rsidRPr="00FF6458">
              <w:rPr>
                <w:rFonts w:ascii="Arial" w:eastAsia="Arial" w:hAnsi="Arial" w:cs="Arial"/>
                <w:sz w:val="19"/>
                <w:szCs w:val="19"/>
              </w:rPr>
              <w:t>Άνεργος</w:t>
            </w:r>
          </w:p>
        </w:tc>
        <w:tc>
          <w:tcPr>
            <w:tcW w:w="920" w:type="dxa"/>
            <w:vAlign w:val="bottom"/>
          </w:tcPr>
          <w:p w:rsidR="00550C02" w:rsidRPr="00FF6458" w:rsidRDefault="00427C59">
            <w:pPr>
              <w:ind w:right="126"/>
              <w:jc w:val="right"/>
              <w:rPr>
                <w:sz w:val="20"/>
                <w:szCs w:val="20"/>
              </w:rPr>
            </w:pPr>
            <w:r w:rsidRPr="00FF6458">
              <w:rPr>
                <w:rFonts w:ascii="Arial" w:eastAsia="Arial" w:hAnsi="Arial" w:cs="Arial"/>
                <w:sz w:val="19"/>
                <w:szCs w:val="19"/>
              </w:rPr>
              <w:t>25</w:t>
            </w:r>
          </w:p>
        </w:tc>
        <w:tc>
          <w:tcPr>
            <w:tcW w:w="980" w:type="dxa"/>
            <w:vAlign w:val="bottom"/>
          </w:tcPr>
          <w:p w:rsidR="00550C02" w:rsidRPr="00FF6458" w:rsidRDefault="00427C59">
            <w:pPr>
              <w:ind w:right="26"/>
              <w:jc w:val="right"/>
              <w:rPr>
                <w:sz w:val="20"/>
                <w:szCs w:val="20"/>
              </w:rPr>
            </w:pPr>
            <w:r w:rsidRPr="00FF6458">
              <w:rPr>
                <w:rFonts w:ascii="Arial" w:eastAsia="Arial" w:hAnsi="Arial" w:cs="Arial"/>
                <w:sz w:val="19"/>
                <w:szCs w:val="19"/>
              </w:rPr>
              <w:t>12,5</w:t>
            </w:r>
          </w:p>
        </w:tc>
        <w:tc>
          <w:tcPr>
            <w:tcW w:w="1380" w:type="dxa"/>
            <w:vAlign w:val="bottom"/>
          </w:tcPr>
          <w:p w:rsidR="00550C02" w:rsidRPr="00FF6458" w:rsidRDefault="00427C59">
            <w:pPr>
              <w:ind w:right="46"/>
              <w:jc w:val="right"/>
              <w:rPr>
                <w:sz w:val="20"/>
                <w:szCs w:val="20"/>
              </w:rPr>
            </w:pPr>
            <w:r w:rsidRPr="00FF6458">
              <w:rPr>
                <w:rFonts w:ascii="Arial" w:eastAsia="Arial" w:hAnsi="Arial" w:cs="Arial"/>
                <w:sz w:val="19"/>
                <w:szCs w:val="19"/>
              </w:rPr>
              <w:t>12,6</w:t>
            </w:r>
          </w:p>
        </w:tc>
        <w:tc>
          <w:tcPr>
            <w:tcW w:w="1280" w:type="dxa"/>
            <w:vAlign w:val="bottom"/>
          </w:tcPr>
          <w:p w:rsidR="00550C02" w:rsidRPr="00FF6458" w:rsidRDefault="00427C59">
            <w:pPr>
              <w:jc w:val="right"/>
              <w:rPr>
                <w:sz w:val="20"/>
                <w:szCs w:val="20"/>
              </w:rPr>
            </w:pPr>
            <w:r w:rsidRPr="00FF6458">
              <w:rPr>
                <w:rFonts w:ascii="Arial" w:eastAsia="Arial" w:hAnsi="Arial" w:cs="Arial"/>
                <w:sz w:val="19"/>
                <w:szCs w:val="19"/>
              </w:rPr>
              <w:t>96,5</w:t>
            </w:r>
          </w:p>
        </w:tc>
      </w:tr>
      <w:tr w:rsidR="00550C02" w:rsidRPr="00FF6458">
        <w:trPr>
          <w:trHeight w:val="274"/>
        </w:trPr>
        <w:tc>
          <w:tcPr>
            <w:tcW w:w="3400" w:type="dxa"/>
            <w:vAlign w:val="bottom"/>
          </w:tcPr>
          <w:p w:rsidR="00550C02" w:rsidRPr="00FF6458" w:rsidRDefault="00427C59">
            <w:pPr>
              <w:ind w:left="920"/>
              <w:rPr>
                <w:sz w:val="20"/>
                <w:szCs w:val="20"/>
              </w:rPr>
            </w:pPr>
            <w:r w:rsidRPr="00FF6458">
              <w:rPr>
                <w:rFonts w:ascii="Arial" w:eastAsia="Arial" w:hAnsi="Arial" w:cs="Arial"/>
                <w:sz w:val="19"/>
                <w:szCs w:val="19"/>
              </w:rPr>
              <w:t>Άλλο</w:t>
            </w:r>
          </w:p>
        </w:tc>
        <w:tc>
          <w:tcPr>
            <w:tcW w:w="920" w:type="dxa"/>
            <w:vAlign w:val="bottom"/>
          </w:tcPr>
          <w:p w:rsidR="00550C02" w:rsidRPr="00FF6458" w:rsidRDefault="00427C59">
            <w:pPr>
              <w:ind w:right="126"/>
              <w:jc w:val="right"/>
              <w:rPr>
                <w:sz w:val="20"/>
                <w:szCs w:val="20"/>
              </w:rPr>
            </w:pPr>
            <w:r w:rsidRPr="00FF6458">
              <w:rPr>
                <w:rFonts w:ascii="Arial" w:eastAsia="Arial" w:hAnsi="Arial" w:cs="Arial"/>
                <w:sz w:val="19"/>
                <w:szCs w:val="19"/>
              </w:rPr>
              <w:t>7</w:t>
            </w:r>
          </w:p>
        </w:tc>
        <w:tc>
          <w:tcPr>
            <w:tcW w:w="980" w:type="dxa"/>
            <w:vAlign w:val="bottom"/>
          </w:tcPr>
          <w:p w:rsidR="00550C02" w:rsidRPr="00FF6458" w:rsidRDefault="00427C59">
            <w:pPr>
              <w:ind w:right="26"/>
              <w:jc w:val="right"/>
              <w:rPr>
                <w:sz w:val="20"/>
                <w:szCs w:val="20"/>
              </w:rPr>
            </w:pPr>
            <w:r w:rsidRPr="00FF6458">
              <w:rPr>
                <w:rFonts w:ascii="Arial" w:eastAsia="Arial" w:hAnsi="Arial" w:cs="Arial"/>
                <w:sz w:val="19"/>
                <w:szCs w:val="19"/>
              </w:rPr>
              <w:t>3,5</w:t>
            </w:r>
          </w:p>
        </w:tc>
        <w:tc>
          <w:tcPr>
            <w:tcW w:w="1380" w:type="dxa"/>
            <w:vAlign w:val="bottom"/>
          </w:tcPr>
          <w:p w:rsidR="00550C02" w:rsidRPr="00FF6458" w:rsidRDefault="00427C59">
            <w:pPr>
              <w:ind w:right="66"/>
              <w:jc w:val="right"/>
              <w:rPr>
                <w:sz w:val="20"/>
                <w:szCs w:val="20"/>
              </w:rPr>
            </w:pPr>
            <w:r w:rsidRPr="00FF6458">
              <w:rPr>
                <w:rFonts w:ascii="Arial" w:eastAsia="Arial" w:hAnsi="Arial" w:cs="Arial"/>
                <w:sz w:val="19"/>
                <w:szCs w:val="19"/>
              </w:rPr>
              <w:t>3,5</w:t>
            </w:r>
          </w:p>
        </w:tc>
        <w:tc>
          <w:tcPr>
            <w:tcW w:w="1280" w:type="dxa"/>
            <w:vAlign w:val="bottom"/>
          </w:tcPr>
          <w:p w:rsidR="00550C02" w:rsidRPr="00FF6458" w:rsidRDefault="00427C59">
            <w:pPr>
              <w:ind w:right="6"/>
              <w:jc w:val="right"/>
              <w:rPr>
                <w:sz w:val="20"/>
                <w:szCs w:val="20"/>
              </w:rPr>
            </w:pPr>
            <w:r w:rsidRPr="00FF6458">
              <w:rPr>
                <w:rFonts w:ascii="Arial" w:eastAsia="Arial" w:hAnsi="Arial" w:cs="Arial"/>
                <w:sz w:val="19"/>
                <w:szCs w:val="19"/>
              </w:rPr>
              <w:t>100,0</w:t>
            </w:r>
          </w:p>
        </w:tc>
      </w:tr>
      <w:tr w:rsidR="00550C02" w:rsidRPr="00FF6458">
        <w:trPr>
          <w:trHeight w:val="274"/>
        </w:trPr>
        <w:tc>
          <w:tcPr>
            <w:tcW w:w="3400" w:type="dxa"/>
            <w:vAlign w:val="bottom"/>
          </w:tcPr>
          <w:p w:rsidR="00550C02" w:rsidRPr="00FF6458" w:rsidRDefault="00427C59">
            <w:pPr>
              <w:ind w:left="920"/>
              <w:rPr>
                <w:sz w:val="20"/>
                <w:szCs w:val="20"/>
              </w:rPr>
            </w:pPr>
            <w:r w:rsidRPr="00FF6458">
              <w:rPr>
                <w:rFonts w:ascii="Arial" w:eastAsia="Arial" w:hAnsi="Arial" w:cs="Arial"/>
                <w:sz w:val="19"/>
                <w:szCs w:val="19"/>
              </w:rPr>
              <w:t>Total</w:t>
            </w:r>
          </w:p>
        </w:tc>
        <w:tc>
          <w:tcPr>
            <w:tcW w:w="920" w:type="dxa"/>
            <w:vAlign w:val="bottom"/>
          </w:tcPr>
          <w:p w:rsidR="00550C02" w:rsidRPr="00FF6458" w:rsidRDefault="00427C59">
            <w:pPr>
              <w:ind w:right="126"/>
              <w:jc w:val="right"/>
              <w:rPr>
                <w:sz w:val="20"/>
                <w:szCs w:val="20"/>
              </w:rPr>
            </w:pPr>
            <w:r w:rsidRPr="00FF6458">
              <w:rPr>
                <w:rFonts w:ascii="Arial" w:eastAsia="Arial" w:hAnsi="Arial" w:cs="Arial"/>
                <w:sz w:val="19"/>
                <w:szCs w:val="19"/>
              </w:rPr>
              <w:t>198</w:t>
            </w:r>
          </w:p>
        </w:tc>
        <w:tc>
          <w:tcPr>
            <w:tcW w:w="980" w:type="dxa"/>
            <w:vAlign w:val="bottom"/>
          </w:tcPr>
          <w:p w:rsidR="00550C02" w:rsidRPr="00FF6458" w:rsidRDefault="00427C59">
            <w:pPr>
              <w:ind w:right="26"/>
              <w:jc w:val="right"/>
              <w:rPr>
                <w:sz w:val="20"/>
                <w:szCs w:val="20"/>
              </w:rPr>
            </w:pPr>
            <w:r w:rsidRPr="00FF6458">
              <w:rPr>
                <w:rFonts w:ascii="Arial" w:eastAsia="Arial" w:hAnsi="Arial" w:cs="Arial"/>
                <w:sz w:val="19"/>
                <w:szCs w:val="19"/>
              </w:rPr>
              <w:t>99,0</w:t>
            </w:r>
          </w:p>
        </w:tc>
        <w:tc>
          <w:tcPr>
            <w:tcW w:w="1380" w:type="dxa"/>
            <w:vAlign w:val="bottom"/>
          </w:tcPr>
          <w:p w:rsidR="00550C02" w:rsidRPr="00FF6458" w:rsidRDefault="00427C59">
            <w:pPr>
              <w:ind w:right="66"/>
              <w:jc w:val="right"/>
              <w:rPr>
                <w:sz w:val="20"/>
                <w:szCs w:val="20"/>
              </w:rPr>
            </w:pPr>
            <w:r w:rsidRPr="00FF6458">
              <w:rPr>
                <w:rFonts w:ascii="Arial" w:eastAsia="Arial" w:hAnsi="Arial" w:cs="Arial"/>
                <w:sz w:val="19"/>
                <w:szCs w:val="19"/>
              </w:rPr>
              <w:t>100,0</w:t>
            </w:r>
          </w:p>
        </w:tc>
        <w:tc>
          <w:tcPr>
            <w:tcW w:w="1280" w:type="dxa"/>
            <w:vAlign w:val="bottom"/>
          </w:tcPr>
          <w:p w:rsidR="00550C02" w:rsidRPr="00FF6458" w:rsidRDefault="00550C02">
            <w:pPr>
              <w:rPr>
                <w:sz w:val="23"/>
                <w:szCs w:val="23"/>
              </w:rPr>
            </w:pPr>
          </w:p>
        </w:tc>
      </w:tr>
      <w:tr w:rsidR="00550C02" w:rsidRPr="00FF6458">
        <w:trPr>
          <w:trHeight w:val="274"/>
        </w:trPr>
        <w:tc>
          <w:tcPr>
            <w:tcW w:w="3400" w:type="dxa"/>
            <w:vAlign w:val="bottom"/>
          </w:tcPr>
          <w:p w:rsidR="00550C02" w:rsidRPr="00FF6458" w:rsidRDefault="00427C59">
            <w:pPr>
              <w:rPr>
                <w:sz w:val="20"/>
                <w:szCs w:val="20"/>
              </w:rPr>
            </w:pPr>
            <w:r w:rsidRPr="00FF6458">
              <w:rPr>
                <w:rFonts w:ascii="Arial" w:eastAsia="Arial" w:hAnsi="Arial" w:cs="Arial"/>
                <w:sz w:val="19"/>
                <w:szCs w:val="19"/>
              </w:rPr>
              <w:t>Missing System</w:t>
            </w:r>
          </w:p>
        </w:tc>
        <w:tc>
          <w:tcPr>
            <w:tcW w:w="920" w:type="dxa"/>
            <w:vAlign w:val="bottom"/>
          </w:tcPr>
          <w:p w:rsidR="00550C02" w:rsidRPr="00FF6458" w:rsidRDefault="00427C59">
            <w:pPr>
              <w:ind w:right="126"/>
              <w:jc w:val="right"/>
              <w:rPr>
                <w:sz w:val="20"/>
                <w:szCs w:val="20"/>
              </w:rPr>
            </w:pPr>
            <w:r w:rsidRPr="00FF6458">
              <w:rPr>
                <w:rFonts w:ascii="Arial" w:eastAsia="Arial" w:hAnsi="Arial" w:cs="Arial"/>
                <w:sz w:val="19"/>
                <w:szCs w:val="19"/>
              </w:rPr>
              <w:t>2</w:t>
            </w:r>
          </w:p>
        </w:tc>
        <w:tc>
          <w:tcPr>
            <w:tcW w:w="980" w:type="dxa"/>
            <w:vAlign w:val="bottom"/>
          </w:tcPr>
          <w:p w:rsidR="00550C02" w:rsidRPr="00FF6458" w:rsidRDefault="00427C59">
            <w:pPr>
              <w:ind w:right="26"/>
              <w:jc w:val="right"/>
              <w:rPr>
                <w:sz w:val="20"/>
                <w:szCs w:val="20"/>
              </w:rPr>
            </w:pPr>
            <w:r w:rsidRPr="00FF6458">
              <w:rPr>
                <w:rFonts w:ascii="Arial" w:eastAsia="Arial" w:hAnsi="Arial" w:cs="Arial"/>
                <w:sz w:val="19"/>
                <w:szCs w:val="19"/>
              </w:rPr>
              <w:t>1,0</w:t>
            </w:r>
          </w:p>
        </w:tc>
        <w:tc>
          <w:tcPr>
            <w:tcW w:w="1380" w:type="dxa"/>
            <w:vAlign w:val="bottom"/>
          </w:tcPr>
          <w:p w:rsidR="00550C02" w:rsidRPr="00FF6458" w:rsidRDefault="00550C02">
            <w:pPr>
              <w:rPr>
                <w:sz w:val="23"/>
                <w:szCs w:val="23"/>
              </w:rPr>
            </w:pPr>
          </w:p>
        </w:tc>
        <w:tc>
          <w:tcPr>
            <w:tcW w:w="1280" w:type="dxa"/>
            <w:vAlign w:val="bottom"/>
          </w:tcPr>
          <w:p w:rsidR="00550C02" w:rsidRPr="00FF6458" w:rsidRDefault="00550C02">
            <w:pPr>
              <w:rPr>
                <w:sz w:val="23"/>
                <w:szCs w:val="23"/>
              </w:rPr>
            </w:pPr>
          </w:p>
        </w:tc>
      </w:tr>
      <w:tr w:rsidR="00550C02" w:rsidRPr="00FF6458">
        <w:trPr>
          <w:trHeight w:val="274"/>
        </w:trPr>
        <w:tc>
          <w:tcPr>
            <w:tcW w:w="3400" w:type="dxa"/>
            <w:vAlign w:val="bottom"/>
          </w:tcPr>
          <w:p w:rsidR="00550C02" w:rsidRPr="00FF6458" w:rsidRDefault="00427C59">
            <w:pPr>
              <w:rPr>
                <w:sz w:val="20"/>
                <w:szCs w:val="20"/>
              </w:rPr>
            </w:pPr>
            <w:r w:rsidRPr="00FF6458">
              <w:rPr>
                <w:rFonts w:ascii="Arial" w:eastAsia="Arial" w:hAnsi="Arial" w:cs="Arial"/>
                <w:sz w:val="19"/>
                <w:szCs w:val="19"/>
              </w:rPr>
              <w:t>Total</w:t>
            </w:r>
          </w:p>
        </w:tc>
        <w:tc>
          <w:tcPr>
            <w:tcW w:w="920" w:type="dxa"/>
            <w:vAlign w:val="bottom"/>
          </w:tcPr>
          <w:p w:rsidR="00550C02" w:rsidRPr="00FF6458" w:rsidRDefault="00427C59">
            <w:pPr>
              <w:ind w:right="12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ind w:right="26"/>
              <w:jc w:val="right"/>
              <w:rPr>
                <w:sz w:val="20"/>
                <w:szCs w:val="20"/>
              </w:rPr>
            </w:pPr>
            <w:r w:rsidRPr="00FF6458">
              <w:rPr>
                <w:rFonts w:ascii="Arial" w:eastAsia="Arial" w:hAnsi="Arial" w:cs="Arial"/>
                <w:sz w:val="19"/>
                <w:szCs w:val="19"/>
              </w:rPr>
              <w:t>100,0</w:t>
            </w:r>
          </w:p>
        </w:tc>
        <w:tc>
          <w:tcPr>
            <w:tcW w:w="1380" w:type="dxa"/>
            <w:vAlign w:val="bottom"/>
          </w:tcPr>
          <w:p w:rsidR="00550C02" w:rsidRPr="00FF6458" w:rsidRDefault="00550C02">
            <w:pPr>
              <w:rPr>
                <w:sz w:val="23"/>
                <w:szCs w:val="23"/>
              </w:rPr>
            </w:pPr>
          </w:p>
        </w:tc>
        <w:tc>
          <w:tcPr>
            <w:tcW w:w="128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65920" behindDoc="1" locked="0" layoutInCell="0" allowOverlap="1">
            <wp:simplePos x="0" y="0"/>
            <wp:positionH relativeFrom="column">
              <wp:posOffset>249555</wp:posOffset>
            </wp:positionH>
            <wp:positionV relativeFrom="paragraph">
              <wp:posOffset>-1879600</wp:posOffset>
            </wp:positionV>
            <wp:extent cx="5187315" cy="1910715"/>
            <wp:effectExtent l="19050" t="0" r="0" b="0"/>
            <wp:wrapNone/>
            <wp:docPr id="6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5" cstate="print"/>
                    <a:srcRect/>
                    <a:stretch>
                      <a:fillRect/>
                    </a:stretch>
                  </pic:blipFill>
                  <pic:spPr bwMode="auto">
                    <a:xfrm>
                      <a:off x="0" y="0"/>
                      <a:ext cx="5187315" cy="1910715"/>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17" w:lineRule="exact"/>
        <w:rPr>
          <w:sz w:val="20"/>
          <w:szCs w:val="20"/>
        </w:rPr>
      </w:pPr>
    </w:p>
    <w:p w:rsidR="00550C02" w:rsidRPr="00FF6458" w:rsidRDefault="00B341F5">
      <w:pPr>
        <w:ind w:left="260"/>
        <w:rPr>
          <w:sz w:val="20"/>
          <w:szCs w:val="20"/>
        </w:rPr>
      </w:pPr>
      <w:r>
        <w:rPr>
          <w:rFonts w:ascii="Arial" w:eastAsia="Arial" w:hAnsi="Arial" w:cs="Arial"/>
          <w:b/>
          <w:bCs/>
          <w:sz w:val="24"/>
          <w:szCs w:val="24"/>
        </w:rPr>
        <w:t>Πίνακας 30</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Ιδιότητα των ερωτηθέντων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Το 59.6% των ερωτηθέντων είναι φοιτητές, το 12.6% αυτών είναι Άνεργοι και το 10.6% είναι Ιδιωτικοί υπάλληλοι. Ελεύθεροι Επαγγελματίες είναι το 8.6% και Δημόσιοι Υπάλληλοι το 5.1%</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346364">
      <w:pPr>
        <w:spacing w:line="200" w:lineRule="exact"/>
        <w:rPr>
          <w:sz w:val="20"/>
          <w:szCs w:val="20"/>
        </w:rPr>
      </w:pPr>
      <w:r>
        <w:rPr>
          <w:noProof/>
          <w:sz w:val="20"/>
          <w:szCs w:val="20"/>
        </w:rPr>
        <w:drawing>
          <wp:anchor distT="0" distB="0" distL="114300" distR="114300" simplePos="0" relativeHeight="251735552" behindDoc="0" locked="0" layoutInCell="1" allowOverlap="1">
            <wp:simplePos x="0" y="0"/>
            <wp:positionH relativeFrom="column">
              <wp:posOffset>19050</wp:posOffset>
            </wp:positionH>
            <wp:positionV relativeFrom="paragraph">
              <wp:posOffset>101692</wp:posOffset>
            </wp:positionV>
            <wp:extent cx="5951674" cy="3657600"/>
            <wp:effectExtent l="19050" t="0" r="10976" b="0"/>
            <wp:wrapNone/>
            <wp:docPr id="38" name="Γράφημα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39"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FF6458" w:rsidRDefault="00427C59" w:rsidP="002D6A01">
      <w:pPr>
        <w:ind w:left="260"/>
        <w:rPr>
          <w:sz w:val="20"/>
          <w:szCs w:val="20"/>
        </w:rPr>
      </w:pPr>
      <w:r w:rsidRPr="00FF6458">
        <w:rPr>
          <w:rFonts w:ascii="Arial" w:eastAsia="Arial" w:hAnsi="Arial" w:cs="Arial"/>
          <w:i/>
          <w:iCs/>
          <w:sz w:val="24"/>
          <w:szCs w:val="24"/>
        </w:rPr>
        <w:t>Το μηνιαίο προσωπικός σας εισόδημα είναι:</w:t>
      </w:r>
    </w:p>
    <w:p w:rsidR="00550C02" w:rsidRPr="00FF6458" w:rsidRDefault="00550C02">
      <w:pPr>
        <w:spacing w:line="385" w:lineRule="exact"/>
        <w:rPr>
          <w:sz w:val="20"/>
          <w:szCs w:val="20"/>
        </w:rPr>
      </w:pPr>
    </w:p>
    <w:tbl>
      <w:tblPr>
        <w:tblW w:w="0" w:type="auto"/>
        <w:tblInd w:w="520" w:type="dxa"/>
        <w:tblLayout w:type="fixed"/>
        <w:tblCellMar>
          <w:left w:w="0" w:type="dxa"/>
          <w:right w:w="0" w:type="dxa"/>
        </w:tblCellMar>
        <w:tblLook w:val="04A0"/>
      </w:tblPr>
      <w:tblGrid>
        <w:gridCol w:w="700"/>
        <w:gridCol w:w="780"/>
        <w:gridCol w:w="620"/>
        <w:gridCol w:w="1180"/>
        <w:gridCol w:w="980"/>
        <w:gridCol w:w="1460"/>
        <w:gridCol w:w="1180"/>
      </w:tblGrid>
      <w:tr w:rsidR="00550C02" w:rsidRPr="00FF6458">
        <w:trPr>
          <w:trHeight w:val="218"/>
        </w:trPr>
        <w:tc>
          <w:tcPr>
            <w:tcW w:w="700" w:type="dxa"/>
            <w:vAlign w:val="bottom"/>
          </w:tcPr>
          <w:p w:rsidR="00550C02" w:rsidRPr="00FF6458" w:rsidRDefault="00550C02">
            <w:pPr>
              <w:rPr>
                <w:sz w:val="18"/>
                <w:szCs w:val="18"/>
              </w:rPr>
            </w:pPr>
          </w:p>
        </w:tc>
        <w:tc>
          <w:tcPr>
            <w:tcW w:w="6200" w:type="dxa"/>
            <w:gridSpan w:val="6"/>
            <w:vAlign w:val="bottom"/>
          </w:tcPr>
          <w:p w:rsidR="00550C02" w:rsidRPr="00FF6458" w:rsidRDefault="00550C02" w:rsidP="002D6A01">
            <w:pPr>
              <w:ind w:right="846"/>
              <w:rPr>
                <w:sz w:val="20"/>
                <w:szCs w:val="20"/>
              </w:rPr>
            </w:pPr>
          </w:p>
        </w:tc>
      </w:tr>
      <w:tr w:rsidR="00550C02" w:rsidRPr="00FF6458">
        <w:trPr>
          <w:trHeight w:val="403"/>
        </w:trPr>
        <w:tc>
          <w:tcPr>
            <w:tcW w:w="700" w:type="dxa"/>
            <w:vAlign w:val="bottom"/>
          </w:tcPr>
          <w:p w:rsidR="00550C02" w:rsidRPr="00FF6458" w:rsidRDefault="00550C02">
            <w:pPr>
              <w:rPr>
                <w:sz w:val="24"/>
                <w:szCs w:val="24"/>
              </w:rPr>
            </w:pPr>
          </w:p>
        </w:tc>
        <w:tc>
          <w:tcPr>
            <w:tcW w:w="780" w:type="dxa"/>
            <w:vAlign w:val="bottom"/>
          </w:tcPr>
          <w:p w:rsidR="00550C02" w:rsidRPr="00FF6458" w:rsidRDefault="00550C02">
            <w:pPr>
              <w:rPr>
                <w:sz w:val="24"/>
                <w:szCs w:val="24"/>
              </w:rPr>
            </w:pPr>
          </w:p>
        </w:tc>
        <w:tc>
          <w:tcPr>
            <w:tcW w:w="620" w:type="dxa"/>
            <w:vAlign w:val="bottom"/>
          </w:tcPr>
          <w:p w:rsidR="00550C02" w:rsidRPr="00FF6458" w:rsidRDefault="00550C02">
            <w:pPr>
              <w:rPr>
                <w:sz w:val="24"/>
                <w:szCs w:val="24"/>
              </w:rPr>
            </w:pPr>
          </w:p>
        </w:tc>
        <w:tc>
          <w:tcPr>
            <w:tcW w:w="1180" w:type="dxa"/>
            <w:vAlign w:val="bottom"/>
          </w:tcPr>
          <w:p w:rsidR="00550C02" w:rsidRPr="00FF6458" w:rsidRDefault="00550C02">
            <w:pPr>
              <w:rPr>
                <w:sz w:val="24"/>
                <w:szCs w:val="24"/>
              </w:rPr>
            </w:pPr>
          </w:p>
        </w:tc>
        <w:tc>
          <w:tcPr>
            <w:tcW w:w="980" w:type="dxa"/>
            <w:vAlign w:val="bottom"/>
          </w:tcPr>
          <w:p w:rsidR="00550C02" w:rsidRPr="00FF6458" w:rsidRDefault="00550C02">
            <w:pPr>
              <w:rPr>
                <w:sz w:val="24"/>
                <w:szCs w:val="24"/>
              </w:rPr>
            </w:pPr>
          </w:p>
        </w:tc>
        <w:tc>
          <w:tcPr>
            <w:tcW w:w="1460" w:type="dxa"/>
            <w:vAlign w:val="bottom"/>
          </w:tcPr>
          <w:p w:rsidR="00550C02" w:rsidRPr="00FF6458" w:rsidRDefault="00550C02">
            <w:pPr>
              <w:rPr>
                <w:sz w:val="24"/>
                <w:szCs w:val="24"/>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Cumulative</w:t>
            </w:r>
          </w:p>
        </w:tc>
      </w:tr>
      <w:tr w:rsidR="00550C02" w:rsidRPr="00FF6458">
        <w:trPr>
          <w:trHeight w:val="230"/>
        </w:trPr>
        <w:tc>
          <w:tcPr>
            <w:tcW w:w="700" w:type="dxa"/>
            <w:vAlign w:val="bottom"/>
          </w:tcPr>
          <w:p w:rsidR="00550C02" w:rsidRPr="00FF6458" w:rsidRDefault="00550C02">
            <w:pPr>
              <w:rPr>
                <w:sz w:val="20"/>
                <w:szCs w:val="20"/>
              </w:rPr>
            </w:pPr>
          </w:p>
        </w:tc>
        <w:tc>
          <w:tcPr>
            <w:tcW w:w="780" w:type="dxa"/>
            <w:vAlign w:val="bottom"/>
          </w:tcPr>
          <w:p w:rsidR="00550C02" w:rsidRPr="00FF6458" w:rsidRDefault="00550C02">
            <w:pPr>
              <w:rPr>
                <w:sz w:val="20"/>
                <w:szCs w:val="20"/>
              </w:rPr>
            </w:pPr>
          </w:p>
        </w:tc>
        <w:tc>
          <w:tcPr>
            <w:tcW w:w="620" w:type="dxa"/>
            <w:vAlign w:val="bottom"/>
          </w:tcPr>
          <w:p w:rsidR="00550C02" w:rsidRPr="00FF6458" w:rsidRDefault="00550C02">
            <w:pPr>
              <w:rPr>
                <w:sz w:val="20"/>
                <w:szCs w:val="20"/>
              </w:rPr>
            </w:pP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Frequency</w:t>
            </w:r>
          </w:p>
        </w:tc>
        <w:tc>
          <w:tcPr>
            <w:tcW w:w="980" w:type="dxa"/>
            <w:vAlign w:val="bottom"/>
          </w:tcPr>
          <w:p w:rsidR="00550C02" w:rsidRPr="00FF6458" w:rsidRDefault="00427C59">
            <w:pPr>
              <w:ind w:right="6"/>
              <w:jc w:val="right"/>
              <w:rPr>
                <w:sz w:val="20"/>
                <w:szCs w:val="20"/>
              </w:rPr>
            </w:pPr>
            <w:r w:rsidRPr="00FF6458">
              <w:rPr>
                <w:rFonts w:ascii="Arial" w:eastAsia="Arial" w:hAnsi="Arial" w:cs="Arial"/>
                <w:sz w:val="19"/>
                <w:szCs w:val="19"/>
              </w:rPr>
              <w:t>Percent</w:t>
            </w:r>
          </w:p>
        </w:tc>
        <w:tc>
          <w:tcPr>
            <w:tcW w:w="1460" w:type="dxa"/>
            <w:vAlign w:val="bottom"/>
          </w:tcPr>
          <w:p w:rsidR="00550C02" w:rsidRPr="00FF6458" w:rsidRDefault="00427C59">
            <w:pPr>
              <w:jc w:val="right"/>
              <w:rPr>
                <w:sz w:val="20"/>
                <w:szCs w:val="20"/>
              </w:rPr>
            </w:pPr>
            <w:r w:rsidRPr="00FF6458">
              <w:rPr>
                <w:rFonts w:ascii="Arial" w:eastAsia="Arial" w:hAnsi="Arial" w:cs="Arial"/>
                <w:sz w:val="19"/>
                <w:szCs w:val="19"/>
              </w:rPr>
              <w:t>Valid Percent</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Percent</w:t>
            </w:r>
          </w:p>
        </w:tc>
      </w:tr>
      <w:tr w:rsidR="00550C02" w:rsidRPr="00FF6458">
        <w:trPr>
          <w:trHeight w:val="245"/>
        </w:trPr>
        <w:tc>
          <w:tcPr>
            <w:tcW w:w="700" w:type="dxa"/>
            <w:vAlign w:val="bottom"/>
          </w:tcPr>
          <w:p w:rsidR="00550C02" w:rsidRPr="00FF6458" w:rsidRDefault="00427C59">
            <w:pPr>
              <w:rPr>
                <w:sz w:val="20"/>
                <w:szCs w:val="20"/>
              </w:rPr>
            </w:pPr>
            <w:r w:rsidRPr="00FF6458">
              <w:rPr>
                <w:rFonts w:ascii="Arial" w:eastAsia="Arial" w:hAnsi="Arial" w:cs="Arial"/>
                <w:sz w:val="19"/>
                <w:szCs w:val="19"/>
              </w:rPr>
              <w:t>Valid</w:t>
            </w:r>
          </w:p>
        </w:tc>
        <w:tc>
          <w:tcPr>
            <w:tcW w:w="1400" w:type="dxa"/>
            <w:gridSpan w:val="2"/>
            <w:vAlign w:val="bottom"/>
          </w:tcPr>
          <w:p w:rsidR="00550C02" w:rsidRPr="00FF6458" w:rsidRDefault="00793A4B">
            <w:pPr>
              <w:ind w:left="220"/>
              <w:rPr>
                <w:sz w:val="20"/>
                <w:szCs w:val="20"/>
              </w:rPr>
            </w:pPr>
            <w:r>
              <w:rPr>
                <w:rFonts w:ascii="Arial" w:eastAsia="Arial" w:hAnsi="Arial" w:cs="Arial"/>
                <w:sz w:val="19"/>
                <w:szCs w:val="19"/>
              </w:rPr>
              <w:t>&gt;</w:t>
            </w:r>
            <w:r w:rsidR="00427C59" w:rsidRPr="00FF6458">
              <w:rPr>
                <w:rFonts w:ascii="Arial" w:eastAsia="Arial" w:hAnsi="Arial" w:cs="Arial"/>
                <w:sz w:val="19"/>
                <w:szCs w:val="19"/>
              </w:rPr>
              <w:t>500</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154</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77,0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79,4</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79,4</w:t>
            </w:r>
          </w:p>
        </w:tc>
      </w:tr>
      <w:tr w:rsidR="00550C02" w:rsidRPr="00FF6458">
        <w:trPr>
          <w:trHeight w:val="273"/>
        </w:trPr>
        <w:tc>
          <w:tcPr>
            <w:tcW w:w="700" w:type="dxa"/>
            <w:vAlign w:val="bottom"/>
          </w:tcPr>
          <w:p w:rsidR="00550C02" w:rsidRPr="00FF6458" w:rsidRDefault="00550C02">
            <w:pPr>
              <w:rPr>
                <w:sz w:val="23"/>
                <w:szCs w:val="23"/>
              </w:rPr>
            </w:pPr>
          </w:p>
        </w:tc>
        <w:tc>
          <w:tcPr>
            <w:tcW w:w="780" w:type="dxa"/>
            <w:vAlign w:val="bottom"/>
          </w:tcPr>
          <w:p w:rsidR="00550C02" w:rsidRPr="00FF6458" w:rsidRDefault="00793A4B">
            <w:pPr>
              <w:ind w:left="220"/>
              <w:rPr>
                <w:sz w:val="20"/>
                <w:szCs w:val="20"/>
              </w:rPr>
            </w:pPr>
            <w:r>
              <w:rPr>
                <w:rFonts w:ascii="Arial" w:eastAsia="Arial" w:hAnsi="Arial" w:cs="Arial"/>
                <w:sz w:val="19"/>
                <w:szCs w:val="19"/>
              </w:rPr>
              <w:t>5</w:t>
            </w:r>
            <w:r w:rsidR="00427C59" w:rsidRPr="00FF6458">
              <w:rPr>
                <w:rFonts w:ascii="Arial" w:eastAsia="Arial" w:hAnsi="Arial" w:cs="Arial"/>
                <w:sz w:val="19"/>
                <w:szCs w:val="19"/>
              </w:rPr>
              <w:t>00</w:t>
            </w:r>
          </w:p>
        </w:tc>
        <w:tc>
          <w:tcPr>
            <w:tcW w:w="620" w:type="dxa"/>
            <w:vAlign w:val="bottom"/>
          </w:tcPr>
          <w:p w:rsidR="00550C02" w:rsidRPr="00793A4B" w:rsidRDefault="00793A4B" w:rsidP="00793A4B">
            <w:pPr>
              <w:rPr>
                <w:sz w:val="20"/>
                <w:szCs w:val="20"/>
              </w:rPr>
            </w:pPr>
            <w:r w:rsidRPr="00793A4B">
              <w:rPr>
                <w:rFonts w:ascii="Arial" w:eastAsia="Arial" w:hAnsi="Arial" w:cs="Arial"/>
                <w:sz w:val="19"/>
                <w:szCs w:val="19"/>
              </w:rPr>
              <w:t>-</w:t>
            </w:r>
            <w:r>
              <w:rPr>
                <w:sz w:val="20"/>
                <w:szCs w:val="20"/>
              </w:rPr>
              <w:t xml:space="preserve"> 800</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32</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16,0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16,5</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95,9</w:t>
            </w:r>
          </w:p>
        </w:tc>
      </w:tr>
      <w:tr w:rsidR="00550C02" w:rsidRPr="00FF6458">
        <w:trPr>
          <w:trHeight w:val="274"/>
        </w:trPr>
        <w:tc>
          <w:tcPr>
            <w:tcW w:w="700" w:type="dxa"/>
            <w:vAlign w:val="bottom"/>
          </w:tcPr>
          <w:p w:rsidR="00550C02" w:rsidRPr="00FF6458" w:rsidRDefault="00550C02">
            <w:pPr>
              <w:rPr>
                <w:sz w:val="23"/>
                <w:szCs w:val="23"/>
              </w:rPr>
            </w:pPr>
          </w:p>
        </w:tc>
        <w:tc>
          <w:tcPr>
            <w:tcW w:w="780" w:type="dxa"/>
            <w:vAlign w:val="bottom"/>
          </w:tcPr>
          <w:p w:rsidR="00550C02" w:rsidRPr="00FF6458" w:rsidRDefault="00793A4B">
            <w:pPr>
              <w:ind w:left="220"/>
              <w:rPr>
                <w:sz w:val="20"/>
                <w:szCs w:val="20"/>
              </w:rPr>
            </w:pPr>
            <w:r>
              <w:rPr>
                <w:rFonts w:ascii="Arial" w:eastAsia="Arial" w:hAnsi="Arial" w:cs="Arial"/>
                <w:sz w:val="19"/>
                <w:szCs w:val="19"/>
              </w:rPr>
              <w:t>8</w:t>
            </w:r>
            <w:r w:rsidR="00427C59" w:rsidRPr="00FF6458">
              <w:rPr>
                <w:rFonts w:ascii="Arial" w:eastAsia="Arial" w:hAnsi="Arial" w:cs="Arial"/>
                <w:sz w:val="19"/>
                <w:szCs w:val="19"/>
              </w:rPr>
              <w:t>00</w:t>
            </w:r>
          </w:p>
        </w:tc>
        <w:tc>
          <w:tcPr>
            <w:tcW w:w="620" w:type="dxa"/>
            <w:vAlign w:val="bottom"/>
          </w:tcPr>
          <w:p w:rsidR="00550C02" w:rsidRPr="00FF6458" w:rsidRDefault="00793A4B" w:rsidP="00793A4B">
            <w:pPr>
              <w:rPr>
                <w:sz w:val="20"/>
                <w:szCs w:val="20"/>
              </w:rPr>
            </w:pPr>
            <w:r w:rsidRPr="00793A4B">
              <w:rPr>
                <w:rFonts w:ascii="Arial" w:eastAsia="Arial" w:hAnsi="Arial" w:cs="Arial"/>
                <w:sz w:val="19"/>
                <w:szCs w:val="19"/>
              </w:rPr>
              <w:t>-</w:t>
            </w:r>
            <w:r>
              <w:rPr>
                <w:rFonts w:ascii="Arial" w:eastAsia="Arial" w:hAnsi="Arial" w:cs="Arial"/>
                <w:sz w:val="19"/>
                <w:szCs w:val="19"/>
              </w:rPr>
              <w:t xml:space="preserve"> 1.0</w:t>
            </w:r>
            <w:r w:rsidR="00427C59" w:rsidRPr="00FF6458">
              <w:rPr>
                <w:rFonts w:ascii="Arial" w:eastAsia="Arial" w:hAnsi="Arial" w:cs="Arial"/>
                <w:sz w:val="19"/>
                <w:szCs w:val="19"/>
              </w:rPr>
              <w:t>00</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4</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2,0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2,1</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97,9</w:t>
            </w:r>
          </w:p>
        </w:tc>
      </w:tr>
      <w:tr w:rsidR="00550C02" w:rsidRPr="00FF6458">
        <w:trPr>
          <w:trHeight w:val="273"/>
        </w:trPr>
        <w:tc>
          <w:tcPr>
            <w:tcW w:w="700" w:type="dxa"/>
            <w:vAlign w:val="bottom"/>
          </w:tcPr>
          <w:p w:rsidR="00550C02" w:rsidRPr="00FF6458" w:rsidRDefault="00550C02">
            <w:pPr>
              <w:rPr>
                <w:sz w:val="23"/>
                <w:szCs w:val="23"/>
              </w:rPr>
            </w:pPr>
          </w:p>
        </w:tc>
        <w:tc>
          <w:tcPr>
            <w:tcW w:w="780" w:type="dxa"/>
            <w:vAlign w:val="bottom"/>
          </w:tcPr>
          <w:p w:rsidR="00550C02" w:rsidRPr="00FF6458" w:rsidRDefault="00793A4B">
            <w:pPr>
              <w:ind w:left="220"/>
              <w:rPr>
                <w:sz w:val="20"/>
                <w:szCs w:val="20"/>
              </w:rPr>
            </w:pPr>
            <w:r>
              <w:rPr>
                <w:rFonts w:ascii="Arial" w:eastAsia="Arial" w:hAnsi="Arial" w:cs="Arial"/>
                <w:sz w:val="19"/>
                <w:szCs w:val="19"/>
              </w:rPr>
              <w:t>1.</w:t>
            </w:r>
            <w:r w:rsidR="00427C59" w:rsidRPr="00FF6458">
              <w:rPr>
                <w:rFonts w:ascii="Arial" w:eastAsia="Arial" w:hAnsi="Arial" w:cs="Arial"/>
                <w:sz w:val="19"/>
                <w:szCs w:val="19"/>
              </w:rPr>
              <w:t>000</w:t>
            </w:r>
          </w:p>
        </w:tc>
        <w:tc>
          <w:tcPr>
            <w:tcW w:w="620" w:type="dxa"/>
            <w:vAlign w:val="bottom"/>
          </w:tcPr>
          <w:p w:rsidR="00550C02" w:rsidRPr="00FF6458" w:rsidRDefault="00427C59">
            <w:pPr>
              <w:ind w:left="40"/>
              <w:rPr>
                <w:sz w:val="20"/>
                <w:szCs w:val="20"/>
              </w:rPr>
            </w:pPr>
            <w:r w:rsidRPr="00FF6458">
              <w:rPr>
                <w:rFonts w:ascii="Arial" w:eastAsia="Arial" w:hAnsi="Arial" w:cs="Arial"/>
                <w:sz w:val="19"/>
                <w:szCs w:val="19"/>
              </w:rPr>
              <w:t>-</w:t>
            </w:r>
            <w:r w:rsidR="00793A4B">
              <w:rPr>
                <w:rFonts w:ascii="Arial" w:eastAsia="Arial" w:hAnsi="Arial" w:cs="Arial"/>
                <w:sz w:val="19"/>
                <w:szCs w:val="19"/>
              </w:rPr>
              <w:t>1.500</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3</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1,5</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1,5</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99,5</w:t>
            </w:r>
          </w:p>
        </w:tc>
      </w:tr>
      <w:tr w:rsidR="00550C02" w:rsidRPr="00FF6458">
        <w:trPr>
          <w:trHeight w:val="273"/>
        </w:trPr>
        <w:tc>
          <w:tcPr>
            <w:tcW w:w="700" w:type="dxa"/>
            <w:vAlign w:val="bottom"/>
          </w:tcPr>
          <w:p w:rsidR="00550C02" w:rsidRPr="00FF6458" w:rsidRDefault="00550C02">
            <w:pPr>
              <w:rPr>
                <w:sz w:val="23"/>
                <w:szCs w:val="23"/>
              </w:rPr>
            </w:pPr>
          </w:p>
        </w:tc>
        <w:tc>
          <w:tcPr>
            <w:tcW w:w="780" w:type="dxa"/>
            <w:vAlign w:val="bottom"/>
          </w:tcPr>
          <w:p w:rsidR="00550C02" w:rsidRPr="00FF6458" w:rsidRDefault="00793A4B" w:rsidP="00793A4B">
            <w:pPr>
              <w:rPr>
                <w:sz w:val="20"/>
                <w:szCs w:val="20"/>
              </w:rPr>
            </w:pPr>
            <w:r>
              <w:rPr>
                <w:rFonts w:ascii="Arial" w:eastAsia="Arial" w:hAnsi="Arial" w:cs="Arial"/>
                <w:sz w:val="19"/>
                <w:szCs w:val="19"/>
              </w:rPr>
              <w:t>&lt;1.500</w:t>
            </w:r>
          </w:p>
        </w:tc>
        <w:tc>
          <w:tcPr>
            <w:tcW w:w="620" w:type="dxa"/>
            <w:vAlign w:val="bottom"/>
          </w:tcPr>
          <w:p w:rsidR="00550C02" w:rsidRPr="00FF6458" w:rsidRDefault="00550C02">
            <w:pPr>
              <w:rPr>
                <w:sz w:val="23"/>
                <w:szCs w:val="23"/>
              </w:rPr>
            </w:pP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,5</w:t>
            </w:r>
          </w:p>
        </w:tc>
        <w:tc>
          <w:tcPr>
            <w:tcW w:w="1460" w:type="dxa"/>
            <w:vAlign w:val="bottom"/>
          </w:tcPr>
          <w:p w:rsidR="00550C02" w:rsidRPr="00FF6458" w:rsidRDefault="00793A4B">
            <w:pPr>
              <w:ind w:right="86"/>
              <w:jc w:val="right"/>
              <w:rPr>
                <w:sz w:val="20"/>
                <w:szCs w:val="20"/>
              </w:rPr>
            </w:pPr>
            <w:r>
              <w:rPr>
                <w:rFonts w:ascii="Arial" w:eastAsia="Arial" w:hAnsi="Arial" w:cs="Arial"/>
                <w:sz w:val="19"/>
                <w:szCs w:val="19"/>
              </w:rPr>
              <w:t>0</w:t>
            </w:r>
            <w:r w:rsidR="00427C59" w:rsidRPr="00FF6458">
              <w:rPr>
                <w:rFonts w:ascii="Arial" w:eastAsia="Arial" w:hAnsi="Arial" w:cs="Arial"/>
                <w:sz w:val="19"/>
                <w:szCs w:val="19"/>
              </w:rPr>
              <w:t>,5</w:t>
            </w:r>
          </w:p>
        </w:tc>
        <w:tc>
          <w:tcPr>
            <w:tcW w:w="11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r>
      <w:tr w:rsidR="00550C02" w:rsidRPr="00FF6458">
        <w:trPr>
          <w:trHeight w:val="274"/>
        </w:trPr>
        <w:tc>
          <w:tcPr>
            <w:tcW w:w="700" w:type="dxa"/>
            <w:vAlign w:val="bottom"/>
          </w:tcPr>
          <w:p w:rsidR="00550C02" w:rsidRPr="00FF6458" w:rsidRDefault="00550C02">
            <w:pPr>
              <w:rPr>
                <w:sz w:val="23"/>
                <w:szCs w:val="23"/>
              </w:rPr>
            </w:pPr>
          </w:p>
        </w:tc>
        <w:tc>
          <w:tcPr>
            <w:tcW w:w="780" w:type="dxa"/>
            <w:vAlign w:val="bottom"/>
          </w:tcPr>
          <w:p w:rsidR="00550C02" w:rsidRPr="00FF6458" w:rsidRDefault="00427C59">
            <w:pPr>
              <w:ind w:left="220"/>
              <w:rPr>
                <w:sz w:val="20"/>
                <w:szCs w:val="20"/>
              </w:rPr>
            </w:pPr>
            <w:r w:rsidRPr="00FF6458">
              <w:rPr>
                <w:rFonts w:ascii="Arial" w:eastAsia="Arial" w:hAnsi="Arial" w:cs="Arial"/>
                <w:sz w:val="19"/>
                <w:szCs w:val="19"/>
              </w:rPr>
              <w:t>Total</w:t>
            </w:r>
          </w:p>
        </w:tc>
        <w:tc>
          <w:tcPr>
            <w:tcW w:w="620" w:type="dxa"/>
            <w:vAlign w:val="bottom"/>
          </w:tcPr>
          <w:p w:rsidR="00550C02" w:rsidRPr="00FF6458" w:rsidRDefault="00550C02">
            <w:pPr>
              <w:rPr>
                <w:sz w:val="23"/>
                <w:szCs w:val="23"/>
              </w:rPr>
            </w:pP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194</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97,0</w:t>
            </w:r>
          </w:p>
        </w:tc>
        <w:tc>
          <w:tcPr>
            <w:tcW w:w="1460" w:type="dxa"/>
            <w:vAlign w:val="bottom"/>
          </w:tcPr>
          <w:p w:rsidR="00550C02" w:rsidRPr="00FF6458" w:rsidRDefault="00427C59">
            <w:pPr>
              <w:ind w:right="86"/>
              <w:jc w:val="right"/>
              <w:rPr>
                <w:sz w:val="20"/>
                <w:szCs w:val="20"/>
              </w:rPr>
            </w:pPr>
            <w:r w:rsidRPr="00FF6458">
              <w:rPr>
                <w:rFonts w:ascii="Arial" w:eastAsia="Arial" w:hAnsi="Arial" w:cs="Arial"/>
                <w:sz w:val="19"/>
                <w:szCs w:val="19"/>
              </w:rPr>
              <w:t>100,0</w:t>
            </w:r>
          </w:p>
        </w:tc>
        <w:tc>
          <w:tcPr>
            <w:tcW w:w="1180" w:type="dxa"/>
            <w:vAlign w:val="bottom"/>
          </w:tcPr>
          <w:p w:rsidR="00550C02" w:rsidRPr="00FF6458" w:rsidRDefault="00550C02">
            <w:pPr>
              <w:rPr>
                <w:sz w:val="23"/>
                <w:szCs w:val="23"/>
              </w:rPr>
            </w:pPr>
          </w:p>
        </w:tc>
      </w:tr>
      <w:tr w:rsidR="00550C02" w:rsidRPr="00FF6458">
        <w:trPr>
          <w:trHeight w:val="273"/>
        </w:trPr>
        <w:tc>
          <w:tcPr>
            <w:tcW w:w="2100" w:type="dxa"/>
            <w:gridSpan w:val="3"/>
            <w:vAlign w:val="bottom"/>
          </w:tcPr>
          <w:p w:rsidR="00550C02" w:rsidRPr="00FF6458" w:rsidRDefault="00427C59">
            <w:pPr>
              <w:rPr>
                <w:sz w:val="20"/>
                <w:szCs w:val="20"/>
              </w:rPr>
            </w:pPr>
            <w:r w:rsidRPr="00FF6458">
              <w:rPr>
                <w:rFonts w:ascii="Arial" w:eastAsia="Arial" w:hAnsi="Arial" w:cs="Arial"/>
                <w:sz w:val="19"/>
                <w:szCs w:val="19"/>
              </w:rPr>
              <w:t>Missing  System</w:t>
            </w: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6</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3,0</w:t>
            </w:r>
          </w:p>
        </w:tc>
        <w:tc>
          <w:tcPr>
            <w:tcW w:w="1460" w:type="dxa"/>
            <w:vAlign w:val="bottom"/>
          </w:tcPr>
          <w:p w:rsidR="00550C02" w:rsidRPr="00FF6458" w:rsidRDefault="00550C02">
            <w:pPr>
              <w:rPr>
                <w:sz w:val="23"/>
                <w:szCs w:val="23"/>
              </w:rPr>
            </w:pPr>
          </w:p>
        </w:tc>
        <w:tc>
          <w:tcPr>
            <w:tcW w:w="1180" w:type="dxa"/>
            <w:vAlign w:val="bottom"/>
          </w:tcPr>
          <w:p w:rsidR="00550C02" w:rsidRPr="00FF6458" w:rsidRDefault="00550C02">
            <w:pPr>
              <w:rPr>
                <w:sz w:val="23"/>
                <w:szCs w:val="23"/>
              </w:rPr>
            </w:pPr>
          </w:p>
        </w:tc>
      </w:tr>
      <w:tr w:rsidR="00550C02" w:rsidRPr="00FF6458">
        <w:trPr>
          <w:trHeight w:val="273"/>
        </w:trPr>
        <w:tc>
          <w:tcPr>
            <w:tcW w:w="700" w:type="dxa"/>
            <w:vAlign w:val="bottom"/>
          </w:tcPr>
          <w:p w:rsidR="00550C02" w:rsidRPr="00FF6458" w:rsidRDefault="00427C59">
            <w:pPr>
              <w:rPr>
                <w:sz w:val="20"/>
                <w:szCs w:val="20"/>
              </w:rPr>
            </w:pPr>
            <w:r w:rsidRPr="00FF6458">
              <w:rPr>
                <w:rFonts w:ascii="Arial" w:eastAsia="Arial" w:hAnsi="Arial" w:cs="Arial"/>
                <w:sz w:val="19"/>
                <w:szCs w:val="19"/>
              </w:rPr>
              <w:t>Total</w:t>
            </w:r>
          </w:p>
        </w:tc>
        <w:tc>
          <w:tcPr>
            <w:tcW w:w="780" w:type="dxa"/>
            <w:vAlign w:val="bottom"/>
          </w:tcPr>
          <w:p w:rsidR="00550C02" w:rsidRPr="00FF6458" w:rsidRDefault="00550C02">
            <w:pPr>
              <w:rPr>
                <w:sz w:val="23"/>
                <w:szCs w:val="23"/>
              </w:rPr>
            </w:pPr>
          </w:p>
        </w:tc>
        <w:tc>
          <w:tcPr>
            <w:tcW w:w="620" w:type="dxa"/>
            <w:vAlign w:val="bottom"/>
          </w:tcPr>
          <w:p w:rsidR="00550C02" w:rsidRPr="00FF6458" w:rsidRDefault="00550C02">
            <w:pPr>
              <w:rPr>
                <w:sz w:val="23"/>
                <w:szCs w:val="23"/>
              </w:rPr>
            </w:pPr>
          </w:p>
        </w:tc>
        <w:tc>
          <w:tcPr>
            <w:tcW w:w="1180" w:type="dxa"/>
            <w:vAlign w:val="bottom"/>
          </w:tcPr>
          <w:p w:rsidR="00550C02" w:rsidRPr="00FF6458" w:rsidRDefault="00427C59">
            <w:pPr>
              <w:ind w:right="86"/>
              <w:jc w:val="right"/>
              <w:rPr>
                <w:sz w:val="20"/>
                <w:szCs w:val="20"/>
              </w:rPr>
            </w:pPr>
            <w:r w:rsidRPr="00FF6458">
              <w:rPr>
                <w:rFonts w:ascii="Arial" w:eastAsia="Arial" w:hAnsi="Arial" w:cs="Arial"/>
                <w:sz w:val="19"/>
                <w:szCs w:val="19"/>
              </w:rPr>
              <w:t>200</w:t>
            </w:r>
          </w:p>
        </w:tc>
        <w:tc>
          <w:tcPr>
            <w:tcW w:w="98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60" w:type="dxa"/>
            <w:vAlign w:val="bottom"/>
          </w:tcPr>
          <w:p w:rsidR="00550C02" w:rsidRPr="00FF6458" w:rsidRDefault="00550C02">
            <w:pPr>
              <w:rPr>
                <w:sz w:val="23"/>
                <w:szCs w:val="23"/>
              </w:rPr>
            </w:pPr>
          </w:p>
        </w:tc>
        <w:tc>
          <w:tcPr>
            <w:tcW w:w="118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66944" behindDoc="1" locked="0" layoutInCell="0" allowOverlap="1">
            <wp:simplePos x="0" y="0"/>
            <wp:positionH relativeFrom="column">
              <wp:posOffset>249555</wp:posOffset>
            </wp:positionH>
            <wp:positionV relativeFrom="paragraph">
              <wp:posOffset>-1705610</wp:posOffset>
            </wp:positionV>
            <wp:extent cx="4550410" cy="1736725"/>
            <wp:effectExtent l="19050" t="0" r="2540" b="0"/>
            <wp:wrapNone/>
            <wp:docPr id="6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7" cstate="print"/>
                    <a:srcRect/>
                    <a:stretch>
                      <a:fillRect/>
                    </a:stretch>
                  </pic:blipFill>
                  <pic:spPr bwMode="auto">
                    <a:xfrm>
                      <a:off x="0" y="0"/>
                      <a:ext cx="4550410" cy="1736725"/>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5" w:lineRule="exact"/>
        <w:rPr>
          <w:sz w:val="20"/>
          <w:szCs w:val="20"/>
        </w:rPr>
      </w:pPr>
    </w:p>
    <w:p w:rsidR="00550C02" w:rsidRPr="00FF6458" w:rsidRDefault="00CA7C55">
      <w:pPr>
        <w:ind w:left="260"/>
        <w:rPr>
          <w:sz w:val="20"/>
          <w:szCs w:val="20"/>
        </w:rPr>
      </w:pPr>
      <w:r>
        <w:rPr>
          <w:rFonts w:ascii="Arial" w:eastAsia="Arial" w:hAnsi="Arial" w:cs="Arial"/>
          <w:b/>
          <w:bCs/>
          <w:sz w:val="24"/>
          <w:szCs w:val="24"/>
        </w:rPr>
        <w:t>Πίνακας 31</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Το μηνιαίο προσωπικός εισόδημα των ερωτηθέντων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5" w:lineRule="auto"/>
        <w:ind w:left="260" w:right="264"/>
        <w:jc w:val="both"/>
        <w:rPr>
          <w:sz w:val="20"/>
          <w:szCs w:val="20"/>
        </w:rPr>
      </w:pPr>
      <w:r w:rsidRPr="00FF6458">
        <w:rPr>
          <w:rFonts w:ascii="Arial" w:eastAsia="Arial" w:hAnsi="Arial" w:cs="Arial"/>
          <w:sz w:val="24"/>
          <w:szCs w:val="24"/>
        </w:rPr>
        <w:t>Το 79.4% των ερωτηθέντων έχ</w:t>
      </w:r>
      <w:r w:rsidR="00793A4B">
        <w:rPr>
          <w:rFonts w:ascii="Arial" w:eastAsia="Arial" w:hAnsi="Arial" w:cs="Arial"/>
          <w:sz w:val="24"/>
          <w:szCs w:val="24"/>
        </w:rPr>
        <w:t>ουν μηνιαίο προσωπικό εισόδημα &gt;</w:t>
      </w:r>
      <w:r w:rsidRPr="00FF6458">
        <w:rPr>
          <w:rFonts w:ascii="Arial" w:eastAsia="Arial" w:hAnsi="Arial" w:cs="Arial"/>
          <w:sz w:val="24"/>
          <w:szCs w:val="24"/>
        </w:rPr>
        <w:t>500€, το 16.5% αυτών έχο</w:t>
      </w:r>
      <w:r w:rsidR="00793A4B">
        <w:rPr>
          <w:rFonts w:ascii="Arial" w:eastAsia="Arial" w:hAnsi="Arial" w:cs="Arial"/>
          <w:sz w:val="24"/>
          <w:szCs w:val="24"/>
        </w:rPr>
        <w:t>υν μηνιαίο προσωπικό εισόδημα 500 - 800€ και &lt;</w:t>
      </w:r>
      <w:r w:rsidR="00F7522B">
        <w:rPr>
          <w:rFonts w:ascii="Arial" w:eastAsia="Arial" w:hAnsi="Arial" w:cs="Arial"/>
          <w:sz w:val="24"/>
          <w:szCs w:val="24"/>
        </w:rPr>
        <w:t>8</w:t>
      </w:r>
      <w:r w:rsidRPr="00FF6458">
        <w:rPr>
          <w:rFonts w:ascii="Arial" w:eastAsia="Arial" w:hAnsi="Arial" w:cs="Arial"/>
          <w:sz w:val="24"/>
          <w:szCs w:val="24"/>
        </w:rPr>
        <w:t>00 έχει το 4.1%.</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E166E4">
      <w:pPr>
        <w:spacing w:line="200" w:lineRule="exact"/>
        <w:rPr>
          <w:sz w:val="20"/>
          <w:szCs w:val="20"/>
        </w:rPr>
      </w:pPr>
      <w:r>
        <w:rPr>
          <w:noProof/>
          <w:sz w:val="20"/>
          <w:szCs w:val="20"/>
        </w:rPr>
        <w:drawing>
          <wp:anchor distT="0" distB="0" distL="114300" distR="114300" simplePos="0" relativeHeight="251737600" behindDoc="0" locked="0" layoutInCell="1" allowOverlap="1">
            <wp:simplePos x="0" y="0"/>
            <wp:positionH relativeFrom="column">
              <wp:posOffset>19050</wp:posOffset>
            </wp:positionH>
            <wp:positionV relativeFrom="paragraph">
              <wp:posOffset>52433</wp:posOffset>
            </wp:positionV>
            <wp:extent cx="5489121" cy="3374571"/>
            <wp:effectExtent l="19050" t="0" r="16329" b="0"/>
            <wp:wrapNone/>
            <wp:docPr id="39" name="Γράφημα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06"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82"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FF6458" w:rsidRDefault="00427C59">
      <w:pPr>
        <w:ind w:left="260"/>
        <w:rPr>
          <w:sz w:val="20"/>
          <w:szCs w:val="20"/>
        </w:rPr>
      </w:pPr>
      <w:r w:rsidRPr="00FF6458">
        <w:rPr>
          <w:rFonts w:ascii="Arial" w:eastAsia="Arial" w:hAnsi="Arial" w:cs="Arial"/>
          <w:i/>
          <w:iCs/>
          <w:sz w:val="24"/>
          <w:szCs w:val="24"/>
        </w:rPr>
        <w:t>Ποιά είναι η μορφή εργασίας σας;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99" w:lineRule="exact"/>
        <w:rPr>
          <w:sz w:val="20"/>
          <w:szCs w:val="20"/>
        </w:rPr>
      </w:pPr>
    </w:p>
    <w:tbl>
      <w:tblPr>
        <w:tblW w:w="0" w:type="auto"/>
        <w:tblInd w:w="520" w:type="dxa"/>
        <w:tblLayout w:type="fixed"/>
        <w:tblCellMar>
          <w:left w:w="0" w:type="dxa"/>
          <w:right w:w="0" w:type="dxa"/>
        </w:tblCellMar>
        <w:tblLook w:val="04A0"/>
      </w:tblPr>
      <w:tblGrid>
        <w:gridCol w:w="3200"/>
        <w:gridCol w:w="1060"/>
        <w:gridCol w:w="1220"/>
        <w:gridCol w:w="1200"/>
        <w:gridCol w:w="1400"/>
      </w:tblGrid>
      <w:tr w:rsidR="00550C02" w:rsidRPr="00FF6458">
        <w:trPr>
          <w:trHeight w:val="218"/>
        </w:trPr>
        <w:tc>
          <w:tcPr>
            <w:tcW w:w="8080" w:type="dxa"/>
            <w:gridSpan w:val="5"/>
            <w:vAlign w:val="bottom"/>
          </w:tcPr>
          <w:p w:rsidR="00550C02" w:rsidRPr="00FF6458" w:rsidRDefault="00550C02" w:rsidP="002D6A01">
            <w:pPr>
              <w:rPr>
                <w:sz w:val="20"/>
                <w:szCs w:val="20"/>
              </w:rPr>
            </w:pPr>
          </w:p>
        </w:tc>
      </w:tr>
      <w:tr w:rsidR="00550C02" w:rsidRPr="00FF6458">
        <w:trPr>
          <w:trHeight w:val="402"/>
        </w:trPr>
        <w:tc>
          <w:tcPr>
            <w:tcW w:w="3200" w:type="dxa"/>
            <w:vAlign w:val="bottom"/>
          </w:tcPr>
          <w:p w:rsidR="00550C02" w:rsidRPr="00FF6458" w:rsidRDefault="00550C02">
            <w:pPr>
              <w:rPr>
                <w:sz w:val="24"/>
                <w:szCs w:val="24"/>
              </w:rPr>
            </w:pPr>
          </w:p>
        </w:tc>
        <w:tc>
          <w:tcPr>
            <w:tcW w:w="1060" w:type="dxa"/>
            <w:vAlign w:val="bottom"/>
          </w:tcPr>
          <w:p w:rsidR="00550C02" w:rsidRPr="00FF6458" w:rsidRDefault="00550C02">
            <w:pPr>
              <w:rPr>
                <w:sz w:val="24"/>
                <w:szCs w:val="24"/>
              </w:rPr>
            </w:pPr>
          </w:p>
        </w:tc>
        <w:tc>
          <w:tcPr>
            <w:tcW w:w="122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1400" w:type="dxa"/>
            <w:vAlign w:val="bottom"/>
          </w:tcPr>
          <w:p w:rsidR="00550C02" w:rsidRPr="002D6A01" w:rsidRDefault="002D6A01" w:rsidP="002D6A01">
            <w:pPr>
              <w:rPr>
                <w:sz w:val="20"/>
                <w:szCs w:val="20"/>
                <w:lang w:val="en-US"/>
              </w:rPr>
            </w:pPr>
            <w:r w:rsidRPr="00CB732B">
              <w:rPr>
                <w:rFonts w:ascii="Arial" w:eastAsia="Arial" w:hAnsi="Arial" w:cs="Arial"/>
                <w:sz w:val="19"/>
                <w:szCs w:val="19"/>
              </w:rPr>
              <w:t xml:space="preserve">  </w:t>
            </w:r>
            <w:r>
              <w:rPr>
                <w:rFonts w:ascii="Arial" w:eastAsia="Arial" w:hAnsi="Arial" w:cs="Arial"/>
                <w:sz w:val="19"/>
                <w:szCs w:val="19"/>
                <w:lang w:val="en-US"/>
              </w:rPr>
              <w:t>Cu</w:t>
            </w:r>
            <w:r w:rsidR="00427C59" w:rsidRPr="00FF6458">
              <w:rPr>
                <w:rFonts w:ascii="Arial" w:eastAsia="Arial" w:hAnsi="Arial" w:cs="Arial"/>
                <w:sz w:val="19"/>
                <w:szCs w:val="19"/>
              </w:rPr>
              <w:t>mulativ</w:t>
            </w:r>
            <w:r>
              <w:rPr>
                <w:rFonts w:ascii="Arial" w:eastAsia="Arial" w:hAnsi="Arial" w:cs="Arial"/>
                <w:sz w:val="19"/>
                <w:szCs w:val="19"/>
                <w:lang w:val="en-US"/>
              </w:rPr>
              <w:t>e percent</w:t>
            </w:r>
          </w:p>
        </w:tc>
      </w:tr>
      <w:tr w:rsidR="00550C02" w:rsidRPr="00FF6458">
        <w:trPr>
          <w:trHeight w:val="230"/>
        </w:trPr>
        <w:tc>
          <w:tcPr>
            <w:tcW w:w="3200" w:type="dxa"/>
            <w:vAlign w:val="bottom"/>
          </w:tcPr>
          <w:p w:rsidR="00550C02" w:rsidRPr="00FF6458" w:rsidRDefault="00550C02">
            <w:pPr>
              <w:rPr>
                <w:sz w:val="19"/>
                <w:szCs w:val="19"/>
              </w:rPr>
            </w:pPr>
          </w:p>
        </w:tc>
        <w:tc>
          <w:tcPr>
            <w:tcW w:w="4880" w:type="dxa"/>
            <w:gridSpan w:val="4"/>
            <w:vAlign w:val="bottom"/>
          </w:tcPr>
          <w:p w:rsidR="00550C02" w:rsidRPr="00FF6458" w:rsidRDefault="002D6A01" w:rsidP="002D6A01">
            <w:pPr>
              <w:rPr>
                <w:sz w:val="20"/>
                <w:szCs w:val="20"/>
              </w:rPr>
            </w:pPr>
            <w:r>
              <w:rPr>
                <w:rFonts w:ascii="Arial" w:eastAsia="Arial" w:hAnsi="Arial" w:cs="Arial"/>
                <w:sz w:val="19"/>
                <w:szCs w:val="19"/>
                <w:lang w:val="en-US"/>
              </w:rPr>
              <w:t>Fre</w:t>
            </w:r>
            <w:r w:rsidR="00427C59" w:rsidRPr="00FF6458">
              <w:rPr>
                <w:rFonts w:ascii="Arial" w:eastAsia="Arial" w:hAnsi="Arial" w:cs="Arial"/>
                <w:sz w:val="19"/>
                <w:szCs w:val="19"/>
              </w:rPr>
              <w:t>equen</w:t>
            </w:r>
            <w:r>
              <w:rPr>
                <w:rFonts w:ascii="Arial" w:eastAsia="Arial" w:hAnsi="Arial" w:cs="Arial"/>
                <w:sz w:val="19"/>
                <w:szCs w:val="19"/>
                <w:lang w:val="en-US"/>
              </w:rPr>
              <w:t xml:space="preserve">cy    </w:t>
            </w:r>
            <w:r w:rsidR="00427C59" w:rsidRPr="00FF6458">
              <w:rPr>
                <w:rFonts w:ascii="Arial" w:eastAsia="Arial" w:hAnsi="Arial" w:cs="Arial"/>
                <w:sz w:val="19"/>
                <w:szCs w:val="19"/>
              </w:rPr>
              <w:t>Percent</w:t>
            </w:r>
            <w:r>
              <w:rPr>
                <w:rFonts w:ascii="Arial" w:eastAsia="Arial" w:hAnsi="Arial" w:cs="Arial"/>
                <w:sz w:val="19"/>
                <w:szCs w:val="19"/>
                <w:lang w:val="en-US"/>
              </w:rPr>
              <w:t xml:space="preserve">       Valid </w:t>
            </w:r>
            <w:r w:rsidR="00427C59" w:rsidRPr="00FF6458">
              <w:rPr>
                <w:rFonts w:ascii="Arial" w:eastAsia="Arial" w:hAnsi="Arial" w:cs="Arial"/>
                <w:sz w:val="19"/>
                <w:szCs w:val="19"/>
              </w:rPr>
              <w:t>Percent</w:t>
            </w:r>
          </w:p>
        </w:tc>
      </w:tr>
      <w:tr w:rsidR="00550C02" w:rsidRPr="00FF6458">
        <w:trPr>
          <w:trHeight w:val="244"/>
        </w:trPr>
        <w:tc>
          <w:tcPr>
            <w:tcW w:w="3200" w:type="dxa"/>
            <w:vAlign w:val="bottom"/>
          </w:tcPr>
          <w:p w:rsidR="00550C02" w:rsidRPr="00FF6458" w:rsidRDefault="00427C59">
            <w:pPr>
              <w:rPr>
                <w:sz w:val="20"/>
                <w:szCs w:val="20"/>
              </w:rPr>
            </w:pPr>
            <w:r w:rsidRPr="00FF6458">
              <w:rPr>
                <w:rFonts w:ascii="Arial" w:eastAsia="Arial" w:hAnsi="Arial" w:cs="Arial"/>
                <w:sz w:val="19"/>
                <w:szCs w:val="19"/>
              </w:rPr>
              <w:t xml:space="preserve">Valid  </w:t>
            </w:r>
            <w:r w:rsidR="00D576A1">
              <w:rPr>
                <w:rFonts w:ascii="Arial" w:eastAsia="Arial" w:hAnsi="Arial" w:cs="Arial"/>
                <w:sz w:val="19"/>
                <w:szCs w:val="19"/>
              </w:rPr>
              <w:t xml:space="preserve">         </w:t>
            </w:r>
            <w:r w:rsidRPr="00FF6458">
              <w:rPr>
                <w:rFonts w:ascii="Arial" w:eastAsia="Arial" w:hAnsi="Arial" w:cs="Arial"/>
                <w:sz w:val="19"/>
                <w:szCs w:val="19"/>
              </w:rPr>
              <w:t>Πλήρης απασ</w:t>
            </w:r>
            <w:r w:rsidR="00D576A1">
              <w:rPr>
                <w:rFonts w:ascii="Arial" w:eastAsia="Arial" w:hAnsi="Arial" w:cs="Arial"/>
                <w:sz w:val="19"/>
                <w:szCs w:val="19"/>
              </w:rPr>
              <w:t>χόληση</w:t>
            </w:r>
          </w:p>
        </w:tc>
        <w:tc>
          <w:tcPr>
            <w:tcW w:w="1060" w:type="dxa"/>
            <w:vAlign w:val="bottom"/>
          </w:tcPr>
          <w:p w:rsidR="00550C02" w:rsidRPr="00FF6458" w:rsidRDefault="00427C59">
            <w:pPr>
              <w:ind w:right="6"/>
              <w:jc w:val="right"/>
              <w:rPr>
                <w:sz w:val="20"/>
                <w:szCs w:val="20"/>
              </w:rPr>
            </w:pPr>
            <w:r w:rsidRPr="00FF6458">
              <w:rPr>
                <w:rFonts w:ascii="Arial" w:eastAsia="Arial" w:hAnsi="Arial" w:cs="Arial"/>
                <w:sz w:val="19"/>
                <w:szCs w:val="19"/>
              </w:rPr>
              <w:t>66</w:t>
            </w:r>
          </w:p>
        </w:tc>
        <w:tc>
          <w:tcPr>
            <w:tcW w:w="1220" w:type="dxa"/>
            <w:vAlign w:val="bottom"/>
          </w:tcPr>
          <w:p w:rsidR="00550C02" w:rsidRPr="00FF6458" w:rsidRDefault="00427C59">
            <w:pPr>
              <w:ind w:right="126"/>
              <w:jc w:val="right"/>
              <w:rPr>
                <w:sz w:val="20"/>
                <w:szCs w:val="20"/>
              </w:rPr>
            </w:pPr>
            <w:r w:rsidRPr="00FF6458">
              <w:rPr>
                <w:rFonts w:ascii="Arial" w:eastAsia="Arial" w:hAnsi="Arial" w:cs="Arial"/>
                <w:sz w:val="19"/>
                <w:szCs w:val="19"/>
              </w:rPr>
              <w:t>33,0</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34,4</w:t>
            </w:r>
          </w:p>
        </w:tc>
        <w:tc>
          <w:tcPr>
            <w:tcW w:w="1400" w:type="dxa"/>
            <w:vAlign w:val="bottom"/>
          </w:tcPr>
          <w:p w:rsidR="00550C02" w:rsidRPr="00FF6458" w:rsidRDefault="00427C59">
            <w:pPr>
              <w:ind w:right="46"/>
              <w:jc w:val="right"/>
              <w:rPr>
                <w:sz w:val="20"/>
                <w:szCs w:val="20"/>
              </w:rPr>
            </w:pPr>
            <w:r w:rsidRPr="00FF6458">
              <w:rPr>
                <w:rFonts w:ascii="Arial" w:eastAsia="Arial" w:hAnsi="Arial" w:cs="Arial"/>
                <w:sz w:val="19"/>
                <w:szCs w:val="19"/>
              </w:rPr>
              <w:t>34,4</w:t>
            </w:r>
          </w:p>
        </w:tc>
      </w:tr>
      <w:tr w:rsidR="00550C02" w:rsidRPr="00FF6458">
        <w:trPr>
          <w:trHeight w:val="273"/>
        </w:trPr>
        <w:tc>
          <w:tcPr>
            <w:tcW w:w="3200" w:type="dxa"/>
            <w:vAlign w:val="bottom"/>
          </w:tcPr>
          <w:p w:rsidR="00550C02" w:rsidRPr="00FF6458" w:rsidRDefault="00427C59">
            <w:pPr>
              <w:ind w:left="920"/>
              <w:rPr>
                <w:sz w:val="20"/>
                <w:szCs w:val="20"/>
              </w:rPr>
            </w:pPr>
            <w:r w:rsidRPr="00FF6458">
              <w:rPr>
                <w:rFonts w:ascii="Arial" w:eastAsia="Arial" w:hAnsi="Arial" w:cs="Arial"/>
                <w:sz w:val="19"/>
                <w:szCs w:val="19"/>
              </w:rPr>
              <w:t>Άλλη μορφή α</w:t>
            </w:r>
            <w:r w:rsidR="00D576A1">
              <w:rPr>
                <w:rFonts w:ascii="Arial" w:eastAsia="Arial" w:hAnsi="Arial" w:cs="Arial"/>
                <w:sz w:val="19"/>
                <w:szCs w:val="19"/>
              </w:rPr>
              <w:t>πασχόλησης</w:t>
            </w:r>
          </w:p>
        </w:tc>
        <w:tc>
          <w:tcPr>
            <w:tcW w:w="1060" w:type="dxa"/>
            <w:vAlign w:val="bottom"/>
          </w:tcPr>
          <w:p w:rsidR="00550C02" w:rsidRPr="00FF6458" w:rsidRDefault="00427C59">
            <w:pPr>
              <w:jc w:val="right"/>
              <w:rPr>
                <w:sz w:val="20"/>
                <w:szCs w:val="20"/>
              </w:rPr>
            </w:pPr>
            <w:r w:rsidRPr="00FF6458">
              <w:rPr>
                <w:rFonts w:ascii="Arial" w:eastAsia="Arial" w:hAnsi="Arial" w:cs="Arial"/>
                <w:sz w:val="19"/>
                <w:szCs w:val="19"/>
              </w:rPr>
              <w:t>126</w:t>
            </w:r>
          </w:p>
        </w:tc>
        <w:tc>
          <w:tcPr>
            <w:tcW w:w="1220" w:type="dxa"/>
            <w:vAlign w:val="bottom"/>
          </w:tcPr>
          <w:p w:rsidR="00550C02" w:rsidRPr="00FF6458" w:rsidRDefault="00427C59">
            <w:pPr>
              <w:ind w:right="126"/>
              <w:jc w:val="right"/>
              <w:rPr>
                <w:sz w:val="20"/>
                <w:szCs w:val="20"/>
              </w:rPr>
            </w:pPr>
            <w:r w:rsidRPr="00FF6458">
              <w:rPr>
                <w:rFonts w:ascii="Arial" w:eastAsia="Arial" w:hAnsi="Arial" w:cs="Arial"/>
                <w:sz w:val="19"/>
                <w:szCs w:val="19"/>
              </w:rPr>
              <w:t>63,0</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65,6</w:t>
            </w:r>
          </w:p>
        </w:tc>
        <w:tc>
          <w:tcPr>
            <w:tcW w:w="1400" w:type="dxa"/>
            <w:vAlign w:val="bottom"/>
          </w:tcPr>
          <w:p w:rsidR="00550C02" w:rsidRPr="00FF6458" w:rsidRDefault="00427C59">
            <w:pPr>
              <w:ind w:right="46"/>
              <w:jc w:val="right"/>
              <w:rPr>
                <w:sz w:val="20"/>
                <w:szCs w:val="20"/>
              </w:rPr>
            </w:pPr>
            <w:r w:rsidRPr="00FF6458">
              <w:rPr>
                <w:rFonts w:ascii="Arial" w:eastAsia="Arial" w:hAnsi="Arial" w:cs="Arial"/>
                <w:sz w:val="19"/>
                <w:szCs w:val="19"/>
              </w:rPr>
              <w:t>100,0</w:t>
            </w:r>
          </w:p>
        </w:tc>
      </w:tr>
      <w:tr w:rsidR="00550C02" w:rsidRPr="00FF6458">
        <w:trPr>
          <w:trHeight w:val="273"/>
        </w:trPr>
        <w:tc>
          <w:tcPr>
            <w:tcW w:w="3200" w:type="dxa"/>
            <w:vAlign w:val="bottom"/>
          </w:tcPr>
          <w:p w:rsidR="00550C02" w:rsidRPr="00FF6458" w:rsidRDefault="00427C59">
            <w:pPr>
              <w:ind w:left="920"/>
              <w:rPr>
                <w:sz w:val="20"/>
                <w:szCs w:val="20"/>
              </w:rPr>
            </w:pPr>
            <w:r w:rsidRPr="00FF6458">
              <w:rPr>
                <w:rFonts w:ascii="Arial" w:eastAsia="Arial" w:hAnsi="Arial" w:cs="Arial"/>
                <w:sz w:val="19"/>
                <w:szCs w:val="19"/>
              </w:rPr>
              <w:t>Total</w:t>
            </w:r>
          </w:p>
        </w:tc>
        <w:tc>
          <w:tcPr>
            <w:tcW w:w="1060" w:type="dxa"/>
            <w:vAlign w:val="bottom"/>
          </w:tcPr>
          <w:p w:rsidR="00550C02" w:rsidRPr="00FF6458" w:rsidRDefault="00427C59">
            <w:pPr>
              <w:jc w:val="right"/>
              <w:rPr>
                <w:sz w:val="20"/>
                <w:szCs w:val="20"/>
              </w:rPr>
            </w:pPr>
            <w:r w:rsidRPr="00FF6458">
              <w:rPr>
                <w:rFonts w:ascii="Arial" w:eastAsia="Arial" w:hAnsi="Arial" w:cs="Arial"/>
                <w:sz w:val="19"/>
                <w:szCs w:val="19"/>
              </w:rPr>
              <w:t>192</w:t>
            </w:r>
          </w:p>
        </w:tc>
        <w:tc>
          <w:tcPr>
            <w:tcW w:w="1220" w:type="dxa"/>
            <w:vAlign w:val="bottom"/>
          </w:tcPr>
          <w:p w:rsidR="00550C02" w:rsidRPr="00FF6458" w:rsidRDefault="00427C59">
            <w:pPr>
              <w:ind w:right="126"/>
              <w:jc w:val="right"/>
              <w:rPr>
                <w:sz w:val="20"/>
                <w:szCs w:val="20"/>
              </w:rPr>
            </w:pPr>
            <w:r w:rsidRPr="00FF6458">
              <w:rPr>
                <w:rFonts w:ascii="Arial" w:eastAsia="Arial" w:hAnsi="Arial" w:cs="Arial"/>
                <w:sz w:val="19"/>
                <w:szCs w:val="19"/>
              </w:rPr>
              <w:t>96,0</w:t>
            </w:r>
          </w:p>
        </w:tc>
        <w:tc>
          <w:tcPr>
            <w:tcW w:w="1200" w:type="dxa"/>
            <w:vAlign w:val="bottom"/>
          </w:tcPr>
          <w:p w:rsidR="00550C02" w:rsidRPr="00FF6458" w:rsidRDefault="00427C59">
            <w:pPr>
              <w:jc w:val="right"/>
              <w:rPr>
                <w:sz w:val="20"/>
                <w:szCs w:val="20"/>
              </w:rPr>
            </w:pPr>
            <w:r w:rsidRPr="00FF6458">
              <w:rPr>
                <w:rFonts w:ascii="Arial" w:eastAsia="Arial" w:hAnsi="Arial" w:cs="Arial"/>
                <w:sz w:val="19"/>
                <w:szCs w:val="19"/>
              </w:rPr>
              <w:t>100,0</w:t>
            </w:r>
          </w:p>
        </w:tc>
        <w:tc>
          <w:tcPr>
            <w:tcW w:w="1400" w:type="dxa"/>
            <w:vAlign w:val="bottom"/>
          </w:tcPr>
          <w:p w:rsidR="00550C02" w:rsidRPr="00FF6458" w:rsidRDefault="00550C02">
            <w:pPr>
              <w:rPr>
                <w:sz w:val="23"/>
                <w:szCs w:val="23"/>
              </w:rPr>
            </w:pPr>
          </w:p>
        </w:tc>
      </w:tr>
      <w:tr w:rsidR="00550C02" w:rsidRPr="00FF6458">
        <w:trPr>
          <w:trHeight w:val="273"/>
        </w:trPr>
        <w:tc>
          <w:tcPr>
            <w:tcW w:w="3200" w:type="dxa"/>
            <w:vAlign w:val="bottom"/>
          </w:tcPr>
          <w:p w:rsidR="00550C02" w:rsidRPr="00FF6458" w:rsidRDefault="00427C59">
            <w:pPr>
              <w:rPr>
                <w:sz w:val="20"/>
                <w:szCs w:val="20"/>
              </w:rPr>
            </w:pPr>
            <w:r w:rsidRPr="00FF6458">
              <w:rPr>
                <w:rFonts w:ascii="Arial" w:eastAsia="Arial" w:hAnsi="Arial" w:cs="Arial"/>
                <w:sz w:val="19"/>
                <w:szCs w:val="19"/>
              </w:rPr>
              <w:t>Missi System</w:t>
            </w:r>
          </w:p>
        </w:tc>
        <w:tc>
          <w:tcPr>
            <w:tcW w:w="1060" w:type="dxa"/>
            <w:vAlign w:val="bottom"/>
          </w:tcPr>
          <w:p w:rsidR="00550C02" w:rsidRPr="00FF6458" w:rsidRDefault="00427C59">
            <w:pPr>
              <w:ind w:right="6"/>
              <w:jc w:val="right"/>
              <w:rPr>
                <w:sz w:val="20"/>
                <w:szCs w:val="20"/>
              </w:rPr>
            </w:pPr>
            <w:r w:rsidRPr="00FF6458">
              <w:rPr>
                <w:rFonts w:ascii="Arial" w:eastAsia="Arial" w:hAnsi="Arial" w:cs="Arial"/>
                <w:sz w:val="19"/>
                <w:szCs w:val="19"/>
              </w:rPr>
              <w:t>8</w:t>
            </w:r>
          </w:p>
        </w:tc>
        <w:tc>
          <w:tcPr>
            <w:tcW w:w="1220" w:type="dxa"/>
            <w:vAlign w:val="bottom"/>
          </w:tcPr>
          <w:p w:rsidR="00550C02" w:rsidRPr="00FF6458" w:rsidRDefault="00427C59">
            <w:pPr>
              <w:ind w:right="146"/>
              <w:jc w:val="right"/>
              <w:rPr>
                <w:sz w:val="20"/>
                <w:szCs w:val="20"/>
              </w:rPr>
            </w:pPr>
            <w:r w:rsidRPr="00FF6458">
              <w:rPr>
                <w:rFonts w:ascii="Arial" w:eastAsia="Arial" w:hAnsi="Arial" w:cs="Arial"/>
                <w:sz w:val="19"/>
                <w:szCs w:val="19"/>
              </w:rPr>
              <w:t>4,0</w:t>
            </w:r>
          </w:p>
        </w:tc>
        <w:tc>
          <w:tcPr>
            <w:tcW w:w="1200" w:type="dxa"/>
            <w:vAlign w:val="bottom"/>
          </w:tcPr>
          <w:p w:rsidR="00550C02" w:rsidRPr="00FF6458" w:rsidRDefault="00550C02">
            <w:pPr>
              <w:rPr>
                <w:sz w:val="23"/>
                <w:szCs w:val="23"/>
              </w:rPr>
            </w:pPr>
          </w:p>
        </w:tc>
        <w:tc>
          <w:tcPr>
            <w:tcW w:w="1400" w:type="dxa"/>
            <w:vAlign w:val="bottom"/>
          </w:tcPr>
          <w:p w:rsidR="00550C02" w:rsidRPr="00FF6458" w:rsidRDefault="00550C02">
            <w:pPr>
              <w:rPr>
                <w:sz w:val="23"/>
                <w:szCs w:val="23"/>
              </w:rPr>
            </w:pPr>
          </w:p>
        </w:tc>
      </w:tr>
      <w:tr w:rsidR="00550C02" w:rsidRPr="00FF6458">
        <w:trPr>
          <w:trHeight w:val="273"/>
        </w:trPr>
        <w:tc>
          <w:tcPr>
            <w:tcW w:w="3200" w:type="dxa"/>
            <w:vAlign w:val="bottom"/>
          </w:tcPr>
          <w:p w:rsidR="00550C02" w:rsidRPr="00FF6458" w:rsidRDefault="00427C59">
            <w:pPr>
              <w:rPr>
                <w:sz w:val="20"/>
                <w:szCs w:val="20"/>
              </w:rPr>
            </w:pPr>
            <w:r w:rsidRPr="00FF6458">
              <w:rPr>
                <w:rFonts w:ascii="Arial" w:eastAsia="Arial" w:hAnsi="Arial" w:cs="Arial"/>
                <w:sz w:val="19"/>
                <w:szCs w:val="19"/>
              </w:rPr>
              <w:t>Total</w:t>
            </w:r>
          </w:p>
        </w:tc>
        <w:tc>
          <w:tcPr>
            <w:tcW w:w="1060" w:type="dxa"/>
            <w:vAlign w:val="bottom"/>
          </w:tcPr>
          <w:p w:rsidR="00550C02" w:rsidRPr="00FF6458" w:rsidRDefault="00427C59">
            <w:pPr>
              <w:jc w:val="right"/>
              <w:rPr>
                <w:sz w:val="20"/>
                <w:szCs w:val="20"/>
              </w:rPr>
            </w:pPr>
            <w:r w:rsidRPr="00FF6458">
              <w:rPr>
                <w:rFonts w:ascii="Arial" w:eastAsia="Arial" w:hAnsi="Arial" w:cs="Arial"/>
                <w:sz w:val="19"/>
                <w:szCs w:val="19"/>
              </w:rPr>
              <w:t>200</w:t>
            </w:r>
          </w:p>
        </w:tc>
        <w:tc>
          <w:tcPr>
            <w:tcW w:w="1220" w:type="dxa"/>
            <w:vAlign w:val="bottom"/>
          </w:tcPr>
          <w:p w:rsidR="00550C02" w:rsidRPr="00FF6458" w:rsidRDefault="00427C59">
            <w:pPr>
              <w:ind w:right="146"/>
              <w:jc w:val="right"/>
              <w:rPr>
                <w:sz w:val="20"/>
                <w:szCs w:val="20"/>
              </w:rPr>
            </w:pPr>
            <w:r w:rsidRPr="00FF6458">
              <w:rPr>
                <w:rFonts w:ascii="Arial" w:eastAsia="Arial" w:hAnsi="Arial" w:cs="Arial"/>
                <w:sz w:val="19"/>
                <w:szCs w:val="19"/>
              </w:rPr>
              <w:t>100,0</w:t>
            </w:r>
          </w:p>
        </w:tc>
        <w:tc>
          <w:tcPr>
            <w:tcW w:w="1200" w:type="dxa"/>
            <w:vAlign w:val="bottom"/>
          </w:tcPr>
          <w:p w:rsidR="00550C02" w:rsidRPr="00FF6458" w:rsidRDefault="00550C02">
            <w:pPr>
              <w:rPr>
                <w:sz w:val="23"/>
                <w:szCs w:val="23"/>
              </w:rPr>
            </w:pPr>
          </w:p>
        </w:tc>
        <w:tc>
          <w:tcPr>
            <w:tcW w:w="140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68992" behindDoc="1" locked="0" layoutInCell="0" allowOverlap="1">
            <wp:simplePos x="0" y="0"/>
            <wp:positionH relativeFrom="column">
              <wp:posOffset>249555</wp:posOffset>
            </wp:positionH>
            <wp:positionV relativeFrom="paragraph">
              <wp:posOffset>-1182370</wp:posOffset>
            </wp:positionV>
            <wp:extent cx="5225415" cy="1214120"/>
            <wp:effectExtent l="19050" t="0" r="0" b="0"/>
            <wp:wrapNone/>
            <wp:docPr id="61"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9" cstate="print"/>
                    <a:srcRect/>
                    <a:stretch>
                      <a:fillRect/>
                    </a:stretch>
                  </pic:blipFill>
                  <pic:spPr bwMode="auto">
                    <a:xfrm>
                      <a:off x="0" y="0"/>
                      <a:ext cx="5225415" cy="121412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1" w:lineRule="exact"/>
        <w:rPr>
          <w:sz w:val="20"/>
          <w:szCs w:val="20"/>
        </w:rPr>
      </w:pPr>
    </w:p>
    <w:p w:rsidR="00550C02" w:rsidRPr="00FF6458" w:rsidRDefault="00D576A1">
      <w:pPr>
        <w:ind w:left="260"/>
        <w:rPr>
          <w:sz w:val="20"/>
          <w:szCs w:val="20"/>
        </w:rPr>
      </w:pPr>
      <w:r>
        <w:rPr>
          <w:rFonts w:ascii="Arial" w:eastAsia="Arial" w:hAnsi="Arial" w:cs="Arial"/>
          <w:b/>
          <w:bCs/>
          <w:sz w:val="24"/>
          <w:szCs w:val="24"/>
        </w:rPr>
        <w:t>Πίνακας 32</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Η μορφή εργασίας των ερωτηθέντων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1" w:lineRule="auto"/>
        <w:ind w:left="260" w:right="264"/>
        <w:rPr>
          <w:sz w:val="20"/>
          <w:szCs w:val="20"/>
        </w:rPr>
      </w:pPr>
      <w:r w:rsidRPr="00FF6458">
        <w:rPr>
          <w:rFonts w:ascii="Arial" w:eastAsia="Arial" w:hAnsi="Arial" w:cs="Arial"/>
          <w:sz w:val="24"/>
          <w:szCs w:val="24"/>
        </w:rPr>
        <w:t>Πλήρη απασχόληση έχει το 34.4% και άλλη μορφή απασχόλησης δήλωση το 65.6% των ερωτηθέντων.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190549">
      <w:pPr>
        <w:spacing w:line="200" w:lineRule="exact"/>
        <w:rPr>
          <w:sz w:val="20"/>
          <w:szCs w:val="20"/>
        </w:rPr>
      </w:pPr>
      <w:r>
        <w:rPr>
          <w:noProof/>
          <w:sz w:val="20"/>
          <w:szCs w:val="20"/>
        </w:rPr>
        <w:drawing>
          <wp:anchor distT="0" distB="0" distL="114300" distR="114300" simplePos="0" relativeHeight="251739648" behindDoc="0" locked="0" layoutInCell="1" allowOverlap="1">
            <wp:simplePos x="0" y="0"/>
            <wp:positionH relativeFrom="column">
              <wp:posOffset>19050</wp:posOffset>
            </wp:positionH>
            <wp:positionV relativeFrom="paragraph">
              <wp:posOffset>118836</wp:posOffset>
            </wp:positionV>
            <wp:extent cx="4738007" cy="3601266"/>
            <wp:effectExtent l="19050" t="0" r="24493" b="0"/>
            <wp:wrapNone/>
            <wp:docPr id="40" name="Γράφημα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5" w:lineRule="exact"/>
        <w:rPr>
          <w:sz w:val="20"/>
          <w:szCs w:val="20"/>
        </w:rPr>
      </w:pPr>
    </w:p>
    <w:p w:rsidR="00550C02" w:rsidRPr="00BC2D88" w:rsidRDefault="00427C59" w:rsidP="00BC2D88">
      <w:pPr>
        <w:ind w:left="260"/>
        <w:rPr>
          <w:sz w:val="20"/>
          <w:szCs w:val="20"/>
        </w:rPr>
      </w:pPr>
      <w:r w:rsidRPr="00FF6458">
        <w:rPr>
          <w:rFonts w:ascii="Arial" w:eastAsia="Arial" w:hAnsi="Arial" w:cs="Arial"/>
          <w:i/>
          <w:iCs/>
          <w:sz w:val="24"/>
          <w:szCs w:val="24"/>
        </w:rPr>
        <w:t>Μένετε στο σπίτι των γονιών σας ή μόνοι σας;</w:t>
      </w:r>
    </w:p>
    <w:p w:rsidR="00550C02" w:rsidRPr="00FF6458" w:rsidRDefault="00550C02">
      <w:pPr>
        <w:spacing w:line="200" w:lineRule="exact"/>
        <w:rPr>
          <w:sz w:val="20"/>
          <w:szCs w:val="20"/>
        </w:rPr>
      </w:pPr>
    </w:p>
    <w:p w:rsidR="00550C02" w:rsidRPr="00FF6458" w:rsidRDefault="00550C02">
      <w:pPr>
        <w:spacing w:line="214" w:lineRule="exact"/>
        <w:rPr>
          <w:sz w:val="20"/>
          <w:szCs w:val="20"/>
        </w:rPr>
      </w:pPr>
    </w:p>
    <w:tbl>
      <w:tblPr>
        <w:tblW w:w="0" w:type="auto"/>
        <w:tblInd w:w="520" w:type="dxa"/>
        <w:tblLayout w:type="fixed"/>
        <w:tblCellMar>
          <w:left w:w="0" w:type="dxa"/>
          <w:right w:w="0" w:type="dxa"/>
        </w:tblCellMar>
        <w:tblLook w:val="04A0"/>
      </w:tblPr>
      <w:tblGrid>
        <w:gridCol w:w="2460"/>
        <w:gridCol w:w="1140"/>
        <w:gridCol w:w="1220"/>
        <w:gridCol w:w="1180"/>
        <w:gridCol w:w="1380"/>
        <w:gridCol w:w="20"/>
      </w:tblGrid>
      <w:tr w:rsidR="00550C02" w:rsidRPr="00FF6458">
        <w:trPr>
          <w:trHeight w:val="218"/>
        </w:trPr>
        <w:tc>
          <w:tcPr>
            <w:tcW w:w="7380" w:type="dxa"/>
            <w:gridSpan w:val="5"/>
            <w:vAlign w:val="bottom"/>
          </w:tcPr>
          <w:p w:rsidR="00550C02" w:rsidRPr="00BC2D88" w:rsidRDefault="00550C02" w:rsidP="00BC2D88">
            <w:pPr>
              <w:rPr>
                <w:sz w:val="20"/>
                <w:szCs w:val="20"/>
              </w:rPr>
            </w:pPr>
          </w:p>
        </w:tc>
        <w:tc>
          <w:tcPr>
            <w:tcW w:w="0" w:type="dxa"/>
            <w:vAlign w:val="bottom"/>
          </w:tcPr>
          <w:p w:rsidR="00550C02" w:rsidRPr="00FF6458" w:rsidRDefault="00550C02">
            <w:pPr>
              <w:rPr>
                <w:sz w:val="1"/>
                <w:szCs w:val="1"/>
              </w:rPr>
            </w:pPr>
          </w:p>
        </w:tc>
      </w:tr>
      <w:tr w:rsidR="00550C02" w:rsidRPr="00FF6458">
        <w:trPr>
          <w:trHeight w:val="402"/>
        </w:trPr>
        <w:tc>
          <w:tcPr>
            <w:tcW w:w="246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1220" w:type="dxa"/>
            <w:vAlign w:val="bottom"/>
          </w:tcPr>
          <w:p w:rsidR="00550C02" w:rsidRPr="00FF6458" w:rsidRDefault="00550C02">
            <w:pPr>
              <w:rPr>
                <w:sz w:val="24"/>
                <w:szCs w:val="24"/>
              </w:rPr>
            </w:pPr>
          </w:p>
        </w:tc>
        <w:tc>
          <w:tcPr>
            <w:tcW w:w="1180" w:type="dxa"/>
            <w:vAlign w:val="bottom"/>
          </w:tcPr>
          <w:p w:rsidR="00550C02" w:rsidRPr="00FF6458" w:rsidRDefault="00550C02">
            <w:pPr>
              <w:rPr>
                <w:sz w:val="24"/>
                <w:szCs w:val="24"/>
              </w:rPr>
            </w:pPr>
          </w:p>
        </w:tc>
        <w:tc>
          <w:tcPr>
            <w:tcW w:w="1380" w:type="dxa"/>
            <w:vAlign w:val="bottom"/>
          </w:tcPr>
          <w:p w:rsidR="00550C02" w:rsidRPr="00AE3280" w:rsidRDefault="00550C02" w:rsidP="00BC2D88">
            <w:pPr>
              <w:rPr>
                <w:sz w:val="20"/>
                <w:szCs w:val="20"/>
              </w:rPr>
            </w:pPr>
          </w:p>
        </w:tc>
        <w:tc>
          <w:tcPr>
            <w:tcW w:w="0" w:type="dxa"/>
            <w:vAlign w:val="bottom"/>
          </w:tcPr>
          <w:p w:rsidR="00550C02" w:rsidRPr="00FF6458" w:rsidRDefault="00550C02">
            <w:pPr>
              <w:rPr>
                <w:sz w:val="1"/>
                <w:szCs w:val="1"/>
              </w:rPr>
            </w:pPr>
          </w:p>
        </w:tc>
      </w:tr>
      <w:tr w:rsidR="00550C02" w:rsidRPr="007D0932">
        <w:trPr>
          <w:trHeight w:val="229"/>
        </w:trPr>
        <w:tc>
          <w:tcPr>
            <w:tcW w:w="2460" w:type="dxa"/>
            <w:vAlign w:val="bottom"/>
          </w:tcPr>
          <w:p w:rsidR="00550C02" w:rsidRPr="00FF6458" w:rsidRDefault="00550C02">
            <w:pPr>
              <w:rPr>
                <w:sz w:val="19"/>
                <w:szCs w:val="19"/>
              </w:rPr>
            </w:pPr>
          </w:p>
        </w:tc>
        <w:tc>
          <w:tcPr>
            <w:tcW w:w="4920" w:type="dxa"/>
            <w:gridSpan w:val="4"/>
            <w:vAlign w:val="bottom"/>
          </w:tcPr>
          <w:p w:rsidR="00550C02" w:rsidRPr="00BC2D88" w:rsidRDefault="00BC2D88" w:rsidP="00BC2D88">
            <w:pPr>
              <w:ind w:right="67"/>
              <w:rPr>
                <w:sz w:val="20"/>
                <w:szCs w:val="20"/>
                <w:lang w:val="en-US"/>
              </w:rPr>
            </w:pPr>
            <w:r w:rsidRPr="00AE3280">
              <w:rPr>
                <w:rFonts w:ascii="Arial" w:eastAsia="Arial" w:hAnsi="Arial" w:cs="Arial"/>
                <w:sz w:val="19"/>
                <w:szCs w:val="19"/>
              </w:rPr>
              <w:t xml:space="preserve">  </w:t>
            </w:r>
            <w:r>
              <w:rPr>
                <w:rFonts w:ascii="Arial" w:eastAsia="Arial" w:hAnsi="Arial" w:cs="Arial"/>
                <w:sz w:val="19"/>
                <w:szCs w:val="19"/>
                <w:lang w:val="en-US"/>
              </w:rPr>
              <w:t>F</w:t>
            </w:r>
            <w:r w:rsidR="00427C59" w:rsidRPr="00BC2D88">
              <w:rPr>
                <w:rFonts w:ascii="Arial" w:eastAsia="Arial" w:hAnsi="Arial" w:cs="Arial"/>
                <w:sz w:val="19"/>
                <w:szCs w:val="19"/>
                <w:lang w:val="en-US"/>
              </w:rPr>
              <w:t>requenc</w:t>
            </w:r>
            <w:r>
              <w:rPr>
                <w:rFonts w:ascii="Arial" w:eastAsia="Arial" w:hAnsi="Arial" w:cs="Arial"/>
                <w:sz w:val="19"/>
                <w:szCs w:val="19"/>
                <w:lang w:val="en-US"/>
              </w:rPr>
              <w:t xml:space="preserve">y     </w:t>
            </w:r>
            <w:r w:rsidR="00427C59" w:rsidRPr="00BC2D88">
              <w:rPr>
                <w:rFonts w:ascii="Arial" w:eastAsia="Arial" w:hAnsi="Arial" w:cs="Arial"/>
                <w:sz w:val="19"/>
                <w:szCs w:val="19"/>
                <w:lang w:val="en-US"/>
              </w:rPr>
              <w:t>Percen</w:t>
            </w:r>
            <w:r>
              <w:rPr>
                <w:rFonts w:ascii="Arial" w:eastAsia="Arial" w:hAnsi="Arial" w:cs="Arial"/>
                <w:sz w:val="19"/>
                <w:szCs w:val="19"/>
                <w:lang w:val="en-US"/>
              </w:rPr>
              <w:t xml:space="preserve">        Valid </w:t>
            </w:r>
            <w:r w:rsidR="00427C59" w:rsidRPr="00BC2D88">
              <w:rPr>
                <w:rFonts w:ascii="Arial" w:eastAsia="Arial" w:hAnsi="Arial" w:cs="Arial"/>
                <w:sz w:val="19"/>
                <w:szCs w:val="19"/>
                <w:lang w:val="en-US"/>
              </w:rPr>
              <w:t>Percent</w:t>
            </w:r>
            <w:r>
              <w:rPr>
                <w:rFonts w:ascii="Arial" w:eastAsia="Arial" w:hAnsi="Arial" w:cs="Arial"/>
                <w:sz w:val="19"/>
                <w:szCs w:val="19"/>
                <w:lang w:val="en-US"/>
              </w:rPr>
              <w:t xml:space="preserve">    Cumulative pe</w:t>
            </w:r>
          </w:p>
        </w:tc>
        <w:tc>
          <w:tcPr>
            <w:tcW w:w="0" w:type="dxa"/>
            <w:vAlign w:val="bottom"/>
          </w:tcPr>
          <w:p w:rsidR="00550C02" w:rsidRPr="00BC2D88" w:rsidRDefault="00550C02">
            <w:pPr>
              <w:rPr>
                <w:sz w:val="1"/>
                <w:szCs w:val="1"/>
                <w:lang w:val="en-US"/>
              </w:rPr>
            </w:pPr>
          </w:p>
        </w:tc>
      </w:tr>
      <w:tr w:rsidR="00550C02" w:rsidRPr="00FF6458">
        <w:trPr>
          <w:trHeight w:val="230"/>
        </w:trPr>
        <w:tc>
          <w:tcPr>
            <w:tcW w:w="2460" w:type="dxa"/>
            <w:vAlign w:val="bottom"/>
          </w:tcPr>
          <w:p w:rsidR="00550C02" w:rsidRPr="00BC2D88" w:rsidRDefault="00427C59">
            <w:pPr>
              <w:rPr>
                <w:rFonts w:ascii="Arial" w:eastAsia="Arial" w:hAnsi="Arial" w:cs="Arial"/>
                <w:sz w:val="19"/>
                <w:szCs w:val="19"/>
                <w:lang w:val="en-US"/>
              </w:rPr>
            </w:pPr>
            <w:r w:rsidRPr="00FF6458">
              <w:rPr>
                <w:rFonts w:ascii="Arial" w:eastAsia="Arial" w:hAnsi="Arial" w:cs="Arial"/>
                <w:sz w:val="19"/>
                <w:szCs w:val="19"/>
              </w:rPr>
              <w:t>Valid  Στο σπίτι μ</w:t>
            </w:r>
            <w:r w:rsidR="00BC2D88">
              <w:rPr>
                <w:rFonts w:ascii="Arial" w:eastAsia="Arial" w:hAnsi="Arial" w:cs="Arial"/>
                <w:sz w:val="19"/>
                <w:szCs w:val="19"/>
              </w:rPr>
              <w:t>ου</w:t>
            </w:r>
          </w:p>
        </w:tc>
        <w:tc>
          <w:tcPr>
            <w:tcW w:w="1140" w:type="dxa"/>
            <w:vMerge w:val="restart"/>
            <w:vAlign w:val="bottom"/>
          </w:tcPr>
          <w:p w:rsidR="00550C02" w:rsidRPr="00FF6458" w:rsidRDefault="00427C59">
            <w:pPr>
              <w:ind w:right="47"/>
              <w:jc w:val="right"/>
              <w:rPr>
                <w:sz w:val="20"/>
                <w:szCs w:val="20"/>
              </w:rPr>
            </w:pPr>
            <w:r w:rsidRPr="00FF6458">
              <w:rPr>
                <w:rFonts w:ascii="Arial" w:eastAsia="Arial" w:hAnsi="Arial" w:cs="Arial"/>
                <w:sz w:val="19"/>
                <w:szCs w:val="19"/>
              </w:rPr>
              <w:t>136</w:t>
            </w:r>
          </w:p>
        </w:tc>
        <w:tc>
          <w:tcPr>
            <w:tcW w:w="1220" w:type="dxa"/>
            <w:vMerge w:val="restart"/>
            <w:vAlign w:val="bottom"/>
          </w:tcPr>
          <w:p w:rsidR="00550C02" w:rsidRPr="00FF6458" w:rsidRDefault="00427C59">
            <w:pPr>
              <w:ind w:right="187"/>
              <w:jc w:val="right"/>
              <w:rPr>
                <w:sz w:val="20"/>
                <w:szCs w:val="20"/>
              </w:rPr>
            </w:pPr>
            <w:r w:rsidRPr="00FF6458">
              <w:rPr>
                <w:rFonts w:ascii="Arial" w:eastAsia="Arial" w:hAnsi="Arial" w:cs="Arial"/>
                <w:sz w:val="19"/>
                <w:szCs w:val="19"/>
              </w:rPr>
              <w:t>68,0</w:t>
            </w:r>
          </w:p>
        </w:tc>
        <w:tc>
          <w:tcPr>
            <w:tcW w:w="1180" w:type="dxa"/>
            <w:vMerge w:val="restart"/>
            <w:vAlign w:val="bottom"/>
          </w:tcPr>
          <w:p w:rsidR="00550C02" w:rsidRPr="00FF6458" w:rsidRDefault="00427C59">
            <w:pPr>
              <w:ind w:right="27"/>
              <w:jc w:val="right"/>
              <w:rPr>
                <w:sz w:val="20"/>
                <w:szCs w:val="20"/>
              </w:rPr>
            </w:pPr>
            <w:r w:rsidRPr="00FF6458">
              <w:rPr>
                <w:rFonts w:ascii="Arial" w:eastAsia="Arial" w:hAnsi="Arial" w:cs="Arial"/>
                <w:sz w:val="19"/>
                <w:szCs w:val="19"/>
              </w:rPr>
              <w:t>68,7</w:t>
            </w:r>
          </w:p>
        </w:tc>
        <w:tc>
          <w:tcPr>
            <w:tcW w:w="1380" w:type="dxa"/>
            <w:vMerge w:val="restart"/>
            <w:vAlign w:val="bottom"/>
          </w:tcPr>
          <w:p w:rsidR="00550C02" w:rsidRPr="00FF6458" w:rsidRDefault="00427C59">
            <w:pPr>
              <w:ind w:right="67"/>
              <w:jc w:val="right"/>
              <w:rPr>
                <w:sz w:val="20"/>
                <w:szCs w:val="20"/>
              </w:rPr>
            </w:pPr>
            <w:r w:rsidRPr="00FF6458">
              <w:rPr>
                <w:rFonts w:ascii="Arial" w:eastAsia="Arial" w:hAnsi="Arial" w:cs="Arial"/>
                <w:sz w:val="19"/>
                <w:szCs w:val="19"/>
              </w:rPr>
              <w:t>68,7</w:t>
            </w:r>
          </w:p>
        </w:tc>
        <w:tc>
          <w:tcPr>
            <w:tcW w:w="0" w:type="dxa"/>
            <w:vAlign w:val="bottom"/>
          </w:tcPr>
          <w:p w:rsidR="00550C02" w:rsidRPr="00FF6458" w:rsidRDefault="00550C02">
            <w:pPr>
              <w:rPr>
                <w:sz w:val="1"/>
                <w:szCs w:val="1"/>
              </w:rPr>
            </w:pPr>
          </w:p>
        </w:tc>
      </w:tr>
      <w:tr w:rsidR="00550C02" w:rsidRPr="00FF6458">
        <w:trPr>
          <w:trHeight w:val="129"/>
        </w:trPr>
        <w:tc>
          <w:tcPr>
            <w:tcW w:w="2460" w:type="dxa"/>
            <w:vMerge w:val="restart"/>
            <w:vAlign w:val="bottom"/>
          </w:tcPr>
          <w:p w:rsidR="00550C02" w:rsidRPr="00FF6458" w:rsidRDefault="00BC2D88">
            <w:pPr>
              <w:ind w:left="920"/>
              <w:rPr>
                <w:sz w:val="20"/>
                <w:szCs w:val="20"/>
              </w:rPr>
            </w:pPr>
            <w:r>
              <w:rPr>
                <w:rFonts w:ascii="Arial" w:eastAsia="Arial" w:hAnsi="Arial" w:cs="Arial"/>
                <w:sz w:val="19"/>
                <w:szCs w:val="19"/>
              </w:rPr>
              <w:t xml:space="preserve">Με τους </w:t>
            </w:r>
            <w:r w:rsidR="00427C59" w:rsidRPr="00FF6458">
              <w:rPr>
                <w:rFonts w:ascii="Arial" w:eastAsia="Arial" w:hAnsi="Arial" w:cs="Arial"/>
                <w:sz w:val="19"/>
                <w:szCs w:val="19"/>
              </w:rPr>
              <w:t>γονείς μου</w:t>
            </w:r>
          </w:p>
        </w:tc>
        <w:tc>
          <w:tcPr>
            <w:tcW w:w="1140" w:type="dxa"/>
            <w:vMerge/>
            <w:vAlign w:val="bottom"/>
          </w:tcPr>
          <w:p w:rsidR="00550C02" w:rsidRPr="00FF6458" w:rsidRDefault="00550C02">
            <w:pPr>
              <w:rPr>
                <w:sz w:val="11"/>
                <w:szCs w:val="11"/>
              </w:rPr>
            </w:pPr>
          </w:p>
        </w:tc>
        <w:tc>
          <w:tcPr>
            <w:tcW w:w="1220" w:type="dxa"/>
            <w:vMerge/>
            <w:vAlign w:val="bottom"/>
          </w:tcPr>
          <w:p w:rsidR="00550C02" w:rsidRPr="00FF6458" w:rsidRDefault="00550C02">
            <w:pPr>
              <w:rPr>
                <w:sz w:val="11"/>
                <w:szCs w:val="11"/>
              </w:rPr>
            </w:pPr>
          </w:p>
        </w:tc>
        <w:tc>
          <w:tcPr>
            <w:tcW w:w="1180" w:type="dxa"/>
            <w:vMerge/>
            <w:vAlign w:val="bottom"/>
          </w:tcPr>
          <w:p w:rsidR="00550C02" w:rsidRPr="00FF6458" w:rsidRDefault="00550C02">
            <w:pPr>
              <w:rPr>
                <w:sz w:val="11"/>
                <w:szCs w:val="11"/>
              </w:rPr>
            </w:pPr>
          </w:p>
        </w:tc>
        <w:tc>
          <w:tcPr>
            <w:tcW w:w="1380" w:type="dxa"/>
            <w:vMerge/>
            <w:vAlign w:val="bottom"/>
          </w:tcPr>
          <w:p w:rsidR="00550C02" w:rsidRPr="00FF6458" w:rsidRDefault="00550C02">
            <w:pPr>
              <w:rPr>
                <w:sz w:val="11"/>
                <w:szCs w:val="11"/>
              </w:rPr>
            </w:pPr>
          </w:p>
        </w:tc>
        <w:tc>
          <w:tcPr>
            <w:tcW w:w="0" w:type="dxa"/>
            <w:vAlign w:val="bottom"/>
          </w:tcPr>
          <w:p w:rsidR="00550C02" w:rsidRPr="00FF6458" w:rsidRDefault="00550C02">
            <w:pPr>
              <w:rPr>
                <w:sz w:val="1"/>
                <w:szCs w:val="1"/>
              </w:rPr>
            </w:pPr>
          </w:p>
        </w:tc>
      </w:tr>
      <w:tr w:rsidR="00550C02" w:rsidRPr="00FF6458">
        <w:trPr>
          <w:trHeight w:val="100"/>
        </w:trPr>
        <w:tc>
          <w:tcPr>
            <w:tcW w:w="2460" w:type="dxa"/>
            <w:vMerge/>
            <w:vAlign w:val="bottom"/>
          </w:tcPr>
          <w:p w:rsidR="00550C02" w:rsidRPr="00FF6458" w:rsidRDefault="00550C02">
            <w:pPr>
              <w:rPr>
                <w:sz w:val="8"/>
                <w:szCs w:val="8"/>
              </w:rPr>
            </w:pPr>
          </w:p>
        </w:tc>
        <w:tc>
          <w:tcPr>
            <w:tcW w:w="1140" w:type="dxa"/>
            <w:vAlign w:val="bottom"/>
          </w:tcPr>
          <w:p w:rsidR="00550C02" w:rsidRPr="00FF6458" w:rsidRDefault="00550C02">
            <w:pPr>
              <w:rPr>
                <w:sz w:val="8"/>
                <w:szCs w:val="8"/>
              </w:rPr>
            </w:pPr>
          </w:p>
        </w:tc>
        <w:tc>
          <w:tcPr>
            <w:tcW w:w="1220" w:type="dxa"/>
            <w:vAlign w:val="bottom"/>
          </w:tcPr>
          <w:p w:rsidR="00550C02" w:rsidRPr="00FF6458" w:rsidRDefault="00550C02">
            <w:pPr>
              <w:rPr>
                <w:sz w:val="8"/>
                <w:szCs w:val="8"/>
              </w:rPr>
            </w:pPr>
          </w:p>
        </w:tc>
        <w:tc>
          <w:tcPr>
            <w:tcW w:w="1180" w:type="dxa"/>
            <w:vAlign w:val="bottom"/>
          </w:tcPr>
          <w:p w:rsidR="00550C02" w:rsidRPr="00FF6458" w:rsidRDefault="00550C02">
            <w:pPr>
              <w:rPr>
                <w:sz w:val="8"/>
                <w:szCs w:val="8"/>
              </w:rPr>
            </w:pPr>
          </w:p>
        </w:tc>
        <w:tc>
          <w:tcPr>
            <w:tcW w:w="1380" w:type="dxa"/>
            <w:vAlign w:val="bottom"/>
          </w:tcPr>
          <w:p w:rsidR="00550C02" w:rsidRPr="00FF6458" w:rsidRDefault="00550C02">
            <w:pPr>
              <w:rPr>
                <w:sz w:val="8"/>
                <w:szCs w:val="8"/>
              </w:rPr>
            </w:pPr>
          </w:p>
        </w:tc>
        <w:tc>
          <w:tcPr>
            <w:tcW w:w="0" w:type="dxa"/>
            <w:vAlign w:val="bottom"/>
          </w:tcPr>
          <w:p w:rsidR="00550C02" w:rsidRPr="00FF6458" w:rsidRDefault="00550C02">
            <w:pPr>
              <w:rPr>
                <w:sz w:val="1"/>
                <w:szCs w:val="1"/>
              </w:rPr>
            </w:pPr>
          </w:p>
        </w:tc>
      </w:tr>
      <w:tr w:rsidR="00550C02" w:rsidRPr="00FF6458">
        <w:trPr>
          <w:trHeight w:val="287"/>
        </w:trPr>
        <w:tc>
          <w:tcPr>
            <w:tcW w:w="2460" w:type="dxa"/>
            <w:vAlign w:val="bottom"/>
          </w:tcPr>
          <w:p w:rsidR="00550C02" w:rsidRPr="00FF6458" w:rsidRDefault="00427C59">
            <w:pPr>
              <w:ind w:left="920"/>
              <w:rPr>
                <w:sz w:val="20"/>
                <w:szCs w:val="20"/>
              </w:rPr>
            </w:pPr>
            <w:r w:rsidRPr="00FF6458">
              <w:rPr>
                <w:rFonts w:ascii="Arial" w:eastAsia="Arial" w:hAnsi="Arial" w:cs="Arial"/>
                <w:sz w:val="19"/>
                <w:szCs w:val="19"/>
              </w:rPr>
              <w:t xml:space="preserve">Μόνος / </w:t>
            </w:r>
            <w:r w:rsidR="00BC2D88">
              <w:rPr>
                <w:rFonts w:ascii="Arial" w:eastAsia="Arial" w:hAnsi="Arial" w:cs="Arial"/>
                <w:sz w:val="19"/>
                <w:szCs w:val="19"/>
              </w:rPr>
              <w:t>Μόνη</w:t>
            </w:r>
          </w:p>
        </w:tc>
        <w:tc>
          <w:tcPr>
            <w:tcW w:w="1140" w:type="dxa"/>
            <w:vAlign w:val="bottom"/>
          </w:tcPr>
          <w:p w:rsidR="00550C02" w:rsidRPr="00FF6458" w:rsidRDefault="00427C59">
            <w:pPr>
              <w:ind w:right="47"/>
              <w:jc w:val="right"/>
              <w:rPr>
                <w:sz w:val="20"/>
                <w:szCs w:val="20"/>
              </w:rPr>
            </w:pPr>
            <w:r w:rsidRPr="00FF6458">
              <w:rPr>
                <w:rFonts w:ascii="Arial" w:eastAsia="Arial" w:hAnsi="Arial" w:cs="Arial"/>
                <w:sz w:val="19"/>
                <w:szCs w:val="19"/>
              </w:rPr>
              <w:t>62</w:t>
            </w:r>
          </w:p>
        </w:tc>
        <w:tc>
          <w:tcPr>
            <w:tcW w:w="1220" w:type="dxa"/>
            <w:vAlign w:val="bottom"/>
          </w:tcPr>
          <w:p w:rsidR="00550C02" w:rsidRPr="00FF6458" w:rsidRDefault="00427C59">
            <w:pPr>
              <w:ind w:right="187"/>
              <w:jc w:val="right"/>
              <w:rPr>
                <w:sz w:val="20"/>
                <w:szCs w:val="20"/>
              </w:rPr>
            </w:pPr>
            <w:r w:rsidRPr="00FF6458">
              <w:rPr>
                <w:rFonts w:ascii="Arial" w:eastAsia="Arial" w:hAnsi="Arial" w:cs="Arial"/>
                <w:sz w:val="19"/>
                <w:szCs w:val="19"/>
              </w:rPr>
              <w:t>31,0</w:t>
            </w:r>
          </w:p>
        </w:tc>
        <w:tc>
          <w:tcPr>
            <w:tcW w:w="1180" w:type="dxa"/>
            <w:vAlign w:val="bottom"/>
          </w:tcPr>
          <w:p w:rsidR="00550C02" w:rsidRPr="00FF6458" w:rsidRDefault="00427C59">
            <w:pPr>
              <w:ind w:right="27"/>
              <w:jc w:val="right"/>
              <w:rPr>
                <w:sz w:val="20"/>
                <w:szCs w:val="20"/>
              </w:rPr>
            </w:pPr>
            <w:r w:rsidRPr="00FF6458">
              <w:rPr>
                <w:rFonts w:ascii="Arial" w:eastAsia="Arial" w:hAnsi="Arial" w:cs="Arial"/>
                <w:sz w:val="19"/>
                <w:szCs w:val="19"/>
              </w:rPr>
              <w:t>31,3</w:t>
            </w:r>
          </w:p>
        </w:tc>
        <w:tc>
          <w:tcPr>
            <w:tcW w:w="1380" w:type="dxa"/>
            <w:vAlign w:val="bottom"/>
          </w:tcPr>
          <w:p w:rsidR="00550C02" w:rsidRPr="00FF6458" w:rsidRDefault="00427C59">
            <w:pPr>
              <w:ind w:right="67"/>
              <w:jc w:val="right"/>
              <w:rPr>
                <w:sz w:val="20"/>
                <w:szCs w:val="20"/>
              </w:rPr>
            </w:pPr>
            <w:r w:rsidRPr="00FF6458">
              <w:rPr>
                <w:rFonts w:ascii="Arial" w:eastAsia="Arial" w:hAnsi="Arial" w:cs="Arial"/>
                <w:sz w:val="19"/>
                <w:szCs w:val="19"/>
              </w:rPr>
              <w:t>100,0</w:t>
            </w:r>
          </w:p>
        </w:tc>
        <w:tc>
          <w:tcPr>
            <w:tcW w:w="0" w:type="dxa"/>
            <w:vAlign w:val="bottom"/>
          </w:tcPr>
          <w:p w:rsidR="00550C02" w:rsidRPr="00FF6458" w:rsidRDefault="00550C02">
            <w:pPr>
              <w:rPr>
                <w:sz w:val="1"/>
                <w:szCs w:val="1"/>
              </w:rPr>
            </w:pPr>
          </w:p>
        </w:tc>
      </w:tr>
      <w:tr w:rsidR="00550C02" w:rsidRPr="00FF6458">
        <w:trPr>
          <w:trHeight w:val="273"/>
        </w:trPr>
        <w:tc>
          <w:tcPr>
            <w:tcW w:w="2460" w:type="dxa"/>
            <w:vAlign w:val="bottom"/>
          </w:tcPr>
          <w:p w:rsidR="00550C02" w:rsidRPr="00FF6458" w:rsidRDefault="00427C59">
            <w:pPr>
              <w:ind w:left="920"/>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47"/>
              <w:jc w:val="right"/>
              <w:rPr>
                <w:sz w:val="20"/>
                <w:szCs w:val="20"/>
              </w:rPr>
            </w:pPr>
            <w:r w:rsidRPr="00FF6458">
              <w:rPr>
                <w:rFonts w:ascii="Arial" w:eastAsia="Arial" w:hAnsi="Arial" w:cs="Arial"/>
                <w:sz w:val="19"/>
                <w:szCs w:val="19"/>
              </w:rPr>
              <w:t>198</w:t>
            </w:r>
          </w:p>
        </w:tc>
        <w:tc>
          <w:tcPr>
            <w:tcW w:w="1220" w:type="dxa"/>
            <w:vAlign w:val="bottom"/>
          </w:tcPr>
          <w:p w:rsidR="00550C02" w:rsidRPr="00FF6458" w:rsidRDefault="00427C59">
            <w:pPr>
              <w:ind w:right="187"/>
              <w:jc w:val="right"/>
              <w:rPr>
                <w:sz w:val="20"/>
                <w:szCs w:val="20"/>
              </w:rPr>
            </w:pPr>
            <w:r w:rsidRPr="00FF6458">
              <w:rPr>
                <w:rFonts w:ascii="Arial" w:eastAsia="Arial" w:hAnsi="Arial" w:cs="Arial"/>
                <w:sz w:val="19"/>
                <w:szCs w:val="19"/>
              </w:rPr>
              <w:t>99,0</w:t>
            </w:r>
          </w:p>
        </w:tc>
        <w:tc>
          <w:tcPr>
            <w:tcW w:w="1180" w:type="dxa"/>
            <w:vAlign w:val="bottom"/>
          </w:tcPr>
          <w:p w:rsidR="00550C02" w:rsidRPr="00FF6458" w:rsidRDefault="00427C59">
            <w:pPr>
              <w:ind w:right="27"/>
              <w:jc w:val="right"/>
              <w:rPr>
                <w:sz w:val="20"/>
                <w:szCs w:val="20"/>
              </w:rPr>
            </w:pPr>
            <w:r w:rsidRPr="00FF6458">
              <w:rPr>
                <w:rFonts w:ascii="Arial" w:eastAsia="Arial" w:hAnsi="Arial" w:cs="Arial"/>
                <w:sz w:val="19"/>
                <w:szCs w:val="19"/>
              </w:rPr>
              <w:t>100,0</w:t>
            </w:r>
          </w:p>
        </w:tc>
        <w:tc>
          <w:tcPr>
            <w:tcW w:w="1380" w:type="dxa"/>
            <w:vAlign w:val="bottom"/>
          </w:tcPr>
          <w:p w:rsidR="00550C02" w:rsidRPr="00FF6458" w:rsidRDefault="00550C02">
            <w:pPr>
              <w:rPr>
                <w:sz w:val="23"/>
                <w:szCs w:val="23"/>
              </w:rPr>
            </w:pPr>
          </w:p>
        </w:tc>
        <w:tc>
          <w:tcPr>
            <w:tcW w:w="0" w:type="dxa"/>
            <w:vAlign w:val="bottom"/>
          </w:tcPr>
          <w:p w:rsidR="00550C02" w:rsidRPr="00FF6458" w:rsidRDefault="00550C02">
            <w:pPr>
              <w:rPr>
                <w:sz w:val="1"/>
                <w:szCs w:val="1"/>
              </w:rPr>
            </w:pPr>
          </w:p>
        </w:tc>
      </w:tr>
      <w:tr w:rsidR="00550C02" w:rsidRPr="00FF6458">
        <w:trPr>
          <w:trHeight w:val="273"/>
        </w:trPr>
        <w:tc>
          <w:tcPr>
            <w:tcW w:w="2460" w:type="dxa"/>
            <w:vAlign w:val="bottom"/>
          </w:tcPr>
          <w:p w:rsidR="00550C02" w:rsidRPr="00FF6458" w:rsidRDefault="00427C59">
            <w:pPr>
              <w:rPr>
                <w:sz w:val="20"/>
                <w:szCs w:val="20"/>
              </w:rPr>
            </w:pPr>
            <w:r w:rsidRPr="00FF6458">
              <w:rPr>
                <w:rFonts w:ascii="Arial" w:eastAsia="Arial" w:hAnsi="Arial" w:cs="Arial"/>
                <w:sz w:val="19"/>
                <w:szCs w:val="19"/>
              </w:rPr>
              <w:t>Missin System</w:t>
            </w:r>
          </w:p>
        </w:tc>
        <w:tc>
          <w:tcPr>
            <w:tcW w:w="1140" w:type="dxa"/>
            <w:vAlign w:val="bottom"/>
          </w:tcPr>
          <w:p w:rsidR="00550C02" w:rsidRPr="00FF6458" w:rsidRDefault="00427C59">
            <w:pPr>
              <w:ind w:right="47"/>
              <w:jc w:val="right"/>
              <w:rPr>
                <w:sz w:val="20"/>
                <w:szCs w:val="20"/>
              </w:rPr>
            </w:pPr>
            <w:r w:rsidRPr="00FF6458">
              <w:rPr>
                <w:rFonts w:ascii="Arial" w:eastAsia="Arial" w:hAnsi="Arial" w:cs="Arial"/>
                <w:sz w:val="19"/>
                <w:szCs w:val="19"/>
              </w:rPr>
              <w:t>2</w:t>
            </w:r>
          </w:p>
        </w:tc>
        <w:tc>
          <w:tcPr>
            <w:tcW w:w="1220" w:type="dxa"/>
            <w:vAlign w:val="bottom"/>
          </w:tcPr>
          <w:p w:rsidR="00550C02" w:rsidRPr="00FF6458" w:rsidRDefault="00427C59">
            <w:pPr>
              <w:ind w:right="187"/>
              <w:jc w:val="right"/>
              <w:rPr>
                <w:sz w:val="20"/>
                <w:szCs w:val="20"/>
              </w:rPr>
            </w:pPr>
            <w:r w:rsidRPr="00FF6458">
              <w:rPr>
                <w:rFonts w:ascii="Arial" w:eastAsia="Arial" w:hAnsi="Arial" w:cs="Arial"/>
                <w:sz w:val="19"/>
                <w:szCs w:val="19"/>
              </w:rPr>
              <w:t>1,0</w:t>
            </w:r>
          </w:p>
        </w:tc>
        <w:tc>
          <w:tcPr>
            <w:tcW w:w="1180" w:type="dxa"/>
            <w:vAlign w:val="bottom"/>
          </w:tcPr>
          <w:p w:rsidR="00550C02" w:rsidRPr="00FF6458" w:rsidRDefault="00550C02">
            <w:pPr>
              <w:rPr>
                <w:sz w:val="23"/>
                <w:szCs w:val="23"/>
              </w:rPr>
            </w:pPr>
          </w:p>
        </w:tc>
        <w:tc>
          <w:tcPr>
            <w:tcW w:w="1380" w:type="dxa"/>
            <w:vAlign w:val="bottom"/>
          </w:tcPr>
          <w:p w:rsidR="00550C02" w:rsidRPr="00FF6458" w:rsidRDefault="00550C02">
            <w:pPr>
              <w:rPr>
                <w:sz w:val="23"/>
                <w:szCs w:val="23"/>
              </w:rPr>
            </w:pPr>
          </w:p>
        </w:tc>
        <w:tc>
          <w:tcPr>
            <w:tcW w:w="0" w:type="dxa"/>
            <w:vAlign w:val="bottom"/>
          </w:tcPr>
          <w:p w:rsidR="00550C02" w:rsidRPr="00FF6458" w:rsidRDefault="00550C02">
            <w:pPr>
              <w:rPr>
                <w:sz w:val="1"/>
                <w:szCs w:val="1"/>
              </w:rPr>
            </w:pPr>
          </w:p>
        </w:tc>
      </w:tr>
      <w:tr w:rsidR="00550C02" w:rsidRPr="00FF6458">
        <w:trPr>
          <w:trHeight w:val="273"/>
        </w:trPr>
        <w:tc>
          <w:tcPr>
            <w:tcW w:w="2460" w:type="dxa"/>
            <w:vAlign w:val="bottom"/>
          </w:tcPr>
          <w:p w:rsidR="00550C02" w:rsidRPr="00FF6458" w:rsidRDefault="00427C59">
            <w:pPr>
              <w:rPr>
                <w:sz w:val="20"/>
                <w:szCs w:val="20"/>
              </w:rPr>
            </w:pPr>
            <w:r w:rsidRPr="00FF6458">
              <w:rPr>
                <w:rFonts w:ascii="Arial" w:eastAsia="Arial" w:hAnsi="Arial" w:cs="Arial"/>
                <w:sz w:val="19"/>
                <w:szCs w:val="19"/>
              </w:rPr>
              <w:t>Total</w:t>
            </w:r>
          </w:p>
        </w:tc>
        <w:tc>
          <w:tcPr>
            <w:tcW w:w="1140" w:type="dxa"/>
            <w:vAlign w:val="bottom"/>
          </w:tcPr>
          <w:p w:rsidR="00550C02" w:rsidRPr="00FF6458" w:rsidRDefault="00427C59">
            <w:pPr>
              <w:ind w:right="47"/>
              <w:jc w:val="right"/>
              <w:rPr>
                <w:sz w:val="20"/>
                <w:szCs w:val="20"/>
              </w:rPr>
            </w:pPr>
            <w:r w:rsidRPr="00FF6458">
              <w:rPr>
                <w:rFonts w:ascii="Arial" w:eastAsia="Arial" w:hAnsi="Arial" w:cs="Arial"/>
                <w:sz w:val="19"/>
                <w:szCs w:val="19"/>
              </w:rPr>
              <w:t>200</w:t>
            </w:r>
          </w:p>
        </w:tc>
        <w:tc>
          <w:tcPr>
            <w:tcW w:w="1220" w:type="dxa"/>
            <w:vAlign w:val="bottom"/>
          </w:tcPr>
          <w:p w:rsidR="00550C02" w:rsidRPr="00FF6458" w:rsidRDefault="00427C59">
            <w:pPr>
              <w:ind w:right="187"/>
              <w:jc w:val="right"/>
              <w:rPr>
                <w:sz w:val="20"/>
                <w:szCs w:val="20"/>
              </w:rPr>
            </w:pPr>
            <w:r w:rsidRPr="00FF6458">
              <w:rPr>
                <w:rFonts w:ascii="Arial" w:eastAsia="Arial" w:hAnsi="Arial" w:cs="Arial"/>
                <w:sz w:val="19"/>
                <w:szCs w:val="19"/>
              </w:rPr>
              <w:t>100,0</w:t>
            </w:r>
          </w:p>
        </w:tc>
        <w:tc>
          <w:tcPr>
            <w:tcW w:w="1180" w:type="dxa"/>
            <w:vAlign w:val="bottom"/>
          </w:tcPr>
          <w:p w:rsidR="00550C02" w:rsidRPr="00FF6458" w:rsidRDefault="00550C02">
            <w:pPr>
              <w:rPr>
                <w:sz w:val="23"/>
                <w:szCs w:val="23"/>
              </w:rPr>
            </w:pPr>
          </w:p>
        </w:tc>
        <w:tc>
          <w:tcPr>
            <w:tcW w:w="1380" w:type="dxa"/>
            <w:vAlign w:val="bottom"/>
          </w:tcPr>
          <w:p w:rsidR="00550C02" w:rsidRPr="00FF6458" w:rsidRDefault="00550C02">
            <w:pPr>
              <w:rPr>
                <w:sz w:val="23"/>
                <w:szCs w:val="23"/>
              </w:rPr>
            </w:pPr>
          </w:p>
        </w:tc>
        <w:tc>
          <w:tcPr>
            <w:tcW w:w="0" w:type="dxa"/>
            <w:vAlign w:val="bottom"/>
          </w:tcPr>
          <w:p w:rsidR="00550C02" w:rsidRPr="00FF6458" w:rsidRDefault="00550C02">
            <w:pPr>
              <w:rPr>
                <w:sz w:val="1"/>
                <w:szCs w:val="1"/>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70016" behindDoc="1" locked="0" layoutInCell="0" allowOverlap="1">
            <wp:simplePos x="0" y="0"/>
            <wp:positionH relativeFrom="column">
              <wp:posOffset>249555</wp:posOffset>
            </wp:positionH>
            <wp:positionV relativeFrom="paragraph">
              <wp:posOffset>-1325880</wp:posOffset>
            </wp:positionV>
            <wp:extent cx="4779645" cy="1357630"/>
            <wp:effectExtent l="19050" t="0" r="1905" b="0"/>
            <wp:wrapNone/>
            <wp:docPr id="60"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1" cstate="print"/>
                    <a:srcRect/>
                    <a:stretch>
                      <a:fillRect/>
                    </a:stretch>
                  </pic:blipFill>
                  <pic:spPr bwMode="auto">
                    <a:xfrm>
                      <a:off x="0" y="0"/>
                      <a:ext cx="4779645" cy="135763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1" w:lineRule="exact"/>
        <w:rPr>
          <w:sz w:val="20"/>
          <w:szCs w:val="20"/>
        </w:rPr>
      </w:pPr>
    </w:p>
    <w:p w:rsidR="00550C02" w:rsidRPr="00FF6458" w:rsidRDefault="00FA795C">
      <w:pPr>
        <w:ind w:left="260"/>
        <w:rPr>
          <w:sz w:val="20"/>
          <w:szCs w:val="20"/>
        </w:rPr>
      </w:pPr>
      <w:r>
        <w:rPr>
          <w:rFonts w:ascii="Arial" w:eastAsia="Arial" w:hAnsi="Arial" w:cs="Arial"/>
          <w:b/>
          <w:bCs/>
          <w:sz w:val="24"/>
          <w:szCs w:val="24"/>
        </w:rPr>
        <w:t>Πίνακας 33</w:t>
      </w:r>
      <w:r w:rsidR="00427C59" w:rsidRPr="00FF6458">
        <w:rPr>
          <w:rFonts w:ascii="Arial" w:eastAsia="Arial" w:hAnsi="Arial" w:cs="Arial"/>
          <w:b/>
          <w:bCs/>
          <w:sz w:val="24"/>
          <w:szCs w:val="24"/>
        </w:rPr>
        <w:t xml:space="preserve">: </w:t>
      </w:r>
      <w:r w:rsidR="00427C59" w:rsidRPr="00FF6458">
        <w:rPr>
          <w:rFonts w:ascii="Arial" w:eastAsia="Arial" w:hAnsi="Arial" w:cs="Arial"/>
          <w:sz w:val="24"/>
          <w:szCs w:val="24"/>
        </w:rPr>
        <w:t>Διαμονή των ερωτηθέντων</w:t>
      </w: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427C59">
      <w:pPr>
        <w:spacing w:line="351" w:lineRule="auto"/>
        <w:ind w:left="260" w:right="264"/>
        <w:rPr>
          <w:sz w:val="20"/>
          <w:szCs w:val="20"/>
        </w:rPr>
      </w:pPr>
      <w:r w:rsidRPr="00FF6458">
        <w:rPr>
          <w:rFonts w:ascii="Arial" w:eastAsia="Arial" w:hAnsi="Arial" w:cs="Arial"/>
          <w:sz w:val="24"/>
          <w:szCs w:val="24"/>
        </w:rPr>
        <w:t>Στο σπίτι των γονιών μένει το 68.7% των ερωτηθέντων και μόνοι τους το 31.3% αυτών.</w:t>
      </w:r>
    </w:p>
    <w:p w:rsidR="00550C02" w:rsidRPr="00FF6458" w:rsidRDefault="00550C02">
      <w:pPr>
        <w:spacing w:line="200" w:lineRule="exact"/>
        <w:rPr>
          <w:sz w:val="20"/>
          <w:szCs w:val="20"/>
        </w:rPr>
      </w:pPr>
    </w:p>
    <w:p w:rsidR="00550C02" w:rsidRDefault="00E86419">
      <w:pPr>
        <w:spacing w:line="200" w:lineRule="exact"/>
        <w:rPr>
          <w:sz w:val="20"/>
          <w:szCs w:val="20"/>
        </w:rPr>
      </w:pPr>
      <w:r>
        <w:rPr>
          <w:noProof/>
          <w:sz w:val="20"/>
          <w:szCs w:val="20"/>
        </w:rPr>
        <w:drawing>
          <wp:anchor distT="0" distB="0" distL="114300" distR="114300" simplePos="0" relativeHeight="251741696" behindDoc="0" locked="0" layoutInCell="1" allowOverlap="1">
            <wp:simplePos x="0" y="0"/>
            <wp:positionH relativeFrom="column">
              <wp:posOffset>-68580</wp:posOffset>
            </wp:positionH>
            <wp:positionV relativeFrom="paragraph">
              <wp:posOffset>10160</wp:posOffset>
            </wp:positionV>
            <wp:extent cx="5570220" cy="1893570"/>
            <wp:effectExtent l="19050" t="0" r="11430" b="0"/>
            <wp:wrapNone/>
            <wp:docPr id="41" name="Γράφημα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p>
    <w:p w:rsidR="00E86419" w:rsidRDefault="00E86419">
      <w:pPr>
        <w:spacing w:line="200" w:lineRule="exact"/>
        <w:rPr>
          <w:sz w:val="20"/>
          <w:szCs w:val="20"/>
        </w:rPr>
      </w:pPr>
    </w:p>
    <w:p w:rsidR="00E86419" w:rsidRDefault="00E86419">
      <w:pPr>
        <w:spacing w:line="200" w:lineRule="exact"/>
        <w:rPr>
          <w:sz w:val="20"/>
          <w:szCs w:val="20"/>
        </w:rPr>
      </w:pPr>
    </w:p>
    <w:p w:rsidR="00E86419" w:rsidRDefault="00E86419">
      <w:pPr>
        <w:spacing w:line="200" w:lineRule="exact"/>
        <w:rPr>
          <w:sz w:val="20"/>
          <w:szCs w:val="20"/>
        </w:rPr>
      </w:pPr>
    </w:p>
    <w:p w:rsidR="00E86419" w:rsidRDefault="00E86419">
      <w:pPr>
        <w:spacing w:line="200" w:lineRule="exact"/>
        <w:rPr>
          <w:sz w:val="20"/>
          <w:szCs w:val="20"/>
        </w:rPr>
      </w:pPr>
    </w:p>
    <w:p w:rsidR="00E86419" w:rsidRDefault="00E86419">
      <w:pPr>
        <w:spacing w:line="200" w:lineRule="exact"/>
        <w:rPr>
          <w:sz w:val="20"/>
          <w:szCs w:val="20"/>
        </w:rPr>
      </w:pPr>
    </w:p>
    <w:p w:rsidR="00E86419" w:rsidRDefault="00E86419">
      <w:pPr>
        <w:spacing w:line="200" w:lineRule="exact"/>
        <w:rPr>
          <w:sz w:val="20"/>
          <w:szCs w:val="20"/>
        </w:rPr>
      </w:pPr>
    </w:p>
    <w:p w:rsidR="00E86419" w:rsidRDefault="00E86419">
      <w:pPr>
        <w:spacing w:line="200" w:lineRule="exact"/>
        <w:rPr>
          <w:sz w:val="20"/>
          <w:szCs w:val="20"/>
        </w:rPr>
      </w:pPr>
    </w:p>
    <w:p w:rsidR="00E86419" w:rsidRDefault="00E86419">
      <w:pPr>
        <w:spacing w:line="200" w:lineRule="exact"/>
        <w:rPr>
          <w:sz w:val="20"/>
          <w:szCs w:val="20"/>
        </w:rPr>
      </w:pPr>
    </w:p>
    <w:p w:rsidR="00E86419" w:rsidRPr="00FF6458" w:rsidRDefault="00E86419">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01" w:lineRule="exact"/>
        <w:rPr>
          <w:sz w:val="20"/>
          <w:szCs w:val="20"/>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E86419" w:rsidRDefault="00E86419" w:rsidP="00BC2D88">
      <w:pPr>
        <w:ind w:left="260"/>
        <w:rPr>
          <w:rFonts w:ascii="Arial" w:eastAsia="Arial" w:hAnsi="Arial" w:cs="Arial"/>
          <w:i/>
          <w:iCs/>
          <w:sz w:val="24"/>
          <w:szCs w:val="24"/>
        </w:rPr>
      </w:pPr>
    </w:p>
    <w:p w:rsidR="00550C02" w:rsidRPr="00FF6458" w:rsidRDefault="00427C59" w:rsidP="00BC2D88">
      <w:pPr>
        <w:ind w:left="260"/>
        <w:rPr>
          <w:sz w:val="20"/>
          <w:szCs w:val="20"/>
        </w:rPr>
      </w:pPr>
      <w:r w:rsidRPr="00FF6458">
        <w:rPr>
          <w:rFonts w:ascii="Arial" w:eastAsia="Arial" w:hAnsi="Arial" w:cs="Arial"/>
          <w:i/>
          <w:iCs/>
          <w:sz w:val="24"/>
          <w:szCs w:val="24"/>
        </w:rPr>
        <w:t>Ποιό είναι το επίπεδο εκπαίδευσής σας;</w:t>
      </w:r>
    </w:p>
    <w:tbl>
      <w:tblPr>
        <w:tblW w:w="0" w:type="auto"/>
        <w:tblInd w:w="520" w:type="dxa"/>
        <w:tblLayout w:type="fixed"/>
        <w:tblCellMar>
          <w:left w:w="0" w:type="dxa"/>
          <w:right w:w="0" w:type="dxa"/>
        </w:tblCellMar>
        <w:tblLook w:val="04A0"/>
      </w:tblPr>
      <w:tblGrid>
        <w:gridCol w:w="2620"/>
        <w:gridCol w:w="880"/>
        <w:gridCol w:w="1220"/>
        <w:gridCol w:w="1180"/>
        <w:gridCol w:w="1340"/>
      </w:tblGrid>
      <w:tr w:rsidR="00550C02" w:rsidRPr="00FF6458">
        <w:trPr>
          <w:trHeight w:val="218"/>
        </w:trPr>
        <w:tc>
          <w:tcPr>
            <w:tcW w:w="7240" w:type="dxa"/>
            <w:gridSpan w:val="5"/>
            <w:vAlign w:val="bottom"/>
          </w:tcPr>
          <w:p w:rsidR="00550C02" w:rsidRPr="00FF6458" w:rsidRDefault="00550C02" w:rsidP="00BC2D88">
            <w:pPr>
              <w:ind w:right="406"/>
              <w:rPr>
                <w:sz w:val="20"/>
                <w:szCs w:val="20"/>
              </w:rPr>
            </w:pPr>
          </w:p>
        </w:tc>
      </w:tr>
      <w:tr w:rsidR="00550C02" w:rsidRPr="00FF6458">
        <w:trPr>
          <w:trHeight w:val="402"/>
        </w:trPr>
        <w:tc>
          <w:tcPr>
            <w:tcW w:w="26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1220" w:type="dxa"/>
            <w:vAlign w:val="bottom"/>
          </w:tcPr>
          <w:p w:rsidR="00550C02" w:rsidRPr="00FF6458" w:rsidRDefault="00550C02">
            <w:pPr>
              <w:rPr>
                <w:sz w:val="24"/>
                <w:szCs w:val="24"/>
              </w:rPr>
            </w:pPr>
          </w:p>
        </w:tc>
        <w:tc>
          <w:tcPr>
            <w:tcW w:w="1180" w:type="dxa"/>
            <w:vAlign w:val="bottom"/>
          </w:tcPr>
          <w:p w:rsidR="00550C02" w:rsidRPr="00FF6458" w:rsidRDefault="00550C02">
            <w:pPr>
              <w:rPr>
                <w:sz w:val="24"/>
                <w:szCs w:val="24"/>
              </w:rPr>
            </w:pPr>
          </w:p>
        </w:tc>
        <w:tc>
          <w:tcPr>
            <w:tcW w:w="1340" w:type="dxa"/>
            <w:vAlign w:val="bottom"/>
          </w:tcPr>
          <w:p w:rsidR="00550C02" w:rsidRPr="00FF6458" w:rsidRDefault="00BC2D88">
            <w:pPr>
              <w:jc w:val="right"/>
              <w:rPr>
                <w:sz w:val="20"/>
                <w:szCs w:val="20"/>
              </w:rPr>
            </w:pPr>
            <w:r>
              <w:rPr>
                <w:rFonts w:ascii="Arial" w:eastAsia="Arial" w:hAnsi="Arial" w:cs="Arial"/>
                <w:sz w:val="19"/>
                <w:szCs w:val="19"/>
                <w:lang w:val="en-US"/>
              </w:rPr>
              <w:t>cu</w:t>
            </w:r>
            <w:r w:rsidR="00427C59" w:rsidRPr="00FF6458">
              <w:rPr>
                <w:rFonts w:ascii="Arial" w:eastAsia="Arial" w:hAnsi="Arial" w:cs="Arial"/>
                <w:sz w:val="19"/>
                <w:szCs w:val="19"/>
              </w:rPr>
              <w:t>umulativ</w:t>
            </w:r>
          </w:p>
        </w:tc>
      </w:tr>
      <w:tr w:rsidR="00550C02" w:rsidRPr="007D0932">
        <w:trPr>
          <w:trHeight w:val="230"/>
        </w:trPr>
        <w:tc>
          <w:tcPr>
            <w:tcW w:w="7240" w:type="dxa"/>
            <w:gridSpan w:val="5"/>
            <w:vAlign w:val="bottom"/>
          </w:tcPr>
          <w:p w:rsidR="00550C02" w:rsidRPr="00BC2D88" w:rsidRDefault="00BC2D88" w:rsidP="00BC2D88">
            <w:pPr>
              <w:jc w:val="center"/>
              <w:rPr>
                <w:sz w:val="20"/>
                <w:szCs w:val="20"/>
                <w:lang w:val="en-US"/>
              </w:rPr>
            </w:pPr>
            <w:r>
              <w:rPr>
                <w:rFonts w:ascii="Arial" w:eastAsia="Arial" w:hAnsi="Arial" w:cs="Arial"/>
                <w:sz w:val="19"/>
                <w:szCs w:val="19"/>
                <w:lang w:val="en-US"/>
              </w:rPr>
              <w:t xml:space="preserve">                        Frequency      </w:t>
            </w:r>
            <w:r w:rsidR="00427C59" w:rsidRPr="00BC2D88">
              <w:rPr>
                <w:rFonts w:ascii="Arial" w:eastAsia="Arial" w:hAnsi="Arial" w:cs="Arial"/>
                <w:sz w:val="19"/>
                <w:szCs w:val="19"/>
                <w:lang w:val="en-US"/>
              </w:rPr>
              <w:t>Percen</w:t>
            </w:r>
            <w:r>
              <w:rPr>
                <w:rFonts w:ascii="Arial" w:eastAsia="Arial" w:hAnsi="Arial" w:cs="Arial"/>
                <w:sz w:val="19"/>
                <w:szCs w:val="19"/>
                <w:lang w:val="en-US"/>
              </w:rPr>
              <w:t xml:space="preserve">                 va</w:t>
            </w:r>
            <w:r w:rsidR="00427C59" w:rsidRPr="00BC2D88">
              <w:rPr>
                <w:rFonts w:ascii="Arial" w:eastAsia="Arial" w:hAnsi="Arial" w:cs="Arial"/>
                <w:sz w:val="19"/>
                <w:szCs w:val="19"/>
                <w:lang w:val="en-US"/>
              </w:rPr>
              <w:t xml:space="preserve">talid Perce </w:t>
            </w:r>
            <w:r>
              <w:rPr>
                <w:rFonts w:ascii="Arial" w:eastAsia="Arial" w:hAnsi="Arial" w:cs="Arial"/>
                <w:sz w:val="19"/>
                <w:szCs w:val="19"/>
                <w:lang w:val="en-US"/>
              </w:rPr>
              <w:t xml:space="preserve">       </w:t>
            </w:r>
            <w:r w:rsidR="00427C59" w:rsidRPr="00BC2D88">
              <w:rPr>
                <w:rFonts w:ascii="Arial" w:eastAsia="Arial" w:hAnsi="Arial" w:cs="Arial"/>
                <w:sz w:val="19"/>
                <w:szCs w:val="19"/>
                <w:lang w:val="en-US"/>
              </w:rPr>
              <w:t>Percent</w:t>
            </w:r>
          </w:p>
        </w:tc>
      </w:tr>
      <w:tr w:rsidR="00550C02" w:rsidRPr="00FF6458">
        <w:trPr>
          <w:trHeight w:val="244"/>
        </w:trPr>
        <w:tc>
          <w:tcPr>
            <w:tcW w:w="2620" w:type="dxa"/>
            <w:vAlign w:val="bottom"/>
          </w:tcPr>
          <w:p w:rsidR="00550C02" w:rsidRPr="00FF6458" w:rsidRDefault="00427C59">
            <w:pPr>
              <w:rPr>
                <w:sz w:val="20"/>
                <w:szCs w:val="20"/>
              </w:rPr>
            </w:pPr>
            <w:r w:rsidRPr="00FF6458">
              <w:rPr>
                <w:rFonts w:ascii="Arial" w:eastAsia="Arial" w:hAnsi="Arial" w:cs="Arial"/>
                <w:sz w:val="19"/>
                <w:szCs w:val="19"/>
              </w:rPr>
              <w:t xml:space="preserve">Vali  </w:t>
            </w:r>
            <w:r w:rsidR="00FA795C">
              <w:rPr>
                <w:rFonts w:ascii="Arial" w:eastAsia="Arial" w:hAnsi="Arial" w:cs="Arial"/>
                <w:sz w:val="19"/>
                <w:szCs w:val="19"/>
              </w:rPr>
              <w:t xml:space="preserve">      </w:t>
            </w:r>
            <w:r w:rsidRPr="00FF6458">
              <w:rPr>
                <w:rFonts w:ascii="Arial" w:eastAsia="Arial" w:hAnsi="Arial" w:cs="Arial"/>
                <w:sz w:val="19"/>
                <w:szCs w:val="19"/>
              </w:rPr>
              <w:t>Δημοτικό</w:t>
            </w:r>
            <w:r w:rsidR="00FA795C">
              <w:rPr>
                <w:rFonts w:ascii="Arial" w:eastAsia="Arial" w:hAnsi="Arial" w:cs="Arial"/>
                <w:sz w:val="19"/>
                <w:szCs w:val="19"/>
              </w:rPr>
              <w:t>/Γυμνάσιο</w:t>
            </w:r>
          </w:p>
        </w:tc>
        <w:tc>
          <w:tcPr>
            <w:tcW w:w="880" w:type="dxa"/>
            <w:vAlign w:val="bottom"/>
          </w:tcPr>
          <w:p w:rsidR="00550C02" w:rsidRPr="00FF6458" w:rsidRDefault="00427C59">
            <w:pPr>
              <w:ind w:right="26"/>
              <w:jc w:val="right"/>
              <w:rPr>
                <w:sz w:val="20"/>
                <w:szCs w:val="20"/>
              </w:rPr>
            </w:pPr>
            <w:r w:rsidRPr="00FF6458">
              <w:rPr>
                <w:rFonts w:ascii="Arial" w:eastAsia="Arial" w:hAnsi="Arial" w:cs="Arial"/>
                <w:sz w:val="19"/>
                <w:szCs w:val="19"/>
              </w:rPr>
              <w:t>1</w:t>
            </w:r>
          </w:p>
        </w:tc>
        <w:tc>
          <w:tcPr>
            <w:tcW w:w="1220" w:type="dxa"/>
            <w:vAlign w:val="bottom"/>
          </w:tcPr>
          <w:p w:rsidR="00550C02" w:rsidRPr="00FF6458" w:rsidRDefault="00427C59">
            <w:pPr>
              <w:ind w:right="186"/>
              <w:jc w:val="right"/>
              <w:rPr>
                <w:sz w:val="20"/>
                <w:szCs w:val="20"/>
              </w:rPr>
            </w:pPr>
            <w:r w:rsidRPr="00FF6458">
              <w:rPr>
                <w:rFonts w:ascii="Arial" w:eastAsia="Arial" w:hAnsi="Arial" w:cs="Arial"/>
                <w:sz w:val="19"/>
                <w:szCs w:val="19"/>
              </w:rPr>
              <w:t>,5</w:t>
            </w:r>
          </w:p>
        </w:tc>
        <w:tc>
          <w:tcPr>
            <w:tcW w:w="1180" w:type="dxa"/>
            <w:vAlign w:val="bottom"/>
          </w:tcPr>
          <w:p w:rsidR="00550C02" w:rsidRPr="00FF6458" w:rsidRDefault="00427C59">
            <w:pPr>
              <w:ind w:right="6"/>
              <w:jc w:val="right"/>
              <w:rPr>
                <w:sz w:val="20"/>
                <w:szCs w:val="20"/>
              </w:rPr>
            </w:pPr>
            <w:r w:rsidRPr="00FF6458">
              <w:rPr>
                <w:rFonts w:ascii="Arial" w:eastAsia="Arial" w:hAnsi="Arial" w:cs="Arial"/>
                <w:sz w:val="19"/>
                <w:szCs w:val="19"/>
              </w:rPr>
              <w:t>,5</w:t>
            </w:r>
          </w:p>
        </w:tc>
        <w:tc>
          <w:tcPr>
            <w:tcW w:w="1340" w:type="dxa"/>
            <w:vAlign w:val="bottom"/>
          </w:tcPr>
          <w:p w:rsidR="00550C02" w:rsidRPr="00FF6458" w:rsidRDefault="00427C59">
            <w:pPr>
              <w:ind w:right="6"/>
              <w:jc w:val="right"/>
              <w:rPr>
                <w:sz w:val="20"/>
                <w:szCs w:val="20"/>
              </w:rPr>
            </w:pPr>
            <w:r w:rsidRPr="00FF6458">
              <w:rPr>
                <w:rFonts w:ascii="Arial" w:eastAsia="Arial" w:hAnsi="Arial" w:cs="Arial"/>
                <w:sz w:val="19"/>
                <w:szCs w:val="19"/>
              </w:rPr>
              <w:t>,5</w:t>
            </w:r>
          </w:p>
        </w:tc>
      </w:tr>
      <w:tr w:rsidR="00550C02" w:rsidRPr="00FF6458">
        <w:trPr>
          <w:trHeight w:val="273"/>
        </w:trPr>
        <w:tc>
          <w:tcPr>
            <w:tcW w:w="2620" w:type="dxa"/>
            <w:vAlign w:val="bottom"/>
          </w:tcPr>
          <w:p w:rsidR="00550C02" w:rsidRPr="00FF6458" w:rsidRDefault="00427C59">
            <w:pPr>
              <w:ind w:left="720"/>
              <w:rPr>
                <w:sz w:val="20"/>
                <w:szCs w:val="20"/>
              </w:rPr>
            </w:pPr>
            <w:r w:rsidRPr="00FF6458">
              <w:rPr>
                <w:rFonts w:ascii="Arial" w:eastAsia="Arial" w:hAnsi="Arial" w:cs="Arial"/>
                <w:sz w:val="19"/>
                <w:szCs w:val="19"/>
              </w:rPr>
              <w:t>Γυμνάσιο /</w:t>
            </w:r>
            <w:r w:rsidR="00FA795C">
              <w:rPr>
                <w:rFonts w:ascii="Arial" w:eastAsia="Arial" w:hAnsi="Arial" w:cs="Arial"/>
                <w:sz w:val="19"/>
                <w:szCs w:val="19"/>
              </w:rPr>
              <w:t>Λύ</w:t>
            </w:r>
            <w:r w:rsidR="00BC2D88">
              <w:rPr>
                <w:rFonts w:ascii="Arial" w:eastAsia="Arial" w:hAnsi="Arial" w:cs="Arial"/>
                <w:sz w:val="19"/>
                <w:szCs w:val="19"/>
              </w:rPr>
              <w:t>κειο</w:t>
            </w:r>
          </w:p>
        </w:tc>
        <w:tc>
          <w:tcPr>
            <w:tcW w:w="880" w:type="dxa"/>
            <w:vAlign w:val="bottom"/>
          </w:tcPr>
          <w:p w:rsidR="00550C02" w:rsidRPr="00FF6458" w:rsidRDefault="00427C59">
            <w:pPr>
              <w:ind w:right="46"/>
              <w:jc w:val="right"/>
              <w:rPr>
                <w:sz w:val="20"/>
                <w:szCs w:val="20"/>
              </w:rPr>
            </w:pPr>
            <w:r w:rsidRPr="00FF6458">
              <w:rPr>
                <w:rFonts w:ascii="Arial" w:eastAsia="Arial" w:hAnsi="Arial" w:cs="Arial"/>
                <w:sz w:val="19"/>
                <w:szCs w:val="19"/>
              </w:rPr>
              <w:t>27</w:t>
            </w:r>
          </w:p>
        </w:tc>
        <w:tc>
          <w:tcPr>
            <w:tcW w:w="1220" w:type="dxa"/>
            <w:vAlign w:val="bottom"/>
          </w:tcPr>
          <w:p w:rsidR="00550C02" w:rsidRPr="00FF6458" w:rsidRDefault="00427C59">
            <w:pPr>
              <w:ind w:right="186"/>
              <w:jc w:val="right"/>
              <w:rPr>
                <w:sz w:val="20"/>
                <w:szCs w:val="20"/>
              </w:rPr>
            </w:pPr>
            <w:r w:rsidRPr="00FF6458">
              <w:rPr>
                <w:rFonts w:ascii="Arial" w:eastAsia="Arial" w:hAnsi="Arial" w:cs="Arial"/>
                <w:sz w:val="19"/>
                <w:szCs w:val="19"/>
              </w:rPr>
              <w:t>13,5</w:t>
            </w:r>
          </w:p>
        </w:tc>
        <w:tc>
          <w:tcPr>
            <w:tcW w:w="1180" w:type="dxa"/>
            <w:vAlign w:val="bottom"/>
          </w:tcPr>
          <w:p w:rsidR="00550C02" w:rsidRPr="00FF6458" w:rsidRDefault="00427C59">
            <w:pPr>
              <w:ind w:right="6"/>
              <w:jc w:val="right"/>
              <w:rPr>
                <w:sz w:val="20"/>
                <w:szCs w:val="20"/>
              </w:rPr>
            </w:pPr>
            <w:r w:rsidRPr="00FF6458">
              <w:rPr>
                <w:rFonts w:ascii="Arial" w:eastAsia="Arial" w:hAnsi="Arial" w:cs="Arial"/>
                <w:sz w:val="19"/>
                <w:szCs w:val="19"/>
              </w:rPr>
              <w:t>13,5</w:t>
            </w:r>
          </w:p>
        </w:tc>
        <w:tc>
          <w:tcPr>
            <w:tcW w:w="1340" w:type="dxa"/>
            <w:vAlign w:val="bottom"/>
          </w:tcPr>
          <w:p w:rsidR="00550C02" w:rsidRPr="00FF6458" w:rsidRDefault="00427C59">
            <w:pPr>
              <w:ind w:right="6"/>
              <w:jc w:val="right"/>
              <w:rPr>
                <w:sz w:val="20"/>
                <w:szCs w:val="20"/>
              </w:rPr>
            </w:pPr>
            <w:r w:rsidRPr="00FF6458">
              <w:rPr>
                <w:rFonts w:ascii="Arial" w:eastAsia="Arial" w:hAnsi="Arial" w:cs="Arial"/>
                <w:sz w:val="19"/>
                <w:szCs w:val="19"/>
              </w:rPr>
              <w:t>14,0</w:t>
            </w:r>
          </w:p>
        </w:tc>
      </w:tr>
      <w:tr w:rsidR="00550C02" w:rsidRPr="00FF6458">
        <w:trPr>
          <w:trHeight w:val="273"/>
        </w:trPr>
        <w:tc>
          <w:tcPr>
            <w:tcW w:w="2620" w:type="dxa"/>
            <w:vAlign w:val="bottom"/>
          </w:tcPr>
          <w:p w:rsidR="00550C02" w:rsidRPr="00BC2D88" w:rsidRDefault="00427C59">
            <w:pPr>
              <w:ind w:left="720"/>
              <w:rPr>
                <w:sz w:val="20"/>
                <w:szCs w:val="20"/>
                <w:lang w:val="en-US"/>
              </w:rPr>
            </w:pPr>
            <w:r w:rsidRPr="00FF6458">
              <w:rPr>
                <w:rFonts w:ascii="Arial" w:eastAsia="Arial" w:hAnsi="Arial" w:cs="Arial"/>
                <w:sz w:val="19"/>
                <w:szCs w:val="19"/>
              </w:rPr>
              <w:t>Πανεπιστήμ</w:t>
            </w:r>
            <w:r w:rsidR="00BC2D88">
              <w:rPr>
                <w:rFonts w:ascii="Arial" w:eastAsia="Arial" w:hAnsi="Arial" w:cs="Arial"/>
                <w:sz w:val="19"/>
                <w:szCs w:val="19"/>
              </w:rPr>
              <w:t>ιο</w:t>
            </w:r>
          </w:p>
        </w:tc>
        <w:tc>
          <w:tcPr>
            <w:tcW w:w="880" w:type="dxa"/>
            <w:vAlign w:val="bottom"/>
          </w:tcPr>
          <w:p w:rsidR="00550C02" w:rsidRPr="00FF6458" w:rsidRDefault="00427C59">
            <w:pPr>
              <w:ind w:right="26"/>
              <w:jc w:val="right"/>
              <w:rPr>
                <w:sz w:val="20"/>
                <w:szCs w:val="20"/>
              </w:rPr>
            </w:pPr>
            <w:r w:rsidRPr="00FF6458">
              <w:rPr>
                <w:rFonts w:ascii="Arial" w:eastAsia="Arial" w:hAnsi="Arial" w:cs="Arial"/>
                <w:sz w:val="19"/>
                <w:szCs w:val="19"/>
              </w:rPr>
              <w:t>154</w:t>
            </w:r>
          </w:p>
        </w:tc>
        <w:tc>
          <w:tcPr>
            <w:tcW w:w="1220" w:type="dxa"/>
            <w:vAlign w:val="bottom"/>
          </w:tcPr>
          <w:p w:rsidR="00550C02" w:rsidRPr="00FF6458" w:rsidRDefault="00427C59">
            <w:pPr>
              <w:ind w:right="186"/>
              <w:jc w:val="right"/>
              <w:rPr>
                <w:sz w:val="20"/>
                <w:szCs w:val="20"/>
              </w:rPr>
            </w:pPr>
            <w:r w:rsidRPr="00FF6458">
              <w:rPr>
                <w:rFonts w:ascii="Arial" w:eastAsia="Arial" w:hAnsi="Arial" w:cs="Arial"/>
                <w:sz w:val="19"/>
                <w:szCs w:val="19"/>
              </w:rPr>
              <w:t>77,0</w:t>
            </w:r>
          </w:p>
        </w:tc>
        <w:tc>
          <w:tcPr>
            <w:tcW w:w="1180" w:type="dxa"/>
            <w:vAlign w:val="bottom"/>
          </w:tcPr>
          <w:p w:rsidR="00550C02" w:rsidRPr="00FF6458" w:rsidRDefault="00427C59">
            <w:pPr>
              <w:ind w:right="6"/>
              <w:jc w:val="right"/>
              <w:rPr>
                <w:sz w:val="20"/>
                <w:szCs w:val="20"/>
              </w:rPr>
            </w:pPr>
            <w:r w:rsidRPr="00FF6458">
              <w:rPr>
                <w:rFonts w:ascii="Arial" w:eastAsia="Arial" w:hAnsi="Arial" w:cs="Arial"/>
                <w:sz w:val="19"/>
                <w:szCs w:val="19"/>
              </w:rPr>
              <w:t>77,0</w:t>
            </w:r>
          </w:p>
        </w:tc>
        <w:tc>
          <w:tcPr>
            <w:tcW w:w="1340" w:type="dxa"/>
            <w:vAlign w:val="bottom"/>
          </w:tcPr>
          <w:p w:rsidR="00550C02" w:rsidRPr="00FF6458" w:rsidRDefault="00427C59">
            <w:pPr>
              <w:ind w:right="6"/>
              <w:jc w:val="right"/>
              <w:rPr>
                <w:sz w:val="20"/>
                <w:szCs w:val="20"/>
              </w:rPr>
            </w:pPr>
            <w:r w:rsidRPr="00FF6458">
              <w:rPr>
                <w:rFonts w:ascii="Arial" w:eastAsia="Arial" w:hAnsi="Arial" w:cs="Arial"/>
                <w:sz w:val="19"/>
                <w:szCs w:val="19"/>
              </w:rPr>
              <w:t>91,0</w:t>
            </w:r>
          </w:p>
        </w:tc>
      </w:tr>
      <w:tr w:rsidR="00550C02" w:rsidRPr="00FF6458">
        <w:trPr>
          <w:trHeight w:val="273"/>
        </w:trPr>
        <w:tc>
          <w:tcPr>
            <w:tcW w:w="2620" w:type="dxa"/>
            <w:vAlign w:val="bottom"/>
          </w:tcPr>
          <w:p w:rsidR="00550C02" w:rsidRPr="00FF6458" w:rsidRDefault="00427C59">
            <w:pPr>
              <w:ind w:left="720"/>
              <w:rPr>
                <w:sz w:val="20"/>
                <w:szCs w:val="20"/>
              </w:rPr>
            </w:pPr>
            <w:r w:rsidRPr="00FF6458">
              <w:rPr>
                <w:rFonts w:ascii="Arial" w:eastAsia="Arial" w:hAnsi="Arial" w:cs="Arial"/>
                <w:sz w:val="19"/>
                <w:szCs w:val="19"/>
              </w:rPr>
              <w:t>Μεταπτυχια</w:t>
            </w:r>
            <w:r w:rsidR="00BC2D88">
              <w:rPr>
                <w:rFonts w:ascii="Arial" w:eastAsia="Arial" w:hAnsi="Arial" w:cs="Arial"/>
                <w:sz w:val="19"/>
                <w:szCs w:val="19"/>
              </w:rPr>
              <w:t>κ</w:t>
            </w:r>
            <w:r w:rsidR="00FA795C">
              <w:rPr>
                <w:rFonts w:ascii="Arial" w:eastAsia="Arial" w:hAnsi="Arial" w:cs="Arial"/>
                <w:sz w:val="19"/>
                <w:szCs w:val="19"/>
              </w:rPr>
              <w:t>ό</w:t>
            </w:r>
          </w:p>
        </w:tc>
        <w:tc>
          <w:tcPr>
            <w:tcW w:w="880" w:type="dxa"/>
            <w:vAlign w:val="bottom"/>
          </w:tcPr>
          <w:p w:rsidR="00550C02" w:rsidRPr="00FF6458" w:rsidRDefault="00427C59">
            <w:pPr>
              <w:ind w:right="46"/>
              <w:jc w:val="right"/>
              <w:rPr>
                <w:sz w:val="20"/>
                <w:szCs w:val="20"/>
              </w:rPr>
            </w:pPr>
            <w:r w:rsidRPr="00FF6458">
              <w:rPr>
                <w:rFonts w:ascii="Arial" w:eastAsia="Arial" w:hAnsi="Arial" w:cs="Arial"/>
                <w:sz w:val="19"/>
                <w:szCs w:val="19"/>
              </w:rPr>
              <w:t>18</w:t>
            </w:r>
          </w:p>
        </w:tc>
        <w:tc>
          <w:tcPr>
            <w:tcW w:w="1220" w:type="dxa"/>
            <w:vAlign w:val="bottom"/>
          </w:tcPr>
          <w:p w:rsidR="00550C02" w:rsidRPr="00FF6458" w:rsidRDefault="00427C59">
            <w:pPr>
              <w:ind w:right="166"/>
              <w:jc w:val="right"/>
              <w:rPr>
                <w:sz w:val="20"/>
                <w:szCs w:val="20"/>
              </w:rPr>
            </w:pPr>
            <w:r w:rsidRPr="00FF6458">
              <w:rPr>
                <w:rFonts w:ascii="Arial" w:eastAsia="Arial" w:hAnsi="Arial" w:cs="Arial"/>
                <w:sz w:val="19"/>
                <w:szCs w:val="19"/>
              </w:rPr>
              <w:t>9,0</w:t>
            </w:r>
          </w:p>
        </w:tc>
        <w:tc>
          <w:tcPr>
            <w:tcW w:w="1180" w:type="dxa"/>
            <w:vAlign w:val="bottom"/>
          </w:tcPr>
          <w:p w:rsidR="00550C02" w:rsidRPr="00FF6458" w:rsidRDefault="00427C59">
            <w:pPr>
              <w:ind w:right="6"/>
              <w:jc w:val="right"/>
              <w:rPr>
                <w:sz w:val="20"/>
                <w:szCs w:val="20"/>
              </w:rPr>
            </w:pPr>
            <w:r w:rsidRPr="00FF6458">
              <w:rPr>
                <w:rFonts w:ascii="Arial" w:eastAsia="Arial" w:hAnsi="Arial" w:cs="Arial"/>
                <w:sz w:val="19"/>
                <w:szCs w:val="19"/>
              </w:rPr>
              <w:t>9,0</w:t>
            </w:r>
          </w:p>
        </w:tc>
        <w:tc>
          <w:tcPr>
            <w:tcW w:w="1340" w:type="dxa"/>
            <w:vAlign w:val="bottom"/>
          </w:tcPr>
          <w:p w:rsidR="00550C02" w:rsidRPr="00FF6458" w:rsidRDefault="00427C59">
            <w:pPr>
              <w:ind w:right="6"/>
              <w:jc w:val="right"/>
              <w:rPr>
                <w:sz w:val="20"/>
                <w:szCs w:val="20"/>
              </w:rPr>
            </w:pPr>
            <w:r w:rsidRPr="00FF6458">
              <w:rPr>
                <w:rFonts w:ascii="Arial" w:eastAsia="Arial" w:hAnsi="Arial" w:cs="Arial"/>
                <w:sz w:val="19"/>
                <w:szCs w:val="19"/>
              </w:rPr>
              <w:t>100,0</w:t>
            </w:r>
          </w:p>
        </w:tc>
      </w:tr>
      <w:tr w:rsidR="00550C02" w:rsidRPr="00FF6458">
        <w:trPr>
          <w:trHeight w:val="273"/>
        </w:trPr>
        <w:tc>
          <w:tcPr>
            <w:tcW w:w="2620" w:type="dxa"/>
            <w:vAlign w:val="bottom"/>
          </w:tcPr>
          <w:p w:rsidR="00550C02" w:rsidRPr="00FF6458" w:rsidRDefault="00427C59">
            <w:pPr>
              <w:ind w:left="720"/>
              <w:rPr>
                <w:sz w:val="20"/>
                <w:szCs w:val="20"/>
              </w:rPr>
            </w:pPr>
            <w:r w:rsidRPr="00FF6458">
              <w:rPr>
                <w:rFonts w:ascii="Arial" w:eastAsia="Arial" w:hAnsi="Arial" w:cs="Arial"/>
                <w:sz w:val="19"/>
                <w:szCs w:val="19"/>
              </w:rPr>
              <w:t>Total</w:t>
            </w:r>
          </w:p>
        </w:tc>
        <w:tc>
          <w:tcPr>
            <w:tcW w:w="880" w:type="dxa"/>
            <w:vAlign w:val="bottom"/>
          </w:tcPr>
          <w:p w:rsidR="00550C02" w:rsidRPr="00FF6458" w:rsidRDefault="00427C59">
            <w:pPr>
              <w:ind w:right="26"/>
              <w:jc w:val="right"/>
              <w:rPr>
                <w:sz w:val="20"/>
                <w:szCs w:val="20"/>
              </w:rPr>
            </w:pPr>
            <w:r w:rsidRPr="00FF6458">
              <w:rPr>
                <w:rFonts w:ascii="Arial" w:eastAsia="Arial" w:hAnsi="Arial" w:cs="Arial"/>
                <w:sz w:val="19"/>
                <w:szCs w:val="19"/>
              </w:rPr>
              <w:t>200</w:t>
            </w:r>
          </w:p>
        </w:tc>
        <w:tc>
          <w:tcPr>
            <w:tcW w:w="1220" w:type="dxa"/>
            <w:vAlign w:val="bottom"/>
          </w:tcPr>
          <w:p w:rsidR="00550C02" w:rsidRPr="00FF6458" w:rsidRDefault="00427C59">
            <w:pPr>
              <w:ind w:right="166"/>
              <w:jc w:val="right"/>
              <w:rPr>
                <w:sz w:val="20"/>
                <w:szCs w:val="20"/>
              </w:rPr>
            </w:pPr>
            <w:r w:rsidRPr="00FF6458">
              <w:rPr>
                <w:rFonts w:ascii="Arial" w:eastAsia="Arial" w:hAnsi="Arial" w:cs="Arial"/>
                <w:sz w:val="19"/>
                <w:szCs w:val="19"/>
              </w:rPr>
              <w:t>100,0</w:t>
            </w:r>
          </w:p>
        </w:tc>
        <w:tc>
          <w:tcPr>
            <w:tcW w:w="1180" w:type="dxa"/>
            <w:vAlign w:val="bottom"/>
          </w:tcPr>
          <w:p w:rsidR="00550C02" w:rsidRPr="00FF6458" w:rsidRDefault="00427C59">
            <w:pPr>
              <w:ind w:right="6"/>
              <w:jc w:val="right"/>
              <w:rPr>
                <w:sz w:val="20"/>
                <w:szCs w:val="20"/>
              </w:rPr>
            </w:pPr>
            <w:r w:rsidRPr="00FF6458">
              <w:rPr>
                <w:rFonts w:ascii="Arial" w:eastAsia="Arial" w:hAnsi="Arial" w:cs="Arial"/>
                <w:sz w:val="19"/>
                <w:szCs w:val="19"/>
              </w:rPr>
              <w:t>100,0</w:t>
            </w:r>
          </w:p>
        </w:tc>
        <w:tc>
          <w:tcPr>
            <w:tcW w:w="1340" w:type="dxa"/>
            <w:vAlign w:val="bottom"/>
          </w:tcPr>
          <w:p w:rsidR="00550C02" w:rsidRPr="00FF6458" w:rsidRDefault="00550C02">
            <w:pPr>
              <w:rPr>
                <w:sz w:val="23"/>
                <w:szCs w:val="23"/>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71040" behindDoc="1" locked="0" layoutInCell="0" allowOverlap="1">
            <wp:simplePos x="0" y="0"/>
            <wp:positionH relativeFrom="column">
              <wp:posOffset>249555</wp:posOffset>
            </wp:positionH>
            <wp:positionV relativeFrom="paragraph">
              <wp:posOffset>-1182370</wp:posOffset>
            </wp:positionV>
            <wp:extent cx="4721225" cy="1214120"/>
            <wp:effectExtent l="19050" t="0" r="3175" b="0"/>
            <wp:wrapNone/>
            <wp:docPr id="59"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3" cstate="print"/>
                    <a:srcRect/>
                    <a:stretch>
                      <a:fillRect/>
                    </a:stretch>
                  </pic:blipFill>
                  <pic:spPr bwMode="auto">
                    <a:xfrm>
                      <a:off x="0" y="0"/>
                      <a:ext cx="4721225" cy="1214120"/>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324"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Πίνακ</w:t>
      </w:r>
      <w:r w:rsidR="00FA795C">
        <w:rPr>
          <w:rFonts w:ascii="Arial" w:eastAsia="Arial" w:hAnsi="Arial" w:cs="Arial"/>
          <w:b/>
          <w:bCs/>
          <w:sz w:val="24"/>
          <w:szCs w:val="24"/>
        </w:rPr>
        <w:t>ας 34</w:t>
      </w:r>
      <w:r w:rsidRPr="00FF6458">
        <w:rPr>
          <w:rFonts w:ascii="Arial" w:eastAsia="Arial" w:hAnsi="Arial" w:cs="Arial"/>
          <w:b/>
          <w:bCs/>
          <w:sz w:val="24"/>
          <w:szCs w:val="24"/>
        </w:rPr>
        <w:t xml:space="preserve">: </w:t>
      </w:r>
      <w:r w:rsidRPr="00FF6458">
        <w:rPr>
          <w:rFonts w:ascii="Arial" w:eastAsia="Arial" w:hAnsi="Arial" w:cs="Arial"/>
          <w:sz w:val="24"/>
          <w:szCs w:val="24"/>
        </w:rPr>
        <w:t>Το επίπεδο εκπαίδευσης των ερωτηθέντων</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FA795C">
      <w:pPr>
        <w:spacing w:line="349" w:lineRule="auto"/>
        <w:ind w:left="260" w:right="264"/>
        <w:rPr>
          <w:sz w:val="20"/>
          <w:szCs w:val="20"/>
        </w:rPr>
      </w:pPr>
      <w:r>
        <w:rPr>
          <w:rFonts w:ascii="Arial" w:eastAsia="Arial" w:hAnsi="Arial" w:cs="Arial"/>
          <w:sz w:val="24"/>
          <w:szCs w:val="24"/>
        </w:rPr>
        <w:t xml:space="preserve">Επίπεδο εκπαίδευσης  Πανεπιστημίου έχει το 77%, </w:t>
      </w:r>
      <w:r w:rsidR="00427C59" w:rsidRPr="00FF6458">
        <w:rPr>
          <w:rFonts w:ascii="Arial" w:eastAsia="Arial" w:hAnsi="Arial" w:cs="Arial"/>
          <w:sz w:val="24"/>
          <w:szCs w:val="24"/>
        </w:rPr>
        <w:t>Γυμνάσιο / Λύκειο έχει το 13.5% και Δημοτικό</w:t>
      </w:r>
      <w:r>
        <w:rPr>
          <w:rFonts w:ascii="Arial" w:eastAsia="Arial" w:hAnsi="Arial" w:cs="Arial"/>
          <w:sz w:val="24"/>
          <w:szCs w:val="24"/>
        </w:rPr>
        <w:t>/Γυμνάσιο το</w:t>
      </w:r>
      <w:r w:rsidR="00427C59" w:rsidRPr="00FF6458">
        <w:rPr>
          <w:rFonts w:ascii="Arial" w:eastAsia="Arial" w:hAnsi="Arial" w:cs="Arial"/>
          <w:sz w:val="24"/>
          <w:szCs w:val="24"/>
        </w:rPr>
        <w:t xml:space="preserve"> 0.5%.</w:t>
      </w:r>
      <w:r>
        <w:rPr>
          <w:rFonts w:ascii="Arial" w:eastAsia="Arial" w:hAnsi="Arial" w:cs="Arial"/>
          <w:sz w:val="24"/>
          <w:szCs w:val="24"/>
        </w:rPr>
        <w:t xml:space="preserve"> Κάτοχος μεταπτυχιακού τίτλου σπουδών είναι μόλις το 9%.</w:t>
      </w:r>
    </w:p>
    <w:p w:rsidR="00550C02" w:rsidRPr="00FF6458" w:rsidRDefault="00E86419">
      <w:pPr>
        <w:spacing w:line="109" w:lineRule="exact"/>
        <w:rPr>
          <w:sz w:val="20"/>
          <w:szCs w:val="20"/>
        </w:rPr>
      </w:pPr>
      <w:r>
        <w:rPr>
          <w:noProof/>
          <w:sz w:val="20"/>
          <w:szCs w:val="20"/>
        </w:rPr>
        <w:drawing>
          <wp:anchor distT="0" distB="0" distL="114300" distR="114300" simplePos="0" relativeHeight="251743744" behindDoc="0" locked="0" layoutInCell="1" allowOverlap="1">
            <wp:simplePos x="0" y="0"/>
            <wp:positionH relativeFrom="column">
              <wp:posOffset>106136</wp:posOffset>
            </wp:positionH>
            <wp:positionV relativeFrom="paragraph">
              <wp:posOffset>573405</wp:posOffset>
            </wp:positionV>
            <wp:extent cx="5397137" cy="3483429"/>
            <wp:effectExtent l="19050" t="0" r="13063" b="2721"/>
            <wp:wrapNone/>
            <wp:docPr id="42" name="Γράφημα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9" w:lineRule="exact"/>
        <w:rPr>
          <w:sz w:val="20"/>
          <w:szCs w:val="20"/>
        </w:rPr>
      </w:pPr>
    </w:p>
    <w:p w:rsidR="00550C02" w:rsidRPr="00FF6458" w:rsidRDefault="00427C59">
      <w:pPr>
        <w:ind w:left="260"/>
        <w:rPr>
          <w:sz w:val="20"/>
          <w:szCs w:val="20"/>
        </w:rPr>
      </w:pPr>
      <w:r w:rsidRPr="00FF6458">
        <w:rPr>
          <w:b/>
          <w:bCs/>
          <w:sz w:val="28"/>
          <w:szCs w:val="28"/>
        </w:rPr>
        <w:t>ΚΕΦΑΛΑΙΟ ΕΚΤΟ: ΣΥΜΠΕΡΑΣΜΑΤΑ - ΠΡΟΤΑΣΕΙΣ</w:t>
      </w:r>
    </w:p>
    <w:p w:rsidR="00550C02" w:rsidRPr="00FF6458" w:rsidRDefault="00550C02">
      <w:pPr>
        <w:spacing w:line="200" w:lineRule="exact"/>
        <w:rPr>
          <w:sz w:val="20"/>
          <w:szCs w:val="20"/>
        </w:rPr>
      </w:pPr>
    </w:p>
    <w:p w:rsidR="00550C02" w:rsidRPr="00FF6458" w:rsidRDefault="00550C02">
      <w:pPr>
        <w:spacing w:line="384" w:lineRule="exact"/>
        <w:rPr>
          <w:sz w:val="20"/>
          <w:szCs w:val="20"/>
        </w:rPr>
      </w:pPr>
    </w:p>
    <w:p w:rsidR="00550C02" w:rsidRPr="00FF6458" w:rsidRDefault="00427C59" w:rsidP="00474AE4">
      <w:pPr>
        <w:numPr>
          <w:ilvl w:val="0"/>
          <w:numId w:val="76"/>
        </w:numPr>
        <w:tabs>
          <w:tab w:val="left" w:pos="519"/>
        </w:tabs>
        <w:spacing w:line="360" w:lineRule="auto"/>
        <w:ind w:left="260" w:right="264" w:firstLine="2"/>
        <w:jc w:val="both"/>
        <w:rPr>
          <w:rFonts w:ascii="Arial" w:eastAsia="Arial" w:hAnsi="Arial" w:cs="Arial"/>
          <w:sz w:val="24"/>
          <w:szCs w:val="24"/>
        </w:rPr>
      </w:pPr>
      <w:r w:rsidRPr="00FF6458">
        <w:rPr>
          <w:rFonts w:ascii="Arial" w:eastAsia="Arial" w:hAnsi="Arial" w:cs="Arial"/>
          <w:sz w:val="24"/>
          <w:szCs w:val="24"/>
        </w:rPr>
        <w:t>οικονομική κρίση οδήγησε την κοινωνία μας στην εξαθλίωση με αποτέλεσμα να έχει να αντιμετωπίσει πολυάριθμα και σημαντικά προβλήματα. Πρώτο και κυριότερο, σαφώς η ανεργία.</w:t>
      </w:r>
    </w:p>
    <w:p w:rsidR="00550C02" w:rsidRPr="00FF6458" w:rsidRDefault="00550C02" w:rsidP="00474AE4">
      <w:pPr>
        <w:spacing w:line="360" w:lineRule="auto"/>
        <w:rPr>
          <w:rFonts w:ascii="Arial" w:eastAsia="Arial" w:hAnsi="Arial" w:cs="Arial"/>
          <w:sz w:val="24"/>
          <w:szCs w:val="24"/>
        </w:rPr>
      </w:pPr>
    </w:p>
    <w:p w:rsidR="00550C02" w:rsidRPr="00FF6458" w:rsidRDefault="00427C59" w:rsidP="00474AE4">
      <w:pPr>
        <w:spacing w:line="360" w:lineRule="auto"/>
        <w:ind w:left="260" w:right="264"/>
        <w:jc w:val="both"/>
        <w:rPr>
          <w:rFonts w:ascii="Arial" w:eastAsia="Arial" w:hAnsi="Arial" w:cs="Arial"/>
          <w:sz w:val="24"/>
          <w:szCs w:val="24"/>
        </w:rPr>
      </w:pPr>
      <w:r w:rsidRPr="00FF6458">
        <w:rPr>
          <w:rFonts w:ascii="Arial" w:eastAsia="Arial" w:hAnsi="Arial" w:cs="Arial"/>
          <w:sz w:val="24"/>
          <w:szCs w:val="24"/>
        </w:rPr>
        <w:t>Από το δείγμα της παρούσας έρευνας το 67% των ερωτηθέντων είναι Γυναίκες και το 33% αυτών είναι Άντρες. Το 59.6% είναι φοιτητές, το 79.4% των ερωτηθέντων έχ</w:t>
      </w:r>
      <w:r w:rsidR="00474AE4">
        <w:rPr>
          <w:rFonts w:ascii="Arial" w:eastAsia="Arial" w:hAnsi="Arial" w:cs="Arial"/>
          <w:sz w:val="24"/>
          <w:szCs w:val="24"/>
        </w:rPr>
        <w:t>ουν μηνιαίο προσωπικό εισόδημα &gt;</w:t>
      </w:r>
      <w:r w:rsidRPr="00FF6458">
        <w:rPr>
          <w:rFonts w:ascii="Arial" w:eastAsia="Arial" w:hAnsi="Arial" w:cs="Arial"/>
          <w:sz w:val="24"/>
          <w:szCs w:val="24"/>
        </w:rPr>
        <w:t>500€ και στο σπίτι των γονιών μένει το 68.7%.</w:t>
      </w:r>
    </w:p>
    <w:p w:rsidR="00550C02" w:rsidRPr="00FF6458" w:rsidRDefault="00550C02" w:rsidP="00474AE4">
      <w:pPr>
        <w:spacing w:line="360" w:lineRule="auto"/>
        <w:rPr>
          <w:sz w:val="20"/>
          <w:szCs w:val="20"/>
        </w:rPr>
      </w:pPr>
    </w:p>
    <w:p w:rsidR="00550C02" w:rsidRPr="00FF6458" w:rsidRDefault="00427C59" w:rsidP="00474AE4">
      <w:pPr>
        <w:spacing w:line="360" w:lineRule="auto"/>
        <w:ind w:left="260" w:right="264"/>
        <w:jc w:val="both"/>
        <w:rPr>
          <w:sz w:val="20"/>
          <w:szCs w:val="20"/>
        </w:rPr>
      </w:pPr>
      <w:r w:rsidRPr="00FF6458">
        <w:rPr>
          <w:rFonts w:ascii="Arial" w:eastAsia="Arial" w:hAnsi="Arial" w:cs="Arial"/>
          <w:sz w:val="24"/>
          <w:szCs w:val="24"/>
        </w:rPr>
        <w:t>Όπως παρατηρούμε και από την παρούσα έρευνα, ο ερωτηθέντας και ο κοινωνικό</w:t>
      </w:r>
      <w:r w:rsidR="00474AE4">
        <w:rPr>
          <w:rFonts w:ascii="Arial" w:eastAsia="Arial" w:hAnsi="Arial" w:cs="Arial"/>
          <w:sz w:val="24"/>
          <w:szCs w:val="24"/>
        </w:rPr>
        <w:t>ς του περίγυρος βιώνουν</w:t>
      </w:r>
      <w:r w:rsidRPr="00FF6458">
        <w:rPr>
          <w:rFonts w:ascii="Arial" w:eastAsia="Arial" w:hAnsi="Arial" w:cs="Arial"/>
          <w:sz w:val="24"/>
          <w:szCs w:val="24"/>
        </w:rPr>
        <w:t xml:space="preserve"> την οικονομική</w:t>
      </w:r>
      <w:r w:rsidR="00474AE4">
        <w:rPr>
          <w:rFonts w:ascii="Arial" w:eastAsia="Arial" w:hAnsi="Arial" w:cs="Arial"/>
          <w:sz w:val="24"/>
          <w:szCs w:val="24"/>
        </w:rPr>
        <w:t xml:space="preserve"> κρίση με ποσοστό 63.8% και έχουν </w:t>
      </w:r>
      <w:r w:rsidR="00474AE4" w:rsidRPr="00FF6458">
        <w:rPr>
          <w:rFonts w:ascii="Arial" w:eastAsia="Arial" w:hAnsi="Arial" w:cs="Arial"/>
          <w:sz w:val="24"/>
          <w:szCs w:val="24"/>
        </w:rPr>
        <w:t>σκεφτεί</w:t>
      </w:r>
      <w:r w:rsidR="00474AE4">
        <w:rPr>
          <w:rFonts w:ascii="Arial" w:eastAsia="Arial" w:hAnsi="Arial" w:cs="Arial"/>
          <w:sz w:val="24"/>
          <w:szCs w:val="24"/>
        </w:rPr>
        <w:t xml:space="preserve"> (σε ποσοστό 66,7%)</w:t>
      </w:r>
      <w:r w:rsidRPr="00FF6458">
        <w:rPr>
          <w:rFonts w:ascii="Arial" w:eastAsia="Arial" w:hAnsi="Arial" w:cs="Arial"/>
          <w:sz w:val="24"/>
          <w:szCs w:val="24"/>
        </w:rPr>
        <w:t xml:space="preserve"> </w:t>
      </w:r>
      <w:r w:rsidR="00474AE4">
        <w:rPr>
          <w:rFonts w:ascii="Arial" w:eastAsia="Arial" w:hAnsi="Arial" w:cs="Arial"/>
          <w:sz w:val="24"/>
          <w:szCs w:val="24"/>
        </w:rPr>
        <w:t>να ασχοληθούν</w:t>
      </w:r>
      <w:r w:rsidRPr="00FF6458">
        <w:rPr>
          <w:rFonts w:ascii="Arial" w:eastAsia="Arial" w:hAnsi="Arial" w:cs="Arial"/>
          <w:sz w:val="24"/>
          <w:szCs w:val="24"/>
        </w:rPr>
        <w:t xml:space="preserve"> με μια δουλειά διαφορε</w:t>
      </w:r>
      <w:r w:rsidR="00474AE4">
        <w:rPr>
          <w:rFonts w:ascii="Arial" w:eastAsia="Arial" w:hAnsi="Arial" w:cs="Arial"/>
          <w:sz w:val="24"/>
          <w:szCs w:val="24"/>
        </w:rPr>
        <w:t>τική από το αντικείμενο που έχουν</w:t>
      </w:r>
      <w:r w:rsidRPr="00FF6458">
        <w:rPr>
          <w:rFonts w:ascii="Arial" w:eastAsia="Arial" w:hAnsi="Arial" w:cs="Arial"/>
          <w:sz w:val="24"/>
          <w:szCs w:val="24"/>
        </w:rPr>
        <w:t xml:space="preserve"> σπουδάσει. </w:t>
      </w:r>
    </w:p>
    <w:p w:rsidR="00550C02" w:rsidRPr="00FF6458" w:rsidRDefault="00550C02" w:rsidP="00474AE4">
      <w:pPr>
        <w:spacing w:line="360" w:lineRule="auto"/>
        <w:rPr>
          <w:sz w:val="20"/>
          <w:szCs w:val="20"/>
        </w:rPr>
      </w:pPr>
    </w:p>
    <w:p w:rsidR="00550C02" w:rsidRPr="00FF6458" w:rsidRDefault="00427C59" w:rsidP="00474AE4">
      <w:pPr>
        <w:spacing w:line="360" w:lineRule="auto"/>
        <w:ind w:left="260" w:right="264"/>
        <w:jc w:val="both"/>
        <w:rPr>
          <w:sz w:val="20"/>
          <w:szCs w:val="20"/>
        </w:rPr>
      </w:pPr>
      <w:r w:rsidRPr="00FF6458">
        <w:rPr>
          <w:rFonts w:ascii="Arial" w:eastAsia="Arial" w:hAnsi="Arial" w:cs="Arial"/>
          <w:sz w:val="24"/>
          <w:szCs w:val="24"/>
        </w:rPr>
        <w:t>Όλα τα παραπάνω οδηγούν τους ερωτηθέντες μας στον περιορισμό της κατανάλωσης αγαθών που δεν θεωρούνται απολύτως απαραίτητα στην καθημερινότητά τους</w:t>
      </w:r>
      <w:r w:rsidR="00474AE4">
        <w:rPr>
          <w:rFonts w:ascii="Arial" w:eastAsia="Arial" w:hAnsi="Arial" w:cs="Arial"/>
          <w:sz w:val="24"/>
          <w:szCs w:val="24"/>
        </w:rPr>
        <w:t xml:space="preserve"> (π.χ. επώνυμα ρούχα, ταξίδια).Α</w:t>
      </w:r>
      <w:r w:rsidRPr="00FF6458">
        <w:rPr>
          <w:rFonts w:ascii="Arial" w:eastAsia="Arial" w:hAnsi="Arial" w:cs="Arial"/>
          <w:sz w:val="24"/>
          <w:szCs w:val="24"/>
        </w:rPr>
        <w:t>κόμη έχει επηρεαστεί αρνητικά η πρόθεση τους όσον αφορά στη δημιουργία οικογένειας</w:t>
      </w:r>
      <w:r w:rsidR="00474AE4">
        <w:rPr>
          <w:rFonts w:ascii="Arial" w:eastAsia="Arial" w:hAnsi="Arial" w:cs="Arial"/>
          <w:sz w:val="24"/>
          <w:szCs w:val="24"/>
        </w:rPr>
        <w:t>(σε ποσοστό 62,6%). Το 50</w:t>
      </w:r>
      <w:r w:rsidRPr="00FF6458">
        <w:rPr>
          <w:rFonts w:ascii="Arial" w:eastAsia="Arial" w:hAnsi="Arial" w:cs="Arial"/>
          <w:sz w:val="24"/>
          <w:szCs w:val="24"/>
        </w:rPr>
        <w:t xml:space="preserve">% των ερωτηθέντων έχει μειώσει τις δαπάνες του σε επώνυμα καταναλωτικά προϊόντα του super market </w:t>
      </w:r>
      <w:r w:rsidR="00474AE4">
        <w:rPr>
          <w:rFonts w:ascii="Arial" w:eastAsia="Arial" w:hAnsi="Arial" w:cs="Arial"/>
          <w:sz w:val="24"/>
          <w:szCs w:val="24"/>
        </w:rPr>
        <w:t xml:space="preserve"> και το 45,9% </w:t>
      </w:r>
      <w:r w:rsidRPr="00FF6458">
        <w:rPr>
          <w:rFonts w:ascii="Arial" w:eastAsia="Arial" w:hAnsi="Arial" w:cs="Arial"/>
          <w:sz w:val="24"/>
          <w:szCs w:val="24"/>
        </w:rPr>
        <w:t xml:space="preserve">σε </w:t>
      </w:r>
      <w:r w:rsidR="00DC6B59">
        <w:rPr>
          <w:rFonts w:ascii="Arial" w:eastAsia="Arial" w:hAnsi="Arial" w:cs="Arial"/>
          <w:sz w:val="24"/>
          <w:szCs w:val="24"/>
        </w:rPr>
        <w:t>φαρμακευτικά προϊόντα, ενώ το 29,2</w:t>
      </w:r>
      <w:r w:rsidRPr="00FF6458">
        <w:rPr>
          <w:rFonts w:ascii="Arial" w:eastAsia="Arial" w:hAnsi="Arial" w:cs="Arial"/>
          <w:sz w:val="24"/>
          <w:szCs w:val="24"/>
        </w:rPr>
        <w:t>% δήλωσε ότι έχει στραφεί σε προϊόντα με ιδιωτική ετικέτα. Επιπρόσθετα έχει σκεφτεί να φύγει από την Ελλάδα με π</w:t>
      </w:r>
      <w:r w:rsidR="00DC6B59">
        <w:rPr>
          <w:rFonts w:ascii="Arial" w:eastAsia="Arial" w:hAnsi="Arial" w:cs="Arial"/>
          <w:sz w:val="24"/>
          <w:szCs w:val="24"/>
        </w:rPr>
        <w:t xml:space="preserve">ροορισμό </w:t>
      </w:r>
      <w:r w:rsidRPr="00FF6458">
        <w:rPr>
          <w:rFonts w:ascii="Arial" w:eastAsia="Arial" w:hAnsi="Arial" w:cs="Arial"/>
          <w:sz w:val="24"/>
          <w:szCs w:val="24"/>
        </w:rPr>
        <w:t xml:space="preserve">κάποια άλλη χώρα του εξωτερικού το </w:t>
      </w:r>
      <w:r w:rsidR="00DC6B59">
        <w:rPr>
          <w:rFonts w:ascii="Arial" w:eastAsia="Arial" w:hAnsi="Arial" w:cs="Arial"/>
          <w:sz w:val="24"/>
          <w:szCs w:val="24"/>
        </w:rPr>
        <w:t>47,2% και αντιθέτως Καθόλου δεν τιο</w:t>
      </w:r>
      <w:r w:rsidRPr="00FF6458">
        <w:rPr>
          <w:rFonts w:ascii="Arial" w:eastAsia="Arial" w:hAnsi="Arial" w:cs="Arial"/>
          <w:sz w:val="24"/>
          <w:szCs w:val="24"/>
        </w:rPr>
        <w:t>έχει σκεφτεί το 20.6%.</w:t>
      </w:r>
    </w:p>
    <w:p w:rsidR="00550C02" w:rsidRPr="00FF6458" w:rsidRDefault="00550C02" w:rsidP="00474AE4">
      <w:pPr>
        <w:spacing w:line="360" w:lineRule="auto"/>
        <w:rPr>
          <w:sz w:val="20"/>
          <w:szCs w:val="20"/>
        </w:rPr>
      </w:pPr>
    </w:p>
    <w:p w:rsidR="00550C02" w:rsidRPr="00FF6458" w:rsidRDefault="00550C02" w:rsidP="00474AE4">
      <w:pPr>
        <w:spacing w:line="360" w:lineRule="auto"/>
        <w:rPr>
          <w:sz w:val="20"/>
          <w:szCs w:val="20"/>
        </w:rPr>
      </w:pPr>
    </w:p>
    <w:p w:rsidR="00550C02" w:rsidRPr="00FF6458" w:rsidRDefault="00427C59" w:rsidP="00474AE4">
      <w:pPr>
        <w:spacing w:line="360" w:lineRule="auto"/>
        <w:ind w:left="260" w:right="264"/>
        <w:jc w:val="both"/>
        <w:rPr>
          <w:sz w:val="20"/>
          <w:szCs w:val="20"/>
        </w:rPr>
      </w:pPr>
      <w:r w:rsidRPr="00FF6458">
        <w:rPr>
          <w:rFonts w:ascii="Arial" w:eastAsia="Arial" w:hAnsi="Arial" w:cs="Arial"/>
          <w:sz w:val="24"/>
          <w:szCs w:val="24"/>
        </w:rPr>
        <w:t xml:space="preserve">Αφού το σύστημα της Κοινοβουλευτικής Δημοκρατίας που εφαρμόζεται στην χώρα μας </w:t>
      </w:r>
      <w:r w:rsidR="00B23194">
        <w:rPr>
          <w:rFonts w:ascii="Arial" w:eastAsia="Arial" w:hAnsi="Arial" w:cs="Arial"/>
          <w:sz w:val="24"/>
          <w:szCs w:val="24"/>
        </w:rPr>
        <w:t xml:space="preserve">θεωρείται ότι </w:t>
      </w:r>
      <w:r w:rsidRPr="00FF6458">
        <w:rPr>
          <w:rFonts w:ascii="Arial" w:eastAsia="Arial" w:hAnsi="Arial" w:cs="Arial"/>
          <w:sz w:val="24"/>
          <w:szCs w:val="24"/>
        </w:rPr>
        <w:t xml:space="preserve">την έχει φτάσει στην οικονομική κρίση </w:t>
      </w:r>
      <w:r w:rsidR="00B23194">
        <w:rPr>
          <w:rFonts w:ascii="Arial" w:eastAsia="Arial" w:hAnsi="Arial" w:cs="Arial"/>
          <w:sz w:val="24"/>
          <w:szCs w:val="24"/>
        </w:rPr>
        <w:t xml:space="preserve">γεγονός που </w:t>
      </w:r>
      <w:r w:rsidRPr="00FF6458">
        <w:rPr>
          <w:rFonts w:ascii="Arial" w:eastAsia="Arial" w:hAnsi="Arial" w:cs="Arial"/>
          <w:sz w:val="24"/>
          <w:szCs w:val="24"/>
        </w:rPr>
        <w:t xml:space="preserve">έχει κλονίσει την εμπιστοσύνη των ερωτηθέντων και </w:t>
      </w:r>
      <w:r w:rsidR="00B23194">
        <w:rPr>
          <w:rFonts w:ascii="Arial" w:eastAsia="Arial" w:hAnsi="Arial" w:cs="Arial"/>
          <w:sz w:val="24"/>
          <w:szCs w:val="24"/>
        </w:rPr>
        <w:t>επακόλουθα θεωρούν ότι το υπάρχο</w:t>
      </w:r>
      <w:r w:rsidRPr="00FF6458">
        <w:rPr>
          <w:rFonts w:ascii="Arial" w:eastAsia="Arial" w:hAnsi="Arial" w:cs="Arial"/>
          <w:sz w:val="24"/>
          <w:szCs w:val="24"/>
        </w:rPr>
        <w:t xml:space="preserve">ν πολιτικό σύστημα έχει μεταβάλει την εμπιστοσύνη </w:t>
      </w:r>
      <w:r w:rsidR="00B23194">
        <w:rPr>
          <w:rFonts w:ascii="Arial" w:eastAsia="Arial" w:hAnsi="Arial" w:cs="Arial"/>
          <w:sz w:val="24"/>
          <w:szCs w:val="24"/>
        </w:rPr>
        <w:t>τους σε ποσοστό 89.8</w:t>
      </w:r>
      <w:r w:rsidRPr="00FF6458">
        <w:rPr>
          <w:rFonts w:ascii="Arial" w:eastAsia="Arial" w:hAnsi="Arial" w:cs="Arial"/>
          <w:sz w:val="24"/>
          <w:szCs w:val="24"/>
        </w:rPr>
        <w:t xml:space="preserve">%. </w:t>
      </w:r>
    </w:p>
    <w:p w:rsidR="00550C02" w:rsidRPr="00FF6458" w:rsidRDefault="00550C02">
      <w:pPr>
        <w:spacing w:line="261"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Το 75.5% του δείγματός μας φοβάται για το μέλλον του</w:t>
      </w:r>
      <w:r w:rsidR="002C73FB">
        <w:rPr>
          <w:rFonts w:ascii="Arial" w:eastAsia="Arial" w:hAnsi="Arial" w:cs="Arial"/>
          <w:sz w:val="24"/>
          <w:szCs w:val="24"/>
        </w:rPr>
        <w:t xml:space="preserve">, </w:t>
      </w:r>
      <w:r w:rsidRPr="00FF6458">
        <w:rPr>
          <w:rFonts w:ascii="Arial" w:eastAsia="Arial" w:hAnsi="Arial" w:cs="Arial"/>
          <w:sz w:val="24"/>
          <w:szCs w:val="24"/>
        </w:rPr>
        <w:t xml:space="preserve">λόγω οικονομικής κρίσης (και κατ επέκταση </w:t>
      </w:r>
      <w:r w:rsidR="002C73FB">
        <w:rPr>
          <w:rFonts w:ascii="Arial" w:eastAsia="Arial" w:hAnsi="Arial" w:cs="Arial"/>
          <w:sz w:val="24"/>
          <w:szCs w:val="24"/>
        </w:rPr>
        <w:t xml:space="preserve">προβληματίζεται για  όλες τις αντιξοότητες </w:t>
      </w:r>
      <w:r w:rsidRPr="00FF6458">
        <w:rPr>
          <w:rFonts w:ascii="Arial" w:eastAsia="Arial" w:hAnsi="Arial" w:cs="Arial"/>
          <w:sz w:val="24"/>
          <w:szCs w:val="24"/>
        </w:rPr>
        <w:t xml:space="preserve">προβλήματα που </w:t>
      </w:r>
      <w:r w:rsidR="002C73FB">
        <w:rPr>
          <w:rFonts w:ascii="Arial" w:eastAsia="Arial" w:hAnsi="Arial" w:cs="Arial"/>
          <w:sz w:val="24"/>
          <w:szCs w:val="24"/>
        </w:rPr>
        <w:t xml:space="preserve">αντιμετωπίζει </w:t>
      </w:r>
      <w:r w:rsidRPr="00FF6458">
        <w:rPr>
          <w:rFonts w:ascii="Arial" w:eastAsia="Arial" w:hAnsi="Arial" w:cs="Arial"/>
          <w:sz w:val="24"/>
          <w:szCs w:val="24"/>
        </w:rPr>
        <w:t xml:space="preserve">ο ίδιος και η οικογένειά του) </w:t>
      </w:r>
      <w:r w:rsidR="00A7413E">
        <w:rPr>
          <w:rFonts w:ascii="Arial" w:eastAsia="Arial" w:hAnsi="Arial" w:cs="Arial"/>
          <w:sz w:val="24"/>
          <w:szCs w:val="24"/>
        </w:rPr>
        <w:t xml:space="preserve">.Μόλις το 3.5% πιστεύει </w:t>
      </w:r>
      <w:r w:rsidRPr="00FF6458">
        <w:rPr>
          <w:rFonts w:ascii="Arial" w:eastAsia="Arial" w:hAnsi="Arial" w:cs="Arial"/>
          <w:sz w:val="24"/>
          <w:szCs w:val="24"/>
        </w:rPr>
        <w:t>ότι η οικονομική κατάσταση της Ελλάδας θα βελτιωθεί μελλοντικά.</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6142BD" w:rsidRPr="00FF6458" w:rsidRDefault="00383F15" w:rsidP="006142BD">
      <w:pPr>
        <w:spacing w:line="355" w:lineRule="auto"/>
        <w:ind w:left="260" w:right="264"/>
        <w:jc w:val="both"/>
        <w:rPr>
          <w:sz w:val="20"/>
          <w:szCs w:val="20"/>
        </w:rPr>
      </w:pPr>
      <w:r>
        <w:rPr>
          <w:rFonts w:ascii="Arial" w:eastAsia="Arial" w:hAnsi="Arial" w:cs="Arial"/>
          <w:sz w:val="24"/>
          <w:szCs w:val="24"/>
        </w:rPr>
        <w:t>Παρά</w:t>
      </w:r>
      <w:r w:rsidR="006142BD" w:rsidRPr="00FF6458">
        <w:rPr>
          <w:rFonts w:ascii="Arial" w:eastAsia="Arial" w:hAnsi="Arial" w:cs="Arial"/>
          <w:sz w:val="24"/>
          <w:szCs w:val="24"/>
        </w:rPr>
        <w:t xml:space="preserve"> την οικονομική κρίση που βιώνουν οι ερωτηθέντες, δεν έχουν επηρεαστεί αρνητικά οι διαπροσωπικές σχέσεις τους και δεν τους έχει απομακρύνει από τις θρησκευτικές τους πεποιθήσεις.</w:t>
      </w:r>
    </w:p>
    <w:p w:rsidR="006142BD" w:rsidRPr="00FF6458" w:rsidRDefault="006142BD" w:rsidP="006142BD">
      <w:pPr>
        <w:spacing w:line="16" w:lineRule="exact"/>
        <w:rPr>
          <w:sz w:val="20"/>
          <w:szCs w:val="20"/>
        </w:rPr>
      </w:pPr>
    </w:p>
    <w:p w:rsidR="006142BD" w:rsidRPr="00FF6458" w:rsidRDefault="006142BD" w:rsidP="006142BD">
      <w:pPr>
        <w:spacing w:line="355" w:lineRule="auto"/>
        <w:ind w:left="260" w:right="264"/>
        <w:jc w:val="both"/>
        <w:rPr>
          <w:sz w:val="20"/>
          <w:szCs w:val="20"/>
        </w:rPr>
      </w:pPr>
      <w:r w:rsidRPr="00FF6458">
        <w:rPr>
          <w:rFonts w:ascii="Arial" w:eastAsia="Arial" w:hAnsi="Arial" w:cs="Arial"/>
          <w:sz w:val="24"/>
          <w:szCs w:val="24"/>
        </w:rPr>
        <w:t>Όλοι αυτοί και πολλοί άλλοι παράγοντες μέσα στα πλαίσια της οικονομικής κρίσης προκαλούν τη μείωση της αγοραστικής ικανότητας των πλατιών λαϊκών στρωμάτων και την πτώση του βιοτικού τους επιπέδου.</w:t>
      </w:r>
    </w:p>
    <w:p w:rsidR="006142BD" w:rsidRPr="00FF6458" w:rsidRDefault="006142BD" w:rsidP="006142BD">
      <w:pPr>
        <w:spacing w:line="16" w:lineRule="exact"/>
        <w:rPr>
          <w:sz w:val="20"/>
          <w:szCs w:val="20"/>
        </w:rPr>
      </w:pPr>
    </w:p>
    <w:p w:rsidR="006142BD" w:rsidRPr="00FF6458" w:rsidRDefault="006142BD" w:rsidP="006142BD">
      <w:pPr>
        <w:spacing w:line="358" w:lineRule="auto"/>
        <w:ind w:left="260" w:right="264"/>
        <w:jc w:val="both"/>
        <w:rPr>
          <w:sz w:val="20"/>
          <w:szCs w:val="20"/>
        </w:rPr>
      </w:pPr>
      <w:r w:rsidRPr="00FF6458">
        <w:rPr>
          <w:rFonts w:ascii="Arial" w:eastAsia="Arial" w:hAnsi="Arial" w:cs="Arial"/>
          <w:sz w:val="24"/>
          <w:szCs w:val="24"/>
        </w:rPr>
        <w:t>Όσο αναφορά το ίδιο το άτομο μην ξεχνάμε ότι τα τελευταία χρόνια είχε εμφανιστεί και στη χώρα μας το μοντέλο της υπερκατανάλωσης, που οδήγησε ένα μεγάλο ποσοστό των Ελλήνων, σχεδόν τους περισσότερους δηλαδή, στο να ξοδεύουν τα χρήματα τους άσκοπα και έφτασαν στο σημείο να είναι σήμερα όλοι υπερχρεωμένοι σε δάνεια και πιστωτικές κάρτες, αδυνατώντας όμως να καλύψουν τις απαιτήσεις τους.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23"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70" w:lineRule="exact"/>
        <w:rPr>
          <w:sz w:val="20"/>
          <w:szCs w:val="20"/>
        </w:rPr>
      </w:pPr>
    </w:p>
    <w:p w:rsidR="00550C02" w:rsidRPr="00FF6458" w:rsidRDefault="00550C02">
      <w:pPr>
        <w:spacing w:line="15"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Επίσης, το κάθε άτομο ξεχωριστά πρέπει να αποκτήσει μια φορολογική συνείδηση και να καταλαβαίνει ότι με το να φοροδιαφεύγει δε κλέβει μόνο το κράτος αλλά και τους ίδιους τους πολίτες. Καθώς στερεί πόρους από το κράτος που θα μπορούσαν να χρησιμοποιηθούν για έργα κοινής ωφέλειας όπως κατασκευή νέου σχολείου, δρόμων.</w:t>
      </w:r>
    </w:p>
    <w:p w:rsidR="00550C02" w:rsidRPr="00FF6458" w:rsidRDefault="00550C02">
      <w:pPr>
        <w:spacing w:line="17" w:lineRule="exact"/>
        <w:rPr>
          <w:sz w:val="20"/>
          <w:szCs w:val="20"/>
        </w:rPr>
      </w:pPr>
    </w:p>
    <w:p w:rsidR="00550C02" w:rsidRPr="00FF6458" w:rsidRDefault="00427C59">
      <w:pPr>
        <w:spacing w:line="358" w:lineRule="auto"/>
        <w:ind w:left="260" w:right="264"/>
        <w:jc w:val="both"/>
        <w:rPr>
          <w:sz w:val="20"/>
          <w:szCs w:val="20"/>
        </w:rPr>
      </w:pPr>
      <w:r w:rsidRPr="00FF6458">
        <w:rPr>
          <w:rFonts w:ascii="Arial" w:eastAsia="Arial" w:hAnsi="Arial" w:cs="Arial"/>
          <w:sz w:val="24"/>
          <w:szCs w:val="24"/>
        </w:rPr>
        <w:t>Ευχόμαστε λοιπόν όλοι η σημερινή κατάσταση της χώρας μας να μας γίνει μάθημα χωρίς άλλα παθήματα. Θα πρέπει λοιπόν να παρθούν ώριμες αποφάσεις, να ακολουθηθούν σωστές πολιτικές με γνώμονα πάντα το δημόσιο συμφέρον και να υπάρχει διαφάνεια σε όλες τις διαδικασίες με συνεχής ελέγχους. Επίσης κρίνεται αναγκαίο να ενισχυθούν οι ελληνικές επιχειρήσεις με παροχή κινήτρων σε αυτές στο να πραγματοποιούν επενδύσεις συμβάλλοντας επίσης με αυτό τον τρόπο στην καταπολέμηση της ανεργίας.</w:t>
      </w:r>
    </w:p>
    <w:p w:rsidR="00550C02" w:rsidRPr="00FF6458" w:rsidRDefault="00550C02">
      <w:pPr>
        <w:spacing w:line="18" w:lineRule="exact"/>
        <w:rPr>
          <w:sz w:val="20"/>
          <w:szCs w:val="20"/>
        </w:rPr>
      </w:pPr>
    </w:p>
    <w:p w:rsidR="00550C02" w:rsidRPr="00FF6458" w:rsidRDefault="00427C59">
      <w:pPr>
        <w:spacing w:line="357" w:lineRule="auto"/>
        <w:ind w:left="260" w:right="264"/>
        <w:jc w:val="both"/>
        <w:rPr>
          <w:sz w:val="20"/>
          <w:szCs w:val="20"/>
        </w:rPr>
      </w:pPr>
      <w:r w:rsidRPr="00FF6458">
        <w:rPr>
          <w:rFonts w:ascii="Arial" w:eastAsia="Arial" w:hAnsi="Arial" w:cs="Arial"/>
          <w:sz w:val="24"/>
          <w:szCs w:val="24"/>
        </w:rPr>
        <w:t>Με σωστά μέτρα λοιπόν θα μπορέσει η χώρα μας και συγκεκριμένα η οικονομία μας να αντιμετωπίσει τις παθογένειες της, να ακολουθήσει δικές της πολιτικές και να μην εξαρτάται από τις αποφάσεις άλλων κρατών. Έτσι θα υπάρχει μεγαλύτερη αισιοδοξία για το μέλλον της σημερινής γενιάς αλλά και των επόμενων.</w:t>
      </w:r>
    </w:p>
    <w:p w:rsidR="00550C02" w:rsidRPr="00FF6458" w:rsidRDefault="00550C02">
      <w:pPr>
        <w:spacing w:line="200" w:lineRule="exact"/>
        <w:rPr>
          <w:sz w:val="20"/>
          <w:szCs w:val="20"/>
        </w:rPr>
      </w:pPr>
    </w:p>
    <w:p w:rsidR="00550C02" w:rsidRPr="00FF6458" w:rsidRDefault="00550C02">
      <w:pPr>
        <w:spacing w:line="264"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00" w:lineRule="exact"/>
        <w:rPr>
          <w:sz w:val="20"/>
          <w:szCs w:val="20"/>
        </w:rPr>
      </w:pPr>
    </w:p>
    <w:p w:rsidR="00550C02" w:rsidRPr="00FF6458" w:rsidRDefault="00550C02">
      <w:pPr>
        <w:spacing w:line="299" w:lineRule="exact"/>
        <w:rPr>
          <w:sz w:val="20"/>
          <w:szCs w:val="20"/>
        </w:rPr>
      </w:pPr>
    </w:p>
    <w:p w:rsidR="00550C02" w:rsidRPr="00FF6458" w:rsidRDefault="00427C59">
      <w:pPr>
        <w:ind w:left="260"/>
        <w:rPr>
          <w:sz w:val="20"/>
          <w:szCs w:val="20"/>
        </w:rPr>
      </w:pPr>
      <w:r w:rsidRPr="00FF6458">
        <w:rPr>
          <w:b/>
          <w:bCs/>
          <w:sz w:val="28"/>
          <w:szCs w:val="28"/>
        </w:rPr>
        <w:t>ΒΙΒΛΙΟΓΡΑΦΙΑ</w:t>
      </w:r>
    </w:p>
    <w:p w:rsidR="00550C02" w:rsidRPr="00FF6458" w:rsidRDefault="00550C02">
      <w:pPr>
        <w:spacing w:line="200" w:lineRule="exact"/>
        <w:rPr>
          <w:sz w:val="20"/>
          <w:szCs w:val="20"/>
        </w:rPr>
      </w:pPr>
    </w:p>
    <w:p w:rsidR="00550C02" w:rsidRPr="00FF6458" w:rsidRDefault="00550C02">
      <w:pPr>
        <w:spacing w:line="228" w:lineRule="exact"/>
        <w:rPr>
          <w:sz w:val="20"/>
          <w:szCs w:val="20"/>
        </w:rPr>
      </w:pPr>
    </w:p>
    <w:p w:rsidR="00550C02" w:rsidRPr="00FF6458" w:rsidRDefault="00427C59">
      <w:pPr>
        <w:numPr>
          <w:ilvl w:val="0"/>
          <w:numId w:val="77"/>
        </w:numPr>
        <w:tabs>
          <w:tab w:val="left" w:pos="1340"/>
        </w:tabs>
        <w:spacing w:line="333" w:lineRule="auto"/>
        <w:ind w:left="1340" w:right="264" w:hanging="358"/>
        <w:rPr>
          <w:rFonts w:ascii="Symbol" w:eastAsia="Symbol" w:hAnsi="Symbol" w:cs="Symbol"/>
          <w:sz w:val="24"/>
          <w:szCs w:val="24"/>
        </w:rPr>
      </w:pPr>
      <w:r w:rsidRPr="00FF6458">
        <w:rPr>
          <w:rFonts w:ascii="Arial" w:eastAsia="Arial" w:hAnsi="Arial" w:cs="Arial"/>
          <w:sz w:val="24"/>
          <w:szCs w:val="24"/>
        </w:rPr>
        <w:t>Αγγελόπουλος Π. (2005) Τράπεζες και χρηματοπιστωτικό σύστημα: Αγορές, Προϊόντα, Κίνδυνοι,</w:t>
      </w:r>
    </w:p>
    <w:p w:rsidR="00550C02" w:rsidRPr="00FF6458" w:rsidRDefault="00550C02">
      <w:pPr>
        <w:spacing w:line="293" w:lineRule="exact"/>
        <w:rPr>
          <w:rFonts w:ascii="Symbol" w:eastAsia="Symbol" w:hAnsi="Symbol" w:cs="Symbol"/>
          <w:sz w:val="24"/>
          <w:szCs w:val="24"/>
        </w:rPr>
      </w:pPr>
    </w:p>
    <w:p w:rsidR="00550C02" w:rsidRPr="00FF6458" w:rsidRDefault="00427C59">
      <w:pPr>
        <w:numPr>
          <w:ilvl w:val="0"/>
          <w:numId w:val="77"/>
        </w:numPr>
        <w:tabs>
          <w:tab w:val="left" w:pos="1340"/>
        </w:tabs>
        <w:spacing w:line="333" w:lineRule="auto"/>
        <w:ind w:left="1340" w:right="264" w:hanging="358"/>
        <w:rPr>
          <w:rFonts w:ascii="Symbol" w:eastAsia="Symbol" w:hAnsi="Symbol" w:cs="Symbol"/>
          <w:sz w:val="24"/>
          <w:szCs w:val="24"/>
        </w:rPr>
      </w:pPr>
      <w:r w:rsidRPr="00FF6458">
        <w:rPr>
          <w:rFonts w:ascii="Arial" w:eastAsia="Arial" w:hAnsi="Arial" w:cs="Arial"/>
          <w:sz w:val="24"/>
          <w:szCs w:val="24"/>
        </w:rPr>
        <w:t>Αγγελόπουλος Βασίλης (2009) – Η διεθνής χρηματοοικονομική κρίση και η Ελλάδα, Εκδόσεις Eco</w:t>
      </w:r>
    </w:p>
    <w:p w:rsidR="00550C02" w:rsidRPr="00FF6458" w:rsidRDefault="00550C02">
      <w:pPr>
        <w:spacing w:line="292" w:lineRule="exact"/>
        <w:rPr>
          <w:rFonts w:ascii="Symbol" w:eastAsia="Symbol" w:hAnsi="Symbol" w:cs="Symbol"/>
          <w:sz w:val="24"/>
          <w:szCs w:val="24"/>
        </w:rPr>
      </w:pPr>
    </w:p>
    <w:p w:rsidR="00550C02" w:rsidRPr="00FF6458" w:rsidRDefault="00427C59">
      <w:pPr>
        <w:numPr>
          <w:ilvl w:val="0"/>
          <w:numId w:val="77"/>
        </w:numPr>
        <w:tabs>
          <w:tab w:val="left" w:pos="1340"/>
        </w:tabs>
        <w:spacing w:line="336" w:lineRule="auto"/>
        <w:ind w:left="1340" w:right="264" w:hanging="358"/>
        <w:rPr>
          <w:rFonts w:ascii="Symbol" w:eastAsia="Symbol" w:hAnsi="Symbol" w:cs="Symbol"/>
          <w:sz w:val="24"/>
          <w:szCs w:val="24"/>
        </w:rPr>
      </w:pPr>
      <w:r w:rsidRPr="00FF6458">
        <w:rPr>
          <w:rFonts w:ascii="Arial" w:eastAsia="Arial" w:hAnsi="Arial" w:cs="Arial"/>
          <w:sz w:val="24"/>
          <w:szCs w:val="24"/>
        </w:rPr>
        <w:t>Γεράσης Γιάννης (2009) - Η Ελλάδα στη δίνη της οικονομικής κρίσης, Εκδόσεις Printa-Ροές</w:t>
      </w:r>
    </w:p>
    <w:p w:rsidR="00550C02" w:rsidRPr="00FF6458" w:rsidRDefault="00550C02">
      <w:pPr>
        <w:spacing w:line="258" w:lineRule="exact"/>
        <w:rPr>
          <w:rFonts w:ascii="Symbol" w:eastAsia="Symbol" w:hAnsi="Symbol" w:cs="Symbol"/>
          <w:sz w:val="24"/>
          <w:szCs w:val="24"/>
        </w:rPr>
      </w:pPr>
    </w:p>
    <w:p w:rsidR="00550C02" w:rsidRPr="00FF6458" w:rsidRDefault="00427C59">
      <w:pPr>
        <w:numPr>
          <w:ilvl w:val="0"/>
          <w:numId w:val="77"/>
        </w:numPr>
        <w:tabs>
          <w:tab w:val="left" w:pos="1340"/>
        </w:tabs>
        <w:ind w:left="1340" w:hanging="358"/>
        <w:rPr>
          <w:rFonts w:ascii="Symbol" w:eastAsia="Symbol" w:hAnsi="Symbol" w:cs="Symbol"/>
          <w:sz w:val="24"/>
          <w:szCs w:val="24"/>
        </w:rPr>
      </w:pPr>
      <w:r w:rsidRPr="00FF6458">
        <w:rPr>
          <w:rFonts w:ascii="Arial" w:eastAsia="Arial" w:hAnsi="Arial" w:cs="Arial"/>
          <w:sz w:val="24"/>
          <w:szCs w:val="24"/>
        </w:rPr>
        <w:t>Η οικονομική κρίση του 2008 και η σημασία της, (2008) Τζωρτ Σόρος</w:t>
      </w:r>
    </w:p>
    <w:p w:rsidR="00550C02" w:rsidRPr="00FF6458" w:rsidRDefault="00550C02">
      <w:pPr>
        <w:spacing w:line="136" w:lineRule="exact"/>
        <w:rPr>
          <w:rFonts w:ascii="Symbol" w:eastAsia="Symbol" w:hAnsi="Symbol" w:cs="Symbol"/>
          <w:sz w:val="24"/>
          <w:szCs w:val="24"/>
        </w:rPr>
      </w:pPr>
    </w:p>
    <w:p w:rsidR="00550C02" w:rsidRPr="00FF6458" w:rsidRDefault="00427C59">
      <w:pPr>
        <w:ind w:left="1340"/>
        <w:rPr>
          <w:rFonts w:ascii="Symbol" w:eastAsia="Symbol" w:hAnsi="Symbol" w:cs="Symbol"/>
          <w:sz w:val="24"/>
          <w:szCs w:val="24"/>
        </w:rPr>
      </w:pPr>
      <w:r w:rsidRPr="00FF6458">
        <w:rPr>
          <w:rFonts w:ascii="Arial" w:eastAsia="Arial" w:hAnsi="Arial" w:cs="Arial"/>
          <w:sz w:val="24"/>
          <w:szCs w:val="24"/>
        </w:rPr>
        <w:t>– Εκδόσεις Λιβάνη</w:t>
      </w:r>
    </w:p>
    <w:p w:rsidR="00550C02" w:rsidRPr="00FF6458" w:rsidRDefault="00550C02">
      <w:pPr>
        <w:spacing w:line="377" w:lineRule="exact"/>
        <w:rPr>
          <w:rFonts w:ascii="Symbol" w:eastAsia="Symbol" w:hAnsi="Symbol" w:cs="Symbol"/>
          <w:sz w:val="24"/>
          <w:szCs w:val="24"/>
        </w:rPr>
      </w:pPr>
    </w:p>
    <w:p w:rsidR="00550C02" w:rsidRPr="00FF6458" w:rsidRDefault="00427C59">
      <w:pPr>
        <w:numPr>
          <w:ilvl w:val="0"/>
          <w:numId w:val="77"/>
        </w:numPr>
        <w:tabs>
          <w:tab w:val="left" w:pos="1340"/>
        </w:tabs>
        <w:ind w:left="1340" w:hanging="358"/>
        <w:rPr>
          <w:rFonts w:ascii="Symbol" w:eastAsia="Symbol" w:hAnsi="Symbol" w:cs="Symbol"/>
          <w:sz w:val="24"/>
          <w:szCs w:val="24"/>
        </w:rPr>
      </w:pPr>
      <w:r w:rsidRPr="00FF6458">
        <w:rPr>
          <w:rFonts w:ascii="Arial" w:eastAsia="Arial" w:hAnsi="Arial" w:cs="Arial"/>
          <w:sz w:val="24"/>
          <w:szCs w:val="24"/>
        </w:rPr>
        <w:t>Η κρίση του 2008 (2008), Πωλ Κρουγκμαν - Αναστοχασμός</w:t>
      </w:r>
    </w:p>
    <w:p w:rsidR="00550C02" w:rsidRPr="00FF6458" w:rsidRDefault="00550C02">
      <w:pPr>
        <w:spacing w:line="375" w:lineRule="exact"/>
        <w:rPr>
          <w:rFonts w:ascii="Symbol" w:eastAsia="Symbol" w:hAnsi="Symbol" w:cs="Symbol"/>
          <w:sz w:val="24"/>
          <w:szCs w:val="24"/>
        </w:rPr>
      </w:pPr>
    </w:p>
    <w:p w:rsidR="00550C02" w:rsidRPr="00FF6458" w:rsidRDefault="00427C59">
      <w:pPr>
        <w:numPr>
          <w:ilvl w:val="0"/>
          <w:numId w:val="77"/>
        </w:numPr>
        <w:tabs>
          <w:tab w:val="left" w:pos="1340"/>
        </w:tabs>
        <w:ind w:left="1340" w:hanging="358"/>
        <w:rPr>
          <w:rFonts w:ascii="Symbol" w:eastAsia="Symbol" w:hAnsi="Symbol" w:cs="Symbol"/>
          <w:sz w:val="24"/>
          <w:szCs w:val="24"/>
        </w:rPr>
      </w:pPr>
      <w:r w:rsidRPr="00FF6458">
        <w:rPr>
          <w:rFonts w:ascii="Arial" w:eastAsia="Arial" w:hAnsi="Arial" w:cs="Arial"/>
          <w:sz w:val="24"/>
          <w:szCs w:val="24"/>
        </w:rPr>
        <w:t>Ε</w:t>
      </w:r>
      <w:r w:rsidR="009371AC" w:rsidRPr="00FF6458">
        <w:rPr>
          <w:rFonts w:ascii="Arial" w:eastAsia="Arial" w:hAnsi="Arial" w:cs="Arial"/>
          <w:sz w:val="24"/>
          <w:szCs w:val="24"/>
        </w:rPr>
        <w:t>υρωπαϊκή Κεντρική Τράπεζα. (2015</w:t>
      </w:r>
      <w:r w:rsidRPr="00FF6458">
        <w:rPr>
          <w:rFonts w:ascii="Arial" w:eastAsia="Arial" w:hAnsi="Arial" w:cs="Arial"/>
          <w:sz w:val="24"/>
          <w:szCs w:val="24"/>
        </w:rPr>
        <w:t>) Ετήσια Έκθεση 2007</w:t>
      </w:r>
    </w:p>
    <w:p w:rsidR="00550C02" w:rsidRPr="00FF6458" w:rsidRDefault="00550C02">
      <w:pPr>
        <w:spacing w:line="375" w:lineRule="exact"/>
        <w:rPr>
          <w:rFonts w:ascii="Symbol" w:eastAsia="Symbol" w:hAnsi="Symbol" w:cs="Symbol"/>
          <w:sz w:val="24"/>
          <w:szCs w:val="24"/>
        </w:rPr>
      </w:pPr>
    </w:p>
    <w:p w:rsidR="00550C02" w:rsidRPr="00FF6458" w:rsidRDefault="00427C59">
      <w:pPr>
        <w:numPr>
          <w:ilvl w:val="0"/>
          <w:numId w:val="77"/>
        </w:numPr>
        <w:tabs>
          <w:tab w:val="left" w:pos="1340"/>
        </w:tabs>
        <w:ind w:left="1340" w:hanging="358"/>
        <w:rPr>
          <w:rFonts w:ascii="Symbol" w:eastAsia="Symbol" w:hAnsi="Symbol" w:cs="Symbol"/>
          <w:sz w:val="24"/>
          <w:szCs w:val="24"/>
        </w:rPr>
      </w:pPr>
      <w:r w:rsidRPr="00FF6458">
        <w:rPr>
          <w:rFonts w:ascii="Arial" w:eastAsia="Arial" w:hAnsi="Arial" w:cs="Arial"/>
          <w:sz w:val="24"/>
          <w:szCs w:val="24"/>
        </w:rPr>
        <w:t>Ε</w:t>
      </w:r>
      <w:r w:rsidR="00582F8B" w:rsidRPr="00FF6458">
        <w:rPr>
          <w:rFonts w:ascii="Arial" w:eastAsia="Arial" w:hAnsi="Arial" w:cs="Arial"/>
          <w:sz w:val="24"/>
          <w:szCs w:val="24"/>
        </w:rPr>
        <w:t>υρωπαϊκή Κεντρική Τράπεζα. (2015</w:t>
      </w:r>
      <w:r w:rsidRPr="00FF6458">
        <w:rPr>
          <w:rFonts w:ascii="Arial" w:eastAsia="Arial" w:hAnsi="Arial" w:cs="Arial"/>
          <w:sz w:val="24"/>
          <w:szCs w:val="24"/>
        </w:rPr>
        <w:t>) Ετήσια Έκθεση 2006</w:t>
      </w:r>
    </w:p>
    <w:p w:rsidR="00550C02" w:rsidRPr="00FF6458" w:rsidRDefault="00550C02">
      <w:pPr>
        <w:spacing w:line="200" w:lineRule="exact"/>
        <w:rPr>
          <w:rFonts w:ascii="Symbol" w:eastAsia="Symbol" w:hAnsi="Symbol" w:cs="Symbol"/>
          <w:sz w:val="24"/>
          <w:szCs w:val="24"/>
        </w:rPr>
      </w:pPr>
    </w:p>
    <w:p w:rsidR="00550C02" w:rsidRPr="00FF6458" w:rsidRDefault="00550C02">
      <w:pPr>
        <w:spacing w:line="204" w:lineRule="exact"/>
        <w:rPr>
          <w:rFonts w:ascii="Symbol" w:eastAsia="Symbol" w:hAnsi="Symbol" w:cs="Symbol"/>
          <w:sz w:val="24"/>
          <w:szCs w:val="24"/>
        </w:rPr>
      </w:pPr>
    </w:p>
    <w:p w:rsidR="00550C02" w:rsidRPr="00FF6458" w:rsidRDefault="00582F8B">
      <w:pPr>
        <w:numPr>
          <w:ilvl w:val="0"/>
          <w:numId w:val="77"/>
        </w:numPr>
        <w:tabs>
          <w:tab w:val="left" w:pos="1340"/>
        </w:tabs>
        <w:spacing w:line="336" w:lineRule="auto"/>
        <w:ind w:left="1340" w:right="264" w:hanging="358"/>
        <w:rPr>
          <w:rFonts w:ascii="Symbol" w:eastAsia="Symbol" w:hAnsi="Symbol" w:cs="Symbol"/>
          <w:sz w:val="24"/>
          <w:szCs w:val="24"/>
        </w:rPr>
      </w:pPr>
      <w:r w:rsidRPr="00FF6458">
        <w:rPr>
          <w:rFonts w:ascii="Arial" w:eastAsia="Arial" w:hAnsi="Arial" w:cs="Arial"/>
          <w:sz w:val="24"/>
          <w:szCs w:val="24"/>
        </w:rPr>
        <w:t>Τράπεζα της Ελλάδος. (2015</w:t>
      </w:r>
      <w:r w:rsidR="00427C59" w:rsidRPr="00FF6458">
        <w:rPr>
          <w:rFonts w:ascii="Arial" w:eastAsia="Arial" w:hAnsi="Arial" w:cs="Arial"/>
          <w:sz w:val="24"/>
          <w:szCs w:val="24"/>
        </w:rPr>
        <w:t>) Νομισματική Πολιτική, Ενδιάμεση έκθεση 20</w:t>
      </w:r>
      <w:r w:rsidR="009371AC" w:rsidRPr="00FF6458">
        <w:rPr>
          <w:rFonts w:ascii="Arial" w:eastAsia="Arial" w:hAnsi="Arial" w:cs="Arial"/>
          <w:sz w:val="24"/>
          <w:szCs w:val="24"/>
        </w:rPr>
        <w:t>15</w:t>
      </w:r>
    </w:p>
    <w:p w:rsidR="00550C02" w:rsidRPr="00FF6458" w:rsidRDefault="00550C02">
      <w:pPr>
        <w:spacing w:line="258" w:lineRule="exact"/>
        <w:rPr>
          <w:rFonts w:ascii="Symbol" w:eastAsia="Symbol" w:hAnsi="Symbol" w:cs="Symbol"/>
          <w:sz w:val="24"/>
          <w:szCs w:val="24"/>
        </w:rPr>
      </w:pPr>
    </w:p>
    <w:p w:rsidR="00550C02" w:rsidRPr="00FF6458" w:rsidRDefault="00582F8B">
      <w:pPr>
        <w:numPr>
          <w:ilvl w:val="0"/>
          <w:numId w:val="77"/>
        </w:numPr>
        <w:tabs>
          <w:tab w:val="left" w:pos="1340"/>
        </w:tabs>
        <w:ind w:left="1340" w:hanging="358"/>
        <w:rPr>
          <w:rFonts w:ascii="Symbol" w:eastAsia="Symbol" w:hAnsi="Symbol" w:cs="Symbol"/>
          <w:sz w:val="24"/>
          <w:szCs w:val="24"/>
        </w:rPr>
      </w:pPr>
      <w:r w:rsidRPr="00FF6458">
        <w:rPr>
          <w:rFonts w:ascii="Arial" w:eastAsia="Arial" w:hAnsi="Arial" w:cs="Arial"/>
          <w:sz w:val="24"/>
          <w:szCs w:val="24"/>
        </w:rPr>
        <w:t>Τράπεζα της Ελλάδος. (2015</w:t>
      </w:r>
      <w:r w:rsidR="00427C59" w:rsidRPr="00FF6458">
        <w:rPr>
          <w:rFonts w:ascii="Arial" w:eastAsia="Arial" w:hAnsi="Arial" w:cs="Arial"/>
          <w:sz w:val="24"/>
          <w:szCs w:val="24"/>
        </w:rPr>
        <w:t xml:space="preserve">) </w:t>
      </w:r>
      <w:r w:rsidRPr="00FF6458">
        <w:rPr>
          <w:rFonts w:ascii="Arial" w:eastAsia="Arial" w:hAnsi="Arial" w:cs="Arial"/>
          <w:sz w:val="24"/>
          <w:szCs w:val="24"/>
        </w:rPr>
        <w:t>Νομισματική Πολιτική 2014</w:t>
      </w:r>
      <w:r w:rsidR="00427C59" w:rsidRPr="00FF6458">
        <w:rPr>
          <w:rFonts w:ascii="Arial" w:eastAsia="Arial" w:hAnsi="Arial" w:cs="Arial"/>
          <w:sz w:val="24"/>
          <w:szCs w:val="24"/>
        </w:rPr>
        <w:t xml:space="preserve"> - 20</w:t>
      </w:r>
      <w:r w:rsidRPr="00FF6458">
        <w:rPr>
          <w:rFonts w:ascii="Arial" w:eastAsia="Arial" w:hAnsi="Arial" w:cs="Arial"/>
          <w:sz w:val="24"/>
          <w:szCs w:val="24"/>
        </w:rPr>
        <w:t>15</w:t>
      </w:r>
    </w:p>
    <w:p w:rsidR="00550C02" w:rsidRPr="00FF6458" w:rsidRDefault="00550C02">
      <w:pPr>
        <w:spacing w:line="200" w:lineRule="exact"/>
        <w:rPr>
          <w:rFonts w:ascii="Symbol" w:eastAsia="Symbol" w:hAnsi="Symbol" w:cs="Symbol"/>
          <w:sz w:val="24"/>
          <w:szCs w:val="24"/>
        </w:rPr>
      </w:pPr>
    </w:p>
    <w:p w:rsidR="00550C02" w:rsidRPr="00FF6458" w:rsidRDefault="00550C02">
      <w:pPr>
        <w:spacing w:line="204" w:lineRule="exact"/>
        <w:rPr>
          <w:rFonts w:ascii="Symbol" w:eastAsia="Symbol" w:hAnsi="Symbol" w:cs="Symbol"/>
          <w:sz w:val="24"/>
          <w:szCs w:val="24"/>
        </w:rPr>
      </w:pPr>
    </w:p>
    <w:p w:rsidR="00550C02" w:rsidRPr="00FF6458" w:rsidRDefault="00582F8B">
      <w:pPr>
        <w:numPr>
          <w:ilvl w:val="0"/>
          <w:numId w:val="77"/>
        </w:numPr>
        <w:tabs>
          <w:tab w:val="left" w:pos="1340"/>
        </w:tabs>
        <w:spacing w:line="336" w:lineRule="auto"/>
        <w:ind w:left="1340" w:right="264" w:hanging="358"/>
        <w:rPr>
          <w:rFonts w:ascii="Symbol" w:eastAsia="Symbol" w:hAnsi="Symbol" w:cs="Symbol"/>
          <w:sz w:val="24"/>
          <w:szCs w:val="24"/>
        </w:rPr>
      </w:pPr>
      <w:r w:rsidRPr="00FF6458">
        <w:rPr>
          <w:rFonts w:ascii="Arial" w:eastAsia="Arial" w:hAnsi="Arial" w:cs="Arial"/>
          <w:sz w:val="24"/>
          <w:szCs w:val="24"/>
        </w:rPr>
        <w:t>Τράπεζα της Ελλάδος. (2015</w:t>
      </w:r>
      <w:r w:rsidR="00427C59" w:rsidRPr="00FF6458">
        <w:rPr>
          <w:rFonts w:ascii="Arial" w:eastAsia="Arial" w:hAnsi="Arial" w:cs="Arial"/>
          <w:sz w:val="24"/>
          <w:szCs w:val="24"/>
        </w:rPr>
        <w:t>) Νομισματική Πολιτική, Ενδιάμεση Έκθεση 20</w:t>
      </w:r>
      <w:r w:rsidR="009371AC" w:rsidRPr="00FF6458">
        <w:rPr>
          <w:rFonts w:ascii="Arial" w:eastAsia="Arial" w:hAnsi="Arial" w:cs="Arial"/>
          <w:sz w:val="24"/>
          <w:szCs w:val="24"/>
        </w:rPr>
        <w:t>15</w:t>
      </w:r>
    </w:p>
    <w:p w:rsidR="00550C02" w:rsidRPr="00FF6458" w:rsidRDefault="00550C02">
      <w:pPr>
        <w:spacing w:line="287" w:lineRule="exact"/>
        <w:rPr>
          <w:rFonts w:ascii="Symbol" w:eastAsia="Symbol" w:hAnsi="Symbol" w:cs="Symbol"/>
          <w:sz w:val="24"/>
          <w:szCs w:val="24"/>
        </w:rPr>
      </w:pPr>
    </w:p>
    <w:p w:rsidR="00550C02" w:rsidRPr="00FF6458" w:rsidRDefault="004A7475">
      <w:pPr>
        <w:numPr>
          <w:ilvl w:val="0"/>
          <w:numId w:val="77"/>
        </w:numPr>
        <w:tabs>
          <w:tab w:val="left" w:pos="1340"/>
        </w:tabs>
        <w:spacing w:line="333" w:lineRule="auto"/>
        <w:ind w:left="1340" w:right="264" w:hanging="358"/>
        <w:rPr>
          <w:rFonts w:ascii="Symbol" w:eastAsia="Symbol" w:hAnsi="Symbol" w:cs="Symbol"/>
          <w:sz w:val="24"/>
          <w:szCs w:val="24"/>
        </w:rPr>
      </w:pPr>
      <w:r>
        <w:rPr>
          <w:rFonts w:ascii="Arial" w:eastAsia="Arial" w:hAnsi="Arial" w:cs="Arial"/>
          <w:sz w:val="24"/>
          <w:szCs w:val="24"/>
        </w:rPr>
        <w:t>Μαλινδρέτος Π. (2001</w:t>
      </w:r>
      <w:r w:rsidR="00427C59" w:rsidRPr="00FF6458">
        <w:rPr>
          <w:rFonts w:ascii="Arial" w:eastAsia="Arial" w:hAnsi="Arial" w:cs="Arial"/>
          <w:sz w:val="24"/>
          <w:szCs w:val="24"/>
        </w:rPr>
        <w:t>) Επενδυτική επανάσταση, Εκδόσεις Παπαζήση, Αθήνα</w:t>
      </w:r>
    </w:p>
    <w:p w:rsidR="00550C02" w:rsidRPr="00FF6458" w:rsidRDefault="00550C02">
      <w:pPr>
        <w:spacing w:line="293" w:lineRule="exact"/>
        <w:rPr>
          <w:rFonts w:ascii="Symbol" w:eastAsia="Symbol" w:hAnsi="Symbol" w:cs="Symbol"/>
          <w:sz w:val="24"/>
          <w:szCs w:val="24"/>
        </w:rPr>
      </w:pPr>
    </w:p>
    <w:p w:rsidR="00550C02" w:rsidRPr="00FF6458" w:rsidRDefault="004A7475">
      <w:pPr>
        <w:numPr>
          <w:ilvl w:val="0"/>
          <w:numId w:val="77"/>
        </w:numPr>
        <w:tabs>
          <w:tab w:val="left" w:pos="1340"/>
        </w:tabs>
        <w:spacing w:line="333" w:lineRule="auto"/>
        <w:ind w:left="1340" w:right="264" w:hanging="358"/>
        <w:rPr>
          <w:rFonts w:ascii="Symbol" w:eastAsia="Symbol" w:hAnsi="Symbol" w:cs="Symbol"/>
          <w:sz w:val="24"/>
          <w:szCs w:val="24"/>
        </w:rPr>
      </w:pPr>
      <w:r>
        <w:rPr>
          <w:rFonts w:ascii="Arial" w:eastAsia="Arial" w:hAnsi="Arial" w:cs="Arial"/>
          <w:sz w:val="24"/>
          <w:szCs w:val="24"/>
        </w:rPr>
        <w:t>Μαλινδρέτου Β. (2002</w:t>
      </w:r>
      <w:r w:rsidR="00427C59" w:rsidRPr="00FF6458">
        <w:rPr>
          <w:rFonts w:ascii="Arial" w:eastAsia="Arial" w:hAnsi="Arial" w:cs="Arial"/>
          <w:sz w:val="24"/>
          <w:szCs w:val="24"/>
        </w:rPr>
        <w:t>) Σύγχρονα χρηματοοικονομικά προϊόντα, Εκδόσεις Παπαζήση, Αθήνα</w:t>
      </w:r>
    </w:p>
    <w:p w:rsidR="00550C02" w:rsidRPr="00FF6458" w:rsidRDefault="00550C02">
      <w:pPr>
        <w:spacing w:line="200"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87" w:lineRule="exact"/>
        <w:rPr>
          <w:sz w:val="20"/>
          <w:szCs w:val="20"/>
        </w:rPr>
      </w:pPr>
    </w:p>
    <w:p w:rsidR="00550C02" w:rsidRPr="00FF6458" w:rsidRDefault="00427C59">
      <w:pPr>
        <w:numPr>
          <w:ilvl w:val="0"/>
          <w:numId w:val="78"/>
        </w:numPr>
        <w:tabs>
          <w:tab w:val="left" w:pos="1340"/>
        </w:tabs>
        <w:spacing w:line="333" w:lineRule="auto"/>
        <w:ind w:left="1340" w:right="264" w:hanging="358"/>
        <w:rPr>
          <w:rFonts w:ascii="Symbol" w:eastAsia="Symbol" w:hAnsi="Symbol" w:cs="Symbol"/>
          <w:sz w:val="24"/>
          <w:szCs w:val="24"/>
        </w:rPr>
      </w:pPr>
      <w:r w:rsidRPr="00FF6458">
        <w:rPr>
          <w:rFonts w:ascii="Arial" w:eastAsia="Arial" w:hAnsi="Arial" w:cs="Arial"/>
          <w:sz w:val="24"/>
          <w:szCs w:val="24"/>
        </w:rPr>
        <w:t>Τράπεζα της Ελλάδος - Έκθε</w:t>
      </w:r>
      <w:r w:rsidR="00582F8B" w:rsidRPr="00FF6458">
        <w:rPr>
          <w:rFonts w:ascii="Arial" w:eastAsia="Arial" w:hAnsi="Arial" w:cs="Arial"/>
          <w:sz w:val="24"/>
          <w:szCs w:val="24"/>
        </w:rPr>
        <w:t>ση του Διοικητή για το Έτος 2015</w:t>
      </w:r>
      <w:r w:rsidRPr="00FF6458">
        <w:rPr>
          <w:rFonts w:ascii="Arial" w:eastAsia="Arial" w:hAnsi="Arial" w:cs="Arial"/>
          <w:sz w:val="24"/>
          <w:szCs w:val="24"/>
        </w:rPr>
        <w:t xml:space="preserve"> – Αθήνα 20</w:t>
      </w:r>
      <w:r w:rsidR="003A144C" w:rsidRPr="00FF6458">
        <w:rPr>
          <w:rFonts w:ascii="Arial" w:eastAsia="Arial" w:hAnsi="Arial" w:cs="Arial"/>
          <w:sz w:val="24"/>
          <w:szCs w:val="24"/>
        </w:rPr>
        <w:t>15</w:t>
      </w:r>
    </w:p>
    <w:p w:rsidR="00550C02" w:rsidRPr="00FF6458" w:rsidRDefault="00550C02">
      <w:pPr>
        <w:spacing w:line="262" w:lineRule="exact"/>
        <w:rPr>
          <w:rFonts w:ascii="Symbol" w:eastAsia="Symbol" w:hAnsi="Symbol" w:cs="Symbol"/>
          <w:sz w:val="24"/>
          <w:szCs w:val="24"/>
        </w:rPr>
      </w:pPr>
    </w:p>
    <w:p w:rsidR="00550C02" w:rsidRPr="00FF6458" w:rsidRDefault="00427C59">
      <w:pPr>
        <w:numPr>
          <w:ilvl w:val="0"/>
          <w:numId w:val="78"/>
        </w:numPr>
        <w:tabs>
          <w:tab w:val="left" w:pos="1340"/>
        </w:tabs>
        <w:ind w:left="1340" w:hanging="358"/>
        <w:rPr>
          <w:rFonts w:ascii="Symbol" w:eastAsia="Symbol" w:hAnsi="Symbol" w:cs="Symbol"/>
          <w:sz w:val="24"/>
          <w:szCs w:val="24"/>
        </w:rPr>
      </w:pPr>
      <w:r w:rsidRPr="00FF6458">
        <w:rPr>
          <w:rFonts w:ascii="Arial" w:eastAsia="Arial" w:hAnsi="Arial" w:cs="Arial"/>
          <w:sz w:val="24"/>
          <w:szCs w:val="24"/>
        </w:rPr>
        <w:t>Οικονομία &amp; Αγορές – Τόμος ΙΙΙ – Τεύχος 8 – Eurobank - Σεπτέμβριος</w:t>
      </w:r>
    </w:p>
    <w:p w:rsidR="00550C02" w:rsidRPr="00FF6458" w:rsidRDefault="00550C02">
      <w:pPr>
        <w:spacing w:line="139" w:lineRule="exact"/>
        <w:rPr>
          <w:rFonts w:ascii="Symbol" w:eastAsia="Symbol" w:hAnsi="Symbol" w:cs="Symbol"/>
          <w:sz w:val="24"/>
          <w:szCs w:val="24"/>
        </w:rPr>
      </w:pPr>
    </w:p>
    <w:p w:rsidR="00550C02" w:rsidRPr="00FF6458" w:rsidRDefault="00427C59">
      <w:pPr>
        <w:ind w:left="1340"/>
        <w:rPr>
          <w:rFonts w:ascii="Symbol" w:eastAsia="Symbol" w:hAnsi="Symbol" w:cs="Symbol"/>
          <w:sz w:val="24"/>
          <w:szCs w:val="24"/>
        </w:rPr>
      </w:pPr>
      <w:r w:rsidRPr="00FF6458">
        <w:rPr>
          <w:rFonts w:ascii="Arial" w:eastAsia="Arial" w:hAnsi="Arial" w:cs="Arial"/>
          <w:sz w:val="24"/>
          <w:szCs w:val="24"/>
        </w:rPr>
        <w:t>20</w:t>
      </w:r>
      <w:r w:rsidR="00582F8B" w:rsidRPr="00FF6458">
        <w:rPr>
          <w:rFonts w:ascii="Arial" w:eastAsia="Arial" w:hAnsi="Arial" w:cs="Arial"/>
          <w:sz w:val="24"/>
          <w:szCs w:val="24"/>
        </w:rPr>
        <w:t>15</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72" w:lineRule="exact"/>
        <w:rPr>
          <w:sz w:val="20"/>
          <w:szCs w:val="20"/>
        </w:rPr>
      </w:pPr>
    </w:p>
    <w:p w:rsidR="00550C02" w:rsidRPr="00FF6458" w:rsidRDefault="00550C02">
      <w:pPr>
        <w:sectPr w:rsidR="00550C02" w:rsidRPr="00FF6458">
          <w:pgSz w:w="11900" w:h="16838"/>
          <w:pgMar w:top="1440" w:right="1440" w:bottom="1440" w:left="1440" w:header="0" w:footer="0" w:gutter="0"/>
          <w:cols w:space="720" w:equalWidth="0">
            <w:col w:w="9024"/>
          </w:cols>
        </w:sectPr>
      </w:pPr>
    </w:p>
    <w:p w:rsidR="00550C02" w:rsidRPr="00FF6458" w:rsidRDefault="00550C02">
      <w:pPr>
        <w:spacing w:line="259" w:lineRule="exact"/>
        <w:rPr>
          <w:sz w:val="20"/>
          <w:szCs w:val="20"/>
        </w:rPr>
      </w:pPr>
    </w:p>
    <w:p w:rsidR="00550C02" w:rsidRPr="00FF6458" w:rsidRDefault="00427C59">
      <w:pPr>
        <w:ind w:left="260"/>
        <w:rPr>
          <w:sz w:val="20"/>
          <w:szCs w:val="20"/>
        </w:rPr>
      </w:pPr>
      <w:r w:rsidRPr="00FF6458">
        <w:rPr>
          <w:rFonts w:ascii="Arial" w:eastAsia="Arial" w:hAnsi="Arial" w:cs="Arial"/>
          <w:b/>
          <w:bCs/>
          <w:sz w:val="24"/>
          <w:szCs w:val="24"/>
        </w:rPr>
        <w:t>ΜΕΛΕΤΕΣ - ΈΡΕΥΝΕΣ</w:t>
      </w:r>
    </w:p>
    <w:p w:rsidR="00550C02" w:rsidRPr="00FF6458" w:rsidRDefault="00550C02">
      <w:pPr>
        <w:spacing w:line="200" w:lineRule="exact"/>
        <w:rPr>
          <w:sz w:val="20"/>
          <w:szCs w:val="20"/>
        </w:rPr>
      </w:pPr>
    </w:p>
    <w:p w:rsidR="00550C02" w:rsidRPr="00FF6458" w:rsidRDefault="00550C02">
      <w:pPr>
        <w:spacing w:line="204" w:lineRule="exact"/>
        <w:rPr>
          <w:sz w:val="20"/>
          <w:szCs w:val="20"/>
        </w:rPr>
      </w:pPr>
    </w:p>
    <w:p w:rsidR="00550C02" w:rsidRPr="00FF6458" w:rsidRDefault="003A144C">
      <w:pPr>
        <w:numPr>
          <w:ilvl w:val="0"/>
          <w:numId w:val="79"/>
        </w:numPr>
        <w:tabs>
          <w:tab w:val="left" w:pos="2060"/>
        </w:tabs>
        <w:spacing w:line="333" w:lineRule="auto"/>
        <w:ind w:left="2060" w:right="264" w:hanging="358"/>
        <w:rPr>
          <w:rFonts w:ascii="Symbol" w:eastAsia="Symbol" w:hAnsi="Symbol" w:cs="Symbol"/>
          <w:sz w:val="24"/>
          <w:szCs w:val="24"/>
        </w:rPr>
      </w:pPr>
      <w:r w:rsidRPr="00FF6458">
        <w:rPr>
          <w:rFonts w:ascii="Arial" w:eastAsia="Arial" w:hAnsi="Arial" w:cs="Arial"/>
          <w:sz w:val="24"/>
          <w:szCs w:val="24"/>
        </w:rPr>
        <w:t>Τράπεζα της Ελλάδος. (2015</w:t>
      </w:r>
      <w:r w:rsidR="00427C59" w:rsidRPr="00FF6458">
        <w:rPr>
          <w:rFonts w:ascii="Arial" w:eastAsia="Arial" w:hAnsi="Arial" w:cs="Arial"/>
          <w:sz w:val="24"/>
          <w:szCs w:val="24"/>
        </w:rPr>
        <w:t>) Νομισματική Πολιτική, Ενδιάμεση έκθεση 20</w:t>
      </w:r>
      <w:r w:rsidRPr="00FF6458">
        <w:rPr>
          <w:rFonts w:ascii="Arial" w:eastAsia="Arial" w:hAnsi="Arial" w:cs="Arial"/>
          <w:sz w:val="24"/>
          <w:szCs w:val="24"/>
        </w:rPr>
        <w:t>15</w:t>
      </w:r>
    </w:p>
    <w:p w:rsidR="00550C02" w:rsidRPr="00FF6458" w:rsidRDefault="00550C02">
      <w:pPr>
        <w:spacing w:line="293" w:lineRule="exact"/>
        <w:rPr>
          <w:rFonts w:ascii="Symbol" w:eastAsia="Symbol" w:hAnsi="Symbol" w:cs="Symbol"/>
          <w:sz w:val="24"/>
          <w:szCs w:val="24"/>
        </w:rPr>
      </w:pPr>
    </w:p>
    <w:p w:rsidR="00550C02" w:rsidRPr="00FF6458" w:rsidRDefault="003A144C">
      <w:pPr>
        <w:numPr>
          <w:ilvl w:val="0"/>
          <w:numId w:val="79"/>
        </w:numPr>
        <w:tabs>
          <w:tab w:val="left" w:pos="2060"/>
        </w:tabs>
        <w:spacing w:line="333" w:lineRule="auto"/>
        <w:ind w:left="2060" w:right="264" w:hanging="358"/>
        <w:rPr>
          <w:rFonts w:ascii="Symbol" w:eastAsia="Symbol" w:hAnsi="Symbol" w:cs="Symbol"/>
          <w:sz w:val="24"/>
          <w:szCs w:val="24"/>
        </w:rPr>
      </w:pPr>
      <w:r w:rsidRPr="00FF6458">
        <w:rPr>
          <w:rFonts w:ascii="Arial" w:eastAsia="Arial" w:hAnsi="Arial" w:cs="Arial"/>
          <w:sz w:val="24"/>
          <w:szCs w:val="24"/>
        </w:rPr>
        <w:t>Νομική βιβλιοθήκη.(2015</w:t>
      </w:r>
      <w:r w:rsidR="00427C59" w:rsidRPr="00FF6458">
        <w:rPr>
          <w:rFonts w:ascii="Arial" w:eastAsia="Arial" w:hAnsi="Arial" w:cs="Arial"/>
          <w:sz w:val="24"/>
          <w:szCs w:val="24"/>
        </w:rPr>
        <w:t>) Ενιαία εποπτεία του χρηματοπιστωτικού τομέα - Τιτλοποίηση απαιτήσεων, Αθήνα</w:t>
      </w:r>
    </w:p>
    <w:p w:rsidR="00550C02" w:rsidRPr="00FF6458" w:rsidRDefault="00550C02">
      <w:pPr>
        <w:spacing w:line="265" w:lineRule="exact"/>
        <w:rPr>
          <w:rFonts w:ascii="Symbol" w:eastAsia="Symbol" w:hAnsi="Symbol" w:cs="Symbol"/>
          <w:sz w:val="24"/>
          <w:szCs w:val="24"/>
        </w:rPr>
      </w:pPr>
    </w:p>
    <w:p w:rsidR="00550C02" w:rsidRPr="00FF6458" w:rsidRDefault="00427C59">
      <w:pPr>
        <w:numPr>
          <w:ilvl w:val="0"/>
          <w:numId w:val="79"/>
        </w:numPr>
        <w:tabs>
          <w:tab w:val="left" w:pos="2060"/>
        </w:tabs>
        <w:ind w:left="2060" w:hanging="358"/>
        <w:rPr>
          <w:rFonts w:ascii="Symbol" w:eastAsia="Symbol" w:hAnsi="Symbol" w:cs="Symbol"/>
          <w:sz w:val="24"/>
          <w:szCs w:val="24"/>
        </w:rPr>
      </w:pPr>
      <w:r w:rsidRPr="00FF6458">
        <w:rPr>
          <w:rFonts w:ascii="Arial" w:eastAsia="Arial" w:hAnsi="Arial" w:cs="Arial"/>
          <w:sz w:val="24"/>
          <w:szCs w:val="24"/>
        </w:rPr>
        <w:t>Ε</w:t>
      </w:r>
      <w:r w:rsidR="003A144C" w:rsidRPr="00FF6458">
        <w:rPr>
          <w:rFonts w:ascii="Arial" w:eastAsia="Arial" w:hAnsi="Arial" w:cs="Arial"/>
          <w:sz w:val="24"/>
          <w:szCs w:val="24"/>
        </w:rPr>
        <w:t>υρωπαϊκή Κεντρική Τράπεζα. (2015</w:t>
      </w:r>
      <w:r w:rsidRPr="00FF6458">
        <w:rPr>
          <w:rFonts w:ascii="Arial" w:eastAsia="Arial" w:hAnsi="Arial" w:cs="Arial"/>
          <w:sz w:val="24"/>
          <w:szCs w:val="24"/>
        </w:rPr>
        <w:t>) - Ετήσια Έκθεση 2007</w:t>
      </w:r>
    </w:p>
    <w:p w:rsidR="00550C02" w:rsidRPr="00FF6458" w:rsidRDefault="00550C02">
      <w:pPr>
        <w:spacing w:line="375" w:lineRule="exact"/>
        <w:rPr>
          <w:rFonts w:ascii="Symbol" w:eastAsia="Symbol" w:hAnsi="Symbol" w:cs="Symbol"/>
          <w:sz w:val="24"/>
          <w:szCs w:val="24"/>
        </w:rPr>
      </w:pPr>
    </w:p>
    <w:p w:rsidR="00550C02" w:rsidRPr="00FF6458" w:rsidRDefault="00427C59">
      <w:pPr>
        <w:numPr>
          <w:ilvl w:val="0"/>
          <w:numId w:val="79"/>
        </w:numPr>
        <w:tabs>
          <w:tab w:val="left" w:pos="2060"/>
        </w:tabs>
        <w:ind w:left="2060" w:hanging="358"/>
        <w:rPr>
          <w:rFonts w:ascii="Symbol" w:eastAsia="Symbol" w:hAnsi="Symbol" w:cs="Symbol"/>
          <w:sz w:val="24"/>
          <w:szCs w:val="24"/>
        </w:rPr>
      </w:pPr>
      <w:r w:rsidRPr="00FF6458">
        <w:rPr>
          <w:rFonts w:ascii="Arial" w:eastAsia="Arial" w:hAnsi="Arial" w:cs="Arial"/>
          <w:sz w:val="24"/>
          <w:szCs w:val="24"/>
        </w:rPr>
        <w:t>Ε</w:t>
      </w:r>
      <w:r w:rsidR="003A144C" w:rsidRPr="00FF6458">
        <w:rPr>
          <w:rFonts w:ascii="Arial" w:eastAsia="Arial" w:hAnsi="Arial" w:cs="Arial"/>
          <w:sz w:val="24"/>
          <w:szCs w:val="24"/>
        </w:rPr>
        <w:t>υρωπαϊκή Κεντρική Τράπεζα. (2015</w:t>
      </w:r>
      <w:r w:rsidRPr="00FF6458">
        <w:rPr>
          <w:rFonts w:ascii="Arial" w:eastAsia="Arial" w:hAnsi="Arial" w:cs="Arial"/>
          <w:sz w:val="24"/>
          <w:szCs w:val="24"/>
        </w:rPr>
        <w:t>) - Ετήσια Έκθεση 2006</w:t>
      </w:r>
    </w:p>
    <w:p w:rsidR="00550C02" w:rsidRPr="00FF6458" w:rsidRDefault="00550C02">
      <w:pPr>
        <w:spacing w:line="200" w:lineRule="exact"/>
        <w:rPr>
          <w:rFonts w:ascii="Symbol" w:eastAsia="Symbol" w:hAnsi="Symbol" w:cs="Symbol"/>
          <w:sz w:val="24"/>
          <w:szCs w:val="24"/>
        </w:rPr>
      </w:pPr>
    </w:p>
    <w:p w:rsidR="00550C02" w:rsidRPr="00FF6458" w:rsidRDefault="00550C02">
      <w:pPr>
        <w:spacing w:line="204" w:lineRule="exact"/>
        <w:rPr>
          <w:rFonts w:ascii="Symbol" w:eastAsia="Symbol" w:hAnsi="Symbol" w:cs="Symbol"/>
          <w:sz w:val="24"/>
          <w:szCs w:val="24"/>
        </w:rPr>
      </w:pPr>
    </w:p>
    <w:p w:rsidR="00550C02" w:rsidRPr="00FF6458" w:rsidRDefault="00427C59">
      <w:pPr>
        <w:numPr>
          <w:ilvl w:val="0"/>
          <w:numId w:val="79"/>
        </w:numPr>
        <w:tabs>
          <w:tab w:val="left" w:pos="2060"/>
        </w:tabs>
        <w:spacing w:line="333" w:lineRule="auto"/>
        <w:ind w:left="2060" w:right="244" w:hanging="358"/>
        <w:rPr>
          <w:rFonts w:ascii="Symbol" w:eastAsia="Symbol" w:hAnsi="Symbol" w:cs="Symbol"/>
          <w:sz w:val="24"/>
          <w:szCs w:val="24"/>
        </w:rPr>
      </w:pPr>
      <w:r w:rsidRPr="00FF6458">
        <w:rPr>
          <w:rFonts w:ascii="Arial" w:eastAsia="Arial" w:hAnsi="Arial" w:cs="Arial"/>
          <w:sz w:val="24"/>
          <w:szCs w:val="24"/>
        </w:rPr>
        <w:t>Τράπεζα της Ελλάδος. (</w:t>
      </w:r>
      <w:r w:rsidR="003A144C" w:rsidRPr="00FF6458">
        <w:rPr>
          <w:rFonts w:ascii="Arial" w:eastAsia="Arial" w:hAnsi="Arial" w:cs="Arial"/>
          <w:sz w:val="24"/>
          <w:szCs w:val="24"/>
        </w:rPr>
        <w:t>2015</w:t>
      </w:r>
      <w:r w:rsidRPr="00FF6458">
        <w:rPr>
          <w:rFonts w:ascii="Arial" w:eastAsia="Arial" w:hAnsi="Arial" w:cs="Arial"/>
          <w:sz w:val="24"/>
          <w:szCs w:val="24"/>
        </w:rPr>
        <w:t>) Νομισματική Πολιτική 2006 - 20</w:t>
      </w:r>
      <w:r w:rsidR="00372518">
        <w:rPr>
          <w:rFonts w:ascii="Arial" w:eastAsia="Arial" w:hAnsi="Arial" w:cs="Arial"/>
          <w:sz w:val="24"/>
          <w:szCs w:val="24"/>
        </w:rPr>
        <w:t>15</w:t>
      </w:r>
    </w:p>
    <w:p w:rsidR="00550C02" w:rsidRPr="00FF6458" w:rsidRDefault="00550C02">
      <w:pPr>
        <w:spacing w:line="293" w:lineRule="exact"/>
        <w:rPr>
          <w:rFonts w:ascii="Symbol" w:eastAsia="Symbol" w:hAnsi="Symbol" w:cs="Symbol"/>
          <w:sz w:val="24"/>
          <w:szCs w:val="24"/>
        </w:rPr>
      </w:pPr>
    </w:p>
    <w:p w:rsidR="00550C02" w:rsidRPr="00FF6458" w:rsidRDefault="00427C59">
      <w:pPr>
        <w:numPr>
          <w:ilvl w:val="0"/>
          <w:numId w:val="79"/>
        </w:numPr>
        <w:tabs>
          <w:tab w:val="left" w:pos="2060"/>
        </w:tabs>
        <w:spacing w:line="333" w:lineRule="auto"/>
        <w:ind w:left="2060" w:right="264" w:hanging="358"/>
        <w:rPr>
          <w:rFonts w:ascii="Symbol" w:eastAsia="Symbol" w:hAnsi="Symbol" w:cs="Symbol"/>
          <w:sz w:val="24"/>
          <w:szCs w:val="24"/>
        </w:rPr>
      </w:pPr>
      <w:r w:rsidRPr="00FF6458">
        <w:rPr>
          <w:rFonts w:ascii="Arial" w:eastAsia="Arial" w:hAnsi="Arial" w:cs="Arial"/>
          <w:sz w:val="24"/>
          <w:szCs w:val="24"/>
        </w:rPr>
        <w:t>Τράπεζα της Ελλάδος. (</w:t>
      </w:r>
      <w:r w:rsidR="003A144C" w:rsidRPr="00FF6458">
        <w:rPr>
          <w:rFonts w:ascii="Arial" w:eastAsia="Arial" w:hAnsi="Arial" w:cs="Arial"/>
          <w:sz w:val="24"/>
          <w:szCs w:val="24"/>
        </w:rPr>
        <w:t>2015</w:t>
      </w:r>
      <w:r w:rsidRPr="00FF6458">
        <w:rPr>
          <w:rFonts w:ascii="Arial" w:eastAsia="Arial" w:hAnsi="Arial" w:cs="Arial"/>
          <w:sz w:val="24"/>
          <w:szCs w:val="24"/>
        </w:rPr>
        <w:t>) Νομισματική Πολιτική, Ενδιάμεση Έκθεση 20</w:t>
      </w:r>
      <w:r w:rsidR="003A144C" w:rsidRPr="00FF6458">
        <w:rPr>
          <w:rFonts w:ascii="Arial" w:eastAsia="Arial" w:hAnsi="Arial" w:cs="Arial"/>
          <w:sz w:val="24"/>
          <w:szCs w:val="24"/>
        </w:rPr>
        <w:t>15</w:t>
      </w:r>
    </w:p>
    <w:p w:rsidR="00550C02" w:rsidRPr="00FF6458" w:rsidRDefault="00550C02">
      <w:pPr>
        <w:spacing w:line="265" w:lineRule="exact"/>
        <w:rPr>
          <w:rFonts w:ascii="Symbol" w:eastAsia="Symbol" w:hAnsi="Symbol" w:cs="Symbol"/>
          <w:sz w:val="24"/>
          <w:szCs w:val="24"/>
        </w:rPr>
      </w:pPr>
    </w:p>
    <w:p w:rsidR="00550C02" w:rsidRPr="00FF6458" w:rsidRDefault="003A144C">
      <w:pPr>
        <w:numPr>
          <w:ilvl w:val="0"/>
          <w:numId w:val="79"/>
        </w:numPr>
        <w:tabs>
          <w:tab w:val="left" w:pos="2060"/>
        </w:tabs>
        <w:ind w:left="2060" w:hanging="358"/>
        <w:rPr>
          <w:rFonts w:ascii="Symbol" w:eastAsia="Symbol" w:hAnsi="Symbol" w:cs="Symbol"/>
          <w:sz w:val="24"/>
          <w:szCs w:val="24"/>
        </w:rPr>
      </w:pPr>
      <w:r w:rsidRPr="00FF6458">
        <w:rPr>
          <w:rFonts w:ascii="Arial" w:eastAsia="Arial" w:hAnsi="Arial" w:cs="Arial"/>
          <w:sz w:val="24"/>
          <w:szCs w:val="24"/>
        </w:rPr>
        <w:t>H Ελληνική Οικονομία 03/2015</w:t>
      </w:r>
      <w:r w:rsidR="00427C59" w:rsidRPr="00FF6458">
        <w:rPr>
          <w:rFonts w:ascii="Arial" w:eastAsia="Arial" w:hAnsi="Arial" w:cs="Arial"/>
          <w:sz w:val="24"/>
          <w:szCs w:val="24"/>
        </w:rPr>
        <w:t xml:space="preserve"> – ΙΟΒΕ – Σεπτέμβριος 20</w:t>
      </w:r>
      <w:r w:rsidR="004A7475">
        <w:rPr>
          <w:rFonts w:ascii="Arial" w:eastAsia="Arial" w:hAnsi="Arial" w:cs="Arial"/>
          <w:sz w:val="24"/>
          <w:szCs w:val="24"/>
        </w:rPr>
        <w:t>15</w:t>
      </w:r>
    </w:p>
    <w:p w:rsidR="00550C02" w:rsidRPr="00FF6458" w:rsidRDefault="00550C02">
      <w:pPr>
        <w:spacing w:line="375" w:lineRule="exact"/>
        <w:rPr>
          <w:rFonts w:ascii="Symbol" w:eastAsia="Symbol" w:hAnsi="Symbol" w:cs="Symbol"/>
          <w:sz w:val="24"/>
          <w:szCs w:val="24"/>
        </w:rPr>
      </w:pPr>
    </w:p>
    <w:p w:rsidR="00550C02" w:rsidRPr="00FF6458" w:rsidRDefault="00427C59">
      <w:pPr>
        <w:numPr>
          <w:ilvl w:val="0"/>
          <w:numId w:val="79"/>
        </w:numPr>
        <w:tabs>
          <w:tab w:val="left" w:pos="2060"/>
        </w:tabs>
        <w:ind w:left="2060" w:hanging="358"/>
        <w:rPr>
          <w:rFonts w:ascii="Symbol" w:eastAsia="Symbol" w:hAnsi="Symbol" w:cs="Symbol"/>
          <w:sz w:val="24"/>
          <w:szCs w:val="24"/>
        </w:rPr>
      </w:pPr>
      <w:r w:rsidRPr="00FF6458">
        <w:rPr>
          <w:rFonts w:ascii="Arial" w:eastAsia="Arial" w:hAnsi="Arial" w:cs="Arial"/>
          <w:sz w:val="24"/>
          <w:szCs w:val="24"/>
        </w:rPr>
        <w:t>Αποτέλεσμα  έρευνας  οικονομικής  συγκυρίας   -  Οκτώβριος</w:t>
      </w:r>
    </w:p>
    <w:p w:rsidR="00550C02" w:rsidRPr="00FF6458" w:rsidRDefault="00550C02">
      <w:pPr>
        <w:spacing w:line="136" w:lineRule="exact"/>
        <w:rPr>
          <w:rFonts w:ascii="Symbol" w:eastAsia="Symbol" w:hAnsi="Symbol" w:cs="Symbol"/>
          <w:sz w:val="24"/>
          <w:szCs w:val="24"/>
        </w:rPr>
      </w:pPr>
    </w:p>
    <w:p w:rsidR="00550C02" w:rsidRPr="00FF6458" w:rsidRDefault="00427C59">
      <w:pPr>
        <w:ind w:left="2060"/>
        <w:rPr>
          <w:rFonts w:ascii="Symbol" w:eastAsia="Symbol" w:hAnsi="Symbol" w:cs="Symbol"/>
          <w:sz w:val="24"/>
          <w:szCs w:val="24"/>
        </w:rPr>
      </w:pPr>
      <w:r w:rsidRPr="00FF6458">
        <w:rPr>
          <w:rFonts w:ascii="Arial" w:eastAsia="Arial" w:hAnsi="Arial" w:cs="Arial"/>
          <w:sz w:val="24"/>
          <w:szCs w:val="24"/>
        </w:rPr>
        <w:t>2008</w:t>
      </w:r>
    </w:p>
    <w:p w:rsidR="00550C02" w:rsidRPr="00FF6458" w:rsidRDefault="00550C02">
      <w:pPr>
        <w:spacing w:line="375" w:lineRule="exact"/>
        <w:rPr>
          <w:rFonts w:ascii="Symbol" w:eastAsia="Symbol" w:hAnsi="Symbol" w:cs="Symbol"/>
          <w:sz w:val="24"/>
          <w:szCs w:val="24"/>
        </w:rPr>
      </w:pPr>
    </w:p>
    <w:p w:rsidR="00550C02" w:rsidRPr="00FF6458" w:rsidRDefault="00427C59">
      <w:pPr>
        <w:numPr>
          <w:ilvl w:val="0"/>
          <w:numId w:val="79"/>
        </w:numPr>
        <w:tabs>
          <w:tab w:val="left" w:pos="2060"/>
        </w:tabs>
        <w:ind w:left="2060" w:hanging="358"/>
        <w:rPr>
          <w:rFonts w:ascii="Symbol" w:eastAsia="Symbol" w:hAnsi="Symbol" w:cs="Symbol"/>
          <w:sz w:val="24"/>
          <w:szCs w:val="24"/>
        </w:rPr>
      </w:pPr>
      <w:r w:rsidRPr="00FF6458">
        <w:rPr>
          <w:rFonts w:ascii="Arial" w:eastAsia="Arial" w:hAnsi="Arial" w:cs="Arial"/>
          <w:sz w:val="24"/>
          <w:szCs w:val="24"/>
        </w:rPr>
        <w:t>Τράπεζα της Ελλάδος  - Έκθεση του Διοικητή για το Έτος 20</w:t>
      </w:r>
      <w:r w:rsidR="008B581E" w:rsidRPr="00FF6458">
        <w:rPr>
          <w:rFonts w:ascii="Arial" w:eastAsia="Arial" w:hAnsi="Arial" w:cs="Arial"/>
          <w:sz w:val="24"/>
          <w:szCs w:val="24"/>
        </w:rPr>
        <w:t>15</w:t>
      </w:r>
    </w:p>
    <w:p w:rsidR="00550C02" w:rsidRPr="00FF6458" w:rsidRDefault="00550C02">
      <w:pPr>
        <w:spacing w:line="139" w:lineRule="exact"/>
        <w:rPr>
          <w:rFonts w:ascii="Symbol" w:eastAsia="Symbol" w:hAnsi="Symbol" w:cs="Symbol"/>
          <w:sz w:val="24"/>
          <w:szCs w:val="24"/>
        </w:rPr>
      </w:pPr>
    </w:p>
    <w:p w:rsidR="00550C02" w:rsidRPr="00FF6458" w:rsidRDefault="00427C59">
      <w:pPr>
        <w:ind w:left="2060"/>
        <w:rPr>
          <w:rFonts w:ascii="Symbol" w:eastAsia="Symbol" w:hAnsi="Symbol" w:cs="Symbol"/>
          <w:sz w:val="24"/>
          <w:szCs w:val="24"/>
        </w:rPr>
      </w:pPr>
      <w:r w:rsidRPr="00FF6458">
        <w:rPr>
          <w:rFonts w:ascii="Arial" w:eastAsia="Arial" w:hAnsi="Arial" w:cs="Arial"/>
          <w:sz w:val="24"/>
          <w:szCs w:val="24"/>
        </w:rPr>
        <w:t>– Αθήνα 20</w:t>
      </w:r>
      <w:r w:rsidR="003A144C" w:rsidRPr="00FF6458">
        <w:rPr>
          <w:rFonts w:ascii="Arial" w:eastAsia="Arial" w:hAnsi="Arial" w:cs="Arial"/>
          <w:sz w:val="24"/>
          <w:szCs w:val="24"/>
        </w:rPr>
        <w:t>15</w:t>
      </w:r>
    </w:p>
    <w:p w:rsidR="00550C02" w:rsidRPr="00FF6458" w:rsidRDefault="00550C02">
      <w:pPr>
        <w:spacing w:line="200" w:lineRule="exact"/>
        <w:rPr>
          <w:rFonts w:ascii="Symbol" w:eastAsia="Symbol" w:hAnsi="Symbol" w:cs="Symbol"/>
          <w:sz w:val="24"/>
          <w:szCs w:val="24"/>
        </w:rPr>
      </w:pPr>
    </w:p>
    <w:p w:rsidR="00550C02" w:rsidRPr="00FF6458" w:rsidRDefault="00550C02">
      <w:pPr>
        <w:spacing w:line="204" w:lineRule="exact"/>
        <w:rPr>
          <w:rFonts w:ascii="Symbol" w:eastAsia="Symbol" w:hAnsi="Symbol" w:cs="Symbol"/>
          <w:sz w:val="24"/>
          <w:szCs w:val="24"/>
        </w:rPr>
      </w:pPr>
    </w:p>
    <w:p w:rsidR="00550C02" w:rsidRPr="00FF6458" w:rsidRDefault="00427C59">
      <w:pPr>
        <w:numPr>
          <w:ilvl w:val="0"/>
          <w:numId w:val="79"/>
        </w:numPr>
        <w:tabs>
          <w:tab w:val="left" w:pos="2060"/>
        </w:tabs>
        <w:spacing w:line="334" w:lineRule="auto"/>
        <w:ind w:left="2060" w:right="264" w:hanging="358"/>
        <w:rPr>
          <w:rFonts w:ascii="Symbol" w:eastAsia="Symbol" w:hAnsi="Symbol" w:cs="Symbol"/>
          <w:sz w:val="24"/>
          <w:szCs w:val="24"/>
        </w:rPr>
      </w:pPr>
      <w:r w:rsidRPr="00FF6458">
        <w:rPr>
          <w:rFonts w:ascii="Arial" w:eastAsia="Arial" w:hAnsi="Arial" w:cs="Arial"/>
          <w:sz w:val="24"/>
          <w:szCs w:val="24"/>
        </w:rPr>
        <w:t>Οικονομία &amp; Αγορές – Τόμος ΙΙΙ – Τεύχος 8 – Eurobank - Σεπτέμβριος 20</w:t>
      </w:r>
      <w:r w:rsidR="003A144C" w:rsidRPr="00FF6458">
        <w:rPr>
          <w:rFonts w:ascii="Arial" w:eastAsia="Arial" w:hAnsi="Arial" w:cs="Arial"/>
          <w:sz w:val="24"/>
          <w:szCs w:val="24"/>
        </w:rPr>
        <w:t>15</w:t>
      </w:r>
    </w:p>
    <w:p w:rsidR="00550C02" w:rsidRPr="00FF6458" w:rsidRDefault="00550C02">
      <w:pPr>
        <w:spacing w:line="292" w:lineRule="exact"/>
        <w:rPr>
          <w:rFonts w:ascii="Symbol" w:eastAsia="Symbol" w:hAnsi="Symbol" w:cs="Symbol"/>
          <w:sz w:val="24"/>
          <w:szCs w:val="24"/>
        </w:rPr>
      </w:pPr>
    </w:p>
    <w:p w:rsidR="00550C02" w:rsidRPr="00FF6458" w:rsidRDefault="00427C59">
      <w:pPr>
        <w:numPr>
          <w:ilvl w:val="0"/>
          <w:numId w:val="79"/>
        </w:numPr>
        <w:tabs>
          <w:tab w:val="left" w:pos="2060"/>
        </w:tabs>
        <w:spacing w:line="333" w:lineRule="auto"/>
        <w:ind w:left="2060" w:right="264" w:hanging="358"/>
        <w:rPr>
          <w:rFonts w:ascii="Symbol" w:eastAsia="Symbol" w:hAnsi="Symbol" w:cs="Symbol"/>
          <w:sz w:val="24"/>
          <w:szCs w:val="24"/>
        </w:rPr>
      </w:pPr>
      <w:r w:rsidRPr="00FF6458">
        <w:rPr>
          <w:rFonts w:ascii="Arial" w:eastAsia="Arial" w:hAnsi="Arial" w:cs="Arial"/>
          <w:sz w:val="24"/>
          <w:szCs w:val="24"/>
        </w:rPr>
        <w:t xml:space="preserve">Τσιλιμιγκρά Ε. (2011), Η μετανάστευση των νέων "φαντάζει" διέξοδος στην ανεργία, </w:t>
      </w:r>
      <w:r w:rsidRPr="00FF6458">
        <w:rPr>
          <w:rFonts w:ascii="Arial" w:eastAsia="Arial" w:hAnsi="Arial" w:cs="Arial"/>
          <w:sz w:val="24"/>
          <w:szCs w:val="24"/>
          <w:u w:val="single"/>
        </w:rPr>
        <w:t>http://idec.gr/iier/new/metanasteusi.pdf</w:t>
      </w:r>
    </w:p>
    <w:p w:rsidR="00550C02" w:rsidRPr="00FF6458" w:rsidRDefault="00550C02">
      <w:pPr>
        <w:spacing w:line="293" w:lineRule="exact"/>
        <w:rPr>
          <w:rFonts w:ascii="Symbol" w:eastAsia="Symbol" w:hAnsi="Symbol" w:cs="Symbol"/>
          <w:sz w:val="24"/>
          <w:szCs w:val="24"/>
        </w:rPr>
      </w:pPr>
    </w:p>
    <w:p w:rsidR="00550C02" w:rsidRPr="00FF6458" w:rsidRDefault="00427C59">
      <w:pPr>
        <w:numPr>
          <w:ilvl w:val="0"/>
          <w:numId w:val="79"/>
        </w:numPr>
        <w:tabs>
          <w:tab w:val="left" w:pos="2060"/>
        </w:tabs>
        <w:spacing w:line="333" w:lineRule="auto"/>
        <w:ind w:left="2060" w:right="264" w:hanging="358"/>
        <w:jc w:val="both"/>
        <w:rPr>
          <w:rFonts w:ascii="Symbol" w:eastAsia="Symbol" w:hAnsi="Symbol" w:cs="Symbol"/>
          <w:sz w:val="24"/>
          <w:szCs w:val="24"/>
        </w:rPr>
      </w:pPr>
      <w:r w:rsidRPr="00FF6458">
        <w:rPr>
          <w:rFonts w:ascii="Arial" w:eastAsia="Arial" w:hAnsi="Arial" w:cs="Arial"/>
          <w:sz w:val="24"/>
          <w:szCs w:val="24"/>
        </w:rPr>
        <w:t>Στήριξη των εργαζόμενων νέων κατά την περίοδο της κρίσης: η συνεισφορά των ινωνικών εταίρων και των δημόσιων αρχών</w:t>
      </w:r>
    </w:p>
    <w:p w:rsidR="00550C02" w:rsidRPr="00FF6458" w:rsidRDefault="00550C02">
      <w:pPr>
        <w:spacing w:line="24" w:lineRule="exact"/>
        <w:rPr>
          <w:sz w:val="20"/>
          <w:szCs w:val="20"/>
        </w:rPr>
      </w:pPr>
    </w:p>
    <w:p w:rsidR="00550C02" w:rsidRPr="00F04027" w:rsidRDefault="00427C59" w:rsidP="00F04027">
      <w:pPr>
        <w:ind w:left="2060"/>
        <w:rPr>
          <w:sz w:val="20"/>
          <w:szCs w:val="20"/>
        </w:rPr>
        <w:sectPr w:rsidR="00550C02" w:rsidRPr="00F04027">
          <w:pgSz w:w="11900" w:h="16838"/>
          <w:pgMar w:top="1440" w:right="1440" w:bottom="1440" w:left="1440" w:header="0" w:footer="0" w:gutter="0"/>
          <w:cols w:space="720" w:equalWidth="0">
            <w:col w:w="9024"/>
          </w:cols>
        </w:sectPr>
      </w:pPr>
      <w:r w:rsidRPr="00FF6458">
        <w:rPr>
          <w:rFonts w:ascii="Arial" w:eastAsia="Arial" w:hAnsi="Arial" w:cs="Arial"/>
          <w:sz w:val="24"/>
          <w:szCs w:val="24"/>
        </w:rPr>
        <w:t>Συνοπτική παρουσίαση, Ευρωπαϊκό Ίδρυμα για τη Βελτίωση</w:t>
      </w:r>
      <w:r w:rsidR="000F7861">
        <w:rPr>
          <w:rFonts w:ascii="Arial" w:eastAsia="Arial" w:hAnsi="Arial" w:cs="Arial"/>
          <w:sz w:val="24"/>
          <w:szCs w:val="24"/>
        </w:rPr>
        <w:t xml:space="preserve"> </w:t>
      </w:r>
      <w:r w:rsidR="000F7861" w:rsidRPr="00FF6458">
        <w:rPr>
          <w:rFonts w:ascii="Arial" w:eastAsia="Arial" w:hAnsi="Arial" w:cs="Arial"/>
          <w:sz w:val="24"/>
          <w:szCs w:val="24"/>
        </w:rPr>
        <w:t>των Συνθηκών Διαβιώσεως και Εργασίας</w:t>
      </w:r>
    </w:p>
    <w:p w:rsidR="00550C02" w:rsidRPr="00FF6458" w:rsidRDefault="00550C02" w:rsidP="00F04027">
      <w:pPr>
        <w:tabs>
          <w:tab w:val="left" w:pos="2366"/>
        </w:tabs>
        <w:rPr>
          <w:sz w:val="20"/>
          <w:szCs w:val="20"/>
        </w:rPr>
      </w:pPr>
    </w:p>
    <w:p w:rsidR="00550C02" w:rsidRPr="00FF6458" w:rsidRDefault="00550C02">
      <w:pPr>
        <w:spacing w:line="299" w:lineRule="exact"/>
        <w:rPr>
          <w:sz w:val="20"/>
          <w:szCs w:val="20"/>
        </w:rPr>
      </w:pPr>
    </w:p>
    <w:p w:rsidR="00550C02" w:rsidRPr="00FF6458" w:rsidRDefault="00427C59">
      <w:pPr>
        <w:ind w:left="260"/>
        <w:rPr>
          <w:sz w:val="20"/>
          <w:szCs w:val="20"/>
        </w:rPr>
      </w:pPr>
      <w:r w:rsidRPr="00FF6458">
        <w:rPr>
          <w:b/>
          <w:bCs/>
          <w:sz w:val="28"/>
          <w:szCs w:val="28"/>
        </w:rPr>
        <w:t>ΔΙΑΔΙΚΤΥΟ</w:t>
      </w:r>
    </w:p>
    <w:p w:rsidR="00550C02" w:rsidRPr="00FF6458" w:rsidRDefault="00550C02">
      <w:pPr>
        <w:spacing w:line="399" w:lineRule="exact"/>
        <w:rPr>
          <w:sz w:val="20"/>
          <w:szCs w:val="20"/>
        </w:rPr>
      </w:pPr>
    </w:p>
    <w:p w:rsidR="00550C02" w:rsidRPr="00FF6458" w:rsidRDefault="00550C02">
      <w:pPr>
        <w:spacing w:line="200" w:lineRule="exact"/>
        <w:rPr>
          <w:sz w:val="20"/>
          <w:szCs w:val="20"/>
          <w:lang w:val="en-US"/>
        </w:rPr>
      </w:pPr>
    </w:p>
    <w:p w:rsidR="004A7099" w:rsidRPr="004A7099" w:rsidRDefault="00E965D6" w:rsidP="004A7099">
      <w:pPr>
        <w:numPr>
          <w:ilvl w:val="0"/>
          <w:numId w:val="81"/>
        </w:numPr>
        <w:tabs>
          <w:tab w:val="left" w:pos="980"/>
        </w:tabs>
        <w:ind w:left="980" w:hanging="358"/>
        <w:rPr>
          <w:rFonts w:ascii="Symbol" w:eastAsia="Symbol" w:hAnsi="Symbol" w:cs="Symbol"/>
          <w:sz w:val="24"/>
          <w:szCs w:val="24"/>
          <w:lang w:val="en-US"/>
        </w:rPr>
      </w:pPr>
      <w:hyperlink r:id="rId65" w:history="1">
        <w:r w:rsidR="004A7099" w:rsidRPr="004A7099">
          <w:rPr>
            <w:rStyle w:val="-"/>
            <w:rFonts w:ascii="Arial" w:eastAsia="Arial" w:hAnsi="Arial" w:cs="Arial"/>
            <w:color w:val="auto"/>
            <w:sz w:val="24"/>
            <w:szCs w:val="24"/>
            <w:lang w:val="en-US"/>
          </w:rPr>
          <w:t>http://www.tovima.gr/socialevents/article/?aid=354780(</w:t>
        </w:r>
        <w:r w:rsidR="004A7099" w:rsidRPr="00E13026">
          <w:rPr>
            <w:rStyle w:val="-"/>
            <w:rFonts w:ascii="Arial" w:eastAsia="Arial" w:hAnsi="Arial" w:cs="Arial"/>
            <w:color w:val="auto"/>
            <w:sz w:val="24"/>
            <w:szCs w:val="24"/>
          </w:rPr>
          <w:t>ανακτηθηκε</w:t>
        </w:r>
      </w:hyperlink>
      <w:r w:rsidR="004A7099" w:rsidRPr="004A7099">
        <w:rPr>
          <w:rFonts w:ascii="Arial" w:eastAsia="Arial" w:hAnsi="Arial" w:cs="Arial"/>
          <w:sz w:val="24"/>
          <w:szCs w:val="24"/>
          <w:u w:val="single"/>
          <w:lang w:val="en-US"/>
        </w:rPr>
        <w:t xml:space="preserve"> 25-12/16)</w:t>
      </w:r>
    </w:p>
    <w:p w:rsidR="004A7099" w:rsidRPr="004A7099" w:rsidRDefault="004A7099" w:rsidP="004A7099">
      <w:pPr>
        <w:numPr>
          <w:ilvl w:val="0"/>
          <w:numId w:val="81"/>
        </w:numPr>
        <w:tabs>
          <w:tab w:val="left" w:pos="980"/>
        </w:tabs>
        <w:ind w:left="980" w:hanging="358"/>
        <w:rPr>
          <w:rFonts w:ascii="Symbol" w:eastAsia="Symbol" w:hAnsi="Symbol" w:cs="Symbol"/>
          <w:sz w:val="24"/>
          <w:szCs w:val="24"/>
          <w:lang w:val="en-US"/>
        </w:rPr>
      </w:pPr>
    </w:p>
    <w:p w:rsidR="004A7099" w:rsidRPr="004A7099" w:rsidRDefault="004A7099" w:rsidP="004A7099">
      <w:pPr>
        <w:spacing w:line="375" w:lineRule="exact"/>
        <w:rPr>
          <w:rFonts w:ascii="Symbol" w:eastAsia="Symbol" w:hAnsi="Symbol" w:cs="Symbol"/>
          <w:sz w:val="24"/>
          <w:szCs w:val="24"/>
          <w:lang w:val="en-US"/>
        </w:rPr>
      </w:pPr>
    </w:p>
    <w:p w:rsidR="004A7099" w:rsidRPr="00AE3280" w:rsidRDefault="00E965D6" w:rsidP="004A7099">
      <w:pPr>
        <w:numPr>
          <w:ilvl w:val="0"/>
          <w:numId w:val="81"/>
        </w:numPr>
        <w:tabs>
          <w:tab w:val="left" w:pos="980"/>
        </w:tabs>
        <w:ind w:left="980" w:hanging="358"/>
        <w:rPr>
          <w:rFonts w:ascii="Symbol" w:eastAsia="Symbol" w:hAnsi="Symbol" w:cs="Symbol"/>
          <w:sz w:val="24"/>
          <w:szCs w:val="24"/>
          <w:lang w:val="en-US"/>
        </w:rPr>
      </w:pPr>
      <w:hyperlink r:id="rId66" w:history="1">
        <w:r w:rsidR="004A7099" w:rsidRPr="00AE3280">
          <w:rPr>
            <w:rStyle w:val="-"/>
            <w:rFonts w:ascii="Arial" w:eastAsia="Arial" w:hAnsi="Arial" w:cs="Arial"/>
            <w:color w:val="auto"/>
            <w:sz w:val="24"/>
            <w:szCs w:val="24"/>
            <w:lang w:val="en-US"/>
          </w:rPr>
          <w:t>http://news.kathimerini.gr/4dcgi/_w_articles_ell_1_27/09/2009_330996(</w:t>
        </w:r>
        <w:r w:rsidR="004A7099" w:rsidRPr="00E13026">
          <w:rPr>
            <w:rStyle w:val="-"/>
            <w:rFonts w:ascii="Arial" w:eastAsia="Arial" w:hAnsi="Arial" w:cs="Arial"/>
            <w:color w:val="auto"/>
            <w:sz w:val="24"/>
            <w:szCs w:val="24"/>
          </w:rPr>
          <w:t>Ανακτηθηκε</w:t>
        </w:r>
      </w:hyperlink>
      <w:r w:rsidR="004A7099" w:rsidRPr="00AE3280">
        <w:rPr>
          <w:rFonts w:ascii="Arial" w:eastAsia="Arial" w:hAnsi="Arial" w:cs="Arial"/>
          <w:sz w:val="24"/>
          <w:szCs w:val="24"/>
          <w:u w:val="single"/>
          <w:lang w:val="en-US"/>
        </w:rPr>
        <w:t xml:space="preserve"> 12/12/16)</w:t>
      </w:r>
    </w:p>
    <w:p w:rsidR="004A7099" w:rsidRPr="00AE3280" w:rsidRDefault="004A7099" w:rsidP="004A7099">
      <w:pPr>
        <w:spacing w:line="200" w:lineRule="exact"/>
        <w:rPr>
          <w:rFonts w:ascii="Symbol" w:eastAsia="Symbol" w:hAnsi="Symbol" w:cs="Symbol"/>
          <w:sz w:val="24"/>
          <w:szCs w:val="24"/>
          <w:lang w:val="en-US"/>
        </w:rPr>
      </w:pPr>
    </w:p>
    <w:p w:rsidR="004A7099" w:rsidRPr="00AE3280" w:rsidRDefault="004A7099" w:rsidP="004A7099">
      <w:pPr>
        <w:spacing w:line="204" w:lineRule="exact"/>
        <w:rPr>
          <w:rFonts w:ascii="Symbol" w:eastAsia="Symbol" w:hAnsi="Symbol" w:cs="Symbol"/>
          <w:sz w:val="24"/>
          <w:szCs w:val="24"/>
          <w:lang w:val="en-US"/>
        </w:rPr>
      </w:pPr>
    </w:p>
    <w:p w:rsidR="004A7099" w:rsidRPr="00E13026" w:rsidRDefault="004A7099" w:rsidP="004A7099">
      <w:pPr>
        <w:numPr>
          <w:ilvl w:val="0"/>
          <w:numId w:val="81"/>
        </w:numPr>
        <w:tabs>
          <w:tab w:val="left" w:pos="980"/>
        </w:tabs>
        <w:spacing w:line="364" w:lineRule="auto"/>
        <w:ind w:left="980" w:right="364" w:hanging="358"/>
        <w:rPr>
          <w:rFonts w:ascii="Symbol" w:eastAsia="Symbol" w:hAnsi="Symbol" w:cs="Symbol"/>
          <w:sz w:val="24"/>
          <w:szCs w:val="24"/>
          <w:lang w:val="en-US"/>
        </w:rPr>
      </w:pPr>
      <w:r w:rsidRPr="00E13026">
        <w:rPr>
          <w:rFonts w:ascii="Arial" w:eastAsia="Arial" w:hAnsi="Arial" w:cs="Arial"/>
          <w:sz w:val="24"/>
          <w:szCs w:val="24"/>
          <w:u w:val="single"/>
          <w:lang w:val="en-US"/>
        </w:rPr>
        <w:t>http://www.theinsider.gr/index.php?option=com_content&amp;view=article&amp;id =16139:un-desperate-youth-unemployment-in-greece&amp;catid=46:economy&amp;Itemid=82(</w:t>
      </w:r>
      <w:r w:rsidRPr="00E13026">
        <w:rPr>
          <w:rFonts w:ascii="Arial" w:eastAsia="Arial" w:hAnsi="Arial" w:cs="Arial"/>
          <w:sz w:val="24"/>
          <w:szCs w:val="24"/>
          <w:u w:val="single"/>
        </w:rPr>
        <w:t>ανακτηθηκε</w:t>
      </w:r>
      <w:r w:rsidRPr="00E13026">
        <w:rPr>
          <w:rFonts w:ascii="Arial" w:eastAsia="Arial" w:hAnsi="Arial" w:cs="Arial"/>
          <w:sz w:val="24"/>
          <w:szCs w:val="24"/>
          <w:u w:val="single"/>
          <w:lang w:val="en-US"/>
        </w:rPr>
        <w:t xml:space="preserve"> 20/10/16)</w:t>
      </w:r>
    </w:p>
    <w:p w:rsidR="004A7099" w:rsidRPr="00E13026" w:rsidRDefault="004A7099" w:rsidP="004A7099">
      <w:pPr>
        <w:spacing w:line="270" w:lineRule="exact"/>
        <w:rPr>
          <w:rFonts w:ascii="Symbol" w:eastAsia="Symbol" w:hAnsi="Symbol" w:cs="Symbol"/>
          <w:sz w:val="24"/>
          <w:szCs w:val="24"/>
          <w:lang w:val="en-US"/>
        </w:rPr>
      </w:pPr>
    </w:p>
    <w:p w:rsidR="004A7099" w:rsidRPr="00E13026" w:rsidRDefault="00E965D6" w:rsidP="004A7099">
      <w:pPr>
        <w:numPr>
          <w:ilvl w:val="0"/>
          <w:numId w:val="81"/>
        </w:numPr>
        <w:tabs>
          <w:tab w:val="left" w:pos="980"/>
        </w:tabs>
        <w:spacing w:line="333" w:lineRule="auto"/>
        <w:ind w:left="980" w:right="444" w:hanging="358"/>
        <w:rPr>
          <w:rFonts w:ascii="Symbol" w:eastAsia="Symbol" w:hAnsi="Symbol" w:cs="Symbol"/>
          <w:sz w:val="24"/>
          <w:szCs w:val="24"/>
          <w:lang w:val="en-US"/>
        </w:rPr>
      </w:pPr>
      <w:hyperlink r:id="rId67" w:history="1">
        <w:r w:rsidR="004A7099" w:rsidRPr="00E13026">
          <w:rPr>
            <w:rStyle w:val="-"/>
            <w:rFonts w:ascii="Arial" w:eastAsia="Arial" w:hAnsi="Arial" w:cs="Arial"/>
            <w:color w:val="auto"/>
            <w:sz w:val="24"/>
            <w:szCs w:val="24"/>
            <w:lang w:val="en-US"/>
          </w:rPr>
          <w:t>http://www.nooz.gr/prosopa/le-monde-meno-kai-zo-sti-ftoxeia-i-feigo-to-dilimma-ton-neon-stin-ellada(</w:t>
        </w:r>
        <w:r w:rsidR="004A7099" w:rsidRPr="00E13026">
          <w:rPr>
            <w:rStyle w:val="-"/>
            <w:rFonts w:ascii="Arial" w:eastAsia="Arial" w:hAnsi="Arial" w:cs="Arial"/>
            <w:color w:val="auto"/>
            <w:sz w:val="24"/>
            <w:szCs w:val="24"/>
          </w:rPr>
          <w:t>ανακτηθηκε</w:t>
        </w:r>
      </w:hyperlink>
      <w:r w:rsidR="004A7099" w:rsidRPr="00E13026">
        <w:rPr>
          <w:rFonts w:ascii="Arial" w:eastAsia="Arial" w:hAnsi="Arial" w:cs="Arial"/>
          <w:sz w:val="24"/>
          <w:szCs w:val="24"/>
          <w:u w:val="single"/>
          <w:lang w:val="en-US"/>
        </w:rPr>
        <w:t xml:space="preserve"> 20/10/16)</w:t>
      </w:r>
    </w:p>
    <w:p w:rsidR="004A7099" w:rsidRPr="00E13026" w:rsidRDefault="004A7099" w:rsidP="004A7099">
      <w:pPr>
        <w:pStyle w:val="a6"/>
        <w:rPr>
          <w:sz w:val="24"/>
          <w:szCs w:val="24"/>
        </w:rPr>
      </w:pPr>
    </w:p>
    <w:p w:rsidR="004A7099" w:rsidRPr="00E13026" w:rsidRDefault="00E965D6" w:rsidP="004A7099">
      <w:pPr>
        <w:numPr>
          <w:ilvl w:val="0"/>
          <w:numId w:val="81"/>
        </w:numPr>
        <w:tabs>
          <w:tab w:val="left" w:pos="980"/>
        </w:tabs>
        <w:spacing w:line="333" w:lineRule="auto"/>
        <w:ind w:left="980" w:right="444" w:hanging="358"/>
        <w:rPr>
          <w:rFonts w:ascii="Symbol" w:eastAsia="Symbol" w:hAnsi="Symbol" w:cs="Symbol"/>
          <w:sz w:val="24"/>
          <w:szCs w:val="24"/>
        </w:rPr>
      </w:pPr>
      <w:hyperlink r:id="rId68" w:history="1">
        <w:r w:rsidR="004A7099" w:rsidRPr="00E13026">
          <w:rPr>
            <w:rStyle w:val="-"/>
            <w:color w:val="auto"/>
            <w:sz w:val="24"/>
            <w:szCs w:val="24"/>
            <w:lang w:val="en-US"/>
          </w:rPr>
          <w:t>http</w:t>
        </w:r>
        <w:r w:rsidR="004A7099" w:rsidRPr="00E13026">
          <w:rPr>
            <w:rStyle w:val="-"/>
            <w:color w:val="auto"/>
            <w:sz w:val="24"/>
            <w:szCs w:val="24"/>
          </w:rPr>
          <w:t>://</w:t>
        </w:r>
        <w:r w:rsidR="004A7099" w:rsidRPr="00E13026">
          <w:rPr>
            <w:rStyle w:val="-"/>
            <w:color w:val="auto"/>
            <w:sz w:val="24"/>
            <w:szCs w:val="24"/>
            <w:lang w:val="en-US"/>
          </w:rPr>
          <w:t>www</w:t>
        </w:r>
        <w:r w:rsidR="004A7099" w:rsidRPr="00E13026">
          <w:rPr>
            <w:rStyle w:val="-"/>
            <w:color w:val="auto"/>
            <w:sz w:val="24"/>
            <w:szCs w:val="24"/>
          </w:rPr>
          <w:t>.</w:t>
        </w:r>
        <w:r w:rsidR="004A7099" w:rsidRPr="00E13026">
          <w:rPr>
            <w:rStyle w:val="-"/>
            <w:color w:val="auto"/>
            <w:sz w:val="24"/>
            <w:szCs w:val="24"/>
            <w:lang w:val="en-US"/>
          </w:rPr>
          <w:t>rodiaki</w:t>
        </w:r>
        <w:r w:rsidR="004A7099" w:rsidRPr="00E13026">
          <w:rPr>
            <w:rStyle w:val="-"/>
            <w:color w:val="auto"/>
            <w:sz w:val="24"/>
            <w:szCs w:val="24"/>
          </w:rPr>
          <w:t>.</w:t>
        </w:r>
        <w:r w:rsidR="004A7099" w:rsidRPr="00E13026">
          <w:rPr>
            <w:rStyle w:val="-"/>
            <w:color w:val="auto"/>
            <w:sz w:val="24"/>
            <w:szCs w:val="24"/>
            <w:lang w:val="en-US"/>
          </w:rPr>
          <w:t>gr</w:t>
        </w:r>
        <w:r w:rsidR="004A7099" w:rsidRPr="00E13026">
          <w:rPr>
            <w:rStyle w:val="-"/>
            <w:color w:val="auto"/>
            <w:sz w:val="24"/>
            <w:szCs w:val="24"/>
          </w:rPr>
          <w:t>/</w:t>
        </w:r>
        <w:r w:rsidR="004A7099" w:rsidRPr="00E13026">
          <w:rPr>
            <w:rStyle w:val="-"/>
            <w:color w:val="auto"/>
            <w:sz w:val="24"/>
            <w:szCs w:val="24"/>
            <w:lang w:val="en-US"/>
          </w:rPr>
          <w:t>article</w:t>
        </w:r>
        <w:r w:rsidR="004A7099" w:rsidRPr="00E13026">
          <w:rPr>
            <w:rStyle w:val="-"/>
            <w:color w:val="auto"/>
            <w:sz w:val="24"/>
            <w:szCs w:val="24"/>
          </w:rPr>
          <w:t>/144714/</w:t>
        </w:r>
        <w:r w:rsidR="004A7099" w:rsidRPr="00E13026">
          <w:rPr>
            <w:rStyle w:val="-"/>
            <w:color w:val="auto"/>
            <w:sz w:val="24"/>
            <w:szCs w:val="24"/>
            <w:lang w:val="en-US"/>
          </w:rPr>
          <w:t>h</w:t>
        </w:r>
        <w:r w:rsidR="004A7099" w:rsidRPr="00E13026">
          <w:rPr>
            <w:rStyle w:val="-"/>
            <w:color w:val="auto"/>
            <w:sz w:val="24"/>
            <w:szCs w:val="24"/>
          </w:rPr>
          <w:t>-</w:t>
        </w:r>
        <w:r w:rsidR="004A7099" w:rsidRPr="00E13026">
          <w:rPr>
            <w:rStyle w:val="-"/>
            <w:color w:val="auto"/>
            <w:sz w:val="24"/>
            <w:szCs w:val="24"/>
            <w:lang w:val="en-US"/>
          </w:rPr>
          <w:t>apogohteysh</w:t>
        </w:r>
        <w:r w:rsidR="004A7099" w:rsidRPr="00E13026">
          <w:rPr>
            <w:rStyle w:val="-"/>
            <w:color w:val="auto"/>
            <w:sz w:val="24"/>
            <w:szCs w:val="24"/>
          </w:rPr>
          <w:t>-</w:t>
        </w:r>
        <w:r w:rsidR="004A7099" w:rsidRPr="00E13026">
          <w:rPr>
            <w:rStyle w:val="-"/>
            <w:color w:val="auto"/>
            <w:sz w:val="24"/>
            <w:szCs w:val="24"/>
            <w:lang w:val="en-US"/>
          </w:rPr>
          <w:t>twn</w:t>
        </w:r>
        <w:r w:rsidR="004A7099" w:rsidRPr="00E13026">
          <w:rPr>
            <w:rStyle w:val="-"/>
            <w:color w:val="auto"/>
            <w:sz w:val="24"/>
            <w:szCs w:val="24"/>
          </w:rPr>
          <w:t>-</w:t>
        </w:r>
        <w:r w:rsidR="004A7099" w:rsidRPr="00E13026">
          <w:rPr>
            <w:rStyle w:val="-"/>
            <w:color w:val="auto"/>
            <w:sz w:val="24"/>
            <w:szCs w:val="24"/>
            <w:lang w:val="en-US"/>
          </w:rPr>
          <w:t>newn</w:t>
        </w:r>
        <w:r w:rsidR="004A7099" w:rsidRPr="00E13026">
          <w:rPr>
            <w:rStyle w:val="-"/>
            <w:color w:val="auto"/>
            <w:sz w:val="24"/>
            <w:szCs w:val="24"/>
          </w:rPr>
          <w:t xml:space="preserve"> (ανακτηθηκε</w:t>
        </w:r>
      </w:hyperlink>
      <w:r w:rsidR="004A7099" w:rsidRPr="00E13026">
        <w:rPr>
          <w:sz w:val="24"/>
          <w:szCs w:val="24"/>
        </w:rPr>
        <w:t xml:space="preserve"> 20/10/2016)</w:t>
      </w:r>
    </w:p>
    <w:p w:rsidR="004A7099" w:rsidRPr="006779B7" w:rsidRDefault="004A7099" w:rsidP="004A7099">
      <w:pPr>
        <w:pStyle w:val="a6"/>
        <w:rPr>
          <w:rFonts w:ascii="Symbol" w:eastAsia="Symbol" w:hAnsi="Symbol" w:cs="Symbol"/>
          <w:sz w:val="24"/>
          <w:szCs w:val="24"/>
          <w:lang w:val="el-GR"/>
        </w:rPr>
      </w:pPr>
    </w:p>
    <w:p w:rsidR="004A7099" w:rsidRPr="00E13026" w:rsidRDefault="00E965D6" w:rsidP="004A7099">
      <w:pPr>
        <w:numPr>
          <w:ilvl w:val="0"/>
          <w:numId w:val="81"/>
        </w:numPr>
        <w:tabs>
          <w:tab w:val="left" w:pos="980"/>
        </w:tabs>
        <w:spacing w:line="333" w:lineRule="auto"/>
        <w:ind w:left="980" w:right="444" w:hanging="358"/>
        <w:rPr>
          <w:rFonts w:ascii="Symbol" w:eastAsia="Symbol" w:hAnsi="Symbol" w:cs="Symbol"/>
          <w:sz w:val="24"/>
          <w:szCs w:val="24"/>
        </w:rPr>
      </w:pPr>
      <w:hyperlink r:id="rId69" w:history="1">
        <w:r w:rsidR="004A7099" w:rsidRPr="00E13026">
          <w:rPr>
            <w:rStyle w:val="-"/>
            <w:rFonts w:ascii="Arial" w:hAnsi="Arial" w:cs="Arial"/>
            <w:color w:val="auto"/>
            <w:sz w:val="24"/>
            <w:szCs w:val="24"/>
            <w:shd w:val="clear" w:color="auto" w:fill="FFFFFF"/>
          </w:rPr>
          <w:t>http://</w:t>
        </w:r>
        <w:r w:rsidR="004A7099" w:rsidRPr="00E13026">
          <w:rPr>
            <w:rStyle w:val="-"/>
            <w:rFonts w:ascii="Arial" w:hAnsi="Arial" w:cs="Arial"/>
            <w:color w:val="auto"/>
            <w:sz w:val="24"/>
            <w:szCs w:val="24"/>
            <w:shd w:val="clear" w:color="auto" w:fill="FFFFFF"/>
            <w:lang w:val="en-US"/>
          </w:rPr>
          <w:t>www</w:t>
        </w:r>
        <w:r w:rsidR="004A7099" w:rsidRPr="00E13026">
          <w:rPr>
            <w:rStyle w:val="-"/>
            <w:rFonts w:ascii="Arial" w:hAnsi="Arial" w:cs="Arial"/>
            <w:color w:val="auto"/>
            <w:sz w:val="24"/>
            <w:szCs w:val="24"/>
            <w:shd w:val="clear" w:color="auto" w:fill="FFFFFF"/>
          </w:rPr>
          <w:t>.</w:t>
        </w:r>
        <w:r w:rsidR="004A7099" w:rsidRPr="00E13026">
          <w:rPr>
            <w:rStyle w:val="-"/>
            <w:rFonts w:ascii="Arial" w:hAnsi="Arial" w:cs="Arial"/>
            <w:color w:val="auto"/>
            <w:sz w:val="24"/>
            <w:szCs w:val="24"/>
            <w:shd w:val="clear" w:color="auto" w:fill="FFFFFF"/>
            <w:lang w:val="en-US"/>
          </w:rPr>
          <w:t>egephalos</w:t>
        </w:r>
        <w:r w:rsidR="004A7099" w:rsidRPr="00E13026">
          <w:rPr>
            <w:rStyle w:val="-"/>
            <w:rFonts w:ascii="Arial" w:hAnsi="Arial" w:cs="Arial"/>
            <w:color w:val="auto"/>
            <w:sz w:val="24"/>
            <w:szCs w:val="24"/>
            <w:shd w:val="clear" w:color="auto" w:fill="FFFFFF"/>
          </w:rPr>
          <w:t>.</w:t>
        </w:r>
        <w:r w:rsidR="004A7099" w:rsidRPr="00E13026">
          <w:rPr>
            <w:rStyle w:val="-"/>
            <w:rFonts w:ascii="Arial" w:hAnsi="Arial" w:cs="Arial"/>
            <w:color w:val="auto"/>
            <w:sz w:val="24"/>
            <w:szCs w:val="24"/>
            <w:shd w:val="clear" w:color="auto" w:fill="FFFFFF"/>
            <w:lang w:val="en-US"/>
          </w:rPr>
          <w:t>gr</w:t>
        </w:r>
        <w:r w:rsidR="004A7099" w:rsidRPr="00E13026">
          <w:rPr>
            <w:rStyle w:val="-"/>
            <w:rFonts w:ascii="Arial" w:hAnsi="Arial" w:cs="Arial"/>
            <w:color w:val="auto"/>
            <w:sz w:val="24"/>
            <w:szCs w:val="24"/>
            <w:shd w:val="clear" w:color="auto" w:fill="FFFFFF"/>
          </w:rPr>
          <w:t>/mlui/bitstream/handle/1</w:t>
        </w:r>
      </w:hyperlink>
      <w:r w:rsidR="004A7099" w:rsidRPr="00E13026">
        <w:rPr>
          <w:rFonts w:ascii="Arial" w:hAnsi="Arial" w:cs="Arial"/>
          <w:sz w:val="24"/>
          <w:szCs w:val="24"/>
          <w:shd w:val="clear" w:color="auto" w:fill="FFFFFF"/>
        </w:rPr>
        <w:t xml:space="preserve"> (ανακτηθηκε 25/11/2016)</w:t>
      </w:r>
    </w:p>
    <w:p w:rsidR="004A7099" w:rsidRPr="006779B7" w:rsidRDefault="004A7099" w:rsidP="004A7099">
      <w:pPr>
        <w:pStyle w:val="a6"/>
        <w:rPr>
          <w:sz w:val="24"/>
          <w:szCs w:val="24"/>
          <w:lang w:val="el-GR"/>
        </w:rPr>
      </w:pPr>
    </w:p>
    <w:p w:rsidR="004A7099" w:rsidRPr="00E13026" w:rsidRDefault="004A7099" w:rsidP="004A7099">
      <w:pPr>
        <w:numPr>
          <w:ilvl w:val="0"/>
          <w:numId w:val="81"/>
        </w:numPr>
        <w:tabs>
          <w:tab w:val="left" w:pos="980"/>
        </w:tabs>
        <w:spacing w:line="333" w:lineRule="auto"/>
        <w:ind w:left="980" w:right="444" w:hanging="358"/>
        <w:rPr>
          <w:rFonts w:ascii="Symbol" w:eastAsia="Symbol" w:hAnsi="Symbol" w:cs="Symbol"/>
          <w:sz w:val="24"/>
          <w:szCs w:val="24"/>
        </w:rPr>
      </w:pPr>
      <w:r w:rsidRPr="00E13026">
        <w:rPr>
          <w:sz w:val="24"/>
          <w:szCs w:val="24"/>
        </w:rPr>
        <w:t>http://www.enet.gr/?i=news.el.article&amp;id=321737</w:t>
      </w:r>
      <w:r w:rsidRPr="00E13026">
        <w:rPr>
          <w:rFonts w:ascii="Arial" w:hAnsi="Arial" w:cs="Arial"/>
          <w:sz w:val="24"/>
          <w:szCs w:val="24"/>
          <w:shd w:val="clear" w:color="auto" w:fill="FFFFFF"/>
        </w:rPr>
        <w:t>(ανακτηθηκε 25/11/2016)</w:t>
      </w:r>
    </w:p>
    <w:p w:rsidR="004A7099" w:rsidRPr="006779B7" w:rsidRDefault="004A7099" w:rsidP="004A7099">
      <w:pPr>
        <w:pStyle w:val="a6"/>
        <w:rPr>
          <w:rFonts w:ascii="Symbol" w:eastAsia="Symbol" w:hAnsi="Symbol" w:cs="Symbol"/>
          <w:sz w:val="24"/>
          <w:szCs w:val="24"/>
          <w:lang w:val="el-GR"/>
        </w:rPr>
      </w:pPr>
    </w:p>
    <w:p w:rsidR="004A7099" w:rsidRPr="00EE34E5" w:rsidRDefault="004A7099" w:rsidP="004A7099">
      <w:pPr>
        <w:numPr>
          <w:ilvl w:val="0"/>
          <w:numId w:val="81"/>
        </w:numPr>
        <w:tabs>
          <w:tab w:val="left" w:pos="980"/>
        </w:tabs>
        <w:spacing w:line="333" w:lineRule="auto"/>
        <w:ind w:left="980" w:right="444" w:hanging="358"/>
        <w:rPr>
          <w:rFonts w:ascii="Symbol" w:eastAsia="Symbol" w:hAnsi="Symbol" w:cs="Symbol"/>
          <w:sz w:val="24"/>
          <w:szCs w:val="24"/>
        </w:rPr>
      </w:pPr>
      <w:r w:rsidRPr="00E13026">
        <w:rPr>
          <w:rFonts w:ascii="Arial" w:eastAsia="Arial" w:hAnsi="Arial" w:cs="Arial"/>
          <w:sz w:val="24"/>
          <w:szCs w:val="24"/>
        </w:rPr>
        <w:t>http://news247.gr/ellada/eidiseis/h_krish_aukshse_tis_aytoktonies.1363337.ht ml</w:t>
      </w:r>
      <w:r w:rsidRPr="00E13026">
        <w:rPr>
          <w:rFonts w:ascii="Arial" w:hAnsi="Arial" w:cs="Arial"/>
          <w:sz w:val="24"/>
          <w:szCs w:val="24"/>
          <w:shd w:val="clear" w:color="auto" w:fill="FFFFFF"/>
        </w:rPr>
        <w:t>(ανακτηθηκε 25/11/2016</w:t>
      </w:r>
      <w:r w:rsidRPr="00EE34E5">
        <w:rPr>
          <w:rFonts w:ascii="Arial" w:hAnsi="Arial" w:cs="Arial"/>
          <w:sz w:val="24"/>
          <w:szCs w:val="24"/>
          <w:shd w:val="clear" w:color="auto" w:fill="FFFFFF"/>
        </w:rPr>
        <w:t>)</w:t>
      </w:r>
    </w:p>
    <w:p w:rsidR="004A7099" w:rsidRPr="00EE34E5" w:rsidRDefault="004A7099" w:rsidP="004A7099">
      <w:pPr>
        <w:pStyle w:val="a6"/>
        <w:rPr>
          <w:sz w:val="24"/>
          <w:szCs w:val="24"/>
          <w:lang w:val="el-GR"/>
        </w:rPr>
      </w:pPr>
    </w:p>
    <w:p w:rsidR="004A7099" w:rsidRPr="00EE34E5" w:rsidRDefault="004A7099" w:rsidP="004A7099">
      <w:pPr>
        <w:numPr>
          <w:ilvl w:val="0"/>
          <w:numId w:val="81"/>
        </w:numPr>
        <w:tabs>
          <w:tab w:val="left" w:pos="980"/>
        </w:tabs>
        <w:spacing w:line="333" w:lineRule="auto"/>
        <w:ind w:left="980" w:right="444" w:hanging="358"/>
        <w:rPr>
          <w:rFonts w:ascii="Symbol" w:eastAsia="Symbol" w:hAnsi="Symbol" w:cs="Symbol"/>
          <w:sz w:val="24"/>
          <w:szCs w:val="24"/>
        </w:rPr>
      </w:pPr>
      <w:r w:rsidRPr="00EE34E5">
        <w:rPr>
          <w:rFonts w:ascii="Arial" w:eastAsia="Arial" w:hAnsi="Arial" w:cs="Arial"/>
          <w:sz w:val="24"/>
          <w:szCs w:val="24"/>
          <w:lang w:val="en-US"/>
        </w:rPr>
        <w:t>http</w:t>
      </w:r>
      <w:r w:rsidRPr="00EE34E5">
        <w:rPr>
          <w:rFonts w:ascii="Arial" w:eastAsia="Arial" w:hAnsi="Arial" w:cs="Arial"/>
          <w:sz w:val="24"/>
          <w:szCs w:val="24"/>
        </w:rPr>
        <w:t>://</w:t>
      </w:r>
      <w:r w:rsidRPr="00EE34E5">
        <w:rPr>
          <w:rFonts w:ascii="Arial" w:eastAsia="Arial" w:hAnsi="Arial" w:cs="Arial"/>
          <w:sz w:val="24"/>
          <w:szCs w:val="24"/>
          <w:lang w:val="en-US"/>
        </w:rPr>
        <w:t>www</w:t>
      </w:r>
      <w:r w:rsidRPr="00EE34E5">
        <w:rPr>
          <w:rFonts w:ascii="Arial" w:eastAsia="Arial" w:hAnsi="Arial" w:cs="Arial"/>
          <w:sz w:val="24"/>
          <w:szCs w:val="24"/>
        </w:rPr>
        <w:t>.</w:t>
      </w:r>
      <w:r w:rsidRPr="00EE34E5">
        <w:rPr>
          <w:rFonts w:ascii="Arial" w:eastAsia="Arial" w:hAnsi="Arial" w:cs="Arial"/>
          <w:sz w:val="24"/>
          <w:szCs w:val="24"/>
          <w:lang w:val="en-US"/>
        </w:rPr>
        <w:t>healthview</w:t>
      </w:r>
      <w:r w:rsidRPr="00EE34E5">
        <w:rPr>
          <w:rFonts w:ascii="Arial" w:eastAsia="Arial" w:hAnsi="Arial" w:cs="Arial"/>
          <w:sz w:val="24"/>
          <w:szCs w:val="24"/>
        </w:rPr>
        <w:t>.</w:t>
      </w:r>
      <w:r w:rsidRPr="00EE34E5">
        <w:rPr>
          <w:rFonts w:ascii="Arial" w:eastAsia="Arial" w:hAnsi="Arial" w:cs="Arial"/>
          <w:sz w:val="24"/>
          <w:szCs w:val="24"/>
          <w:lang w:val="en-US"/>
        </w:rPr>
        <w:t>gr</w:t>
      </w:r>
      <w:r w:rsidRPr="00EE34E5">
        <w:rPr>
          <w:rFonts w:ascii="Arial" w:eastAsia="Arial" w:hAnsi="Arial" w:cs="Arial"/>
          <w:sz w:val="24"/>
          <w:szCs w:val="24"/>
        </w:rPr>
        <w:t>/</w:t>
      </w:r>
      <w:r w:rsidRPr="00EE34E5">
        <w:rPr>
          <w:rFonts w:ascii="Arial" w:eastAsia="Arial" w:hAnsi="Arial" w:cs="Arial"/>
          <w:sz w:val="24"/>
          <w:szCs w:val="24"/>
          <w:lang w:val="en-US"/>
        </w:rPr>
        <w:t>node</w:t>
      </w:r>
      <w:r w:rsidRPr="00EE34E5">
        <w:rPr>
          <w:rFonts w:ascii="Arial" w:eastAsia="Arial" w:hAnsi="Arial" w:cs="Arial"/>
          <w:sz w:val="24"/>
          <w:szCs w:val="24"/>
        </w:rPr>
        <w:t>/22522</w:t>
      </w:r>
      <w:r w:rsidRPr="00EE34E5">
        <w:rPr>
          <w:rFonts w:ascii="Arial" w:hAnsi="Arial" w:cs="Arial"/>
          <w:sz w:val="24"/>
          <w:szCs w:val="24"/>
          <w:shd w:val="clear" w:color="auto" w:fill="FFFFFF"/>
        </w:rPr>
        <w:t>(ανακτηθηκε 25/11/2016)</w:t>
      </w:r>
    </w:p>
    <w:p w:rsidR="004A7099" w:rsidRPr="00EE34E5" w:rsidRDefault="004A7099" w:rsidP="004A7099">
      <w:pPr>
        <w:pStyle w:val="a6"/>
        <w:rPr>
          <w:sz w:val="24"/>
          <w:szCs w:val="24"/>
          <w:lang w:val="el-GR"/>
        </w:rPr>
      </w:pPr>
    </w:p>
    <w:p w:rsidR="001A09D4" w:rsidRPr="001A09D4" w:rsidRDefault="004A7099" w:rsidP="001A09D4">
      <w:pPr>
        <w:numPr>
          <w:ilvl w:val="0"/>
          <w:numId w:val="81"/>
        </w:numPr>
        <w:tabs>
          <w:tab w:val="left" w:pos="980"/>
        </w:tabs>
        <w:spacing w:line="333" w:lineRule="auto"/>
        <w:ind w:left="980" w:right="444" w:hanging="358"/>
        <w:rPr>
          <w:rFonts w:ascii="Symbol" w:eastAsia="Symbol" w:hAnsi="Symbol" w:cs="Symbol"/>
          <w:sz w:val="24"/>
          <w:szCs w:val="24"/>
        </w:rPr>
      </w:pPr>
      <w:r w:rsidRPr="001A09D4">
        <w:rPr>
          <w:rFonts w:ascii="Arial" w:eastAsia="Arial" w:hAnsi="Arial" w:cs="Arial"/>
          <w:sz w:val="24"/>
          <w:szCs w:val="24"/>
        </w:rPr>
        <w:t>(</w:t>
      </w:r>
      <w:hyperlink r:id="rId70" w:history="1">
        <w:r w:rsidR="00E4343E" w:rsidRPr="001A09D4">
          <w:rPr>
            <w:rStyle w:val="-"/>
            <w:rFonts w:ascii="Arial" w:eastAsia="Arial" w:hAnsi="Arial" w:cs="Arial"/>
            <w:sz w:val="24"/>
            <w:szCs w:val="24"/>
            <w:lang w:val="en-US"/>
          </w:rPr>
          <w:t>http</w:t>
        </w:r>
        <w:r w:rsidR="00E4343E" w:rsidRPr="001A09D4">
          <w:rPr>
            <w:rStyle w:val="-"/>
            <w:rFonts w:ascii="Arial" w:eastAsia="Arial" w:hAnsi="Arial" w:cs="Arial"/>
            <w:sz w:val="24"/>
            <w:szCs w:val="24"/>
          </w:rPr>
          <w:t>://</w:t>
        </w:r>
        <w:r w:rsidR="00E4343E" w:rsidRPr="001A09D4">
          <w:rPr>
            <w:rStyle w:val="-"/>
            <w:rFonts w:ascii="Arial" w:eastAsia="Arial" w:hAnsi="Arial" w:cs="Arial"/>
            <w:sz w:val="24"/>
            <w:szCs w:val="24"/>
            <w:lang w:val="en-US"/>
          </w:rPr>
          <w:t>www</w:t>
        </w:r>
        <w:r w:rsidR="00E4343E" w:rsidRPr="001A09D4">
          <w:rPr>
            <w:rStyle w:val="-"/>
            <w:rFonts w:ascii="Arial" w:eastAsia="Arial" w:hAnsi="Arial" w:cs="Arial"/>
            <w:sz w:val="24"/>
            <w:szCs w:val="24"/>
          </w:rPr>
          <w:t>.</w:t>
        </w:r>
        <w:r w:rsidR="00E4343E" w:rsidRPr="001A09D4">
          <w:rPr>
            <w:rStyle w:val="-"/>
            <w:rFonts w:ascii="Arial" w:eastAsia="Arial" w:hAnsi="Arial" w:cs="Arial"/>
            <w:sz w:val="24"/>
            <w:szCs w:val="24"/>
            <w:lang w:val="en-US"/>
          </w:rPr>
          <w:t>agiosdimitriospierias</w:t>
        </w:r>
        <w:r w:rsidR="00E4343E" w:rsidRPr="001A09D4">
          <w:rPr>
            <w:rStyle w:val="-"/>
            <w:rFonts w:ascii="Arial" w:eastAsia="Arial" w:hAnsi="Arial" w:cs="Arial"/>
            <w:sz w:val="24"/>
            <w:szCs w:val="24"/>
          </w:rPr>
          <w:t>.</w:t>
        </w:r>
        <w:r w:rsidR="00E4343E" w:rsidRPr="001A09D4">
          <w:rPr>
            <w:rStyle w:val="-"/>
            <w:rFonts w:ascii="Arial" w:eastAsia="Arial" w:hAnsi="Arial" w:cs="Arial"/>
            <w:sz w:val="24"/>
            <w:szCs w:val="24"/>
            <w:lang w:val="en-US"/>
          </w:rPr>
          <w:t>gr</w:t>
        </w:r>
        <w:r w:rsidR="00E4343E" w:rsidRPr="001A09D4">
          <w:rPr>
            <w:rStyle w:val="-"/>
            <w:rFonts w:ascii="Arial" w:eastAsia="Arial" w:hAnsi="Arial" w:cs="Arial"/>
            <w:sz w:val="24"/>
            <w:szCs w:val="24"/>
          </w:rPr>
          <w:t>/</w:t>
        </w:r>
        <w:r w:rsidR="00E4343E" w:rsidRPr="001A09D4">
          <w:rPr>
            <w:rStyle w:val="-"/>
            <w:rFonts w:ascii="Arial" w:eastAsia="Arial" w:hAnsi="Arial" w:cs="Arial"/>
            <w:sz w:val="24"/>
            <w:szCs w:val="24"/>
            <w:lang w:val="en-US"/>
          </w:rPr>
          <w:t>psixiki</w:t>
        </w:r>
        <w:r w:rsidR="00E4343E" w:rsidRPr="001A09D4">
          <w:rPr>
            <w:rStyle w:val="-"/>
            <w:rFonts w:ascii="Arial" w:eastAsia="Arial" w:hAnsi="Arial" w:cs="Arial"/>
            <w:sz w:val="24"/>
            <w:szCs w:val="24"/>
          </w:rPr>
          <w:t>_</w:t>
        </w:r>
        <w:r w:rsidR="00E4343E" w:rsidRPr="001A09D4">
          <w:rPr>
            <w:rStyle w:val="-"/>
            <w:rFonts w:ascii="Arial" w:eastAsia="Arial" w:hAnsi="Arial" w:cs="Arial"/>
            <w:sz w:val="24"/>
            <w:szCs w:val="24"/>
            <w:lang w:val="en-US"/>
          </w:rPr>
          <w:t>ygeia</w:t>
        </w:r>
        <w:r w:rsidR="00E4343E" w:rsidRPr="001A09D4">
          <w:rPr>
            <w:rStyle w:val="-"/>
            <w:rFonts w:ascii="Arial" w:eastAsia="Arial" w:hAnsi="Arial" w:cs="Arial"/>
            <w:sz w:val="24"/>
            <w:szCs w:val="24"/>
          </w:rPr>
          <w:t>.</w:t>
        </w:r>
        <w:r w:rsidR="00E4343E" w:rsidRPr="001A09D4">
          <w:rPr>
            <w:rStyle w:val="-"/>
            <w:rFonts w:ascii="Arial" w:eastAsia="Arial" w:hAnsi="Arial" w:cs="Arial"/>
            <w:sz w:val="24"/>
            <w:szCs w:val="24"/>
            <w:lang w:val="en-US"/>
          </w:rPr>
          <w:t>htm</w:t>
        </w:r>
        <w:r w:rsidR="00E4343E" w:rsidRPr="001A09D4">
          <w:rPr>
            <w:rStyle w:val="-"/>
            <w:rFonts w:ascii="Arial" w:hAnsi="Arial" w:cs="Arial"/>
            <w:sz w:val="24"/>
            <w:szCs w:val="24"/>
            <w:shd w:val="clear" w:color="auto" w:fill="FFFFFF"/>
          </w:rPr>
          <w:t xml:space="preserve"> ανακτηθηκε 25/11/2016</w:t>
        </w:r>
      </w:hyperlink>
      <w:r w:rsidRPr="001A09D4">
        <w:rPr>
          <w:rFonts w:ascii="Arial" w:eastAsia="Arial" w:hAnsi="Arial" w:cs="Arial"/>
          <w:sz w:val="24"/>
          <w:szCs w:val="24"/>
        </w:rPr>
        <w:t>).</w:t>
      </w:r>
      <w:r w:rsidR="001A09D4" w:rsidRPr="001A09D4">
        <w:rPr>
          <w:rFonts w:ascii="Symbol" w:eastAsia="Symbol" w:hAnsi="Symbol" w:cs="Symbol"/>
          <w:sz w:val="24"/>
          <w:szCs w:val="24"/>
        </w:rPr>
        <w:t></w:t>
      </w:r>
    </w:p>
    <w:p w:rsidR="001A09D4" w:rsidRPr="00107565" w:rsidRDefault="001A09D4" w:rsidP="001A09D4">
      <w:pPr>
        <w:pStyle w:val="a6"/>
        <w:rPr>
          <w:rFonts w:ascii="Symbol" w:eastAsia="Symbol" w:hAnsi="Symbol" w:cs="Symbol"/>
          <w:sz w:val="24"/>
          <w:szCs w:val="24"/>
          <w:lang w:val="el-GR"/>
        </w:rPr>
      </w:pPr>
    </w:p>
    <w:p w:rsidR="000D144E" w:rsidRPr="00301654" w:rsidRDefault="000D144E" w:rsidP="00301654">
      <w:pPr>
        <w:pStyle w:val="a6"/>
        <w:numPr>
          <w:ilvl w:val="0"/>
          <w:numId w:val="110"/>
        </w:numPr>
        <w:spacing w:line="355" w:lineRule="auto"/>
        <w:ind w:right="264"/>
        <w:jc w:val="both"/>
        <w:rPr>
          <w:sz w:val="24"/>
          <w:szCs w:val="24"/>
          <w:lang w:val="el-GR"/>
        </w:rPr>
      </w:pPr>
      <w:r w:rsidRPr="00301654">
        <w:rPr>
          <w:lang w:val="el-GR"/>
        </w:rPr>
        <w:t xml:space="preserve">( </w:t>
      </w:r>
      <w:r w:rsidRPr="00301654">
        <w:rPr>
          <w:sz w:val="24"/>
          <w:szCs w:val="24"/>
        </w:rPr>
        <w:t>http</w:t>
      </w:r>
      <w:r w:rsidRPr="00301654">
        <w:rPr>
          <w:sz w:val="24"/>
          <w:szCs w:val="24"/>
          <w:lang w:val="el-GR"/>
        </w:rPr>
        <w:t>://</w:t>
      </w:r>
      <w:r w:rsidRPr="00301654">
        <w:rPr>
          <w:sz w:val="24"/>
          <w:szCs w:val="24"/>
        </w:rPr>
        <w:t>www</w:t>
      </w:r>
      <w:r w:rsidRPr="00301654">
        <w:rPr>
          <w:sz w:val="24"/>
          <w:szCs w:val="24"/>
          <w:lang w:val="el-GR"/>
        </w:rPr>
        <w:t>.</w:t>
      </w:r>
      <w:r w:rsidRPr="00301654">
        <w:rPr>
          <w:sz w:val="24"/>
          <w:szCs w:val="24"/>
        </w:rPr>
        <w:t>naftemporiki</w:t>
      </w:r>
      <w:r w:rsidRPr="00301654">
        <w:rPr>
          <w:sz w:val="24"/>
          <w:szCs w:val="24"/>
          <w:lang w:val="el-GR"/>
        </w:rPr>
        <w:t>.</w:t>
      </w:r>
      <w:r w:rsidRPr="00301654">
        <w:rPr>
          <w:sz w:val="24"/>
          <w:szCs w:val="24"/>
        </w:rPr>
        <w:t>gr</w:t>
      </w:r>
      <w:r w:rsidRPr="00301654">
        <w:rPr>
          <w:sz w:val="24"/>
          <w:szCs w:val="24"/>
          <w:lang w:val="el-GR"/>
        </w:rPr>
        <w:t>/</w:t>
      </w:r>
      <w:r w:rsidRPr="00301654">
        <w:rPr>
          <w:sz w:val="24"/>
          <w:szCs w:val="24"/>
        </w:rPr>
        <w:t>story</w:t>
      </w:r>
      <w:r w:rsidRPr="00301654">
        <w:rPr>
          <w:sz w:val="24"/>
          <w:szCs w:val="24"/>
          <w:lang w:val="el-GR"/>
        </w:rPr>
        <w:t>/1071541/</w:t>
      </w:r>
      <w:r w:rsidRPr="00301654">
        <w:rPr>
          <w:sz w:val="24"/>
          <w:szCs w:val="24"/>
        </w:rPr>
        <w:t>i</w:t>
      </w:r>
      <w:r w:rsidRPr="00301654">
        <w:rPr>
          <w:sz w:val="24"/>
          <w:szCs w:val="24"/>
          <w:lang w:val="el-GR"/>
        </w:rPr>
        <w:t>-</w:t>
      </w:r>
      <w:r w:rsidRPr="00301654">
        <w:rPr>
          <w:sz w:val="24"/>
          <w:szCs w:val="24"/>
        </w:rPr>
        <w:t>uparksi</w:t>
      </w:r>
      <w:r w:rsidRPr="00301654">
        <w:rPr>
          <w:sz w:val="24"/>
          <w:szCs w:val="24"/>
          <w:lang w:val="el-GR"/>
        </w:rPr>
        <w:t>-</w:t>
      </w:r>
      <w:r w:rsidRPr="00301654">
        <w:rPr>
          <w:sz w:val="24"/>
          <w:szCs w:val="24"/>
        </w:rPr>
        <w:t>psuxikis</w:t>
      </w:r>
      <w:r w:rsidRPr="00301654">
        <w:rPr>
          <w:sz w:val="24"/>
          <w:szCs w:val="24"/>
          <w:lang w:val="el-GR"/>
        </w:rPr>
        <w:t>-</w:t>
      </w:r>
      <w:r w:rsidRPr="00301654">
        <w:rPr>
          <w:sz w:val="24"/>
          <w:szCs w:val="24"/>
        </w:rPr>
        <w:t>astheneias</w:t>
      </w:r>
      <w:r w:rsidRPr="00301654">
        <w:rPr>
          <w:sz w:val="24"/>
          <w:szCs w:val="24"/>
          <w:lang w:val="el-GR"/>
        </w:rPr>
        <w:t>-</w:t>
      </w:r>
      <w:r w:rsidRPr="00301654">
        <w:rPr>
          <w:sz w:val="24"/>
          <w:szCs w:val="24"/>
        </w:rPr>
        <w:t>odigei</w:t>
      </w:r>
      <w:r w:rsidRPr="00301654">
        <w:rPr>
          <w:sz w:val="24"/>
          <w:szCs w:val="24"/>
          <w:lang w:val="el-GR"/>
        </w:rPr>
        <w:t>-</w:t>
      </w:r>
      <w:r w:rsidRPr="00301654">
        <w:rPr>
          <w:sz w:val="24"/>
          <w:szCs w:val="24"/>
        </w:rPr>
        <w:t>tous</w:t>
      </w:r>
      <w:r w:rsidRPr="00301654">
        <w:rPr>
          <w:sz w:val="24"/>
          <w:szCs w:val="24"/>
          <w:lang w:val="el-GR"/>
        </w:rPr>
        <w:t>-</w:t>
      </w:r>
      <w:r w:rsidRPr="00301654">
        <w:rPr>
          <w:sz w:val="24"/>
          <w:szCs w:val="24"/>
        </w:rPr>
        <w:t>neous</w:t>
      </w:r>
      <w:r w:rsidRPr="00301654">
        <w:rPr>
          <w:sz w:val="24"/>
          <w:szCs w:val="24"/>
          <w:lang w:val="el-GR"/>
        </w:rPr>
        <w:t>-</w:t>
      </w:r>
      <w:r w:rsidRPr="00301654">
        <w:rPr>
          <w:sz w:val="24"/>
          <w:szCs w:val="24"/>
        </w:rPr>
        <w:t>stis</w:t>
      </w:r>
      <w:r w:rsidRPr="00301654">
        <w:rPr>
          <w:sz w:val="24"/>
          <w:szCs w:val="24"/>
          <w:lang w:val="el-GR"/>
        </w:rPr>
        <w:t>-</w:t>
      </w:r>
      <w:r w:rsidRPr="00301654">
        <w:rPr>
          <w:sz w:val="24"/>
          <w:szCs w:val="24"/>
        </w:rPr>
        <w:t>autoktonies</w:t>
      </w:r>
      <w:r w:rsidRPr="00301654">
        <w:rPr>
          <w:sz w:val="24"/>
          <w:szCs w:val="24"/>
          <w:lang w:val="el-GR"/>
        </w:rPr>
        <w:t>)</w:t>
      </w:r>
      <w:r w:rsidRPr="00301654">
        <w:rPr>
          <w:lang w:val="el-GR"/>
        </w:rPr>
        <w:t xml:space="preserve"> (Κυριακή, 28 Φεβρουαρίου 2016)</w:t>
      </w:r>
    </w:p>
    <w:p w:rsidR="00795358" w:rsidRPr="00795358" w:rsidRDefault="00795358" w:rsidP="00795358">
      <w:pPr>
        <w:pStyle w:val="a6"/>
        <w:rPr>
          <w:sz w:val="24"/>
          <w:szCs w:val="24"/>
          <w:lang w:val="el-GR"/>
        </w:rPr>
      </w:pPr>
    </w:p>
    <w:p w:rsidR="00795358" w:rsidRDefault="00795358" w:rsidP="00795358">
      <w:pPr>
        <w:pStyle w:val="a6"/>
        <w:spacing w:line="355" w:lineRule="auto"/>
        <w:ind w:right="264" w:firstLine="0"/>
        <w:jc w:val="both"/>
        <w:rPr>
          <w:sz w:val="24"/>
          <w:szCs w:val="24"/>
          <w:lang w:val="el-GR"/>
        </w:rPr>
      </w:pPr>
    </w:p>
    <w:p w:rsidR="00795358" w:rsidRPr="000D144E" w:rsidRDefault="00795358" w:rsidP="00795358">
      <w:pPr>
        <w:pStyle w:val="a6"/>
        <w:spacing w:line="355" w:lineRule="auto"/>
        <w:ind w:right="264" w:firstLine="0"/>
        <w:jc w:val="both"/>
        <w:rPr>
          <w:sz w:val="24"/>
          <w:szCs w:val="24"/>
          <w:lang w:val="el-GR"/>
        </w:rPr>
      </w:pPr>
    </w:p>
    <w:p w:rsidR="000D144E" w:rsidRPr="000D144E" w:rsidRDefault="000D144E" w:rsidP="000D144E">
      <w:pPr>
        <w:pStyle w:val="a6"/>
        <w:spacing w:line="200" w:lineRule="exact"/>
        <w:ind w:firstLine="0"/>
        <w:rPr>
          <w:sz w:val="24"/>
          <w:szCs w:val="24"/>
          <w:lang w:val="el-GR"/>
        </w:rPr>
      </w:pPr>
    </w:p>
    <w:p w:rsidR="00795358" w:rsidRPr="00795358" w:rsidRDefault="00795358" w:rsidP="00795358">
      <w:pPr>
        <w:pStyle w:val="a6"/>
        <w:numPr>
          <w:ilvl w:val="0"/>
          <w:numId w:val="109"/>
        </w:numPr>
        <w:spacing w:line="349" w:lineRule="auto"/>
        <w:ind w:right="264"/>
        <w:jc w:val="both"/>
        <w:rPr>
          <w:sz w:val="24"/>
          <w:szCs w:val="24"/>
          <w:lang w:val="el-GR"/>
        </w:rPr>
      </w:pPr>
      <w:r w:rsidRPr="00795358">
        <w:rPr>
          <w:sz w:val="24"/>
          <w:szCs w:val="24"/>
          <w:lang w:val="el-GR"/>
        </w:rPr>
        <w:t>(</w:t>
      </w:r>
      <w:r w:rsidRPr="00795358">
        <w:rPr>
          <w:sz w:val="24"/>
          <w:szCs w:val="24"/>
        </w:rPr>
        <w:t>http</w:t>
      </w:r>
      <w:r w:rsidRPr="00795358">
        <w:rPr>
          <w:sz w:val="24"/>
          <w:szCs w:val="24"/>
          <w:lang w:val="el-GR"/>
        </w:rPr>
        <w:t>://</w:t>
      </w:r>
      <w:r w:rsidRPr="00795358">
        <w:rPr>
          <w:sz w:val="24"/>
          <w:szCs w:val="24"/>
        </w:rPr>
        <w:t>www</w:t>
      </w:r>
      <w:r w:rsidRPr="00795358">
        <w:rPr>
          <w:sz w:val="24"/>
          <w:szCs w:val="24"/>
          <w:lang w:val="el-GR"/>
        </w:rPr>
        <w:t>.</w:t>
      </w:r>
      <w:r w:rsidRPr="00795358">
        <w:rPr>
          <w:sz w:val="24"/>
          <w:szCs w:val="24"/>
        </w:rPr>
        <w:t>kathimerini</w:t>
      </w:r>
      <w:r w:rsidRPr="00795358">
        <w:rPr>
          <w:sz w:val="24"/>
          <w:szCs w:val="24"/>
          <w:lang w:val="el-GR"/>
        </w:rPr>
        <w:t>.</w:t>
      </w:r>
      <w:r w:rsidRPr="00795358">
        <w:rPr>
          <w:sz w:val="24"/>
          <w:szCs w:val="24"/>
        </w:rPr>
        <w:t>gr</w:t>
      </w:r>
      <w:r w:rsidRPr="00795358">
        <w:rPr>
          <w:sz w:val="24"/>
          <w:szCs w:val="24"/>
          <w:lang w:val="el-GR"/>
        </w:rPr>
        <w:t>/857036/</w:t>
      </w:r>
      <w:r w:rsidRPr="00795358">
        <w:rPr>
          <w:sz w:val="24"/>
          <w:szCs w:val="24"/>
        </w:rPr>
        <w:t>article</w:t>
      </w:r>
      <w:r w:rsidRPr="00795358">
        <w:rPr>
          <w:sz w:val="24"/>
          <w:szCs w:val="24"/>
          <w:lang w:val="el-GR"/>
        </w:rPr>
        <w:t>/</w:t>
      </w:r>
      <w:r w:rsidRPr="00795358">
        <w:rPr>
          <w:sz w:val="24"/>
          <w:szCs w:val="24"/>
        </w:rPr>
        <w:t>oikonomia</w:t>
      </w:r>
      <w:r w:rsidRPr="00795358">
        <w:rPr>
          <w:sz w:val="24"/>
          <w:szCs w:val="24"/>
          <w:lang w:val="el-GR"/>
        </w:rPr>
        <w:t>/</w:t>
      </w:r>
      <w:r w:rsidRPr="00795358">
        <w:rPr>
          <w:sz w:val="24"/>
          <w:szCs w:val="24"/>
        </w:rPr>
        <w:t>ellhnikh</w:t>
      </w:r>
      <w:r w:rsidRPr="00795358">
        <w:rPr>
          <w:sz w:val="24"/>
          <w:szCs w:val="24"/>
          <w:lang w:val="el-GR"/>
        </w:rPr>
        <w:t>-</w:t>
      </w:r>
      <w:r w:rsidRPr="00795358">
        <w:rPr>
          <w:sz w:val="24"/>
          <w:szCs w:val="24"/>
        </w:rPr>
        <w:t>oikonomia</w:t>
      </w:r>
      <w:r w:rsidRPr="00795358">
        <w:rPr>
          <w:sz w:val="24"/>
          <w:szCs w:val="24"/>
          <w:lang w:val="el-GR"/>
        </w:rPr>
        <w:t>/</w:t>
      </w:r>
      <w:r w:rsidRPr="00795358">
        <w:rPr>
          <w:sz w:val="24"/>
          <w:szCs w:val="24"/>
        </w:rPr>
        <w:t>me</w:t>
      </w:r>
      <w:r w:rsidRPr="00795358">
        <w:rPr>
          <w:sz w:val="24"/>
          <w:szCs w:val="24"/>
          <w:lang w:val="el-GR"/>
        </w:rPr>
        <w:t>-</w:t>
      </w:r>
      <w:r w:rsidRPr="00795358">
        <w:rPr>
          <w:sz w:val="24"/>
          <w:szCs w:val="24"/>
        </w:rPr>
        <w:t>ptyxio</w:t>
      </w:r>
      <w:r w:rsidRPr="00795358">
        <w:rPr>
          <w:sz w:val="24"/>
          <w:szCs w:val="24"/>
          <w:lang w:val="el-GR"/>
        </w:rPr>
        <w:t>-7-</w:t>
      </w:r>
      <w:r w:rsidRPr="00795358">
        <w:rPr>
          <w:sz w:val="24"/>
          <w:szCs w:val="24"/>
        </w:rPr>
        <w:t>stoys</w:t>
      </w:r>
      <w:r w:rsidRPr="00795358">
        <w:rPr>
          <w:sz w:val="24"/>
          <w:szCs w:val="24"/>
          <w:lang w:val="el-GR"/>
        </w:rPr>
        <w:t>-10-</w:t>
      </w:r>
      <w:r w:rsidRPr="00795358">
        <w:rPr>
          <w:sz w:val="24"/>
          <w:szCs w:val="24"/>
        </w:rPr>
        <w:t>ellhnes</w:t>
      </w:r>
      <w:r w:rsidRPr="00795358">
        <w:rPr>
          <w:sz w:val="24"/>
          <w:szCs w:val="24"/>
          <w:lang w:val="el-GR"/>
        </w:rPr>
        <w:t>-</w:t>
      </w:r>
      <w:r w:rsidRPr="00795358">
        <w:rPr>
          <w:sz w:val="24"/>
          <w:szCs w:val="24"/>
        </w:rPr>
        <w:t>metanastes</w:t>
      </w:r>
      <w:r w:rsidRPr="00795358">
        <w:rPr>
          <w:sz w:val="24"/>
          <w:szCs w:val="24"/>
          <w:lang w:val="el-GR"/>
        </w:rPr>
        <w:t>)</w:t>
      </w:r>
      <w:r w:rsidRPr="00795358">
        <w:rPr>
          <w:lang w:val="el-GR"/>
        </w:rPr>
        <w:t xml:space="preserve"> 17.04.2016</w:t>
      </w:r>
    </w:p>
    <w:p w:rsidR="001A09D4" w:rsidRPr="000D144E" w:rsidRDefault="001A09D4" w:rsidP="001A09D4">
      <w:pPr>
        <w:pStyle w:val="a6"/>
        <w:rPr>
          <w:rFonts w:ascii="Symbol" w:eastAsia="Symbol" w:hAnsi="Symbol" w:cs="Symbol"/>
          <w:sz w:val="24"/>
          <w:szCs w:val="24"/>
          <w:lang w:val="el-GR"/>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00" w:lineRule="exact"/>
        <w:rPr>
          <w:sz w:val="20"/>
          <w:szCs w:val="20"/>
        </w:rPr>
      </w:pPr>
    </w:p>
    <w:p w:rsidR="00550C02" w:rsidRPr="000D144E" w:rsidRDefault="00550C02">
      <w:pPr>
        <w:spacing w:line="242" w:lineRule="exact"/>
        <w:rPr>
          <w:sz w:val="20"/>
          <w:szCs w:val="20"/>
        </w:rPr>
      </w:pPr>
    </w:p>
    <w:p w:rsidR="00550C02" w:rsidRPr="000D144E" w:rsidRDefault="00550C02">
      <w:pPr>
        <w:sectPr w:rsidR="00550C02" w:rsidRPr="000D144E">
          <w:pgSz w:w="11900" w:h="16838"/>
          <w:pgMar w:top="1440" w:right="1440" w:bottom="1440" w:left="1440" w:header="0" w:footer="0" w:gutter="0"/>
          <w:cols w:space="720" w:equalWidth="0">
            <w:col w:w="9024"/>
          </w:cols>
        </w:sectPr>
      </w:pPr>
    </w:p>
    <w:p w:rsidR="00550C02" w:rsidRPr="000D144E" w:rsidRDefault="00550C02">
      <w:pPr>
        <w:spacing w:line="259" w:lineRule="exact"/>
        <w:rPr>
          <w:sz w:val="20"/>
          <w:szCs w:val="20"/>
        </w:rPr>
      </w:pPr>
    </w:p>
    <w:p w:rsidR="00550C02" w:rsidRPr="00FF6458" w:rsidRDefault="00427C59">
      <w:pPr>
        <w:ind w:left="260"/>
        <w:rPr>
          <w:sz w:val="20"/>
          <w:szCs w:val="20"/>
        </w:rPr>
      </w:pPr>
      <w:r w:rsidRPr="00FF6458">
        <w:rPr>
          <w:b/>
          <w:bCs/>
          <w:sz w:val="28"/>
          <w:szCs w:val="28"/>
        </w:rPr>
        <w:t>ΠΑΡΑΡΤΗΜΑ</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0" w:lineRule="exact"/>
        <w:rPr>
          <w:sz w:val="20"/>
          <w:szCs w:val="20"/>
        </w:rPr>
      </w:pPr>
    </w:p>
    <w:p w:rsidR="00550C02" w:rsidRPr="00FF6458" w:rsidRDefault="00427C59">
      <w:pPr>
        <w:ind w:left="260"/>
        <w:rPr>
          <w:sz w:val="20"/>
          <w:szCs w:val="20"/>
        </w:rPr>
      </w:pPr>
      <w:r w:rsidRPr="00FF6458">
        <w:rPr>
          <w:sz w:val="24"/>
          <w:szCs w:val="24"/>
          <w:u w:val="single"/>
        </w:rPr>
        <w:t>Ε ρ ω τ η μ α τ ο λ ό γ ι ο</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80" w:lineRule="exact"/>
        <w:rPr>
          <w:sz w:val="20"/>
          <w:szCs w:val="20"/>
        </w:rPr>
      </w:pPr>
    </w:p>
    <w:p w:rsidR="00550C02" w:rsidRPr="00FF6458" w:rsidRDefault="00427C59">
      <w:pPr>
        <w:spacing w:line="350" w:lineRule="auto"/>
        <w:ind w:left="260" w:right="264"/>
        <w:rPr>
          <w:sz w:val="20"/>
          <w:szCs w:val="20"/>
        </w:rPr>
      </w:pPr>
      <w:r w:rsidRPr="00FF6458">
        <w:rPr>
          <w:sz w:val="24"/>
          <w:szCs w:val="24"/>
        </w:rPr>
        <w:t>Στην επόμενη σελίδα ακολουθεί το ερωτηματολόγιο το οποίο χρησιμοποιήσαμε για την διεξαγωγή της έρευνας μας.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C36B4B" w:rsidRDefault="00F04027" w:rsidP="00C36B4B">
      <w:pPr>
        <w:tabs>
          <w:tab w:val="left" w:pos="909"/>
        </w:tabs>
        <w:spacing w:line="480" w:lineRule="auto"/>
        <w:rPr>
          <w:b/>
          <w:sz w:val="56"/>
          <w:szCs w:val="56"/>
        </w:rPr>
      </w:pPr>
      <w:r w:rsidRPr="00C36B4B">
        <w:rPr>
          <w:b/>
          <w:sz w:val="56"/>
          <w:szCs w:val="56"/>
        </w:rPr>
        <w:t>Η επίδραση της οικονομικής κρίσης στην ζωή των νέων  και οι κοινωνικές επιπτώσεις της</w:t>
      </w:r>
    </w:p>
    <w:p w:rsidR="00550C02" w:rsidRPr="00C36B4B" w:rsidRDefault="00550C02" w:rsidP="00C36B4B">
      <w:pPr>
        <w:spacing w:line="480" w:lineRule="auto"/>
        <w:rPr>
          <w:sz w:val="56"/>
          <w:szCs w:val="56"/>
        </w:rPr>
      </w:pPr>
    </w:p>
    <w:p w:rsidR="00550C02" w:rsidRPr="00C36B4B" w:rsidRDefault="00550C02" w:rsidP="00C36B4B">
      <w:pPr>
        <w:spacing w:line="480" w:lineRule="auto"/>
        <w:rPr>
          <w:sz w:val="56"/>
          <w:szCs w:val="56"/>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66"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59" w:lineRule="exact"/>
        <w:rPr>
          <w:sz w:val="20"/>
          <w:szCs w:val="20"/>
        </w:rPr>
      </w:pPr>
    </w:p>
    <w:p w:rsidR="00550C02" w:rsidRPr="00FF6458" w:rsidRDefault="00427C59">
      <w:pPr>
        <w:ind w:right="4"/>
        <w:jc w:val="center"/>
        <w:rPr>
          <w:sz w:val="20"/>
          <w:szCs w:val="20"/>
        </w:rPr>
      </w:pPr>
      <w:r w:rsidRPr="00FF6458">
        <w:rPr>
          <w:rFonts w:ascii="Arial" w:eastAsia="Arial" w:hAnsi="Arial" w:cs="Arial"/>
          <w:b/>
          <w:bCs/>
          <w:sz w:val="24"/>
          <w:szCs w:val="24"/>
          <w:u w:val="single"/>
        </w:rPr>
        <w:t>Εισαγωγή:</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427C59" w:rsidP="00F04027">
      <w:pPr>
        <w:tabs>
          <w:tab w:val="left" w:pos="620"/>
        </w:tabs>
        <w:spacing w:line="242" w:lineRule="auto"/>
        <w:ind w:right="264"/>
        <w:jc w:val="both"/>
        <w:rPr>
          <w:rFonts w:ascii="Wingdings" w:eastAsia="Wingdings" w:hAnsi="Wingdings" w:cs="Wingdings"/>
          <w:sz w:val="48"/>
          <w:szCs w:val="48"/>
          <w:vertAlign w:val="superscript"/>
        </w:rPr>
      </w:pPr>
      <w:r w:rsidRPr="00FF6458">
        <w:rPr>
          <w:rFonts w:ascii="Arial" w:eastAsia="Arial" w:hAnsi="Arial" w:cs="Arial"/>
          <w:sz w:val="24"/>
          <w:szCs w:val="24"/>
        </w:rPr>
        <w:t>Ο βασικός σκοπός της παρούσας έρευνας είναι η διερεύνηση του τρόπου με τον οποίο οι νέοι αντιλαμβάνονται την επίδραση της οικονομικής κρίσης στην καθημερινότητά τους.</w:t>
      </w:r>
    </w:p>
    <w:p w:rsidR="00550C02" w:rsidRPr="00FF6458" w:rsidRDefault="00550C02">
      <w:pPr>
        <w:spacing w:line="200" w:lineRule="exact"/>
        <w:rPr>
          <w:rFonts w:ascii="Wingdings" w:eastAsia="Wingdings" w:hAnsi="Wingdings" w:cs="Wingdings"/>
          <w:sz w:val="48"/>
          <w:szCs w:val="48"/>
          <w:vertAlign w:val="superscript"/>
        </w:rPr>
      </w:pPr>
    </w:p>
    <w:p w:rsidR="00550C02" w:rsidRPr="00FF6458" w:rsidRDefault="00550C02">
      <w:pPr>
        <w:spacing w:line="200" w:lineRule="exact"/>
        <w:rPr>
          <w:rFonts w:ascii="Wingdings" w:eastAsia="Wingdings" w:hAnsi="Wingdings" w:cs="Wingdings"/>
          <w:sz w:val="48"/>
          <w:szCs w:val="48"/>
          <w:vertAlign w:val="superscript"/>
        </w:rPr>
      </w:pPr>
    </w:p>
    <w:p w:rsidR="00550C02" w:rsidRPr="00FF6458" w:rsidRDefault="00550C02">
      <w:pPr>
        <w:spacing w:line="200" w:lineRule="exact"/>
        <w:rPr>
          <w:rFonts w:ascii="Wingdings" w:eastAsia="Wingdings" w:hAnsi="Wingdings" w:cs="Wingdings"/>
          <w:sz w:val="48"/>
          <w:szCs w:val="48"/>
          <w:vertAlign w:val="superscript"/>
        </w:rPr>
      </w:pPr>
    </w:p>
    <w:p w:rsidR="00550C02" w:rsidRPr="00FF6458" w:rsidRDefault="00550C02">
      <w:pPr>
        <w:spacing w:line="202" w:lineRule="exact"/>
        <w:rPr>
          <w:rFonts w:ascii="Wingdings" w:eastAsia="Wingdings" w:hAnsi="Wingdings" w:cs="Wingdings"/>
          <w:sz w:val="48"/>
          <w:szCs w:val="48"/>
          <w:vertAlign w:val="superscript"/>
        </w:rPr>
      </w:pPr>
    </w:p>
    <w:p w:rsidR="00550C02" w:rsidRPr="00C36B4B" w:rsidRDefault="00427C59" w:rsidP="00C36B4B">
      <w:pPr>
        <w:tabs>
          <w:tab w:val="left" w:pos="620"/>
        </w:tabs>
        <w:spacing w:line="201" w:lineRule="auto"/>
        <w:ind w:left="620" w:right="264"/>
        <w:rPr>
          <w:rFonts w:ascii="Wingdings" w:eastAsia="Wingdings" w:hAnsi="Wingdings" w:cs="Wingdings"/>
          <w:sz w:val="48"/>
          <w:szCs w:val="48"/>
          <w:vertAlign w:val="superscript"/>
        </w:rPr>
      </w:pPr>
      <w:r w:rsidRPr="00C36B4B">
        <w:rPr>
          <w:rFonts w:ascii="Arial" w:eastAsia="Arial" w:hAnsi="Arial" w:cs="Arial"/>
          <w:bCs/>
          <w:sz w:val="24"/>
          <w:szCs w:val="24"/>
        </w:rPr>
        <w:t xml:space="preserve">Το ερωτηματολόγιο αποτελείται από έξι ενότητες και </w:t>
      </w:r>
      <w:r w:rsidRPr="00C36B4B">
        <w:rPr>
          <w:rFonts w:ascii="Arial" w:eastAsia="Arial" w:hAnsi="Arial" w:cs="Arial"/>
          <w:bCs/>
          <w:sz w:val="24"/>
          <w:szCs w:val="24"/>
          <w:u w:val="single"/>
        </w:rPr>
        <w:t>απευθύνεται σε</w:t>
      </w:r>
      <w:r w:rsidRPr="00C36B4B">
        <w:rPr>
          <w:rFonts w:ascii="Arial" w:eastAsia="Arial" w:hAnsi="Arial" w:cs="Arial"/>
          <w:bCs/>
          <w:sz w:val="24"/>
          <w:szCs w:val="24"/>
        </w:rPr>
        <w:t xml:space="preserve"> </w:t>
      </w:r>
      <w:r w:rsidR="00582F8B" w:rsidRPr="00C36B4B">
        <w:rPr>
          <w:rFonts w:ascii="Arial" w:eastAsia="Arial" w:hAnsi="Arial" w:cs="Arial"/>
          <w:bCs/>
          <w:sz w:val="24"/>
          <w:szCs w:val="24"/>
          <w:u w:val="single"/>
        </w:rPr>
        <w:t>άτομα ηλικίας από 18 μέχρι 2</w:t>
      </w:r>
      <w:r w:rsidR="00F04027" w:rsidRPr="00C36B4B">
        <w:rPr>
          <w:rFonts w:ascii="Arial" w:eastAsia="Arial" w:hAnsi="Arial" w:cs="Arial"/>
          <w:bCs/>
          <w:sz w:val="24"/>
          <w:szCs w:val="24"/>
          <w:u w:val="single"/>
        </w:rPr>
        <w:t>8</w:t>
      </w:r>
      <w:r w:rsidR="003C7AB2" w:rsidRPr="00C36B4B">
        <w:rPr>
          <w:rFonts w:ascii="Arial" w:eastAsia="Arial" w:hAnsi="Arial" w:cs="Arial"/>
          <w:bCs/>
          <w:sz w:val="24"/>
          <w:szCs w:val="24"/>
          <w:u w:val="single"/>
        </w:rPr>
        <w:t xml:space="preserve"> </w:t>
      </w:r>
      <w:r w:rsidRPr="00C36B4B">
        <w:rPr>
          <w:rFonts w:ascii="Arial" w:eastAsia="Arial" w:hAnsi="Arial" w:cs="Arial"/>
          <w:bCs/>
          <w:sz w:val="24"/>
          <w:szCs w:val="24"/>
          <w:u w:val="single"/>
        </w:rPr>
        <w:t>ετών</w:t>
      </w:r>
      <w:r w:rsidRPr="00C36B4B">
        <w:rPr>
          <w:rFonts w:ascii="Arial" w:eastAsia="Arial" w:hAnsi="Arial" w:cs="Arial"/>
          <w:bCs/>
          <w:sz w:val="24"/>
          <w:szCs w:val="24"/>
        </w:rPr>
        <w:t>.</w:t>
      </w:r>
    </w:p>
    <w:p w:rsidR="00550C02" w:rsidRPr="00C36B4B" w:rsidRDefault="00550C02">
      <w:pPr>
        <w:spacing w:line="200" w:lineRule="exact"/>
        <w:rPr>
          <w:rFonts w:ascii="Wingdings" w:eastAsia="Wingdings" w:hAnsi="Wingdings" w:cs="Wingdings"/>
          <w:sz w:val="48"/>
          <w:szCs w:val="48"/>
          <w:vertAlign w:val="superscript"/>
        </w:rPr>
      </w:pPr>
    </w:p>
    <w:p w:rsidR="00550C02" w:rsidRPr="00C36B4B" w:rsidRDefault="00550C02">
      <w:pPr>
        <w:spacing w:line="338" w:lineRule="exact"/>
        <w:rPr>
          <w:rFonts w:ascii="Wingdings" w:eastAsia="Wingdings" w:hAnsi="Wingdings" w:cs="Wingdings"/>
          <w:sz w:val="48"/>
          <w:szCs w:val="48"/>
          <w:vertAlign w:val="superscript"/>
        </w:rPr>
      </w:pPr>
    </w:p>
    <w:p w:rsidR="00550C02" w:rsidRPr="00C36B4B" w:rsidRDefault="00427C59" w:rsidP="00C36B4B">
      <w:pPr>
        <w:tabs>
          <w:tab w:val="left" w:pos="620"/>
        </w:tabs>
        <w:ind w:left="620"/>
        <w:rPr>
          <w:rFonts w:ascii="Wingdings" w:eastAsia="Wingdings" w:hAnsi="Wingdings" w:cs="Wingdings"/>
          <w:sz w:val="48"/>
          <w:szCs w:val="48"/>
          <w:vertAlign w:val="superscript"/>
        </w:rPr>
      </w:pPr>
      <w:r w:rsidRPr="00C36B4B">
        <w:rPr>
          <w:rFonts w:ascii="Arial" w:eastAsia="Arial" w:hAnsi="Arial" w:cs="Arial"/>
          <w:bCs/>
          <w:sz w:val="24"/>
          <w:szCs w:val="24"/>
        </w:rPr>
        <w:t>Οι απαντήσεις που θα δοθούν είναι αυστηρά εμπιστευτικές.</w:t>
      </w:r>
    </w:p>
    <w:p w:rsidR="00550C02" w:rsidRPr="00C36B4B" w:rsidRDefault="00550C02">
      <w:pPr>
        <w:spacing w:line="200" w:lineRule="exact"/>
        <w:rPr>
          <w:rFonts w:ascii="Wingdings" w:eastAsia="Wingdings" w:hAnsi="Wingdings" w:cs="Wingdings"/>
          <w:sz w:val="48"/>
          <w:szCs w:val="48"/>
          <w:vertAlign w:val="superscript"/>
        </w:rPr>
      </w:pPr>
    </w:p>
    <w:p w:rsidR="00550C02" w:rsidRPr="00C36B4B" w:rsidRDefault="00550C02">
      <w:pPr>
        <w:spacing w:line="200" w:lineRule="exact"/>
        <w:rPr>
          <w:rFonts w:ascii="Wingdings" w:eastAsia="Wingdings" w:hAnsi="Wingdings" w:cs="Wingdings"/>
          <w:sz w:val="48"/>
          <w:szCs w:val="48"/>
          <w:vertAlign w:val="superscript"/>
        </w:rPr>
      </w:pPr>
    </w:p>
    <w:p w:rsidR="00550C02" w:rsidRPr="00C36B4B" w:rsidRDefault="00550C02">
      <w:pPr>
        <w:spacing w:line="200" w:lineRule="exact"/>
        <w:rPr>
          <w:rFonts w:ascii="Wingdings" w:eastAsia="Wingdings" w:hAnsi="Wingdings" w:cs="Wingdings"/>
          <w:sz w:val="48"/>
          <w:szCs w:val="48"/>
          <w:vertAlign w:val="superscript"/>
        </w:rPr>
      </w:pPr>
    </w:p>
    <w:p w:rsidR="00550C02" w:rsidRPr="00C36B4B" w:rsidRDefault="00550C02">
      <w:pPr>
        <w:spacing w:line="203" w:lineRule="exact"/>
        <w:rPr>
          <w:rFonts w:ascii="Wingdings" w:eastAsia="Wingdings" w:hAnsi="Wingdings" w:cs="Wingdings"/>
          <w:sz w:val="48"/>
          <w:szCs w:val="48"/>
          <w:vertAlign w:val="superscript"/>
        </w:rPr>
      </w:pPr>
    </w:p>
    <w:p w:rsidR="00550C02" w:rsidRPr="00F04027" w:rsidRDefault="00427C59" w:rsidP="00C36B4B">
      <w:pPr>
        <w:tabs>
          <w:tab w:val="left" w:pos="620"/>
        </w:tabs>
        <w:spacing w:line="201" w:lineRule="auto"/>
        <w:ind w:left="620" w:right="264"/>
        <w:rPr>
          <w:rFonts w:ascii="Wingdings" w:eastAsia="Wingdings" w:hAnsi="Wingdings" w:cs="Wingdings"/>
          <w:sz w:val="48"/>
          <w:szCs w:val="48"/>
          <w:vertAlign w:val="superscript"/>
        </w:rPr>
      </w:pPr>
      <w:r w:rsidRPr="00FF6458">
        <w:rPr>
          <w:rFonts w:ascii="Arial" w:eastAsia="Arial" w:hAnsi="Arial" w:cs="Arial"/>
          <w:sz w:val="24"/>
          <w:szCs w:val="24"/>
        </w:rPr>
        <w:t xml:space="preserve">Παρακαλούμε συμπληρώστε το </w:t>
      </w:r>
      <w:r w:rsidR="00F04027">
        <w:rPr>
          <w:rFonts w:ascii="Arial" w:eastAsia="Arial" w:hAnsi="Arial" w:cs="Arial"/>
          <w:sz w:val="24"/>
          <w:szCs w:val="24"/>
        </w:rPr>
        <w:t>παρόν ερωτηματολόγιο (απαιτεί 5</w:t>
      </w:r>
      <w:r w:rsidRPr="00FF6458">
        <w:rPr>
          <w:rFonts w:ascii="Arial" w:eastAsia="Arial" w:hAnsi="Arial" w:cs="Arial"/>
          <w:sz w:val="24"/>
          <w:szCs w:val="24"/>
        </w:rPr>
        <w:t xml:space="preserve"> λεπτά από το χρόνο σας).</w:t>
      </w:r>
    </w:p>
    <w:p w:rsidR="00550C02" w:rsidRPr="00FF6458" w:rsidRDefault="00550C02">
      <w:pPr>
        <w:spacing w:line="200" w:lineRule="exact"/>
        <w:rPr>
          <w:rFonts w:ascii="Wingdings" w:eastAsia="Wingdings" w:hAnsi="Wingdings" w:cs="Wingdings"/>
          <w:sz w:val="48"/>
          <w:szCs w:val="48"/>
          <w:vertAlign w:val="superscript"/>
        </w:rPr>
      </w:pPr>
    </w:p>
    <w:p w:rsidR="00550C02" w:rsidRPr="00FF6458" w:rsidRDefault="00550C02">
      <w:pPr>
        <w:spacing w:line="200" w:lineRule="exact"/>
        <w:rPr>
          <w:rFonts w:ascii="Wingdings" w:eastAsia="Wingdings" w:hAnsi="Wingdings" w:cs="Wingdings"/>
          <w:sz w:val="48"/>
          <w:szCs w:val="48"/>
          <w:vertAlign w:val="superscript"/>
        </w:rPr>
      </w:pPr>
    </w:p>
    <w:p w:rsidR="00550C02" w:rsidRPr="00FF6458" w:rsidRDefault="00550C02">
      <w:pPr>
        <w:spacing w:line="200" w:lineRule="exact"/>
        <w:rPr>
          <w:rFonts w:ascii="Wingdings" w:eastAsia="Wingdings" w:hAnsi="Wingdings" w:cs="Wingdings"/>
          <w:sz w:val="48"/>
          <w:szCs w:val="48"/>
          <w:vertAlign w:val="superscript"/>
        </w:rPr>
      </w:pPr>
    </w:p>
    <w:p w:rsidR="00550C02" w:rsidRPr="00FF6458" w:rsidRDefault="00550C02">
      <w:pPr>
        <w:spacing w:line="204" w:lineRule="exact"/>
        <w:rPr>
          <w:rFonts w:ascii="Wingdings" w:eastAsia="Wingdings" w:hAnsi="Wingdings" w:cs="Wingdings"/>
          <w:sz w:val="48"/>
          <w:szCs w:val="48"/>
          <w:vertAlign w:val="superscript"/>
        </w:rPr>
      </w:pPr>
    </w:p>
    <w:p w:rsidR="00550C02" w:rsidRPr="00FF6458" w:rsidRDefault="00427C59" w:rsidP="00C36B4B">
      <w:pPr>
        <w:tabs>
          <w:tab w:val="left" w:pos="620"/>
        </w:tabs>
        <w:spacing w:line="242" w:lineRule="auto"/>
        <w:ind w:left="620" w:right="264"/>
        <w:jc w:val="both"/>
        <w:rPr>
          <w:rFonts w:ascii="Wingdings" w:eastAsia="Wingdings" w:hAnsi="Wingdings" w:cs="Wingdings"/>
          <w:sz w:val="48"/>
          <w:szCs w:val="48"/>
          <w:vertAlign w:val="superscript"/>
        </w:rPr>
      </w:pPr>
      <w:r w:rsidRPr="00FF6458">
        <w:rPr>
          <w:rFonts w:ascii="Arial" w:eastAsia="Arial" w:hAnsi="Arial" w:cs="Arial"/>
          <w:sz w:val="24"/>
          <w:szCs w:val="24"/>
        </w:rPr>
        <w:t>Σας ευχαριστούμε για το χρόνο και τις ειλικρινείς απαντήσεις σας. Τα αποτελέσματα της έρευνας μπορούν να σας αποσταλούν ύστερα από τη δική σας θέληση.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87" w:lineRule="exact"/>
        <w:rPr>
          <w:sz w:val="20"/>
          <w:szCs w:val="20"/>
        </w:rPr>
      </w:pPr>
    </w:p>
    <w:p w:rsidR="00550C02" w:rsidRPr="00F04027" w:rsidRDefault="00550C02" w:rsidP="00F04027">
      <w:pPr>
        <w:ind w:right="4"/>
        <w:rPr>
          <w:sz w:val="20"/>
          <w:szCs w:val="20"/>
        </w:rPr>
        <w:sectPr w:rsidR="00550C02" w:rsidRPr="00F04027">
          <w:pgSz w:w="11900" w:h="16838"/>
          <w:pgMar w:top="1440" w:right="1440" w:bottom="1440" w:left="1440" w:header="0" w:footer="0" w:gutter="0"/>
          <w:cols w:space="720" w:equalWidth="0">
            <w:col w:w="9024"/>
          </w:cols>
        </w:sectPr>
      </w:pPr>
    </w:p>
    <w:p w:rsidR="00550C02" w:rsidRPr="00FF6458" w:rsidRDefault="00550C02">
      <w:pPr>
        <w:spacing w:line="257" w:lineRule="exact"/>
        <w:rPr>
          <w:sz w:val="20"/>
          <w:szCs w:val="20"/>
        </w:rPr>
      </w:pPr>
    </w:p>
    <w:p w:rsidR="00550C02" w:rsidRPr="00FF6458" w:rsidRDefault="00427C59">
      <w:pPr>
        <w:ind w:left="300"/>
        <w:rPr>
          <w:sz w:val="20"/>
          <w:szCs w:val="20"/>
        </w:rPr>
      </w:pPr>
      <w:r w:rsidRPr="00FF6458">
        <w:rPr>
          <w:rFonts w:ascii="Arial" w:eastAsia="Arial" w:hAnsi="Arial" w:cs="Arial"/>
          <w:b/>
          <w:bCs/>
          <w:sz w:val="28"/>
          <w:szCs w:val="28"/>
          <w:u w:val="single"/>
        </w:rPr>
        <w:t>ΚΑΤΗΓΟΡΙΑ 1: ΙΔΙΩΤΙΚΗ ΚΑΤΑΝΑΛΩΣΗ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66" w:lineRule="exact"/>
        <w:rPr>
          <w:sz w:val="20"/>
          <w:szCs w:val="20"/>
        </w:rPr>
      </w:pPr>
    </w:p>
    <w:p w:rsidR="00550C02" w:rsidRPr="00FF6458" w:rsidRDefault="00427C59">
      <w:pPr>
        <w:spacing w:line="351" w:lineRule="auto"/>
        <w:ind w:left="300" w:right="1160"/>
        <w:rPr>
          <w:sz w:val="20"/>
          <w:szCs w:val="20"/>
        </w:rPr>
      </w:pPr>
      <w:r w:rsidRPr="00FF6458">
        <w:rPr>
          <w:rFonts w:ascii="Arial" w:eastAsia="Arial" w:hAnsi="Arial" w:cs="Arial"/>
          <w:sz w:val="24"/>
          <w:szCs w:val="24"/>
        </w:rPr>
        <w:t>Ακολουθούν διάφορες ερωτήσεις που απεικονίζουν τη διάσταση των καταναλωτικών συνηθειών .</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06" w:lineRule="exact"/>
        <w:rPr>
          <w:sz w:val="20"/>
          <w:szCs w:val="20"/>
        </w:rPr>
      </w:pPr>
    </w:p>
    <w:p w:rsidR="00550C02" w:rsidRPr="00FF6458" w:rsidRDefault="00427C59">
      <w:pPr>
        <w:ind w:left="300"/>
        <w:rPr>
          <w:sz w:val="20"/>
          <w:szCs w:val="20"/>
        </w:rPr>
      </w:pPr>
      <w:r w:rsidRPr="00FF6458">
        <w:rPr>
          <w:rFonts w:ascii="Arial" w:eastAsia="Arial" w:hAnsi="Arial" w:cs="Arial"/>
          <w:sz w:val="24"/>
          <w:szCs w:val="24"/>
        </w:rPr>
        <w:t>Προσδιορίστε τη γνώμη σας χρησιμοποιώντας την παρακάτω κλίμακα:</w:t>
      </w:r>
    </w:p>
    <w:p w:rsidR="00550C02" w:rsidRPr="00FF6458" w:rsidRDefault="00550C02">
      <w:pPr>
        <w:spacing w:line="373" w:lineRule="exact"/>
        <w:rPr>
          <w:sz w:val="20"/>
          <w:szCs w:val="20"/>
        </w:rPr>
      </w:pPr>
    </w:p>
    <w:p w:rsidR="00550C02" w:rsidRPr="00FF6458" w:rsidRDefault="00427C59">
      <w:pPr>
        <w:numPr>
          <w:ilvl w:val="0"/>
          <w:numId w:val="84"/>
        </w:numPr>
        <w:tabs>
          <w:tab w:val="left" w:pos="1080"/>
        </w:tabs>
        <w:ind w:left="1080" w:hanging="418"/>
        <w:rPr>
          <w:sz w:val="24"/>
          <w:szCs w:val="24"/>
        </w:rPr>
      </w:pPr>
      <w:r w:rsidRPr="00FF6458">
        <w:rPr>
          <w:rFonts w:ascii="Arial" w:eastAsia="Arial" w:hAnsi="Arial" w:cs="Arial"/>
          <w:sz w:val="24"/>
          <w:szCs w:val="24"/>
        </w:rPr>
        <w:t>Καθόλου</w:t>
      </w:r>
    </w:p>
    <w:p w:rsidR="00550C02" w:rsidRPr="00FF6458" w:rsidRDefault="00427C59">
      <w:pPr>
        <w:numPr>
          <w:ilvl w:val="0"/>
          <w:numId w:val="84"/>
        </w:numPr>
        <w:tabs>
          <w:tab w:val="left" w:pos="1080"/>
        </w:tabs>
        <w:spacing w:line="239" w:lineRule="auto"/>
        <w:ind w:left="1080" w:hanging="418"/>
        <w:rPr>
          <w:sz w:val="24"/>
          <w:szCs w:val="24"/>
        </w:rPr>
      </w:pPr>
      <w:r w:rsidRPr="00FF6458">
        <w:rPr>
          <w:rFonts w:ascii="Arial" w:eastAsia="Arial" w:hAnsi="Arial" w:cs="Arial"/>
          <w:sz w:val="24"/>
          <w:szCs w:val="24"/>
        </w:rPr>
        <w:t>Λίγο</w:t>
      </w:r>
    </w:p>
    <w:p w:rsidR="00550C02" w:rsidRPr="00FF6458" w:rsidRDefault="00427C59">
      <w:pPr>
        <w:numPr>
          <w:ilvl w:val="0"/>
          <w:numId w:val="84"/>
        </w:numPr>
        <w:tabs>
          <w:tab w:val="left" w:pos="1080"/>
        </w:tabs>
        <w:spacing w:line="239" w:lineRule="auto"/>
        <w:ind w:left="1080" w:hanging="418"/>
        <w:rPr>
          <w:sz w:val="24"/>
          <w:szCs w:val="24"/>
        </w:rPr>
      </w:pPr>
      <w:r w:rsidRPr="00FF6458">
        <w:rPr>
          <w:rFonts w:ascii="Arial" w:eastAsia="Arial" w:hAnsi="Arial" w:cs="Arial"/>
          <w:sz w:val="24"/>
          <w:szCs w:val="24"/>
        </w:rPr>
        <w:t>Μέτρια</w:t>
      </w:r>
    </w:p>
    <w:p w:rsidR="00550C02" w:rsidRPr="00FF6458" w:rsidRDefault="00427C59">
      <w:pPr>
        <w:numPr>
          <w:ilvl w:val="0"/>
          <w:numId w:val="84"/>
        </w:numPr>
        <w:tabs>
          <w:tab w:val="left" w:pos="1080"/>
        </w:tabs>
        <w:spacing w:line="239" w:lineRule="auto"/>
        <w:ind w:left="1080" w:hanging="418"/>
        <w:rPr>
          <w:sz w:val="24"/>
          <w:szCs w:val="24"/>
        </w:rPr>
      </w:pPr>
      <w:r w:rsidRPr="00FF6458">
        <w:rPr>
          <w:rFonts w:ascii="Arial" w:eastAsia="Arial" w:hAnsi="Arial" w:cs="Arial"/>
          <w:sz w:val="24"/>
          <w:szCs w:val="24"/>
        </w:rPr>
        <w:t>Πολύ</w:t>
      </w:r>
    </w:p>
    <w:p w:rsidR="00550C02" w:rsidRPr="00FF6458" w:rsidRDefault="00427C59">
      <w:pPr>
        <w:numPr>
          <w:ilvl w:val="0"/>
          <w:numId w:val="84"/>
        </w:numPr>
        <w:tabs>
          <w:tab w:val="left" w:pos="1080"/>
        </w:tabs>
        <w:spacing w:line="239" w:lineRule="auto"/>
        <w:ind w:left="1080" w:hanging="418"/>
        <w:rPr>
          <w:sz w:val="24"/>
          <w:szCs w:val="24"/>
        </w:rPr>
      </w:pPr>
      <w:r w:rsidRPr="00FF6458">
        <w:rPr>
          <w:rFonts w:ascii="Arial" w:eastAsia="Arial" w:hAnsi="Arial" w:cs="Arial"/>
          <w:sz w:val="24"/>
          <w:szCs w:val="24"/>
        </w:rPr>
        <w:t>Πάρα πολύ</w:t>
      </w:r>
    </w:p>
    <w:p w:rsidR="00550C02" w:rsidRPr="00FF6458" w:rsidRDefault="00E965D6">
      <w:pPr>
        <w:spacing w:line="20" w:lineRule="exact"/>
        <w:rPr>
          <w:sz w:val="20"/>
          <w:szCs w:val="20"/>
        </w:rPr>
      </w:pPr>
      <w:r>
        <w:rPr>
          <w:sz w:val="20"/>
          <w:szCs w:val="20"/>
        </w:rPr>
        <w:pict>
          <v:line id="Shape 49" o:spid="_x0000_s1074" style="position:absolute;z-index:251674112;visibility:visible;mso-wrap-distance-left:0;mso-wrap-distance-right:0" from=".45pt,33.5pt" to="290.05pt,33.5pt" o:allowincell="f" strokeweight=".33864mm"/>
        </w:pict>
      </w:r>
      <w:r>
        <w:rPr>
          <w:sz w:val="20"/>
          <w:szCs w:val="20"/>
        </w:rPr>
        <w:pict>
          <v:line id="Shape 50" o:spid="_x0000_s1075" style="position:absolute;z-index:251675136;visibility:visible;mso-wrap-distance-left:0;mso-wrap-distance-right:0" from="289.1pt,33.25pt" to="415.6pt,33.25pt" o:allowincell="f" strokeweight=".48pt"/>
        </w:pict>
      </w:r>
      <w:r>
        <w:rPr>
          <w:sz w:val="20"/>
          <w:szCs w:val="20"/>
        </w:rPr>
        <w:pict>
          <v:line id="Shape 51" o:spid="_x0000_s1076" style="position:absolute;z-index:251676160;visibility:visible;mso-wrap-distance-left:0;mso-wrap-distance-right:0" from="415.6pt,33.5pt" to="497.55pt,33.5pt" o:allowincell="f" strokeweight=".33864mm"/>
        </w:pict>
      </w:r>
      <w:r>
        <w:rPr>
          <w:sz w:val="20"/>
          <w:szCs w:val="20"/>
        </w:rPr>
        <w:pict>
          <v:line id="Shape 52" o:spid="_x0000_s1077" style="position:absolute;z-index:251677184;visibility:visible;mso-wrap-distance-left:0;mso-wrap-distance-right:0" from=".9pt,33pt" to=".9pt,357.9pt" o:allowincell="f" strokeweight=".96pt"/>
        </w:pict>
      </w:r>
      <w:r>
        <w:rPr>
          <w:sz w:val="20"/>
          <w:szCs w:val="20"/>
        </w:rPr>
        <w:pict>
          <v:line id="Shape 53" o:spid="_x0000_s1078" style="position:absolute;z-index:251678208;visibility:visible;mso-wrap-distance-left:0;mso-wrap-distance-right:0" from=".45pt,68.9pt" to="497.55pt,68.9pt" o:allowincell="f" strokeweight=".33864mm"/>
        </w:pict>
      </w:r>
      <w:r>
        <w:rPr>
          <w:sz w:val="20"/>
          <w:szCs w:val="20"/>
        </w:rPr>
        <w:pict>
          <v:line id="Shape 54" o:spid="_x0000_s1079" style="position:absolute;z-index:251679232;visibility:visible;mso-wrap-distance-left:0;mso-wrap-distance-right:0" from="289.55pt,33pt" to="289.55pt,357.9pt" o:allowincell="f" strokeweight=".33864mm"/>
        </w:pict>
      </w:r>
      <w:r>
        <w:rPr>
          <w:sz w:val="20"/>
          <w:szCs w:val="20"/>
        </w:rPr>
        <w:pict>
          <v:line id="Shape 55" o:spid="_x0000_s1080" style="position:absolute;z-index:251680256;visibility:visible;mso-wrap-distance-left:0;mso-wrap-distance-right:0" from="497.05pt,33pt" to="497.05pt,357.9pt" o:allowincell="f" strokeweight=".33864mm"/>
        </w:pic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74" w:lineRule="exact"/>
        <w:rPr>
          <w:sz w:val="20"/>
          <w:szCs w:val="20"/>
        </w:rPr>
      </w:pPr>
    </w:p>
    <w:p w:rsidR="00550C02" w:rsidRPr="00FF6458" w:rsidRDefault="00427C59">
      <w:pPr>
        <w:tabs>
          <w:tab w:val="left" w:pos="7300"/>
          <w:tab w:val="left" w:pos="8600"/>
        </w:tabs>
        <w:ind w:left="5920"/>
        <w:rPr>
          <w:sz w:val="20"/>
          <w:szCs w:val="20"/>
        </w:rPr>
      </w:pPr>
      <w:r w:rsidRPr="00FF6458">
        <w:rPr>
          <w:rFonts w:ascii="Arial" w:eastAsia="Arial" w:hAnsi="Arial" w:cs="Arial"/>
          <w:sz w:val="24"/>
          <w:szCs w:val="24"/>
        </w:rPr>
        <w:t>Καθόλου</w:t>
      </w:r>
      <w:r w:rsidRPr="00FF6458">
        <w:rPr>
          <w:sz w:val="20"/>
          <w:szCs w:val="20"/>
        </w:rPr>
        <w:tab/>
      </w:r>
      <w:r w:rsidRPr="00FF6458">
        <w:rPr>
          <w:rFonts w:ascii="Arial" w:eastAsia="Arial" w:hAnsi="Arial" w:cs="Arial"/>
          <w:sz w:val="24"/>
          <w:szCs w:val="24"/>
        </w:rPr>
        <w:t>Μέτρια</w:t>
      </w:r>
      <w:r w:rsidRPr="00FF6458">
        <w:rPr>
          <w:sz w:val="20"/>
          <w:szCs w:val="20"/>
        </w:rPr>
        <w:tab/>
      </w:r>
      <w:r w:rsidRPr="00FF6458">
        <w:rPr>
          <w:rFonts w:ascii="Arial" w:eastAsia="Arial" w:hAnsi="Arial" w:cs="Arial"/>
          <w:sz w:val="23"/>
          <w:szCs w:val="23"/>
        </w:rPr>
        <w:t>Πάρα πολύ</w:t>
      </w:r>
    </w:p>
    <w:p w:rsidR="00550C02" w:rsidRPr="00FF6458" w:rsidRDefault="00550C02">
      <w:pPr>
        <w:spacing w:line="200" w:lineRule="exact"/>
        <w:rPr>
          <w:sz w:val="20"/>
          <w:szCs w:val="20"/>
        </w:rPr>
      </w:pPr>
    </w:p>
    <w:p w:rsidR="00550C02" w:rsidRPr="00FF6458" w:rsidRDefault="00550C02">
      <w:pPr>
        <w:spacing w:line="336" w:lineRule="exact"/>
        <w:rPr>
          <w:sz w:val="20"/>
          <w:szCs w:val="20"/>
        </w:rPr>
      </w:pPr>
    </w:p>
    <w:tbl>
      <w:tblPr>
        <w:tblW w:w="9980" w:type="dxa"/>
        <w:tblLayout w:type="fixed"/>
        <w:tblCellMar>
          <w:left w:w="0" w:type="dxa"/>
          <w:right w:w="0" w:type="dxa"/>
        </w:tblCellMar>
        <w:tblLook w:val="04A0"/>
      </w:tblPr>
      <w:tblGrid>
        <w:gridCol w:w="560"/>
        <w:gridCol w:w="800"/>
        <w:gridCol w:w="1340"/>
        <w:gridCol w:w="1660"/>
        <w:gridCol w:w="1500"/>
        <w:gridCol w:w="740"/>
        <w:gridCol w:w="840"/>
        <w:gridCol w:w="820"/>
        <w:gridCol w:w="880"/>
        <w:gridCol w:w="820"/>
        <w:gridCol w:w="20"/>
      </w:tblGrid>
      <w:tr w:rsidR="00550C02" w:rsidRPr="00FF6458" w:rsidTr="00D347AB">
        <w:trPr>
          <w:trHeight w:val="299"/>
        </w:trPr>
        <w:tc>
          <w:tcPr>
            <w:tcW w:w="4360" w:type="dxa"/>
            <w:gridSpan w:val="4"/>
            <w:vAlign w:val="bottom"/>
          </w:tcPr>
          <w:p w:rsidR="00550C02" w:rsidRPr="00FF6458" w:rsidRDefault="00427C59">
            <w:pPr>
              <w:ind w:left="200"/>
              <w:rPr>
                <w:sz w:val="20"/>
                <w:szCs w:val="20"/>
              </w:rPr>
            </w:pPr>
            <w:r w:rsidRPr="00FF6458">
              <w:rPr>
                <w:rFonts w:ascii="Arial" w:eastAsia="Arial" w:hAnsi="Arial" w:cs="Arial"/>
                <w:sz w:val="26"/>
                <w:szCs w:val="26"/>
              </w:rPr>
              <w:t>Λόγω της οικονομικής κρίσης….</w:t>
            </w:r>
          </w:p>
        </w:tc>
        <w:tc>
          <w:tcPr>
            <w:tcW w:w="150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20" w:type="dxa"/>
            <w:vAlign w:val="bottom"/>
          </w:tcPr>
          <w:p w:rsidR="00550C02" w:rsidRPr="00FF6458" w:rsidRDefault="00550C02">
            <w:pPr>
              <w:rPr>
                <w:sz w:val="1"/>
                <w:szCs w:val="1"/>
              </w:rPr>
            </w:pPr>
          </w:p>
        </w:tc>
      </w:tr>
      <w:tr w:rsidR="00550C02" w:rsidRPr="00FF6458" w:rsidTr="00D347AB">
        <w:trPr>
          <w:trHeight w:val="272"/>
        </w:trPr>
        <w:tc>
          <w:tcPr>
            <w:tcW w:w="560" w:type="dxa"/>
            <w:tcBorders>
              <w:bottom w:val="single" w:sz="8" w:space="0" w:color="auto"/>
            </w:tcBorders>
            <w:vAlign w:val="bottom"/>
          </w:tcPr>
          <w:p w:rsidR="00550C02" w:rsidRPr="00FF6458" w:rsidRDefault="00550C02">
            <w:pPr>
              <w:rPr>
                <w:sz w:val="23"/>
                <w:szCs w:val="23"/>
              </w:rPr>
            </w:pPr>
          </w:p>
        </w:tc>
        <w:tc>
          <w:tcPr>
            <w:tcW w:w="5300" w:type="dxa"/>
            <w:gridSpan w:val="4"/>
            <w:tcBorders>
              <w:bottom w:val="single" w:sz="8" w:space="0" w:color="auto"/>
            </w:tcBorders>
            <w:vAlign w:val="bottom"/>
          </w:tcPr>
          <w:p w:rsidR="00550C02" w:rsidRPr="00FF6458" w:rsidRDefault="00550C02">
            <w:pPr>
              <w:rPr>
                <w:sz w:val="23"/>
                <w:szCs w:val="23"/>
              </w:rPr>
            </w:pPr>
          </w:p>
        </w:tc>
        <w:tc>
          <w:tcPr>
            <w:tcW w:w="740" w:type="dxa"/>
            <w:tcBorders>
              <w:bottom w:val="single" w:sz="8" w:space="0" w:color="auto"/>
            </w:tcBorders>
            <w:vAlign w:val="bottom"/>
          </w:tcPr>
          <w:p w:rsidR="00550C02" w:rsidRPr="00FF6458" w:rsidRDefault="00550C02">
            <w:pPr>
              <w:rPr>
                <w:sz w:val="23"/>
                <w:szCs w:val="23"/>
              </w:rPr>
            </w:pPr>
          </w:p>
        </w:tc>
        <w:tc>
          <w:tcPr>
            <w:tcW w:w="840" w:type="dxa"/>
            <w:tcBorders>
              <w:bottom w:val="single" w:sz="8" w:space="0" w:color="auto"/>
            </w:tcBorders>
            <w:vAlign w:val="bottom"/>
          </w:tcPr>
          <w:p w:rsidR="00550C02" w:rsidRPr="00FF6458" w:rsidRDefault="00550C02">
            <w:pPr>
              <w:rPr>
                <w:sz w:val="23"/>
                <w:szCs w:val="23"/>
              </w:rPr>
            </w:pPr>
          </w:p>
        </w:tc>
        <w:tc>
          <w:tcPr>
            <w:tcW w:w="820" w:type="dxa"/>
            <w:tcBorders>
              <w:bottom w:val="single" w:sz="8" w:space="0" w:color="auto"/>
            </w:tcBorders>
            <w:vAlign w:val="bottom"/>
          </w:tcPr>
          <w:p w:rsidR="00550C02" w:rsidRPr="00FF6458" w:rsidRDefault="00550C02">
            <w:pPr>
              <w:rPr>
                <w:sz w:val="23"/>
                <w:szCs w:val="23"/>
              </w:rPr>
            </w:pPr>
          </w:p>
        </w:tc>
        <w:tc>
          <w:tcPr>
            <w:tcW w:w="880" w:type="dxa"/>
            <w:tcBorders>
              <w:bottom w:val="single" w:sz="8" w:space="0" w:color="auto"/>
            </w:tcBorders>
            <w:vAlign w:val="bottom"/>
          </w:tcPr>
          <w:p w:rsidR="00550C02" w:rsidRPr="00FF6458" w:rsidRDefault="00550C02">
            <w:pPr>
              <w:rPr>
                <w:sz w:val="23"/>
                <w:szCs w:val="23"/>
              </w:rPr>
            </w:pPr>
          </w:p>
        </w:tc>
        <w:tc>
          <w:tcPr>
            <w:tcW w:w="820" w:type="dxa"/>
            <w:tcBorders>
              <w:bottom w:val="single" w:sz="8" w:space="0" w:color="auto"/>
            </w:tcBorders>
            <w:vAlign w:val="bottom"/>
          </w:tcPr>
          <w:p w:rsidR="00550C02" w:rsidRPr="00FF6458" w:rsidRDefault="00550C02">
            <w:pPr>
              <w:rPr>
                <w:sz w:val="23"/>
                <w:szCs w:val="23"/>
              </w:rPr>
            </w:pPr>
          </w:p>
        </w:tc>
        <w:tc>
          <w:tcPr>
            <w:tcW w:w="20" w:type="dxa"/>
            <w:vAlign w:val="bottom"/>
          </w:tcPr>
          <w:p w:rsidR="00550C02" w:rsidRPr="00FF6458" w:rsidRDefault="00550C02">
            <w:pPr>
              <w:rPr>
                <w:sz w:val="1"/>
                <w:szCs w:val="1"/>
              </w:rPr>
            </w:pPr>
          </w:p>
        </w:tc>
      </w:tr>
      <w:tr w:rsidR="00550C02" w:rsidRPr="00FF6458" w:rsidTr="00D347AB">
        <w:trPr>
          <w:trHeight w:val="316"/>
        </w:trPr>
        <w:tc>
          <w:tcPr>
            <w:tcW w:w="560" w:type="dxa"/>
            <w:vAlign w:val="bottom"/>
          </w:tcPr>
          <w:p w:rsidR="00550C02" w:rsidRPr="00FF6458" w:rsidRDefault="00427C59">
            <w:pPr>
              <w:ind w:left="200"/>
              <w:rPr>
                <w:sz w:val="20"/>
                <w:szCs w:val="20"/>
              </w:rPr>
            </w:pPr>
            <w:r w:rsidRPr="00FF6458">
              <w:rPr>
                <w:rFonts w:ascii="Arial" w:eastAsia="Arial" w:hAnsi="Arial" w:cs="Arial"/>
                <w:sz w:val="24"/>
                <w:szCs w:val="24"/>
              </w:rPr>
              <w:t>1.</w:t>
            </w:r>
          </w:p>
        </w:tc>
        <w:tc>
          <w:tcPr>
            <w:tcW w:w="5300" w:type="dxa"/>
            <w:gridSpan w:val="4"/>
            <w:vAlign w:val="bottom"/>
          </w:tcPr>
          <w:p w:rsidR="00550C02" w:rsidRPr="00FF6458" w:rsidRDefault="00427C59">
            <w:pPr>
              <w:ind w:left="180"/>
              <w:rPr>
                <w:sz w:val="20"/>
                <w:szCs w:val="20"/>
              </w:rPr>
            </w:pPr>
            <w:r w:rsidRPr="00FF6458">
              <w:rPr>
                <w:rFonts w:ascii="Arial" w:eastAsia="Arial" w:hAnsi="Arial" w:cs="Arial"/>
                <w:sz w:val="24"/>
                <w:szCs w:val="24"/>
              </w:rPr>
              <w:t>έχετε μειώσει τις δαπάνες σας για επώνυμα</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1</w:t>
            </w:r>
          </w:p>
        </w:tc>
        <w:tc>
          <w:tcPr>
            <w:tcW w:w="840" w:type="dxa"/>
            <w:vMerge w:val="restart"/>
            <w:vAlign w:val="bottom"/>
          </w:tcPr>
          <w:p w:rsidR="00550C02" w:rsidRPr="00FF6458" w:rsidRDefault="00427C59">
            <w:pPr>
              <w:ind w:right="220"/>
              <w:jc w:val="right"/>
              <w:rPr>
                <w:sz w:val="20"/>
                <w:szCs w:val="20"/>
              </w:rPr>
            </w:pPr>
            <w:r w:rsidRPr="00FF6458">
              <w:rPr>
                <w:rFonts w:ascii="Arial" w:eastAsia="Arial" w:hAnsi="Arial" w:cs="Arial"/>
                <w:sz w:val="24"/>
                <w:szCs w:val="24"/>
              </w:rPr>
              <w:t>2</w:t>
            </w:r>
          </w:p>
        </w:tc>
        <w:tc>
          <w:tcPr>
            <w:tcW w:w="82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3</w:t>
            </w:r>
          </w:p>
        </w:tc>
        <w:tc>
          <w:tcPr>
            <w:tcW w:w="880" w:type="dxa"/>
            <w:vMerge w:val="restart"/>
            <w:vAlign w:val="bottom"/>
          </w:tcPr>
          <w:p w:rsidR="00550C02" w:rsidRPr="00FF6458" w:rsidRDefault="00427C59">
            <w:pPr>
              <w:ind w:right="260"/>
              <w:jc w:val="right"/>
              <w:rPr>
                <w:sz w:val="20"/>
                <w:szCs w:val="20"/>
              </w:rPr>
            </w:pPr>
            <w:r w:rsidRPr="00FF6458">
              <w:rPr>
                <w:rFonts w:ascii="Arial" w:eastAsia="Arial" w:hAnsi="Arial" w:cs="Arial"/>
                <w:sz w:val="24"/>
                <w:szCs w:val="24"/>
              </w:rPr>
              <w:t>4</w:t>
            </w:r>
          </w:p>
        </w:tc>
        <w:tc>
          <w:tcPr>
            <w:tcW w:w="820" w:type="dxa"/>
            <w:vMerge w:val="restart"/>
            <w:vAlign w:val="bottom"/>
          </w:tcPr>
          <w:p w:rsidR="00550C02" w:rsidRPr="00FF6458" w:rsidRDefault="00427C59">
            <w:pPr>
              <w:ind w:right="200"/>
              <w:jc w:val="right"/>
              <w:rPr>
                <w:sz w:val="20"/>
                <w:szCs w:val="20"/>
              </w:rPr>
            </w:pPr>
            <w:r w:rsidRPr="00FF6458">
              <w:rPr>
                <w:rFonts w:ascii="Arial" w:eastAsia="Arial" w:hAnsi="Arial" w:cs="Arial"/>
                <w:sz w:val="24"/>
                <w:szCs w:val="24"/>
              </w:rPr>
              <w:t>5</w:t>
            </w:r>
          </w:p>
        </w:tc>
        <w:tc>
          <w:tcPr>
            <w:tcW w:w="20" w:type="dxa"/>
            <w:vAlign w:val="bottom"/>
          </w:tcPr>
          <w:p w:rsidR="00550C02" w:rsidRPr="00FF6458" w:rsidRDefault="00550C02">
            <w:pPr>
              <w:rPr>
                <w:sz w:val="1"/>
                <w:szCs w:val="1"/>
              </w:rPr>
            </w:pPr>
          </w:p>
        </w:tc>
      </w:tr>
      <w:tr w:rsidR="00550C02" w:rsidRPr="00FF6458" w:rsidTr="00D347AB">
        <w:trPr>
          <w:trHeight w:val="84"/>
        </w:trPr>
        <w:tc>
          <w:tcPr>
            <w:tcW w:w="560" w:type="dxa"/>
            <w:vAlign w:val="bottom"/>
          </w:tcPr>
          <w:p w:rsidR="00550C02" w:rsidRPr="00FF6458" w:rsidRDefault="00550C02">
            <w:pPr>
              <w:rPr>
                <w:sz w:val="7"/>
                <w:szCs w:val="7"/>
              </w:rPr>
            </w:pPr>
          </w:p>
        </w:tc>
        <w:tc>
          <w:tcPr>
            <w:tcW w:w="800" w:type="dxa"/>
            <w:vAlign w:val="bottom"/>
          </w:tcPr>
          <w:p w:rsidR="00550C02" w:rsidRPr="00FF6458" w:rsidRDefault="00550C02">
            <w:pPr>
              <w:rPr>
                <w:sz w:val="7"/>
                <w:szCs w:val="7"/>
              </w:rPr>
            </w:pPr>
          </w:p>
        </w:tc>
        <w:tc>
          <w:tcPr>
            <w:tcW w:w="1340" w:type="dxa"/>
            <w:vAlign w:val="bottom"/>
          </w:tcPr>
          <w:p w:rsidR="00550C02" w:rsidRPr="00FF6458" w:rsidRDefault="00550C02">
            <w:pPr>
              <w:rPr>
                <w:sz w:val="7"/>
                <w:szCs w:val="7"/>
              </w:rPr>
            </w:pPr>
          </w:p>
        </w:tc>
        <w:tc>
          <w:tcPr>
            <w:tcW w:w="1660" w:type="dxa"/>
            <w:vAlign w:val="bottom"/>
          </w:tcPr>
          <w:p w:rsidR="00550C02" w:rsidRPr="00FF6458" w:rsidRDefault="00550C02">
            <w:pPr>
              <w:rPr>
                <w:sz w:val="7"/>
                <w:szCs w:val="7"/>
              </w:rPr>
            </w:pPr>
          </w:p>
        </w:tc>
        <w:tc>
          <w:tcPr>
            <w:tcW w:w="1500" w:type="dxa"/>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840" w:type="dxa"/>
            <w:vMerge/>
            <w:vAlign w:val="bottom"/>
          </w:tcPr>
          <w:p w:rsidR="00550C02" w:rsidRPr="00FF6458" w:rsidRDefault="00550C02">
            <w:pPr>
              <w:rPr>
                <w:sz w:val="7"/>
                <w:szCs w:val="7"/>
              </w:rPr>
            </w:pPr>
          </w:p>
        </w:tc>
        <w:tc>
          <w:tcPr>
            <w:tcW w:w="820" w:type="dxa"/>
            <w:vMerge/>
            <w:vAlign w:val="bottom"/>
          </w:tcPr>
          <w:p w:rsidR="00550C02" w:rsidRPr="00FF6458" w:rsidRDefault="00550C02">
            <w:pPr>
              <w:rPr>
                <w:sz w:val="7"/>
                <w:szCs w:val="7"/>
              </w:rPr>
            </w:pPr>
          </w:p>
        </w:tc>
        <w:tc>
          <w:tcPr>
            <w:tcW w:w="880" w:type="dxa"/>
            <w:vMerge/>
            <w:vAlign w:val="bottom"/>
          </w:tcPr>
          <w:p w:rsidR="00550C02" w:rsidRPr="00FF6458" w:rsidRDefault="00550C02">
            <w:pPr>
              <w:rPr>
                <w:sz w:val="7"/>
                <w:szCs w:val="7"/>
              </w:rPr>
            </w:pPr>
          </w:p>
        </w:tc>
        <w:tc>
          <w:tcPr>
            <w:tcW w:w="820" w:type="dxa"/>
            <w:vMerge/>
            <w:vAlign w:val="bottom"/>
          </w:tcPr>
          <w:p w:rsidR="00550C02" w:rsidRPr="00FF6458" w:rsidRDefault="00550C02">
            <w:pPr>
              <w:rPr>
                <w:sz w:val="7"/>
                <w:szCs w:val="7"/>
              </w:rPr>
            </w:pPr>
          </w:p>
        </w:tc>
        <w:tc>
          <w:tcPr>
            <w:tcW w:w="20" w:type="dxa"/>
            <w:vAlign w:val="bottom"/>
          </w:tcPr>
          <w:p w:rsidR="00550C02" w:rsidRPr="00FF6458" w:rsidRDefault="00550C02">
            <w:pPr>
              <w:rPr>
                <w:sz w:val="1"/>
                <w:szCs w:val="1"/>
              </w:rPr>
            </w:pPr>
          </w:p>
        </w:tc>
      </w:tr>
      <w:tr w:rsidR="00550C02" w:rsidRPr="00FF6458" w:rsidTr="00D347AB">
        <w:trPr>
          <w:trHeight w:val="329"/>
        </w:trPr>
        <w:tc>
          <w:tcPr>
            <w:tcW w:w="560" w:type="dxa"/>
            <w:vAlign w:val="bottom"/>
          </w:tcPr>
          <w:p w:rsidR="00550C02" w:rsidRPr="00FF6458" w:rsidRDefault="00550C02">
            <w:pPr>
              <w:rPr>
                <w:sz w:val="24"/>
                <w:szCs w:val="24"/>
              </w:rPr>
            </w:pPr>
          </w:p>
        </w:tc>
        <w:tc>
          <w:tcPr>
            <w:tcW w:w="5300" w:type="dxa"/>
            <w:gridSpan w:val="4"/>
            <w:vAlign w:val="bottom"/>
          </w:tcPr>
          <w:p w:rsidR="00550C02" w:rsidRPr="00FF6458" w:rsidRDefault="00427C59">
            <w:pPr>
              <w:ind w:left="180"/>
              <w:rPr>
                <w:sz w:val="20"/>
                <w:szCs w:val="20"/>
              </w:rPr>
            </w:pPr>
            <w:r w:rsidRPr="00FF6458">
              <w:rPr>
                <w:rFonts w:ascii="Arial" w:eastAsia="Arial" w:hAnsi="Arial" w:cs="Arial"/>
                <w:sz w:val="24"/>
                <w:szCs w:val="24"/>
              </w:rPr>
              <w:t>καταναλωτικά προϊόντα του super market;</w:t>
            </w:r>
          </w:p>
        </w:tc>
        <w:tc>
          <w:tcPr>
            <w:tcW w:w="74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20" w:type="dxa"/>
            <w:vAlign w:val="bottom"/>
          </w:tcPr>
          <w:p w:rsidR="00550C02" w:rsidRPr="00FF6458" w:rsidRDefault="00550C02">
            <w:pPr>
              <w:rPr>
                <w:sz w:val="1"/>
                <w:szCs w:val="1"/>
              </w:rPr>
            </w:pPr>
          </w:p>
        </w:tc>
      </w:tr>
      <w:tr w:rsidR="00550C02" w:rsidRPr="00FF6458" w:rsidTr="00D347AB">
        <w:trPr>
          <w:trHeight w:val="180"/>
        </w:trPr>
        <w:tc>
          <w:tcPr>
            <w:tcW w:w="560" w:type="dxa"/>
            <w:tcBorders>
              <w:bottom w:val="single" w:sz="8" w:space="0" w:color="auto"/>
            </w:tcBorders>
            <w:vAlign w:val="bottom"/>
          </w:tcPr>
          <w:p w:rsidR="00550C02" w:rsidRPr="00FF6458" w:rsidRDefault="00550C02">
            <w:pPr>
              <w:rPr>
                <w:sz w:val="15"/>
                <w:szCs w:val="15"/>
              </w:rPr>
            </w:pPr>
          </w:p>
        </w:tc>
        <w:tc>
          <w:tcPr>
            <w:tcW w:w="5300" w:type="dxa"/>
            <w:gridSpan w:val="4"/>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tcBorders>
            <w:vAlign w:val="bottom"/>
          </w:tcPr>
          <w:p w:rsidR="00550C02" w:rsidRPr="00FF6458" w:rsidRDefault="00550C02">
            <w:pPr>
              <w:rPr>
                <w:sz w:val="15"/>
                <w:szCs w:val="15"/>
              </w:rPr>
            </w:pPr>
          </w:p>
        </w:tc>
        <w:tc>
          <w:tcPr>
            <w:tcW w:w="88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tcBorders>
            <w:vAlign w:val="bottom"/>
          </w:tcPr>
          <w:p w:rsidR="00550C02" w:rsidRPr="00FF6458" w:rsidRDefault="00550C02">
            <w:pPr>
              <w:rPr>
                <w:sz w:val="15"/>
                <w:szCs w:val="15"/>
              </w:rPr>
            </w:pPr>
          </w:p>
        </w:tc>
        <w:tc>
          <w:tcPr>
            <w:tcW w:w="20" w:type="dxa"/>
            <w:vAlign w:val="bottom"/>
          </w:tcPr>
          <w:p w:rsidR="00550C02" w:rsidRPr="00FF6458" w:rsidRDefault="00550C02">
            <w:pPr>
              <w:rPr>
                <w:sz w:val="1"/>
                <w:szCs w:val="1"/>
              </w:rPr>
            </w:pPr>
          </w:p>
        </w:tc>
      </w:tr>
      <w:tr w:rsidR="00550C02" w:rsidRPr="00FF6458" w:rsidTr="00D347AB">
        <w:trPr>
          <w:trHeight w:val="311"/>
        </w:trPr>
        <w:tc>
          <w:tcPr>
            <w:tcW w:w="560" w:type="dxa"/>
            <w:vAlign w:val="bottom"/>
          </w:tcPr>
          <w:p w:rsidR="00550C02" w:rsidRPr="00FF6458" w:rsidRDefault="00427C59">
            <w:pPr>
              <w:ind w:left="200"/>
              <w:rPr>
                <w:sz w:val="20"/>
                <w:szCs w:val="20"/>
              </w:rPr>
            </w:pPr>
            <w:r w:rsidRPr="00FF6458">
              <w:rPr>
                <w:rFonts w:ascii="Arial" w:eastAsia="Arial" w:hAnsi="Arial" w:cs="Arial"/>
                <w:sz w:val="24"/>
                <w:szCs w:val="24"/>
              </w:rPr>
              <w:t>2.</w:t>
            </w:r>
          </w:p>
        </w:tc>
        <w:tc>
          <w:tcPr>
            <w:tcW w:w="5300" w:type="dxa"/>
            <w:gridSpan w:val="4"/>
            <w:vAlign w:val="bottom"/>
          </w:tcPr>
          <w:p w:rsidR="00550C02" w:rsidRPr="00FF6458" w:rsidRDefault="00427C59">
            <w:pPr>
              <w:ind w:left="180"/>
              <w:rPr>
                <w:sz w:val="20"/>
                <w:szCs w:val="20"/>
              </w:rPr>
            </w:pPr>
            <w:r w:rsidRPr="00FF6458">
              <w:rPr>
                <w:rFonts w:ascii="Arial" w:eastAsia="Arial" w:hAnsi="Arial" w:cs="Arial"/>
                <w:sz w:val="24"/>
                <w:szCs w:val="24"/>
              </w:rPr>
              <w:t>έχετε στραφεί σε προϊόντα ιδιωτικής ετικέτας;</w:t>
            </w:r>
          </w:p>
        </w:tc>
        <w:tc>
          <w:tcPr>
            <w:tcW w:w="740" w:type="dxa"/>
            <w:vAlign w:val="bottom"/>
          </w:tcPr>
          <w:p w:rsidR="00550C02" w:rsidRPr="00FF6458" w:rsidRDefault="00427C59">
            <w:pPr>
              <w:spacing w:line="272" w:lineRule="exact"/>
              <w:ind w:right="240"/>
              <w:jc w:val="right"/>
              <w:rPr>
                <w:sz w:val="20"/>
                <w:szCs w:val="20"/>
              </w:rPr>
            </w:pPr>
            <w:r w:rsidRPr="00FF6458">
              <w:rPr>
                <w:rFonts w:ascii="Arial" w:eastAsia="Arial" w:hAnsi="Arial" w:cs="Arial"/>
                <w:sz w:val="24"/>
                <w:szCs w:val="24"/>
              </w:rPr>
              <w:t>1</w:t>
            </w:r>
          </w:p>
        </w:tc>
        <w:tc>
          <w:tcPr>
            <w:tcW w:w="840" w:type="dxa"/>
            <w:vAlign w:val="bottom"/>
          </w:tcPr>
          <w:p w:rsidR="00550C02" w:rsidRPr="00FF6458" w:rsidRDefault="00427C59">
            <w:pPr>
              <w:spacing w:line="272" w:lineRule="exact"/>
              <w:ind w:right="220"/>
              <w:jc w:val="right"/>
              <w:rPr>
                <w:sz w:val="20"/>
                <w:szCs w:val="20"/>
              </w:rPr>
            </w:pPr>
            <w:r w:rsidRPr="00FF6458">
              <w:rPr>
                <w:rFonts w:ascii="Arial" w:eastAsia="Arial" w:hAnsi="Arial" w:cs="Arial"/>
                <w:sz w:val="24"/>
                <w:szCs w:val="24"/>
              </w:rPr>
              <w:t>2</w:t>
            </w:r>
          </w:p>
        </w:tc>
        <w:tc>
          <w:tcPr>
            <w:tcW w:w="820" w:type="dxa"/>
            <w:vAlign w:val="bottom"/>
          </w:tcPr>
          <w:p w:rsidR="00550C02" w:rsidRPr="00FF6458" w:rsidRDefault="00427C59">
            <w:pPr>
              <w:spacing w:line="272" w:lineRule="exact"/>
              <w:ind w:right="240"/>
              <w:jc w:val="right"/>
              <w:rPr>
                <w:sz w:val="20"/>
                <w:szCs w:val="20"/>
              </w:rPr>
            </w:pPr>
            <w:r w:rsidRPr="00FF6458">
              <w:rPr>
                <w:rFonts w:ascii="Arial" w:eastAsia="Arial" w:hAnsi="Arial" w:cs="Arial"/>
                <w:sz w:val="24"/>
                <w:szCs w:val="24"/>
              </w:rPr>
              <w:t>3</w:t>
            </w:r>
          </w:p>
        </w:tc>
        <w:tc>
          <w:tcPr>
            <w:tcW w:w="880" w:type="dxa"/>
            <w:vAlign w:val="bottom"/>
          </w:tcPr>
          <w:p w:rsidR="00550C02" w:rsidRPr="00FF6458" w:rsidRDefault="00427C59">
            <w:pPr>
              <w:spacing w:line="272" w:lineRule="exact"/>
              <w:ind w:right="260"/>
              <w:jc w:val="right"/>
              <w:rPr>
                <w:sz w:val="20"/>
                <w:szCs w:val="20"/>
              </w:rPr>
            </w:pPr>
            <w:r w:rsidRPr="00FF6458">
              <w:rPr>
                <w:rFonts w:ascii="Arial" w:eastAsia="Arial" w:hAnsi="Arial" w:cs="Arial"/>
                <w:sz w:val="24"/>
                <w:szCs w:val="24"/>
              </w:rPr>
              <w:t>4</w:t>
            </w:r>
          </w:p>
        </w:tc>
        <w:tc>
          <w:tcPr>
            <w:tcW w:w="820" w:type="dxa"/>
            <w:vAlign w:val="bottom"/>
          </w:tcPr>
          <w:p w:rsidR="00550C02" w:rsidRPr="00FF6458" w:rsidRDefault="00427C59">
            <w:pPr>
              <w:spacing w:line="272" w:lineRule="exact"/>
              <w:ind w:right="200"/>
              <w:jc w:val="right"/>
              <w:rPr>
                <w:sz w:val="20"/>
                <w:szCs w:val="20"/>
              </w:rPr>
            </w:pPr>
            <w:r w:rsidRPr="00FF6458">
              <w:rPr>
                <w:rFonts w:ascii="Arial" w:eastAsia="Arial" w:hAnsi="Arial" w:cs="Arial"/>
                <w:sz w:val="24"/>
                <w:szCs w:val="24"/>
              </w:rPr>
              <w:t>5</w:t>
            </w:r>
          </w:p>
        </w:tc>
        <w:tc>
          <w:tcPr>
            <w:tcW w:w="20" w:type="dxa"/>
            <w:vAlign w:val="bottom"/>
          </w:tcPr>
          <w:p w:rsidR="00550C02" w:rsidRPr="00FF6458" w:rsidRDefault="00550C02">
            <w:pPr>
              <w:rPr>
                <w:sz w:val="1"/>
                <w:szCs w:val="1"/>
              </w:rPr>
            </w:pPr>
          </w:p>
        </w:tc>
      </w:tr>
      <w:tr w:rsidR="00550C02" w:rsidRPr="00FF6458" w:rsidTr="00D347AB">
        <w:trPr>
          <w:trHeight w:val="344"/>
        </w:trPr>
        <w:tc>
          <w:tcPr>
            <w:tcW w:w="560" w:type="dxa"/>
            <w:tcBorders>
              <w:bottom w:val="single" w:sz="8" w:space="0" w:color="auto"/>
            </w:tcBorders>
            <w:vAlign w:val="bottom"/>
          </w:tcPr>
          <w:p w:rsidR="00550C02" w:rsidRPr="00FF6458" w:rsidRDefault="00550C02">
            <w:pPr>
              <w:rPr>
                <w:sz w:val="24"/>
                <w:szCs w:val="24"/>
              </w:rPr>
            </w:pPr>
          </w:p>
        </w:tc>
        <w:tc>
          <w:tcPr>
            <w:tcW w:w="800" w:type="dxa"/>
            <w:tcBorders>
              <w:bottom w:val="single" w:sz="8" w:space="0" w:color="auto"/>
            </w:tcBorders>
            <w:vAlign w:val="bottom"/>
          </w:tcPr>
          <w:p w:rsidR="00550C02" w:rsidRPr="00FF6458" w:rsidRDefault="00550C02">
            <w:pPr>
              <w:rPr>
                <w:sz w:val="24"/>
                <w:szCs w:val="24"/>
              </w:rPr>
            </w:pPr>
          </w:p>
        </w:tc>
        <w:tc>
          <w:tcPr>
            <w:tcW w:w="1340" w:type="dxa"/>
            <w:tcBorders>
              <w:bottom w:val="single" w:sz="8" w:space="0" w:color="auto"/>
            </w:tcBorders>
            <w:vAlign w:val="bottom"/>
          </w:tcPr>
          <w:p w:rsidR="00550C02" w:rsidRPr="00FF6458" w:rsidRDefault="00550C02">
            <w:pPr>
              <w:rPr>
                <w:sz w:val="24"/>
                <w:szCs w:val="24"/>
              </w:rPr>
            </w:pPr>
          </w:p>
        </w:tc>
        <w:tc>
          <w:tcPr>
            <w:tcW w:w="1660" w:type="dxa"/>
            <w:tcBorders>
              <w:bottom w:val="single" w:sz="8" w:space="0" w:color="auto"/>
            </w:tcBorders>
            <w:vAlign w:val="bottom"/>
          </w:tcPr>
          <w:p w:rsidR="00550C02" w:rsidRPr="00FF6458" w:rsidRDefault="00550C02">
            <w:pPr>
              <w:rPr>
                <w:sz w:val="24"/>
                <w:szCs w:val="24"/>
              </w:rPr>
            </w:pPr>
          </w:p>
        </w:tc>
        <w:tc>
          <w:tcPr>
            <w:tcW w:w="1500" w:type="dxa"/>
            <w:tcBorders>
              <w:bottom w:val="single" w:sz="8" w:space="0" w:color="auto"/>
            </w:tcBorders>
            <w:vAlign w:val="bottom"/>
          </w:tcPr>
          <w:p w:rsidR="00550C02" w:rsidRPr="00FF6458" w:rsidRDefault="00550C02">
            <w:pPr>
              <w:rPr>
                <w:sz w:val="24"/>
                <w:szCs w:val="24"/>
              </w:rPr>
            </w:pPr>
          </w:p>
        </w:tc>
        <w:tc>
          <w:tcPr>
            <w:tcW w:w="740" w:type="dxa"/>
            <w:tcBorders>
              <w:bottom w:val="single" w:sz="8" w:space="0" w:color="auto"/>
            </w:tcBorders>
            <w:vAlign w:val="bottom"/>
          </w:tcPr>
          <w:p w:rsidR="00550C02" w:rsidRPr="00FF6458" w:rsidRDefault="00550C02">
            <w:pPr>
              <w:rPr>
                <w:sz w:val="24"/>
                <w:szCs w:val="24"/>
              </w:rPr>
            </w:pPr>
          </w:p>
        </w:tc>
        <w:tc>
          <w:tcPr>
            <w:tcW w:w="840" w:type="dxa"/>
            <w:tcBorders>
              <w:bottom w:val="single" w:sz="8" w:space="0" w:color="auto"/>
            </w:tcBorders>
            <w:vAlign w:val="bottom"/>
          </w:tcPr>
          <w:p w:rsidR="00550C02" w:rsidRPr="00FF6458" w:rsidRDefault="00550C02">
            <w:pPr>
              <w:rPr>
                <w:sz w:val="24"/>
                <w:szCs w:val="24"/>
              </w:rPr>
            </w:pPr>
          </w:p>
        </w:tc>
        <w:tc>
          <w:tcPr>
            <w:tcW w:w="820" w:type="dxa"/>
            <w:tcBorders>
              <w:bottom w:val="single" w:sz="8" w:space="0" w:color="auto"/>
            </w:tcBorders>
            <w:vAlign w:val="bottom"/>
          </w:tcPr>
          <w:p w:rsidR="00550C02" w:rsidRPr="00FF6458" w:rsidRDefault="00550C02">
            <w:pPr>
              <w:rPr>
                <w:sz w:val="24"/>
                <w:szCs w:val="24"/>
              </w:rPr>
            </w:pPr>
          </w:p>
        </w:tc>
        <w:tc>
          <w:tcPr>
            <w:tcW w:w="880" w:type="dxa"/>
            <w:tcBorders>
              <w:bottom w:val="single" w:sz="8" w:space="0" w:color="auto"/>
            </w:tcBorders>
            <w:vAlign w:val="bottom"/>
          </w:tcPr>
          <w:p w:rsidR="00550C02" w:rsidRPr="00FF6458" w:rsidRDefault="00550C02">
            <w:pPr>
              <w:rPr>
                <w:sz w:val="24"/>
                <w:szCs w:val="24"/>
              </w:rPr>
            </w:pPr>
          </w:p>
        </w:tc>
        <w:tc>
          <w:tcPr>
            <w:tcW w:w="820" w:type="dxa"/>
            <w:tcBorders>
              <w:bottom w:val="single" w:sz="8" w:space="0" w:color="auto"/>
            </w:tcBorders>
            <w:vAlign w:val="bottom"/>
          </w:tcPr>
          <w:p w:rsidR="00550C02" w:rsidRPr="00FF6458" w:rsidRDefault="00550C02">
            <w:pPr>
              <w:rPr>
                <w:sz w:val="24"/>
                <w:szCs w:val="24"/>
              </w:rPr>
            </w:pPr>
          </w:p>
        </w:tc>
        <w:tc>
          <w:tcPr>
            <w:tcW w:w="20" w:type="dxa"/>
            <w:vAlign w:val="bottom"/>
          </w:tcPr>
          <w:p w:rsidR="00550C02" w:rsidRPr="00FF6458" w:rsidRDefault="00550C02">
            <w:pPr>
              <w:rPr>
                <w:sz w:val="1"/>
                <w:szCs w:val="1"/>
              </w:rPr>
            </w:pPr>
          </w:p>
        </w:tc>
      </w:tr>
      <w:tr w:rsidR="00550C02" w:rsidRPr="00FF6458" w:rsidTr="00D347AB">
        <w:trPr>
          <w:trHeight w:val="313"/>
        </w:trPr>
        <w:tc>
          <w:tcPr>
            <w:tcW w:w="560" w:type="dxa"/>
            <w:vAlign w:val="bottom"/>
          </w:tcPr>
          <w:p w:rsidR="00550C02" w:rsidRPr="00FF6458" w:rsidRDefault="00427C59">
            <w:pPr>
              <w:ind w:left="200"/>
              <w:rPr>
                <w:sz w:val="20"/>
                <w:szCs w:val="20"/>
              </w:rPr>
            </w:pPr>
            <w:r w:rsidRPr="00FF6458">
              <w:rPr>
                <w:rFonts w:ascii="Arial" w:eastAsia="Arial" w:hAnsi="Arial" w:cs="Arial"/>
                <w:sz w:val="24"/>
                <w:szCs w:val="24"/>
              </w:rPr>
              <w:t>3.</w:t>
            </w:r>
          </w:p>
        </w:tc>
        <w:tc>
          <w:tcPr>
            <w:tcW w:w="800" w:type="dxa"/>
            <w:vAlign w:val="bottom"/>
          </w:tcPr>
          <w:p w:rsidR="00550C02" w:rsidRPr="00FF6458" w:rsidRDefault="00427C59">
            <w:pPr>
              <w:ind w:left="180"/>
              <w:rPr>
                <w:sz w:val="20"/>
                <w:szCs w:val="20"/>
              </w:rPr>
            </w:pPr>
            <w:r w:rsidRPr="00FF6458">
              <w:rPr>
                <w:rFonts w:ascii="Arial" w:eastAsia="Arial" w:hAnsi="Arial" w:cs="Arial"/>
                <w:sz w:val="24"/>
                <w:szCs w:val="24"/>
              </w:rPr>
              <w:t>έχετε</w:t>
            </w:r>
          </w:p>
        </w:tc>
        <w:tc>
          <w:tcPr>
            <w:tcW w:w="1340" w:type="dxa"/>
            <w:vAlign w:val="bottom"/>
          </w:tcPr>
          <w:p w:rsidR="00550C02" w:rsidRPr="00FF6458" w:rsidRDefault="00427C59">
            <w:pPr>
              <w:ind w:left="80"/>
              <w:rPr>
                <w:sz w:val="20"/>
                <w:szCs w:val="20"/>
              </w:rPr>
            </w:pPr>
            <w:r w:rsidRPr="00FF6458">
              <w:rPr>
                <w:rFonts w:ascii="Arial" w:eastAsia="Arial" w:hAnsi="Arial" w:cs="Arial"/>
                <w:sz w:val="24"/>
                <w:szCs w:val="24"/>
              </w:rPr>
              <w:t>μειώσει  τις</w:t>
            </w:r>
          </w:p>
        </w:tc>
        <w:tc>
          <w:tcPr>
            <w:tcW w:w="1660" w:type="dxa"/>
            <w:vAlign w:val="bottom"/>
          </w:tcPr>
          <w:p w:rsidR="00550C02" w:rsidRPr="00FF6458" w:rsidRDefault="00427C59">
            <w:pPr>
              <w:ind w:left="120"/>
              <w:rPr>
                <w:sz w:val="20"/>
                <w:szCs w:val="20"/>
              </w:rPr>
            </w:pPr>
            <w:r w:rsidRPr="00FF6458">
              <w:rPr>
                <w:rFonts w:ascii="Arial" w:eastAsia="Arial" w:hAnsi="Arial" w:cs="Arial"/>
                <w:sz w:val="24"/>
                <w:szCs w:val="24"/>
              </w:rPr>
              <w:t>δαπάνες  σας</w:t>
            </w:r>
          </w:p>
        </w:tc>
        <w:tc>
          <w:tcPr>
            <w:tcW w:w="1500" w:type="dxa"/>
            <w:vAlign w:val="bottom"/>
          </w:tcPr>
          <w:p w:rsidR="00550C02" w:rsidRPr="00FF6458" w:rsidRDefault="00427C59">
            <w:pPr>
              <w:ind w:right="140"/>
              <w:jc w:val="right"/>
              <w:rPr>
                <w:sz w:val="20"/>
                <w:szCs w:val="20"/>
              </w:rPr>
            </w:pPr>
            <w:r w:rsidRPr="00FF6458">
              <w:rPr>
                <w:rFonts w:ascii="Arial" w:eastAsia="Arial" w:hAnsi="Arial" w:cs="Arial"/>
                <w:sz w:val="24"/>
                <w:szCs w:val="24"/>
              </w:rPr>
              <w:t>για  αγορά</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1</w:t>
            </w:r>
          </w:p>
        </w:tc>
        <w:tc>
          <w:tcPr>
            <w:tcW w:w="840" w:type="dxa"/>
            <w:vMerge w:val="restart"/>
            <w:vAlign w:val="bottom"/>
          </w:tcPr>
          <w:p w:rsidR="00550C02" w:rsidRPr="00FF6458" w:rsidRDefault="00427C59">
            <w:pPr>
              <w:ind w:right="220"/>
              <w:jc w:val="right"/>
              <w:rPr>
                <w:sz w:val="20"/>
                <w:szCs w:val="20"/>
              </w:rPr>
            </w:pPr>
            <w:r w:rsidRPr="00FF6458">
              <w:rPr>
                <w:rFonts w:ascii="Arial" w:eastAsia="Arial" w:hAnsi="Arial" w:cs="Arial"/>
                <w:sz w:val="24"/>
                <w:szCs w:val="24"/>
              </w:rPr>
              <w:t>2</w:t>
            </w:r>
          </w:p>
        </w:tc>
        <w:tc>
          <w:tcPr>
            <w:tcW w:w="82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3</w:t>
            </w:r>
          </w:p>
        </w:tc>
        <w:tc>
          <w:tcPr>
            <w:tcW w:w="880" w:type="dxa"/>
            <w:vMerge w:val="restart"/>
            <w:vAlign w:val="bottom"/>
          </w:tcPr>
          <w:p w:rsidR="00550C02" w:rsidRPr="00FF6458" w:rsidRDefault="00427C59">
            <w:pPr>
              <w:ind w:right="260"/>
              <w:jc w:val="right"/>
              <w:rPr>
                <w:sz w:val="20"/>
                <w:szCs w:val="20"/>
              </w:rPr>
            </w:pPr>
            <w:r w:rsidRPr="00FF6458">
              <w:rPr>
                <w:rFonts w:ascii="Arial" w:eastAsia="Arial" w:hAnsi="Arial" w:cs="Arial"/>
                <w:sz w:val="24"/>
                <w:szCs w:val="24"/>
              </w:rPr>
              <w:t>4</w:t>
            </w:r>
          </w:p>
        </w:tc>
        <w:tc>
          <w:tcPr>
            <w:tcW w:w="820" w:type="dxa"/>
            <w:vMerge w:val="restart"/>
            <w:vAlign w:val="bottom"/>
          </w:tcPr>
          <w:p w:rsidR="00550C02" w:rsidRPr="00FF6458" w:rsidRDefault="00427C59">
            <w:pPr>
              <w:ind w:right="200"/>
              <w:jc w:val="right"/>
              <w:rPr>
                <w:sz w:val="20"/>
                <w:szCs w:val="20"/>
              </w:rPr>
            </w:pPr>
            <w:r w:rsidRPr="00FF6458">
              <w:rPr>
                <w:rFonts w:ascii="Arial" w:eastAsia="Arial" w:hAnsi="Arial" w:cs="Arial"/>
                <w:sz w:val="24"/>
                <w:szCs w:val="24"/>
              </w:rPr>
              <w:t>5</w:t>
            </w:r>
          </w:p>
        </w:tc>
        <w:tc>
          <w:tcPr>
            <w:tcW w:w="20" w:type="dxa"/>
            <w:vAlign w:val="bottom"/>
          </w:tcPr>
          <w:p w:rsidR="00550C02" w:rsidRPr="00FF6458" w:rsidRDefault="00550C02">
            <w:pPr>
              <w:rPr>
                <w:sz w:val="1"/>
                <w:szCs w:val="1"/>
              </w:rPr>
            </w:pPr>
          </w:p>
        </w:tc>
      </w:tr>
      <w:tr w:rsidR="00550C02" w:rsidRPr="00FF6458" w:rsidTr="00D347AB">
        <w:trPr>
          <w:trHeight w:val="86"/>
        </w:trPr>
        <w:tc>
          <w:tcPr>
            <w:tcW w:w="560" w:type="dxa"/>
            <w:vAlign w:val="bottom"/>
          </w:tcPr>
          <w:p w:rsidR="00550C02" w:rsidRPr="00FF6458" w:rsidRDefault="00550C02">
            <w:pPr>
              <w:rPr>
                <w:sz w:val="7"/>
                <w:szCs w:val="7"/>
              </w:rPr>
            </w:pPr>
          </w:p>
        </w:tc>
        <w:tc>
          <w:tcPr>
            <w:tcW w:w="800" w:type="dxa"/>
            <w:vAlign w:val="bottom"/>
          </w:tcPr>
          <w:p w:rsidR="00550C02" w:rsidRPr="00FF6458" w:rsidRDefault="00550C02">
            <w:pPr>
              <w:rPr>
                <w:sz w:val="7"/>
                <w:szCs w:val="7"/>
              </w:rPr>
            </w:pPr>
          </w:p>
        </w:tc>
        <w:tc>
          <w:tcPr>
            <w:tcW w:w="1340" w:type="dxa"/>
            <w:vAlign w:val="bottom"/>
          </w:tcPr>
          <w:p w:rsidR="00550C02" w:rsidRPr="00FF6458" w:rsidRDefault="00550C02">
            <w:pPr>
              <w:rPr>
                <w:sz w:val="7"/>
                <w:szCs w:val="7"/>
              </w:rPr>
            </w:pPr>
          </w:p>
        </w:tc>
        <w:tc>
          <w:tcPr>
            <w:tcW w:w="1660" w:type="dxa"/>
            <w:vAlign w:val="bottom"/>
          </w:tcPr>
          <w:p w:rsidR="00550C02" w:rsidRPr="00FF6458" w:rsidRDefault="00550C02">
            <w:pPr>
              <w:rPr>
                <w:sz w:val="7"/>
                <w:szCs w:val="7"/>
              </w:rPr>
            </w:pPr>
          </w:p>
        </w:tc>
        <w:tc>
          <w:tcPr>
            <w:tcW w:w="1500" w:type="dxa"/>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840" w:type="dxa"/>
            <w:vMerge/>
            <w:vAlign w:val="bottom"/>
          </w:tcPr>
          <w:p w:rsidR="00550C02" w:rsidRPr="00FF6458" w:rsidRDefault="00550C02">
            <w:pPr>
              <w:rPr>
                <w:sz w:val="7"/>
                <w:szCs w:val="7"/>
              </w:rPr>
            </w:pPr>
          </w:p>
        </w:tc>
        <w:tc>
          <w:tcPr>
            <w:tcW w:w="820" w:type="dxa"/>
            <w:vMerge/>
            <w:vAlign w:val="bottom"/>
          </w:tcPr>
          <w:p w:rsidR="00550C02" w:rsidRPr="00FF6458" w:rsidRDefault="00550C02">
            <w:pPr>
              <w:rPr>
                <w:sz w:val="7"/>
                <w:szCs w:val="7"/>
              </w:rPr>
            </w:pPr>
          </w:p>
        </w:tc>
        <w:tc>
          <w:tcPr>
            <w:tcW w:w="880" w:type="dxa"/>
            <w:vMerge/>
            <w:vAlign w:val="bottom"/>
          </w:tcPr>
          <w:p w:rsidR="00550C02" w:rsidRPr="00FF6458" w:rsidRDefault="00550C02">
            <w:pPr>
              <w:rPr>
                <w:sz w:val="7"/>
                <w:szCs w:val="7"/>
              </w:rPr>
            </w:pPr>
          </w:p>
        </w:tc>
        <w:tc>
          <w:tcPr>
            <w:tcW w:w="820" w:type="dxa"/>
            <w:vMerge/>
            <w:vAlign w:val="bottom"/>
          </w:tcPr>
          <w:p w:rsidR="00550C02" w:rsidRPr="00FF6458" w:rsidRDefault="00550C02">
            <w:pPr>
              <w:rPr>
                <w:sz w:val="7"/>
                <w:szCs w:val="7"/>
              </w:rPr>
            </w:pPr>
          </w:p>
        </w:tc>
        <w:tc>
          <w:tcPr>
            <w:tcW w:w="20" w:type="dxa"/>
            <w:vAlign w:val="bottom"/>
          </w:tcPr>
          <w:p w:rsidR="00550C02" w:rsidRPr="00FF6458" w:rsidRDefault="00550C02">
            <w:pPr>
              <w:rPr>
                <w:sz w:val="1"/>
                <w:szCs w:val="1"/>
              </w:rPr>
            </w:pPr>
          </w:p>
        </w:tc>
      </w:tr>
      <w:tr w:rsidR="00550C02" w:rsidRPr="00FF6458" w:rsidTr="00D347AB">
        <w:trPr>
          <w:trHeight w:val="327"/>
        </w:trPr>
        <w:tc>
          <w:tcPr>
            <w:tcW w:w="560" w:type="dxa"/>
            <w:vAlign w:val="bottom"/>
          </w:tcPr>
          <w:p w:rsidR="00550C02" w:rsidRPr="00FF6458" w:rsidRDefault="00550C02">
            <w:pPr>
              <w:rPr>
                <w:sz w:val="24"/>
                <w:szCs w:val="24"/>
              </w:rPr>
            </w:pPr>
          </w:p>
        </w:tc>
        <w:tc>
          <w:tcPr>
            <w:tcW w:w="2140" w:type="dxa"/>
            <w:gridSpan w:val="2"/>
            <w:vAlign w:val="bottom"/>
          </w:tcPr>
          <w:p w:rsidR="00550C02" w:rsidRPr="00FF6458" w:rsidRDefault="00427C59">
            <w:pPr>
              <w:ind w:left="180"/>
              <w:rPr>
                <w:sz w:val="20"/>
                <w:szCs w:val="20"/>
              </w:rPr>
            </w:pPr>
            <w:r w:rsidRPr="00FF6458">
              <w:rPr>
                <w:rFonts w:ascii="Arial" w:eastAsia="Arial" w:hAnsi="Arial" w:cs="Arial"/>
                <w:sz w:val="24"/>
                <w:szCs w:val="24"/>
              </w:rPr>
              <w:t>ρουχισμού;</w:t>
            </w:r>
          </w:p>
        </w:tc>
        <w:tc>
          <w:tcPr>
            <w:tcW w:w="1660" w:type="dxa"/>
            <w:vAlign w:val="bottom"/>
          </w:tcPr>
          <w:p w:rsidR="00550C02" w:rsidRPr="00FF6458" w:rsidRDefault="00550C02">
            <w:pPr>
              <w:rPr>
                <w:sz w:val="24"/>
                <w:szCs w:val="24"/>
              </w:rPr>
            </w:pPr>
          </w:p>
        </w:tc>
        <w:tc>
          <w:tcPr>
            <w:tcW w:w="150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20" w:type="dxa"/>
            <w:vAlign w:val="bottom"/>
          </w:tcPr>
          <w:p w:rsidR="00550C02" w:rsidRPr="00FF6458" w:rsidRDefault="00550C02">
            <w:pPr>
              <w:rPr>
                <w:sz w:val="1"/>
                <w:szCs w:val="1"/>
              </w:rPr>
            </w:pPr>
          </w:p>
        </w:tc>
      </w:tr>
      <w:tr w:rsidR="00550C02" w:rsidRPr="00FF6458" w:rsidTr="00D347AB">
        <w:trPr>
          <w:trHeight w:val="180"/>
        </w:trPr>
        <w:tc>
          <w:tcPr>
            <w:tcW w:w="560" w:type="dxa"/>
            <w:tcBorders>
              <w:bottom w:val="single" w:sz="8" w:space="0" w:color="auto"/>
            </w:tcBorders>
            <w:vAlign w:val="bottom"/>
          </w:tcPr>
          <w:p w:rsidR="00550C02" w:rsidRPr="00FF6458" w:rsidRDefault="00550C02">
            <w:pPr>
              <w:rPr>
                <w:sz w:val="15"/>
                <w:szCs w:val="15"/>
              </w:rPr>
            </w:pPr>
          </w:p>
        </w:tc>
        <w:tc>
          <w:tcPr>
            <w:tcW w:w="800" w:type="dxa"/>
            <w:tcBorders>
              <w:bottom w:val="single" w:sz="8" w:space="0" w:color="auto"/>
            </w:tcBorders>
            <w:vAlign w:val="bottom"/>
          </w:tcPr>
          <w:p w:rsidR="00550C02" w:rsidRPr="00FF6458" w:rsidRDefault="00550C02">
            <w:pPr>
              <w:rPr>
                <w:sz w:val="15"/>
                <w:szCs w:val="15"/>
              </w:rPr>
            </w:pPr>
          </w:p>
        </w:tc>
        <w:tc>
          <w:tcPr>
            <w:tcW w:w="1340" w:type="dxa"/>
            <w:tcBorders>
              <w:bottom w:val="single" w:sz="8" w:space="0" w:color="auto"/>
            </w:tcBorders>
            <w:vAlign w:val="bottom"/>
          </w:tcPr>
          <w:p w:rsidR="00550C02" w:rsidRPr="00FF6458" w:rsidRDefault="00550C02">
            <w:pPr>
              <w:rPr>
                <w:sz w:val="15"/>
                <w:szCs w:val="15"/>
              </w:rPr>
            </w:pPr>
          </w:p>
        </w:tc>
        <w:tc>
          <w:tcPr>
            <w:tcW w:w="1660" w:type="dxa"/>
            <w:tcBorders>
              <w:bottom w:val="single" w:sz="8" w:space="0" w:color="auto"/>
            </w:tcBorders>
            <w:vAlign w:val="bottom"/>
          </w:tcPr>
          <w:p w:rsidR="00550C02" w:rsidRPr="00FF6458" w:rsidRDefault="00550C02">
            <w:pPr>
              <w:rPr>
                <w:sz w:val="15"/>
                <w:szCs w:val="15"/>
              </w:rPr>
            </w:pPr>
          </w:p>
        </w:tc>
        <w:tc>
          <w:tcPr>
            <w:tcW w:w="150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tcBorders>
            <w:vAlign w:val="bottom"/>
          </w:tcPr>
          <w:p w:rsidR="00550C02" w:rsidRPr="00FF6458" w:rsidRDefault="00550C02">
            <w:pPr>
              <w:rPr>
                <w:sz w:val="15"/>
                <w:szCs w:val="15"/>
              </w:rPr>
            </w:pPr>
          </w:p>
        </w:tc>
        <w:tc>
          <w:tcPr>
            <w:tcW w:w="88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tcBorders>
            <w:vAlign w:val="bottom"/>
          </w:tcPr>
          <w:p w:rsidR="00550C02" w:rsidRPr="00FF6458" w:rsidRDefault="00550C02">
            <w:pPr>
              <w:rPr>
                <w:sz w:val="15"/>
                <w:szCs w:val="15"/>
              </w:rPr>
            </w:pPr>
          </w:p>
        </w:tc>
        <w:tc>
          <w:tcPr>
            <w:tcW w:w="20" w:type="dxa"/>
            <w:vAlign w:val="bottom"/>
          </w:tcPr>
          <w:p w:rsidR="00550C02" w:rsidRPr="00FF6458" w:rsidRDefault="00550C02">
            <w:pPr>
              <w:rPr>
                <w:sz w:val="1"/>
                <w:szCs w:val="1"/>
              </w:rPr>
            </w:pPr>
          </w:p>
        </w:tc>
      </w:tr>
      <w:tr w:rsidR="00550C02" w:rsidRPr="00FF6458" w:rsidTr="00D347AB">
        <w:trPr>
          <w:trHeight w:val="316"/>
        </w:trPr>
        <w:tc>
          <w:tcPr>
            <w:tcW w:w="560" w:type="dxa"/>
            <w:vAlign w:val="bottom"/>
          </w:tcPr>
          <w:p w:rsidR="00550C02" w:rsidRPr="00FF6458" w:rsidRDefault="00427C59">
            <w:pPr>
              <w:ind w:left="200"/>
              <w:rPr>
                <w:sz w:val="20"/>
                <w:szCs w:val="20"/>
              </w:rPr>
            </w:pPr>
            <w:r w:rsidRPr="00FF6458">
              <w:rPr>
                <w:rFonts w:ascii="Arial" w:eastAsia="Arial" w:hAnsi="Arial" w:cs="Arial"/>
                <w:sz w:val="24"/>
                <w:szCs w:val="24"/>
              </w:rPr>
              <w:t>4.</w:t>
            </w:r>
          </w:p>
        </w:tc>
        <w:tc>
          <w:tcPr>
            <w:tcW w:w="800" w:type="dxa"/>
            <w:vAlign w:val="bottom"/>
          </w:tcPr>
          <w:p w:rsidR="00550C02" w:rsidRPr="00FF6458" w:rsidRDefault="00427C59">
            <w:pPr>
              <w:ind w:left="180"/>
              <w:rPr>
                <w:sz w:val="20"/>
                <w:szCs w:val="20"/>
              </w:rPr>
            </w:pPr>
            <w:r w:rsidRPr="00FF6458">
              <w:rPr>
                <w:rFonts w:ascii="Arial" w:eastAsia="Arial" w:hAnsi="Arial" w:cs="Arial"/>
                <w:sz w:val="24"/>
                <w:szCs w:val="24"/>
              </w:rPr>
              <w:t>έχετε</w:t>
            </w:r>
          </w:p>
        </w:tc>
        <w:tc>
          <w:tcPr>
            <w:tcW w:w="1340" w:type="dxa"/>
            <w:vAlign w:val="bottom"/>
          </w:tcPr>
          <w:p w:rsidR="00550C02" w:rsidRPr="00FF6458" w:rsidRDefault="00427C59">
            <w:pPr>
              <w:ind w:left="260"/>
              <w:rPr>
                <w:sz w:val="20"/>
                <w:szCs w:val="20"/>
              </w:rPr>
            </w:pPr>
            <w:r w:rsidRPr="00FF6458">
              <w:rPr>
                <w:rFonts w:ascii="Arial" w:eastAsia="Arial" w:hAnsi="Arial" w:cs="Arial"/>
                <w:sz w:val="24"/>
                <w:szCs w:val="24"/>
              </w:rPr>
              <w:t>μειώσει</w:t>
            </w:r>
          </w:p>
        </w:tc>
        <w:tc>
          <w:tcPr>
            <w:tcW w:w="1660" w:type="dxa"/>
            <w:vAlign w:val="bottom"/>
          </w:tcPr>
          <w:p w:rsidR="00550C02" w:rsidRPr="00FF6458" w:rsidRDefault="00427C59">
            <w:pPr>
              <w:ind w:left="60"/>
              <w:rPr>
                <w:sz w:val="20"/>
                <w:szCs w:val="20"/>
              </w:rPr>
            </w:pPr>
            <w:r w:rsidRPr="00FF6458">
              <w:rPr>
                <w:rFonts w:ascii="Arial" w:eastAsia="Arial" w:hAnsi="Arial" w:cs="Arial"/>
                <w:sz w:val="24"/>
                <w:szCs w:val="24"/>
              </w:rPr>
              <w:t>τις   δαπάνες</w:t>
            </w:r>
          </w:p>
        </w:tc>
        <w:tc>
          <w:tcPr>
            <w:tcW w:w="1500" w:type="dxa"/>
            <w:vAlign w:val="bottom"/>
          </w:tcPr>
          <w:p w:rsidR="00550C02" w:rsidRPr="00FF6458" w:rsidRDefault="00427C59">
            <w:pPr>
              <w:ind w:right="140"/>
              <w:jc w:val="right"/>
              <w:rPr>
                <w:sz w:val="20"/>
                <w:szCs w:val="20"/>
              </w:rPr>
            </w:pPr>
            <w:r w:rsidRPr="00FF6458">
              <w:rPr>
                <w:rFonts w:ascii="Arial" w:eastAsia="Arial" w:hAnsi="Arial" w:cs="Arial"/>
                <w:sz w:val="24"/>
                <w:szCs w:val="24"/>
              </w:rPr>
              <w:t>σας   σε</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1</w:t>
            </w:r>
          </w:p>
        </w:tc>
        <w:tc>
          <w:tcPr>
            <w:tcW w:w="840" w:type="dxa"/>
            <w:vMerge w:val="restart"/>
            <w:vAlign w:val="bottom"/>
          </w:tcPr>
          <w:p w:rsidR="00550C02" w:rsidRPr="00FF6458" w:rsidRDefault="00427C59">
            <w:pPr>
              <w:ind w:right="220"/>
              <w:jc w:val="right"/>
              <w:rPr>
                <w:sz w:val="20"/>
                <w:szCs w:val="20"/>
              </w:rPr>
            </w:pPr>
            <w:r w:rsidRPr="00FF6458">
              <w:rPr>
                <w:rFonts w:ascii="Arial" w:eastAsia="Arial" w:hAnsi="Arial" w:cs="Arial"/>
                <w:sz w:val="24"/>
                <w:szCs w:val="24"/>
              </w:rPr>
              <w:t>2</w:t>
            </w:r>
          </w:p>
        </w:tc>
        <w:tc>
          <w:tcPr>
            <w:tcW w:w="82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3</w:t>
            </w:r>
          </w:p>
        </w:tc>
        <w:tc>
          <w:tcPr>
            <w:tcW w:w="880" w:type="dxa"/>
            <w:vMerge w:val="restart"/>
            <w:vAlign w:val="bottom"/>
          </w:tcPr>
          <w:p w:rsidR="00550C02" w:rsidRPr="00FF6458" w:rsidRDefault="00427C59">
            <w:pPr>
              <w:ind w:right="260"/>
              <w:jc w:val="right"/>
              <w:rPr>
                <w:sz w:val="20"/>
                <w:szCs w:val="20"/>
              </w:rPr>
            </w:pPr>
            <w:r w:rsidRPr="00FF6458">
              <w:rPr>
                <w:rFonts w:ascii="Arial" w:eastAsia="Arial" w:hAnsi="Arial" w:cs="Arial"/>
                <w:sz w:val="24"/>
                <w:szCs w:val="24"/>
              </w:rPr>
              <w:t>4</w:t>
            </w:r>
          </w:p>
        </w:tc>
        <w:tc>
          <w:tcPr>
            <w:tcW w:w="820" w:type="dxa"/>
            <w:vMerge w:val="restart"/>
            <w:vAlign w:val="bottom"/>
          </w:tcPr>
          <w:p w:rsidR="00550C02" w:rsidRPr="00FF6458" w:rsidRDefault="00427C59">
            <w:pPr>
              <w:ind w:right="200"/>
              <w:jc w:val="right"/>
              <w:rPr>
                <w:sz w:val="20"/>
                <w:szCs w:val="20"/>
              </w:rPr>
            </w:pPr>
            <w:r w:rsidRPr="00FF6458">
              <w:rPr>
                <w:rFonts w:ascii="Arial" w:eastAsia="Arial" w:hAnsi="Arial" w:cs="Arial"/>
                <w:sz w:val="24"/>
                <w:szCs w:val="24"/>
              </w:rPr>
              <w:t>5</w:t>
            </w:r>
          </w:p>
        </w:tc>
        <w:tc>
          <w:tcPr>
            <w:tcW w:w="20" w:type="dxa"/>
            <w:vAlign w:val="bottom"/>
          </w:tcPr>
          <w:p w:rsidR="00550C02" w:rsidRPr="00FF6458" w:rsidRDefault="00550C02">
            <w:pPr>
              <w:rPr>
                <w:sz w:val="1"/>
                <w:szCs w:val="1"/>
              </w:rPr>
            </w:pPr>
          </w:p>
        </w:tc>
      </w:tr>
      <w:tr w:rsidR="00550C02" w:rsidRPr="00FF6458" w:rsidTr="00D347AB">
        <w:trPr>
          <w:trHeight w:val="86"/>
        </w:trPr>
        <w:tc>
          <w:tcPr>
            <w:tcW w:w="560" w:type="dxa"/>
            <w:vAlign w:val="bottom"/>
          </w:tcPr>
          <w:p w:rsidR="00550C02" w:rsidRPr="00FF6458" w:rsidRDefault="00550C02">
            <w:pPr>
              <w:rPr>
                <w:sz w:val="7"/>
                <w:szCs w:val="7"/>
              </w:rPr>
            </w:pPr>
          </w:p>
        </w:tc>
        <w:tc>
          <w:tcPr>
            <w:tcW w:w="800" w:type="dxa"/>
            <w:vAlign w:val="bottom"/>
          </w:tcPr>
          <w:p w:rsidR="00550C02" w:rsidRPr="00FF6458" w:rsidRDefault="00550C02">
            <w:pPr>
              <w:rPr>
                <w:sz w:val="7"/>
                <w:szCs w:val="7"/>
              </w:rPr>
            </w:pPr>
          </w:p>
        </w:tc>
        <w:tc>
          <w:tcPr>
            <w:tcW w:w="1340" w:type="dxa"/>
            <w:vAlign w:val="bottom"/>
          </w:tcPr>
          <w:p w:rsidR="00550C02" w:rsidRPr="00FF6458" w:rsidRDefault="00550C02">
            <w:pPr>
              <w:rPr>
                <w:sz w:val="7"/>
                <w:szCs w:val="7"/>
              </w:rPr>
            </w:pPr>
          </w:p>
        </w:tc>
        <w:tc>
          <w:tcPr>
            <w:tcW w:w="1660" w:type="dxa"/>
            <w:vAlign w:val="bottom"/>
          </w:tcPr>
          <w:p w:rsidR="00550C02" w:rsidRPr="00FF6458" w:rsidRDefault="00550C02">
            <w:pPr>
              <w:rPr>
                <w:sz w:val="7"/>
                <w:szCs w:val="7"/>
              </w:rPr>
            </w:pPr>
          </w:p>
        </w:tc>
        <w:tc>
          <w:tcPr>
            <w:tcW w:w="1500" w:type="dxa"/>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840" w:type="dxa"/>
            <w:vMerge/>
            <w:vAlign w:val="bottom"/>
          </w:tcPr>
          <w:p w:rsidR="00550C02" w:rsidRPr="00FF6458" w:rsidRDefault="00550C02">
            <w:pPr>
              <w:rPr>
                <w:sz w:val="7"/>
                <w:szCs w:val="7"/>
              </w:rPr>
            </w:pPr>
          </w:p>
        </w:tc>
        <w:tc>
          <w:tcPr>
            <w:tcW w:w="820" w:type="dxa"/>
            <w:vMerge/>
            <w:vAlign w:val="bottom"/>
          </w:tcPr>
          <w:p w:rsidR="00550C02" w:rsidRPr="00FF6458" w:rsidRDefault="00550C02">
            <w:pPr>
              <w:rPr>
                <w:sz w:val="7"/>
                <w:szCs w:val="7"/>
              </w:rPr>
            </w:pPr>
          </w:p>
        </w:tc>
        <w:tc>
          <w:tcPr>
            <w:tcW w:w="880" w:type="dxa"/>
            <w:vMerge/>
            <w:vAlign w:val="bottom"/>
          </w:tcPr>
          <w:p w:rsidR="00550C02" w:rsidRPr="00FF6458" w:rsidRDefault="00550C02">
            <w:pPr>
              <w:rPr>
                <w:sz w:val="7"/>
                <w:szCs w:val="7"/>
              </w:rPr>
            </w:pPr>
          </w:p>
        </w:tc>
        <w:tc>
          <w:tcPr>
            <w:tcW w:w="820" w:type="dxa"/>
            <w:vMerge/>
            <w:vAlign w:val="bottom"/>
          </w:tcPr>
          <w:p w:rsidR="00550C02" w:rsidRPr="00FF6458" w:rsidRDefault="00550C02">
            <w:pPr>
              <w:rPr>
                <w:sz w:val="7"/>
                <w:szCs w:val="7"/>
              </w:rPr>
            </w:pPr>
          </w:p>
        </w:tc>
        <w:tc>
          <w:tcPr>
            <w:tcW w:w="20" w:type="dxa"/>
            <w:vAlign w:val="bottom"/>
          </w:tcPr>
          <w:p w:rsidR="00550C02" w:rsidRPr="00FF6458" w:rsidRDefault="00550C02">
            <w:pPr>
              <w:rPr>
                <w:sz w:val="1"/>
                <w:szCs w:val="1"/>
              </w:rPr>
            </w:pPr>
          </w:p>
        </w:tc>
      </w:tr>
      <w:tr w:rsidR="00550C02" w:rsidRPr="00FF6458" w:rsidTr="00D347AB">
        <w:trPr>
          <w:trHeight w:val="326"/>
        </w:trPr>
        <w:tc>
          <w:tcPr>
            <w:tcW w:w="560" w:type="dxa"/>
            <w:vAlign w:val="bottom"/>
          </w:tcPr>
          <w:p w:rsidR="00550C02" w:rsidRPr="00FF6458" w:rsidRDefault="00550C02">
            <w:pPr>
              <w:rPr>
                <w:sz w:val="24"/>
                <w:szCs w:val="24"/>
              </w:rPr>
            </w:pPr>
          </w:p>
        </w:tc>
        <w:tc>
          <w:tcPr>
            <w:tcW w:w="3800" w:type="dxa"/>
            <w:gridSpan w:val="3"/>
            <w:vAlign w:val="bottom"/>
          </w:tcPr>
          <w:p w:rsidR="00550C02" w:rsidRPr="00FF6458" w:rsidRDefault="00427C59">
            <w:pPr>
              <w:ind w:left="180"/>
              <w:rPr>
                <w:sz w:val="20"/>
                <w:szCs w:val="20"/>
              </w:rPr>
            </w:pPr>
            <w:r w:rsidRPr="00FF6458">
              <w:rPr>
                <w:rFonts w:ascii="Arial" w:eastAsia="Arial" w:hAnsi="Arial" w:cs="Arial"/>
                <w:sz w:val="24"/>
                <w:szCs w:val="24"/>
              </w:rPr>
              <w:t>φαρμακευτικά προϊόντα;</w:t>
            </w:r>
          </w:p>
        </w:tc>
        <w:tc>
          <w:tcPr>
            <w:tcW w:w="150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20" w:type="dxa"/>
            <w:vAlign w:val="bottom"/>
          </w:tcPr>
          <w:p w:rsidR="00550C02" w:rsidRPr="00FF6458" w:rsidRDefault="00550C02">
            <w:pPr>
              <w:rPr>
                <w:sz w:val="1"/>
                <w:szCs w:val="1"/>
              </w:rPr>
            </w:pPr>
          </w:p>
        </w:tc>
      </w:tr>
      <w:tr w:rsidR="00550C02" w:rsidRPr="00FF6458" w:rsidTr="00D347AB">
        <w:trPr>
          <w:trHeight w:val="180"/>
        </w:trPr>
        <w:tc>
          <w:tcPr>
            <w:tcW w:w="560" w:type="dxa"/>
            <w:tcBorders>
              <w:bottom w:val="single" w:sz="8" w:space="0" w:color="auto"/>
            </w:tcBorders>
            <w:vAlign w:val="bottom"/>
          </w:tcPr>
          <w:p w:rsidR="00550C02" w:rsidRPr="00FF6458" w:rsidRDefault="00550C02">
            <w:pPr>
              <w:rPr>
                <w:sz w:val="15"/>
                <w:szCs w:val="15"/>
              </w:rPr>
            </w:pPr>
          </w:p>
        </w:tc>
        <w:tc>
          <w:tcPr>
            <w:tcW w:w="5300" w:type="dxa"/>
            <w:gridSpan w:val="4"/>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tcBorders>
            <w:vAlign w:val="bottom"/>
          </w:tcPr>
          <w:p w:rsidR="00550C02" w:rsidRPr="00FF6458" w:rsidRDefault="00550C02">
            <w:pPr>
              <w:rPr>
                <w:sz w:val="15"/>
                <w:szCs w:val="15"/>
              </w:rPr>
            </w:pPr>
          </w:p>
        </w:tc>
        <w:tc>
          <w:tcPr>
            <w:tcW w:w="88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tcBorders>
            <w:vAlign w:val="bottom"/>
          </w:tcPr>
          <w:p w:rsidR="00550C02" w:rsidRPr="00FF6458" w:rsidRDefault="00550C02">
            <w:pPr>
              <w:rPr>
                <w:sz w:val="15"/>
                <w:szCs w:val="15"/>
              </w:rPr>
            </w:pPr>
          </w:p>
        </w:tc>
        <w:tc>
          <w:tcPr>
            <w:tcW w:w="20" w:type="dxa"/>
            <w:vAlign w:val="bottom"/>
          </w:tcPr>
          <w:p w:rsidR="00550C02" w:rsidRPr="00FF6458" w:rsidRDefault="00550C02">
            <w:pPr>
              <w:rPr>
                <w:sz w:val="1"/>
                <w:szCs w:val="1"/>
              </w:rPr>
            </w:pPr>
          </w:p>
        </w:tc>
      </w:tr>
      <w:tr w:rsidR="00550C02" w:rsidRPr="00FF6458" w:rsidTr="00D347AB">
        <w:trPr>
          <w:trHeight w:val="311"/>
        </w:trPr>
        <w:tc>
          <w:tcPr>
            <w:tcW w:w="560" w:type="dxa"/>
            <w:vAlign w:val="bottom"/>
          </w:tcPr>
          <w:p w:rsidR="00550C02" w:rsidRPr="00FF6458" w:rsidRDefault="00D347AB">
            <w:pPr>
              <w:ind w:left="200"/>
              <w:rPr>
                <w:sz w:val="20"/>
                <w:szCs w:val="20"/>
              </w:rPr>
            </w:pPr>
            <w:r>
              <w:rPr>
                <w:rFonts w:ascii="Arial" w:eastAsia="Arial" w:hAnsi="Arial" w:cs="Arial"/>
                <w:sz w:val="24"/>
                <w:szCs w:val="24"/>
              </w:rPr>
              <w:t>5</w:t>
            </w:r>
            <w:r w:rsidR="00427C59" w:rsidRPr="00FF6458">
              <w:rPr>
                <w:rFonts w:ascii="Arial" w:eastAsia="Arial" w:hAnsi="Arial" w:cs="Arial"/>
                <w:sz w:val="24"/>
                <w:szCs w:val="24"/>
              </w:rPr>
              <w:t>.</w:t>
            </w:r>
          </w:p>
        </w:tc>
        <w:tc>
          <w:tcPr>
            <w:tcW w:w="5300" w:type="dxa"/>
            <w:gridSpan w:val="4"/>
            <w:vAlign w:val="bottom"/>
          </w:tcPr>
          <w:p w:rsidR="00550C02" w:rsidRPr="00FF6458" w:rsidRDefault="00427C59">
            <w:pPr>
              <w:ind w:left="180"/>
              <w:rPr>
                <w:sz w:val="20"/>
                <w:szCs w:val="20"/>
              </w:rPr>
            </w:pPr>
            <w:r w:rsidRPr="00FF6458">
              <w:rPr>
                <w:rFonts w:ascii="Arial" w:eastAsia="Arial" w:hAnsi="Arial" w:cs="Arial"/>
                <w:sz w:val="24"/>
                <w:szCs w:val="24"/>
              </w:rPr>
              <w:t>έχετε μειώσει τις δαπάνες διασκέδασής;</w:t>
            </w:r>
          </w:p>
        </w:tc>
        <w:tc>
          <w:tcPr>
            <w:tcW w:w="740" w:type="dxa"/>
            <w:vAlign w:val="bottom"/>
          </w:tcPr>
          <w:p w:rsidR="00550C02" w:rsidRPr="00FF6458" w:rsidRDefault="00427C59">
            <w:pPr>
              <w:spacing w:line="272" w:lineRule="exact"/>
              <w:ind w:right="240"/>
              <w:jc w:val="right"/>
              <w:rPr>
                <w:sz w:val="20"/>
                <w:szCs w:val="20"/>
              </w:rPr>
            </w:pPr>
            <w:r w:rsidRPr="00FF6458">
              <w:rPr>
                <w:rFonts w:ascii="Arial" w:eastAsia="Arial" w:hAnsi="Arial" w:cs="Arial"/>
                <w:sz w:val="24"/>
                <w:szCs w:val="24"/>
              </w:rPr>
              <w:t>1</w:t>
            </w:r>
          </w:p>
        </w:tc>
        <w:tc>
          <w:tcPr>
            <w:tcW w:w="840" w:type="dxa"/>
            <w:vAlign w:val="bottom"/>
          </w:tcPr>
          <w:p w:rsidR="00550C02" w:rsidRPr="00FF6458" w:rsidRDefault="00427C59">
            <w:pPr>
              <w:spacing w:line="272" w:lineRule="exact"/>
              <w:ind w:right="220"/>
              <w:jc w:val="right"/>
              <w:rPr>
                <w:sz w:val="20"/>
                <w:szCs w:val="20"/>
              </w:rPr>
            </w:pPr>
            <w:r w:rsidRPr="00FF6458">
              <w:rPr>
                <w:rFonts w:ascii="Arial" w:eastAsia="Arial" w:hAnsi="Arial" w:cs="Arial"/>
                <w:sz w:val="24"/>
                <w:szCs w:val="24"/>
              </w:rPr>
              <w:t>2</w:t>
            </w:r>
          </w:p>
        </w:tc>
        <w:tc>
          <w:tcPr>
            <w:tcW w:w="820" w:type="dxa"/>
            <w:vAlign w:val="bottom"/>
          </w:tcPr>
          <w:p w:rsidR="00550C02" w:rsidRPr="00FF6458" w:rsidRDefault="00427C59">
            <w:pPr>
              <w:spacing w:line="272" w:lineRule="exact"/>
              <w:ind w:right="240"/>
              <w:jc w:val="right"/>
              <w:rPr>
                <w:sz w:val="20"/>
                <w:szCs w:val="20"/>
              </w:rPr>
            </w:pPr>
            <w:r w:rsidRPr="00FF6458">
              <w:rPr>
                <w:rFonts w:ascii="Arial" w:eastAsia="Arial" w:hAnsi="Arial" w:cs="Arial"/>
                <w:sz w:val="24"/>
                <w:szCs w:val="24"/>
              </w:rPr>
              <w:t>3</w:t>
            </w:r>
          </w:p>
        </w:tc>
        <w:tc>
          <w:tcPr>
            <w:tcW w:w="880" w:type="dxa"/>
            <w:vAlign w:val="bottom"/>
          </w:tcPr>
          <w:p w:rsidR="00550C02" w:rsidRPr="00FF6458" w:rsidRDefault="00427C59">
            <w:pPr>
              <w:spacing w:line="272" w:lineRule="exact"/>
              <w:ind w:right="260"/>
              <w:jc w:val="right"/>
              <w:rPr>
                <w:sz w:val="20"/>
                <w:szCs w:val="20"/>
              </w:rPr>
            </w:pPr>
            <w:r w:rsidRPr="00FF6458">
              <w:rPr>
                <w:rFonts w:ascii="Arial" w:eastAsia="Arial" w:hAnsi="Arial" w:cs="Arial"/>
                <w:sz w:val="24"/>
                <w:szCs w:val="24"/>
              </w:rPr>
              <w:t>4</w:t>
            </w:r>
          </w:p>
        </w:tc>
        <w:tc>
          <w:tcPr>
            <w:tcW w:w="820" w:type="dxa"/>
            <w:vAlign w:val="bottom"/>
          </w:tcPr>
          <w:p w:rsidR="00550C02" w:rsidRPr="00FF6458" w:rsidRDefault="00427C59">
            <w:pPr>
              <w:spacing w:line="272" w:lineRule="exact"/>
              <w:ind w:right="200"/>
              <w:jc w:val="right"/>
              <w:rPr>
                <w:sz w:val="20"/>
                <w:szCs w:val="20"/>
              </w:rPr>
            </w:pPr>
            <w:r w:rsidRPr="00FF6458">
              <w:rPr>
                <w:rFonts w:ascii="Arial" w:eastAsia="Arial" w:hAnsi="Arial" w:cs="Arial"/>
                <w:sz w:val="24"/>
                <w:szCs w:val="24"/>
              </w:rPr>
              <w:t>5</w:t>
            </w:r>
          </w:p>
        </w:tc>
        <w:tc>
          <w:tcPr>
            <w:tcW w:w="20" w:type="dxa"/>
            <w:vAlign w:val="bottom"/>
          </w:tcPr>
          <w:p w:rsidR="00550C02" w:rsidRPr="00FF6458" w:rsidRDefault="00550C02">
            <w:pPr>
              <w:rPr>
                <w:sz w:val="1"/>
                <w:szCs w:val="1"/>
              </w:rPr>
            </w:pPr>
          </w:p>
        </w:tc>
      </w:tr>
      <w:tr w:rsidR="00550C02" w:rsidRPr="00FF6458" w:rsidTr="00D347AB">
        <w:trPr>
          <w:trHeight w:val="344"/>
        </w:trPr>
        <w:tc>
          <w:tcPr>
            <w:tcW w:w="560" w:type="dxa"/>
            <w:tcBorders>
              <w:bottom w:val="single" w:sz="8" w:space="0" w:color="auto"/>
            </w:tcBorders>
            <w:vAlign w:val="bottom"/>
          </w:tcPr>
          <w:p w:rsidR="00550C02" w:rsidRPr="00FF6458" w:rsidRDefault="00550C02">
            <w:pPr>
              <w:rPr>
                <w:sz w:val="24"/>
                <w:szCs w:val="24"/>
              </w:rPr>
            </w:pPr>
          </w:p>
        </w:tc>
        <w:tc>
          <w:tcPr>
            <w:tcW w:w="800" w:type="dxa"/>
            <w:tcBorders>
              <w:bottom w:val="single" w:sz="8" w:space="0" w:color="auto"/>
            </w:tcBorders>
            <w:vAlign w:val="bottom"/>
          </w:tcPr>
          <w:p w:rsidR="00550C02" w:rsidRPr="00FF6458" w:rsidRDefault="00550C02">
            <w:pPr>
              <w:rPr>
                <w:sz w:val="24"/>
                <w:szCs w:val="24"/>
              </w:rPr>
            </w:pPr>
          </w:p>
        </w:tc>
        <w:tc>
          <w:tcPr>
            <w:tcW w:w="1340" w:type="dxa"/>
            <w:tcBorders>
              <w:bottom w:val="single" w:sz="8" w:space="0" w:color="auto"/>
            </w:tcBorders>
            <w:vAlign w:val="bottom"/>
          </w:tcPr>
          <w:p w:rsidR="00550C02" w:rsidRPr="00FF6458" w:rsidRDefault="00550C02">
            <w:pPr>
              <w:rPr>
                <w:sz w:val="24"/>
                <w:szCs w:val="24"/>
              </w:rPr>
            </w:pPr>
          </w:p>
        </w:tc>
        <w:tc>
          <w:tcPr>
            <w:tcW w:w="1660" w:type="dxa"/>
            <w:tcBorders>
              <w:bottom w:val="single" w:sz="8" w:space="0" w:color="auto"/>
            </w:tcBorders>
            <w:vAlign w:val="bottom"/>
          </w:tcPr>
          <w:p w:rsidR="00550C02" w:rsidRPr="00FF6458" w:rsidRDefault="00550C02">
            <w:pPr>
              <w:rPr>
                <w:sz w:val="24"/>
                <w:szCs w:val="24"/>
              </w:rPr>
            </w:pPr>
          </w:p>
        </w:tc>
        <w:tc>
          <w:tcPr>
            <w:tcW w:w="1500" w:type="dxa"/>
            <w:tcBorders>
              <w:bottom w:val="single" w:sz="8" w:space="0" w:color="auto"/>
            </w:tcBorders>
            <w:vAlign w:val="bottom"/>
          </w:tcPr>
          <w:p w:rsidR="00550C02" w:rsidRPr="00FF6458" w:rsidRDefault="00550C02">
            <w:pPr>
              <w:rPr>
                <w:sz w:val="24"/>
                <w:szCs w:val="24"/>
              </w:rPr>
            </w:pPr>
          </w:p>
        </w:tc>
        <w:tc>
          <w:tcPr>
            <w:tcW w:w="740" w:type="dxa"/>
            <w:tcBorders>
              <w:bottom w:val="single" w:sz="8" w:space="0" w:color="auto"/>
            </w:tcBorders>
            <w:vAlign w:val="bottom"/>
          </w:tcPr>
          <w:p w:rsidR="00550C02" w:rsidRPr="00FF6458" w:rsidRDefault="00550C02">
            <w:pPr>
              <w:rPr>
                <w:sz w:val="24"/>
                <w:szCs w:val="24"/>
              </w:rPr>
            </w:pPr>
          </w:p>
        </w:tc>
        <w:tc>
          <w:tcPr>
            <w:tcW w:w="840" w:type="dxa"/>
            <w:tcBorders>
              <w:bottom w:val="single" w:sz="8" w:space="0" w:color="auto"/>
            </w:tcBorders>
            <w:vAlign w:val="bottom"/>
          </w:tcPr>
          <w:p w:rsidR="00550C02" w:rsidRPr="00FF6458" w:rsidRDefault="00550C02">
            <w:pPr>
              <w:rPr>
                <w:sz w:val="24"/>
                <w:szCs w:val="24"/>
              </w:rPr>
            </w:pPr>
          </w:p>
        </w:tc>
        <w:tc>
          <w:tcPr>
            <w:tcW w:w="820" w:type="dxa"/>
            <w:tcBorders>
              <w:bottom w:val="single" w:sz="8" w:space="0" w:color="auto"/>
            </w:tcBorders>
            <w:vAlign w:val="bottom"/>
          </w:tcPr>
          <w:p w:rsidR="00550C02" w:rsidRPr="00FF6458" w:rsidRDefault="00550C02">
            <w:pPr>
              <w:rPr>
                <w:sz w:val="24"/>
                <w:szCs w:val="24"/>
              </w:rPr>
            </w:pPr>
          </w:p>
        </w:tc>
        <w:tc>
          <w:tcPr>
            <w:tcW w:w="880" w:type="dxa"/>
            <w:tcBorders>
              <w:bottom w:val="single" w:sz="8" w:space="0" w:color="auto"/>
            </w:tcBorders>
            <w:vAlign w:val="bottom"/>
          </w:tcPr>
          <w:p w:rsidR="00550C02" w:rsidRPr="00FF6458" w:rsidRDefault="00550C02">
            <w:pPr>
              <w:rPr>
                <w:sz w:val="24"/>
                <w:szCs w:val="24"/>
              </w:rPr>
            </w:pPr>
          </w:p>
        </w:tc>
        <w:tc>
          <w:tcPr>
            <w:tcW w:w="820" w:type="dxa"/>
            <w:tcBorders>
              <w:bottom w:val="single" w:sz="8" w:space="0" w:color="auto"/>
            </w:tcBorders>
            <w:vAlign w:val="bottom"/>
          </w:tcPr>
          <w:p w:rsidR="00550C02" w:rsidRPr="00FF6458" w:rsidRDefault="00550C02">
            <w:pPr>
              <w:rPr>
                <w:sz w:val="24"/>
                <w:szCs w:val="24"/>
              </w:rPr>
            </w:pPr>
          </w:p>
        </w:tc>
        <w:tc>
          <w:tcPr>
            <w:tcW w:w="20" w:type="dxa"/>
            <w:vAlign w:val="bottom"/>
          </w:tcPr>
          <w:p w:rsidR="00550C02" w:rsidRPr="00FF6458" w:rsidRDefault="00550C02">
            <w:pPr>
              <w:rPr>
                <w:sz w:val="1"/>
                <w:szCs w:val="1"/>
              </w:rPr>
            </w:pPr>
          </w:p>
        </w:tc>
      </w:tr>
      <w:tr w:rsidR="00550C02" w:rsidRPr="00FF6458" w:rsidTr="00D347AB">
        <w:trPr>
          <w:trHeight w:val="450"/>
        </w:trPr>
        <w:tc>
          <w:tcPr>
            <w:tcW w:w="560" w:type="dxa"/>
            <w:vAlign w:val="bottom"/>
          </w:tcPr>
          <w:p w:rsidR="00550C02" w:rsidRPr="00FF6458" w:rsidRDefault="00550C02">
            <w:pPr>
              <w:rPr>
                <w:sz w:val="24"/>
                <w:szCs w:val="24"/>
              </w:rPr>
            </w:pPr>
          </w:p>
        </w:tc>
        <w:tc>
          <w:tcPr>
            <w:tcW w:w="800" w:type="dxa"/>
            <w:vAlign w:val="bottom"/>
          </w:tcPr>
          <w:p w:rsidR="00550C02" w:rsidRPr="00FF6458" w:rsidRDefault="00550C02">
            <w:pPr>
              <w:rPr>
                <w:sz w:val="24"/>
                <w:szCs w:val="24"/>
              </w:rPr>
            </w:pPr>
          </w:p>
        </w:tc>
        <w:tc>
          <w:tcPr>
            <w:tcW w:w="1340" w:type="dxa"/>
            <w:vAlign w:val="bottom"/>
          </w:tcPr>
          <w:p w:rsidR="00550C02" w:rsidRPr="00FF6458" w:rsidRDefault="00550C02">
            <w:pPr>
              <w:rPr>
                <w:sz w:val="24"/>
                <w:szCs w:val="24"/>
              </w:rPr>
            </w:pPr>
          </w:p>
        </w:tc>
        <w:tc>
          <w:tcPr>
            <w:tcW w:w="1660" w:type="dxa"/>
            <w:vAlign w:val="bottom"/>
          </w:tcPr>
          <w:p w:rsidR="00550C02" w:rsidRPr="00FF6458" w:rsidRDefault="00550C02">
            <w:pPr>
              <w:rPr>
                <w:sz w:val="24"/>
                <w:szCs w:val="24"/>
              </w:rPr>
            </w:pPr>
          </w:p>
        </w:tc>
        <w:tc>
          <w:tcPr>
            <w:tcW w:w="1500" w:type="dxa"/>
            <w:vAlign w:val="bottom"/>
          </w:tcPr>
          <w:p w:rsidR="00550C02" w:rsidRPr="00FF6458" w:rsidRDefault="00550C02">
            <w:pPr>
              <w:ind w:right="1060"/>
              <w:jc w:val="right"/>
              <w:rPr>
                <w:sz w:val="20"/>
                <w:szCs w:val="20"/>
              </w:rPr>
            </w:pPr>
          </w:p>
        </w:tc>
        <w:tc>
          <w:tcPr>
            <w:tcW w:w="74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20" w:type="dxa"/>
            <w:vAlign w:val="bottom"/>
          </w:tcPr>
          <w:p w:rsidR="00550C02" w:rsidRPr="00FF6458" w:rsidRDefault="00550C02">
            <w:pPr>
              <w:rPr>
                <w:sz w:val="1"/>
                <w:szCs w:val="1"/>
              </w:rPr>
            </w:pPr>
          </w:p>
        </w:tc>
      </w:tr>
    </w:tbl>
    <w:p w:rsidR="00550C02" w:rsidRPr="00FF6458" w:rsidRDefault="00550C02">
      <w:pPr>
        <w:sectPr w:rsidR="00550C02" w:rsidRPr="00FF6458">
          <w:pgSz w:w="11900" w:h="16838"/>
          <w:pgMar w:top="1440" w:right="544" w:bottom="1440" w:left="1400" w:header="0" w:footer="0" w:gutter="0"/>
          <w:cols w:space="720" w:equalWidth="0">
            <w:col w:w="9960"/>
          </w:cols>
        </w:sectPr>
      </w:pPr>
    </w:p>
    <w:p w:rsidR="00550C02" w:rsidRPr="00FF6458" w:rsidRDefault="00550C02">
      <w:pPr>
        <w:spacing w:line="242" w:lineRule="exact"/>
        <w:rPr>
          <w:sz w:val="20"/>
          <w:szCs w:val="20"/>
        </w:rPr>
      </w:pPr>
    </w:p>
    <w:tbl>
      <w:tblPr>
        <w:tblW w:w="0" w:type="auto"/>
        <w:tblInd w:w="10" w:type="dxa"/>
        <w:tblLayout w:type="fixed"/>
        <w:tblCellMar>
          <w:left w:w="0" w:type="dxa"/>
          <w:right w:w="0" w:type="dxa"/>
        </w:tblCellMar>
        <w:tblLook w:val="04A0"/>
      </w:tblPr>
      <w:tblGrid>
        <w:gridCol w:w="560"/>
        <w:gridCol w:w="5240"/>
        <w:gridCol w:w="800"/>
        <w:gridCol w:w="840"/>
        <w:gridCol w:w="820"/>
        <w:gridCol w:w="880"/>
        <w:gridCol w:w="820"/>
        <w:gridCol w:w="30"/>
      </w:tblGrid>
      <w:tr w:rsidR="00550C02" w:rsidRPr="00FF6458">
        <w:trPr>
          <w:trHeight w:val="333"/>
        </w:trPr>
        <w:tc>
          <w:tcPr>
            <w:tcW w:w="560" w:type="dxa"/>
            <w:tcBorders>
              <w:top w:val="single" w:sz="8" w:space="0" w:color="auto"/>
              <w:left w:val="single" w:sz="8" w:space="0" w:color="auto"/>
            </w:tcBorders>
            <w:vAlign w:val="bottom"/>
          </w:tcPr>
          <w:p w:rsidR="00550C02" w:rsidRPr="00FF6458" w:rsidRDefault="00D347AB">
            <w:pPr>
              <w:ind w:right="40"/>
              <w:jc w:val="right"/>
              <w:rPr>
                <w:sz w:val="20"/>
                <w:szCs w:val="20"/>
              </w:rPr>
            </w:pPr>
            <w:r>
              <w:rPr>
                <w:rFonts w:ascii="Arial" w:eastAsia="Arial" w:hAnsi="Arial" w:cs="Arial"/>
                <w:sz w:val="24"/>
                <w:szCs w:val="24"/>
              </w:rPr>
              <w:t>6</w:t>
            </w:r>
            <w:r w:rsidR="00427C59" w:rsidRPr="00FF6458">
              <w:rPr>
                <w:rFonts w:ascii="Arial" w:eastAsia="Arial" w:hAnsi="Arial" w:cs="Arial"/>
                <w:sz w:val="24"/>
                <w:szCs w:val="24"/>
              </w:rPr>
              <w:t>.</w:t>
            </w:r>
          </w:p>
        </w:tc>
        <w:tc>
          <w:tcPr>
            <w:tcW w:w="5240" w:type="dxa"/>
            <w:tcBorders>
              <w:top w:val="single" w:sz="8" w:space="0" w:color="auto"/>
              <w:right w:val="single" w:sz="8" w:space="0" w:color="auto"/>
            </w:tcBorders>
            <w:vAlign w:val="bottom"/>
          </w:tcPr>
          <w:p w:rsidR="00550C02" w:rsidRPr="00FF6458" w:rsidRDefault="00427C59">
            <w:pPr>
              <w:ind w:left="180"/>
              <w:rPr>
                <w:sz w:val="20"/>
                <w:szCs w:val="20"/>
              </w:rPr>
            </w:pPr>
            <w:r w:rsidRPr="00FF6458">
              <w:rPr>
                <w:rFonts w:ascii="Arial" w:eastAsia="Arial" w:hAnsi="Arial" w:cs="Arial"/>
                <w:sz w:val="24"/>
                <w:szCs w:val="24"/>
              </w:rPr>
              <w:t>έχετε μειώσει τις διακοπές σας σε σχέση με</w:t>
            </w:r>
          </w:p>
        </w:tc>
        <w:tc>
          <w:tcPr>
            <w:tcW w:w="800" w:type="dxa"/>
            <w:vMerge w:val="restart"/>
            <w:tcBorders>
              <w:top w:val="single" w:sz="8" w:space="0" w:color="auto"/>
            </w:tcBorders>
            <w:vAlign w:val="bottom"/>
          </w:tcPr>
          <w:p w:rsidR="00550C02" w:rsidRPr="00FF6458" w:rsidRDefault="00427C59">
            <w:pPr>
              <w:ind w:right="240"/>
              <w:jc w:val="right"/>
              <w:rPr>
                <w:sz w:val="20"/>
                <w:szCs w:val="20"/>
              </w:rPr>
            </w:pPr>
            <w:r w:rsidRPr="00FF6458">
              <w:rPr>
                <w:rFonts w:ascii="Arial" w:eastAsia="Arial" w:hAnsi="Arial" w:cs="Arial"/>
                <w:sz w:val="24"/>
                <w:szCs w:val="24"/>
              </w:rPr>
              <w:t>1</w:t>
            </w:r>
          </w:p>
        </w:tc>
        <w:tc>
          <w:tcPr>
            <w:tcW w:w="840" w:type="dxa"/>
            <w:vMerge w:val="restart"/>
            <w:tcBorders>
              <w:top w:val="single" w:sz="8" w:space="0" w:color="auto"/>
            </w:tcBorders>
            <w:vAlign w:val="bottom"/>
          </w:tcPr>
          <w:p w:rsidR="00550C02" w:rsidRPr="00FF6458" w:rsidRDefault="00427C59">
            <w:pPr>
              <w:ind w:right="220"/>
              <w:jc w:val="right"/>
              <w:rPr>
                <w:sz w:val="20"/>
                <w:szCs w:val="20"/>
              </w:rPr>
            </w:pPr>
            <w:r w:rsidRPr="00FF6458">
              <w:rPr>
                <w:rFonts w:ascii="Arial" w:eastAsia="Arial" w:hAnsi="Arial" w:cs="Arial"/>
                <w:sz w:val="24"/>
                <w:szCs w:val="24"/>
              </w:rPr>
              <w:t>2</w:t>
            </w:r>
          </w:p>
        </w:tc>
        <w:tc>
          <w:tcPr>
            <w:tcW w:w="820" w:type="dxa"/>
            <w:vMerge w:val="restart"/>
            <w:tcBorders>
              <w:top w:val="single" w:sz="8" w:space="0" w:color="auto"/>
            </w:tcBorders>
            <w:vAlign w:val="bottom"/>
          </w:tcPr>
          <w:p w:rsidR="00550C02" w:rsidRPr="00FF6458" w:rsidRDefault="00427C59">
            <w:pPr>
              <w:ind w:right="240"/>
              <w:jc w:val="right"/>
              <w:rPr>
                <w:sz w:val="20"/>
                <w:szCs w:val="20"/>
              </w:rPr>
            </w:pPr>
            <w:r w:rsidRPr="00FF6458">
              <w:rPr>
                <w:rFonts w:ascii="Arial" w:eastAsia="Arial" w:hAnsi="Arial" w:cs="Arial"/>
                <w:sz w:val="24"/>
                <w:szCs w:val="24"/>
              </w:rPr>
              <w:t>3</w:t>
            </w:r>
          </w:p>
        </w:tc>
        <w:tc>
          <w:tcPr>
            <w:tcW w:w="880" w:type="dxa"/>
            <w:vMerge w:val="restart"/>
            <w:tcBorders>
              <w:top w:val="single" w:sz="8" w:space="0" w:color="auto"/>
            </w:tcBorders>
            <w:vAlign w:val="bottom"/>
          </w:tcPr>
          <w:p w:rsidR="00550C02" w:rsidRPr="00FF6458" w:rsidRDefault="00427C59">
            <w:pPr>
              <w:ind w:right="260"/>
              <w:jc w:val="right"/>
              <w:rPr>
                <w:sz w:val="20"/>
                <w:szCs w:val="20"/>
              </w:rPr>
            </w:pPr>
            <w:r w:rsidRPr="00FF6458">
              <w:rPr>
                <w:rFonts w:ascii="Arial" w:eastAsia="Arial" w:hAnsi="Arial" w:cs="Arial"/>
                <w:sz w:val="24"/>
                <w:szCs w:val="24"/>
              </w:rPr>
              <w:t>4</w:t>
            </w:r>
          </w:p>
        </w:tc>
        <w:tc>
          <w:tcPr>
            <w:tcW w:w="820" w:type="dxa"/>
            <w:vMerge w:val="restart"/>
            <w:tcBorders>
              <w:top w:val="single" w:sz="8" w:space="0" w:color="auto"/>
              <w:right w:val="single" w:sz="8" w:space="0" w:color="auto"/>
            </w:tcBorders>
            <w:vAlign w:val="bottom"/>
          </w:tcPr>
          <w:p w:rsidR="00550C02" w:rsidRPr="00FF6458" w:rsidRDefault="00427C59">
            <w:pPr>
              <w:ind w:right="20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560" w:type="dxa"/>
            <w:tcBorders>
              <w:left w:val="single" w:sz="8" w:space="0" w:color="auto"/>
            </w:tcBorders>
            <w:vAlign w:val="bottom"/>
          </w:tcPr>
          <w:p w:rsidR="00550C02" w:rsidRPr="00FF6458" w:rsidRDefault="00550C02">
            <w:pPr>
              <w:rPr>
                <w:sz w:val="7"/>
                <w:szCs w:val="7"/>
              </w:rPr>
            </w:pPr>
          </w:p>
        </w:tc>
        <w:tc>
          <w:tcPr>
            <w:tcW w:w="5240" w:type="dxa"/>
            <w:tcBorders>
              <w:right w:val="single" w:sz="8" w:space="0" w:color="auto"/>
            </w:tcBorders>
            <w:vAlign w:val="bottom"/>
          </w:tcPr>
          <w:p w:rsidR="00550C02" w:rsidRPr="00FF6458" w:rsidRDefault="00550C02">
            <w:pPr>
              <w:rPr>
                <w:sz w:val="7"/>
                <w:szCs w:val="7"/>
              </w:rPr>
            </w:pPr>
          </w:p>
        </w:tc>
        <w:tc>
          <w:tcPr>
            <w:tcW w:w="800" w:type="dxa"/>
            <w:vMerge/>
            <w:vAlign w:val="bottom"/>
          </w:tcPr>
          <w:p w:rsidR="00550C02" w:rsidRPr="00FF6458" w:rsidRDefault="00550C02">
            <w:pPr>
              <w:rPr>
                <w:sz w:val="7"/>
                <w:szCs w:val="7"/>
              </w:rPr>
            </w:pPr>
          </w:p>
        </w:tc>
        <w:tc>
          <w:tcPr>
            <w:tcW w:w="840" w:type="dxa"/>
            <w:vMerge/>
            <w:vAlign w:val="bottom"/>
          </w:tcPr>
          <w:p w:rsidR="00550C02" w:rsidRPr="00FF6458" w:rsidRDefault="00550C02">
            <w:pPr>
              <w:rPr>
                <w:sz w:val="7"/>
                <w:szCs w:val="7"/>
              </w:rPr>
            </w:pPr>
          </w:p>
        </w:tc>
        <w:tc>
          <w:tcPr>
            <w:tcW w:w="820" w:type="dxa"/>
            <w:vMerge/>
            <w:vAlign w:val="bottom"/>
          </w:tcPr>
          <w:p w:rsidR="00550C02" w:rsidRPr="00FF6458" w:rsidRDefault="00550C02">
            <w:pPr>
              <w:rPr>
                <w:sz w:val="7"/>
                <w:szCs w:val="7"/>
              </w:rPr>
            </w:pPr>
          </w:p>
        </w:tc>
        <w:tc>
          <w:tcPr>
            <w:tcW w:w="880" w:type="dxa"/>
            <w:vMerge/>
            <w:vAlign w:val="bottom"/>
          </w:tcPr>
          <w:p w:rsidR="00550C02" w:rsidRPr="00FF6458" w:rsidRDefault="00550C02">
            <w:pPr>
              <w:rPr>
                <w:sz w:val="7"/>
                <w:szCs w:val="7"/>
              </w:rPr>
            </w:pPr>
          </w:p>
        </w:tc>
        <w:tc>
          <w:tcPr>
            <w:tcW w:w="82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6"/>
        </w:trPr>
        <w:tc>
          <w:tcPr>
            <w:tcW w:w="560" w:type="dxa"/>
            <w:tcBorders>
              <w:left w:val="single" w:sz="8" w:space="0" w:color="auto"/>
            </w:tcBorders>
            <w:vAlign w:val="bottom"/>
          </w:tcPr>
          <w:p w:rsidR="00550C02" w:rsidRPr="00FF6458" w:rsidRDefault="00550C02">
            <w:pPr>
              <w:rPr>
                <w:sz w:val="24"/>
                <w:szCs w:val="24"/>
              </w:rPr>
            </w:pPr>
          </w:p>
        </w:tc>
        <w:tc>
          <w:tcPr>
            <w:tcW w:w="5240" w:type="dxa"/>
            <w:tcBorders>
              <w:right w:val="single" w:sz="8" w:space="0" w:color="auto"/>
            </w:tcBorders>
            <w:vAlign w:val="bottom"/>
          </w:tcPr>
          <w:p w:rsidR="00550C02" w:rsidRPr="00FF6458" w:rsidRDefault="00427C59">
            <w:pPr>
              <w:ind w:left="180"/>
              <w:rPr>
                <w:sz w:val="20"/>
                <w:szCs w:val="20"/>
              </w:rPr>
            </w:pPr>
            <w:r w:rsidRPr="00FF6458">
              <w:rPr>
                <w:rFonts w:ascii="Arial" w:eastAsia="Arial" w:hAnsi="Arial" w:cs="Arial"/>
                <w:sz w:val="24"/>
                <w:szCs w:val="24"/>
              </w:rPr>
              <w:t>το παρελθόν;</w:t>
            </w:r>
          </w:p>
        </w:tc>
        <w:tc>
          <w:tcPr>
            <w:tcW w:w="80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82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0"/>
        </w:trPr>
        <w:tc>
          <w:tcPr>
            <w:tcW w:w="560" w:type="dxa"/>
            <w:tcBorders>
              <w:left w:val="single" w:sz="8" w:space="0" w:color="auto"/>
              <w:bottom w:val="single" w:sz="8" w:space="0" w:color="auto"/>
            </w:tcBorders>
            <w:vAlign w:val="bottom"/>
          </w:tcPr>
          <w:p w:rsidR="00550C02" w:rsidRPr="00FF6458" w:rsidRDefault="00550C02">
            <w:pPr>
              <w:rPr>
                <w:sz w:val="15"/>
                <w:szCs w:val="15"/>
              </w:rPr>
            </w:pPr>
          </w:p>
        </w:tc>
        <w:tc>
          <w:tcPr>
            <w:tcW w:w="5240" w:type="dxa"/>
            <w:tcBorders>
              <w:bottom w:val="single" w:sz="8" w:space="0" w:color="auto"/>
              <w:right w:val="single" w:sz="8" w:space="0" w:color="auto"/>
            </w:tcBorders>
            <w:vAlign w:val="bottom"/>
          </w:tcPr>
          <w:p w:rsidR="00550C02" w:rsidRPr="00FF6458" w:rsidRDefault="00550C02">
            <w:pPr>
              <w:rPr>
                <w:sz w:val="15"/>
                <w:szCs w:val="15"/>
              </w:rPr>
            </w:pPr>
          </w:p>
        </w:tc>
        <w:tc>
          <w:tcPr>
            <w:tcW w:w="80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tcBorders>
            <w:vAlign w:val="bottom"/>
          </w:tcPr>
          <w:p w:rsidR="00550C02" w:rsidRPr="00FF6458" w:rsidRDefault="00550C02">
            <w:pPr>
              <w:rPr>
                <w:sz w:val="15"/>
                <w:szCs w:val="15"/>
              </w:rPr>
            </w:pPr>
          </w:p>
        </w:tc>
        <w:tc>
          <w:tcPr>
            <w:tcW w:w="88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6"/>
        </w:trPr>
        <w:tc>
          <w:tcPr>
            <w:tcW w:w="560" w:type="dxa"/>
            <w:tcBorders>
              <w:left w:val="single" w:sz="8" w:space="0" w:color="auto"/>
            </w:tcBorders>
            <w:vAlign w:val="bottom"/>
          </w:tcPr>
          <w:p w:rsidR="00550C02" w:rsidRPr="00FF6458" w:rsidRDefault="00D347AB">
            <w:pPr>
              <w:ind w:right="40"/>
              <w:jc w:val="right"/>
              <w:rPr>
                <w:sz w:val="20"/>
                <w:szCs w:val="20"/>
              </w:rPr>
            </w:pPr>
            <w:r>
              <w:rPr>
                <w:rFonts w:ascii="Arial" w:eastAsia="Arial" w:hAnsi="Arial" w:cs="Arial"/>
                <w:sz w:val="24"/>
                <w:szCs w:val="24"/>
              </w:rPr>
              <w:t>7</w:t>
            </w:r>
          </w:p>
        </w:tc>
        <w:tc>
          <w:tcPr>
            <w:tcW w:w="5240" w:type="dxa"/>
            <w:tcBorders>
              <w:right w:val="single" w:sz="8" w:space="0" w:color="auto"/>
            </w:tcBorders>
            <w:vAlign w:val="bottom"/>
          </w:tcPr>
          <w:p w:rsidR="00550C02" w:rsidRPr="00FF6458" w:rsidRDefault="00427C59">
            <w:pPr>
              <w:ind w:left="180"/>
              <w:rPr>
                <w:sz w:val="20"/>
                <w:szCs w:val="20"/>
              </w:rPr>
            </w:pPr>
            <w:r w:rsidRPr="00FF6458">
              <w:rPr>
                <w:rFonts w:ascii="Arial" w:eastAsia="Arial" w:hAnsi="Arial" w:cs="Arial"/>
                <w:sz w:val="24"/>
                <w:szCs w:val="24"/>
              </w:rPr>
              <w:t>έχετε μειώσει τη χρήση του μεταφορικού σας</w:t>
            </w:r>
          </w:p>
        </w:tc>
        <w:tc>
          <w:tcPr>
            <w:tcW w:w="80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82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293"/>
        </w:trPr>
        <w:tc>
          <w:tcPr>
            <w:tcW w:w="560" w:type="dxa"/>
            <w:tcBorders>
              <w:left w:val="single" w:sz="8" w:space="0" w:color="auto"/>
            </w:tcBorders>
            <w:vAlign w:val="bottom"/>
          </w:tcPr>
          <w:p w:rsidR="00550C02" w:rsidRPr="00FF6458" w:rsidRDefault="00550C02">
            <w:pPr>
              <w:rPr>
                <w:sz w:val="24"/>
                <w:szCs w:val="24"/>
              </w:rPr>
            </w:pPr>
          </w:p>
        </w:tc>
        <w:tc>
          <w:tcPr>
            <w:tcW w:w="5240" w:type="dxa"/>
            <w:vMerge w:val="restart"/>
            <w:tcBorders>
              <w:right w:val="single" w:sz="8" w:space="0" w:color="auto"/>
            </w:tcBorders>
            <w:vAlign w:val="bottom"/>
          </w:tcPr>
          <w:p w:rsidR="00550C02" w:rsidRPr="00FF6458" w:rsidRDefault="00427C59">
            <w:pPr>
              <w:ind w:left="180"/>
              <w:rPr>
                <w:sz w:val="20"/>
                <w:szCs w:val="20"/>
              </w:rPr>
            </w:pPr>
            <w:r w:rsidRPr="00FF6458">
              <w:rPr>
                <w:rFonts w:ascii="Arial" w:eastAsia="Arial" w:hAnsi="Arial" w:cs="Arial"/>
                <w:sz w:val="24"/>
                <w:szCs w:val="24"/>
              </w:rPr>
              <w:t>μέσου  και  κατ’  επέκταση  την  κατανάλωση</w:t>
            </w:r>
          </w:p>
        </w:tc>
        <w:tc>
          <w:tcPr>
            <w:tcW w:w="800" w:type="dxa"/>
            <w:vAlign w:val="bottom"/>
          </w:tcPr>
          <w:p w:rsidR="00550C02" w:rsidRPr="00FF6458" w:rsidRDefault="00427C59">
            <w:pPr>
              <w:ind w:right="240"/>
              <w:jc w:val="right"/>
              <w:rPr>
                <w:sz w:val="20"/>
                <w:szCs w:val="20"/>
              </w:rPr>
            </w:pPr>
            <w:r w:rsidRPr="00FF6458">
              <w:rPr>
                <w:rFonts w:ascii="Arial" w:eastAsia="Arial" w:hAnsi="Arial" w:cs="Arial"/>
                <w:sz w:val="24"/>
                <w:szCs w:val="24"/>
              </w:rPr>
              <w:t>1</w:t>
            </w:r>
          </w:p>
        </w:tc>
        <w:tc>
          <w:tcPr>
            <w:tcW w:w="840" w:type="dxa"/>
            <w:vAlign w:val="bottom"/>
          </w:tcPr>
          <w:p w:rsidR="00550C02" w:rsidRPr="00FF6458" w:rsidRDefault="00427C59">
            <w:pPr>
              <w:ind w:right="220"/>
              <w:jc w:val="right"/>
              <w:rPr>
                <w:sz w:val="20"/>
                <w:szCs w:val="20"/>
              </w:rPr>
            </w:pPr>
            <w:r w:rsidRPr="00FF6458">
              <w:rPr>
                <w:rFonts w:ascii="Arial" w:eastAsia="Arial" w:hAnsi="Arial" w:cs="Arial"/>
                <w:sz w:val="24"/>
                <w:szCs w:val="24"/>
              </w:rPr>
              <w:t>2</w:t>
            </w:r>
          </w:p>
        </w:tc>
        <w:tc>
          <w:tcPr>
            <w:tcW w:w="820" w:type="dxa"/>
            <w:vAlign w:val="bottom"/>
          </w:tcPr>
          <w:p w:rsidR="00550C02" w:rsidRPr="00FF6458" w:rsidRDefault="00427C59">
            <w:pPr>
              <w:ind w:right="240"/>
              <w:jc w:val="right"/>
              <w:rPr>
                <w:sz w:val="20"/>
                <w:szCs w:val="20"/>
              </w:rPr>
            </w:pPr>
            <w:r w:rsidRPr="00FF6458">
              <w:rPr>
                <w:rFonts w:ascii="Arial" w:eastAsia="Arial" w:hAnsi="Arial" w:cs="Arial"/>
                <w:sz w:val="24"/>
                <w:szCs w:val="24"/>
              </w:rPr>
              <w:t>3</w:t>
            </w:r>
          </w:p>
        </w:tc>
        <w:tc>
          <w:tcPr>
            <w:tcW w:w="880" w:type="dxa"/>
            <w:vAlign w:val="bottom"/>
          </w:tcPr>
          <w:p w:rsidR="00550C02" w:rsidRPr="00FF6458" w:rsidRDefault="00427C59">
            <w:pPr>
              <w:ind w:right="260"/>
              <w:jc w:val="right"/>
              <w:rPr>
                <w:sz w:val="20"/>
                <w:szCs w:val="20"/>
              </w:rPr>
            </w:pPr>
            <w:r w:rsidRPr="00FF6458">
              <w:rPr>
                <w:rFonts w:ascii="Arial" w:eastAsia="Arial" w:hAnsi="Arial" w:cs="Arial"/>
                <w:sz w:val="24"/>
                <w:szCs w:val="24"/>
              </w:rPr>
              <w:t>4</w:t>
            </w:r>
          </w:p>
        </w:tc>
        <w:tc>
          <w:tcPr>
            <w:tcW w:w="820" w:type="dxa"/>
            <w:tcBorders>
              <w:right w:val="single" w:sz="8" w:space="0" w:color="auto"/>
            </w:tcBorders>
            <w:vAlign w:val="bottom"/>
          </w:tcPr>
          <w:p w:rsidR="00550C02" w:rsidRPr="00FF6458" w:rsidRDefault="00427C59">
            <w:pPr>
              <w:ind w:right="20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120"/>
        </w:trPr>
        <w:tc>
          <w:tcPr>
            <w:tcW w:w="560" w:type="dxa"/>
            <w:tcBorders>
              <w:left w:val="single" w:sz="8" w:space="0" w:color="auto"/>
            </w:tcBorders>
            <w:vAlign w:val="bottom"/>
          </w:tcPr>
          <w:p w:rsidR="00550C02" w:rsidRPr="00FF6458" w:rsidRDefault="00550C02">
            <w:pPr>
              <w:rPr>
                <w:sz w:val="10"/>
                <w:szCs w:val="10"/>
              </w:rPr>
            </w:pPr>
          </w:p>
        </w:tc>
        <w:tc>
          <w:tcPr>
            <w:tcW w:w="5240" w:type="dxa"/>
            <w:vMerge/>
            <w:tcBorders>
              <w:right w:val="single" w:sz="8" w:space="0" w:color="auto"/>
            </w:tcBorders>
            <w:vAlign w:val="bottom"/>
          </w:tcPr>
          <w:p w:rsidR="00550C02" w:rsidRPr="00FF6458" w:rsidRDefault="00550C02">
            <w:pPr>
              <w:rPr>
                <w:sz w:val="10"/>
                <w:szCs w:val="10"/>
              </w:rPr>
            </w:pPr>
          </w:p>
        </w:tc>
        <w:tc>
          <w:tcPr>
            <w:tcW w:w="800" w:type="dxa"/>
            <w:vAlign w:val="bottom"/>
          </w:tcPr>
          <w:p w:rsidR="00550C02" w:rsidRPr="00FF6458" w:rsidRDefault="00550C02">
            <w:pPr>
              <w:rPr>
                <w:sz w:val="10"/>
                <w:szCs w:val="10"/>
              </w:rPr>
            </w:pPr>
          </w:p>
        </w:tc>
        <w:tc>
          <w:tcPr>
            <w:tcW w:w="840" w:type="dxa"/>
            <w:vAlign w:val="bottom"/>
          </w:tcPr>
          <w:p w:rsidR="00550C02" w:rsidRPr="00FF6458" w:rsidRDefault="00550C02">
            <w:pPr>
              <w:rPr>
                <w:sz w:val="10"/>
                <w:szCs w:val="10"/>
              </w:rPr>
            </w:pPr>
          </w:p>
        </w:tc>
        <w:tc>
          <w:tcPr>
            <w:tcW w:w="820" w:type="dxa"/>
            <w:vAlign w:val="bottom"/>
          </w:tcPr>
          <w:p w:rsidR="00550C02" w:rsidRPr="00FF6458" w:rsidRDefault="00550C02">
            <w:pPr>
              <w:rPr>
                <w:sz w:val="10"/>
                <w:szCs w:val="10"/>
              </w:rPr>
            </w:pPr>
          </w:p>
        </w:tc>
        <w:tc>
          <w:tcPr>
            <w:tcW w:w="880" w:type="dxa"/>
            <w:vAlign w:val="bottom"/>
          </w:tcPr>
          <w:p w:rsidR="00550C02" w:rsidRPr="00FF6458" w:rsidRDefault="00550C02">
            <w:pPr>
              <w:rPr>
                <w:sz w:val="10"/>
                <w:szCs w:val="10"/>
              </w:rPr>
            </w:pPr>
          </w:p>
        </w:tc>
        <w:tc>
          <w:tcPr>
            <w:tcW w:w="820" w:type="dxa"/>
            <w:tcBorders>
              <w:right w:val="single" w:sz="8" w:space="0" w:color="auto"/>
            </w:tcBorders>
            <w:vAlign w:val="bottom"/>
          </w:tcPr>
          <w:p w:rsidR="00550C02" w:rsidRPr="00FF6458" w:rsidRDefault="00550C02">
            <w:pPr>
              <w:rPr>
                <w:sz w:val="10"/>
                <w:szCs w:val="10"/>
              </w:rPr>
            </w:pPr>
          </w:p>
        </w:tc>
        <w:tc>
          <w:tcPr>
            <w:tcW w:w="0" w:type="dxa"/>
            <w:vAlign w:val="bottom"/>
          </w:tcPr>
          <w:p w:rsidR="00550C02" w:rsidRPr="00FF6458" w:rsidRDefault="00550C02">
            <w:pPr>
              <w:rPr>
                <w:sz w:val="1"/>
                <w:szCs w:val="1"/>
              </w:rPr>
            </w:pPr>
          </w:p>
        </w:tc>
      </w:tr>
      <w:tr w:rsidR="00550C02" w:rsidRPr="00FF6458">
        <w:trPr>
          <w:trHeight w:val="413"/>
        </w:trPr>
        <w:tc>
          <w:tcPr>
            <w:tcW w:w="560" w:type="dxa"/>
            <w:tcBorders>
              <w:left w:val="single" w:sz="8" w:space="0" w:color="auto"/>
            </w:tcBorders>
            <w:vAlign w:val="bottom"/>
          </w:tcPr>
          <w:p w:rsidR="00550C02" w:rsidRPr="00FF6458" w:rsidRDefault="00550C02">
            <w:pPr>
              <w:rPr>
                <w:sz w:val="24"/>
                <w:szCs w:val="24"/>
              </w:rPr>
            </w:pPr>
          </w:p>
        </w:tc>
        <w:tc>
          <w:tcPr>
            <w:tcW w:w="5240" w:type="dxa"/>
            <w:tcBorders>
              <w:right w:val="single" w:sz="8" w:space="0" w:color="auto"/>
            </w:tcBorders>
            <w:vAlign w:val="bottom"/>
          </w:tcPr>
          <w:p w:rsidR="00550C02" w:rsidRPr="00FF6458" w:rsidRDefault="00427C59">
            <w:pPr>
              <w:ind w:left="180"/>
              <w:rPr>
                <w:sz w:val="20"/>
                <w:szCs w:val="20"/>
              </w:rPr>
            </w:pPr>
            <w:r w:rsidRPr="00FF6458">
              <w:rPr>
                <w:rFonts w:ascii="Arial" w:eastAsia="Arial" w:hAnsi="Arial" w:cs="Arial"/>
                <w:sz w:val="24"/>
                <w:szCs w:val="24"/>
              </w:rPr>
              <w:t>καυσίμων;</w:t>
            </w:r>
          </w:p>
        </w:tc>
        <w:tc>
          <w:tcPr>
            <w:tcW w:w="80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82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3"/>
        </w:trPr>
        <w:tc>
          <w:tcPr>
            <w:tcW w:w="560" w:type="dxa"/>
            <w:tcBorders>
              <w:left w:val="single" w:sz="8" w:space="0" w:color="auto"/>
              <w:bottom w:val="single" w:sz="8" w:space="0" w:color="auto"/>
            </w:tcBorders>
            <w:vAlign w:val="bottom"/>
          </w:tcPr>
          <w:p w:rsidR="00550C02" w:rsidRPr="00FF6458" w:rsidRDefault="00550C02">
            <w:pPr>
              <w:rPr>
                <w:sz w:val="15"/>
                <w:szCs w:val="15"/>
              </w:rPr>
            </w:pPr>
          </w:p>
        </w:tc>
        <w:tc>
          <w:tcPr>
            <w:tcW w:w="5240" w:type="dxa"/>
            <w:tcBorders>
              <w:bottom w:val="single" w:sz="8" w:space="0" w:color="auto"/>
              <w:right w:val="single" w:sz="8" w:space="0" w:color="auto"/>
            </w:tcBorders>
            <w:vAlign w:val="bottom"/>
          </w:tcPr>
          <w:p w:rsidR="00550C02" w:rsidRPr="00FF6458" w:rsidRDefault="00550C02">
            <w:pPr>
              <w:rPr>
                <w:sz w:val="15"/>
                <w:szCs w:val="15"/>
              </w:rPr>
            </w:pPr>
          </w:p>
        </w:tc>
        <w:tc>
          <w:tcPr>
            <w:tcW w:w="80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tcBorders>
            <w:vAlign w:val="bottom"/>
          </w:tcPr>
          <w:p w:rsidR="00550C02" w:rsidRPr="00FF6458" w:rsidRDefault="00550C02">
            <w:pPr>
              <w:rPr>
                <w:sz w:val="15"/>
                <w:szCs w:val="15"/>
              </w:rPr>
            </w:pPr>
          </w:p>
        </w:tc>
        <w:tc>
          <w:tcPr>
            <w:tcW w:w="88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3"/>
        </w:trPr>
        <w:tc>
          <w:tcPr>
            <w:tcW w:w="560" w:type="dxa"/>
            <w:tcBorders>
              <w:left w:val="single" w:sz="8" w:space="0" w:color="auto"/>
            </w:tcBorders>
            <w:vAlign w:val="bottom"/>
          </w:tcPr>
          <w:p w:rsidR="00550C02" w:rsidRPr="00FF6458" w:rsidRDefault="00D347AB">
            <w:pPr>
              <w:ind w:right="40"/>
              <w:jc w:val="right"/>
              <w:rPr>
                <w:sz w:val="20"/>
                <w:szCs w:val="20"/>
              </w:rPr>
            </w:pPr>
            <w:r>
              <w:rPr>
                <w:rFonts w:ascii="Arial" w:eastAsia="Arial" w:hAnsi="Arial" w:cs="Arial"/>
                <w:sz w:val="24"/>
                <w:szCs w:val="24"/>
              </w:rPr>
              <w:t>8</w:t>
            </w:r>
            <w:r w:rsidR="00427C59" w:rsidRPr="00FF6458">
              <w:rPr>
                <w:rFonts w:ascii="Arial" w:eastAsia="Arial" w:hAnsi="Arial" w:cs="Arial"/>
                <w:sz w:val="24"/>
                <w:szCs w:val="24"/>
              </w:rPr>
              <w:t>.</w:t>
            </w:r>
          </w:p>
        </w:tc>
        <w:tc>
          <w:tcPr>
            <w:tcW w:w="5240" w:type="dxa"/>
            <w:tcBorders>
              <w:right w:val="single" w:sz="8" w:space="0" w:color="auto"/>
            </w:tcBorders>
            <w:vAlign w:val="bottom"/>
          </w:tcPr>
          <w:p w:rsidR="00550C02" w:rsidRPr="00FF6458" w:rsidRDefault="00427C59">
            <w:pPr>
              <w:ind w:left="180"/>
              <w:rPr>
                <w:sz w:val="20"/>
                <w:szCs w:val="20"/>
              </w:rPr>
            </w:pPr>
            <w:r w:rsidRPr="00FF6458">
              <w:rPr>
                <w:rFonts w:ascii="Arial" w:eastAsia="Arial" w:hAnsi="Arial" w:cs="Arial"/>
                <w:sz w:val="24"/>
                <w:szCs w:val="24"/>
              </w:rPr>
              <w:t>έχουν αυξηθεί τα διάφορα έξοδα σας (ρεύμα,</w:t>
            </w:r>
          </w:p>
        </w:tc>
        <w:tc>
          <w:tcPr>
            <w:tcW w:w="80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1</w:t>
            </w:r>
          </w:p>
        </w:tc>
        <w:tc>
          <w:tcPr>
            <w:tcW w:w="840" w:type="dxa"/>
            <w:vMerge w:val="restart"/>
            <w:vAlign w:val="bottom"/>
          </w:tcPr>
          <w:p w:rsidR="00550C02" w:rsidRPr="00FF6458" w:rsidRDefault="00427C59">
            <w:pPr>
              <w:ind w:right="220"/>
              <w:jc w:val="right"/>
              <w:rPr>
                <w:sz w:val="20"/>
                <w:szCs w:val="20"/>
              </w:rPr>
            </w:pPr>
            <w:r w:rsidRPr="00FF6458">
              <w:rPr>
                <w:rFonts w:ascii="Arial" w:eastAsia="Arial" w:hAnsi="Arial" w:cs="Arial"/>
                <w:sz w:val="24"/>
                <w:szCs w:val="24"/>
              </w:rPr>
              <w:t>2</w:t>
            </w:r>
          </w:p>
        </w:tc>
        <w:tc>
          <w:tcPr>
            <w:tcW w:w="82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3</w:t>
            </w:r>
          </w:p>
        </w:tc>
        <w:tc>
          <w:tcPr>
            <w:tcW w:w="880" w:type="dxa"/>
            <w:vMerge w:val="restart"/>
            <w:vAlign w:val="bottom"/>
          </w:tcPr>
          <w:p w:rsidR="00550C02" w:rsidRPr="00FF6458" w:rsidRDefault="00427C59">
            <w:pPr>
              <w:ind w:right="260"/>
              <w:jc w:val="right"/>
              <w:rPr>
                <w:sz w:val="20"/>
                <w:szCs w:val="20"/>
              </w:rPr>
            </w:pPr>
            <w:r w:rsidRPr="00FF6458">
              <w:rPr>
                <w:rFonts w:ascii="Arial" w:eastAsia="Arial" w:hAnsi="Arial" w:cs="Arial"/>
                <w:sz w:val="24"/>
                <w:szCs w:val="24"/>
              </w:rPr>
              <w:t>4</w:t>
            </w:r>
          </w:p>
        </w:tc>
        <w:tc>
          <w:tcPr>
            <w:tcW w:w="820" w:type="dxa"/>
            <w:vMerge w:val="restart"/>
            <w:tcBorders>
              <w:right w:val="single" w:sz="8" w:space="0" w:color="auto"/>
            </w:tcBorders>
            <w:vAlign w:val="bottom"/>
          </w:tcPr>
          <w:p w:rsidR="00550C02" w:rsidRPr="00FF6458" w:rsidRDefault="00427C59">
            <w:pPr>
              <w:ind w:right="20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560" w:type="dxa"/>
            <w:tcBorders>
              <w:left w:val="single" w:sz="8" w:space="0" w:color="auto"/>
            </w:tcBorders>
            <w:vAlign w:val="bottom"/>
          </w:tcPr>
          <w:p w:rsidR="00550C02" w:rsidRPr="00FF6458" w:rsidRDefault="00550C02">
            <w:pPr>
              <w:rPr>
                <w:sz w:val="7"/>
                <w:szCs w:val="7"/>
              </w:rPr>
            </w:pPr>
          </w:p>
        </w:tc>
        <w:tc>
          <w:tcPr>
            <w:tcW w:w="5240" w:type="dxa"/>
            <w:tcBorders>
              <w:right w:val="single" w:sz="8" w:space="0" w:color="auto"/>
            </w:tcBorders>
            <w:vAlign w:val="bottom"/>
          </w:tcPr>
          <w:p w:rsidR="00550C02" w:rsidRPr="00FF6458" w:rsidRDefault="00550C02">
            <w:pPr>
              <w:rPr>
                <w:sz w:val="7"/>
                <w:szCs w:val="7"/>
              </w:rPr>
            </w:pPr>
          </w:p>
        </w:tc>
        <w:tc>
          <w:tcPr>
            <w:tcW w:w="800" w:type="dxa"/>
            <w:vMerge/>
            <w:vAlign w:val="bottom"/>
          </w:tcPr>
          <w:p w:rsidR="00550C02" w:rsidRPr="00FF6458" w:rsidRDefault="00550C02">
            <w:pPr>
              <w:rPr>
                <w:sz w:val="7"/>
                <w:szCs w:val="7"/>
              </w:rPr>
            </w:pPr>
          </w:p>
        </w:tc>
        <w:tc>
          <w:tcPr>
            <w:tcW w:w="840" w:type="dxa"/>
            <w:vMerge/>
            <w:vAlign w:val="bottom"/>
          </w:tcPr>
          <w:p w:rsidR="00550C02" w:rsidRPr="00FF6458" w:rsidRDefault="00550C02">
            <w:pPr>
              <w:rPr>
                <w:sz w:val="7"/>
                <w:szCs w:val="7"/>
              </w:rPr>
            </w:pPr>
          </w:p>
        </w:tc>
        <w:tc>
          <w:tcPr>
            <w:tcW w:w="820" w:type="dxa"/>
            <w:vMerge/>
            <w:vAlign w:val="bottom"/>
          </w:tcPr>
          <w:p w:rsidR="00550C02" w:rsidRPr="00FF6458" w:rsidRDefault="00550C02">
            <w:pPr>
              <w:rPr>
                <w:sz w:val="7"/>
                <w:szCs w:val="7"/>
              </w:rPr>
            </w:pPr>
          </w:p>
        </w:tc>
        <w:tc>
          <w:tcPr>
            <w:tcW w:w="880" w:type="dxa"/>
            <w:vMerge/>
            <w:vAlign w:val="bottom"/>
          </w:tcPr>
          <w:p w:rsidR="00550C02" w:rsidRPr="00FF6458" w:rsidRDefault="00550C02">
            <w:pPr>
              <w:rPr>
                <w:sz w:val="7"/>
                <w:szCs w:val="7"/>
              </w:rPr>
            </w:pPr>
          </w:p>
        </w:tc>
        <w:tc>
          <w:tcPr>
            <w:tcW w:w="82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6"/>
        </w:trPr>
        <w:tc>
          <w:tcPr>
            <w:tcW w:w="560" w:type="dxa"/>
            <w:tcBorders>
              <w:left w:val="single" w:sz="8" w:space="0" w:color="auto"/>
            </w:tcBorders>
            <w:vAlign w:val="bottom"/>
          </w:tcPr>
          <w:p w:rsidR="00550C02" w:rsidRPr="00FF6458" w:rsidRDefault="00550C02">
            <w:pPr>
              <w:rPr>
                <w:sz w:val="24"/>
                <w:szCs w:val="24"/>
              </w:rPr>
            </w:pPr>
          </w:p>
        </w:tc>
        <w:tc>
          <w:tcPr>
            <w:tcW w:w="5240" w:type="dxa"/>
            <w:tcBorders>
              <w:right w:val="single" w:sz="8" w:space="0" w:color="auto"/>
            </w:tcBorders>
            <w:vAlign w:val="bottom"/>
          </w:tcPr>
          <w:p w:rsidR="00550C02" w:rsidRPr="00FF6458" w:rsidRDefault="00427C59">
            <w:pPr>
              <w:ind w:left="180"/>
              <w:rPr>
                <w:sz w:val="20"/>
                <w:szCs w:val="20"/>
              </w:rPr>
            </w:pPr>
            <w:r w:rsidRPr="00FF6458">
              <w:rPr>
                <w:rFonts w:ascii="Arial" w:eastAsia="Arial" w:hAnsi="Arial" w:cs="Arial"/>
                <w:sz w:val="24"/>
                <w:szCs w:val="24"/>
              </w:rPr>
              <w:t>νερό, τηλέφωνο, κτλ);</w:t>
            </w:r>
          </w:p>
        </w:tc>
        <w:tc>
          <w:tcPr>
            <w:tcW w:w="80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2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82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1"/>
        </w:trPr>
        <w:tc>
          <w:tcPr>
            <w:tcW w:w="560" w:type="dxa"/>
            <w:tcBorders>
              <w:left w:val="single" w:sz="8" w:space="0" w:color="auto"/>
              <w:bottom w:val="single" w:sz="8" w:space="0" w:color="auto"/>
            </w:tcBorders>
            <w:vAlign w:val="bottom"/>
          </w:tcPr>
          <w:p w:rsidR="00550C02" w:rsidRPr="00FF6458" w:rsidRDefault="00550C02">
            <w:pPr>
              <w:rPr>
                <w:sz w:val="15"/>
                <w:szCs w:val="15"/>
              </w:rPr>
            </w:pPr>
          </w:p>
        </w:tc>
        <w:tc>
          <w:tcPr>
            <w:tcW w:w="5240" w:type="dxa"/>
            <w:tcBorders>
              <w:bottom w:val="single" w:sz="8" w:space="0" w:color="auto"/>
              <w:right w:val="single" w:sz="8" w:space="0" w:color="auto"/>
            </w:tcBorders>
            <w:vAlign w:val="bottom"/>
          </w:tcPr>
          <w:p w:rsidR="00550C02" w:rsidRPr="00FF6458" w:rsidRDefault="00550C02">
            <w:pPr>
              <w:rPr>
                <w:sz w:val="15"/>
                <w:szCs w:val="15"/>
              </w:rPr>
            </w:pPr>
          </w:p>
        </w:tc>
        <w:tc>
          <w:tcPr>
            <w:tcW w:w="80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tcBorders>
            <w:vAlign w:val="bottom"/>
          </w:tcPr>
          <w:p w:rsidR="00550C02" w:rsidRPr="00FF6458" w:rsidRDefault="00550C02">
            <w:pPr>
              <w:rPr>
                <w:sz w:val="15"/>
                <w:szCs w:val="15"/>
              </w:rPr>
            </w:pPr>
          </w:p>
        </w:tc>
        <w:tc>
          <w:tcPr>
            <w:tcW w:w="880" w:type="dxa"/>
            <w:tcBorders>
              <w:bottom w:val="single" w:sz="8" w:space="0" w:color="auto"/>
            </w:tcBorders>
            <w:vAlign w:val="bottom"/>
          </w:tcPr>
          <w:p w:rsidR="00550C02" w:rsidRPr="00FF6458" w:rsidRDefault="00550C02">
            <w:pPr>
              <w:rPr>
                <w:sz w:val="15"/>
                <w:szCs w:val="15"/>
              </w:rPr>
            </w:pPr>
          </w:p>
        </w:tc>
        <w:tc>
          <w:tcPr>
            <w:tcW w:w="82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bl>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550C02">
      <w:pPr>
        <w:sectPr w:rsidR="00550C02" w:rsidRPr="00FF6458">
          <w:pgSz w:w="11900" w:h="16838"/>
          <w:pgMar w:top="1440" w:right="544" w:bottom="1440" w:left="1400" w:header="0" w:footer="0" w:gutter="0"/>
          <w:cols w:space="720" w:equalWidth="0">
            <w:col w:w="9960"/>
          </w:cols>
        </w:sectPr>
      </w:pPr>
    </w:p>
    <w:p w:rsidR="00550C02" w:rsidRPr="00FF6458" w:rsidRDefault="00550C02">
      <w:pPr>
        <w:spacing w:line="257" w:lineRule="exact"/>
        <w:rPr>
          <w:sz w:val="20"/>
          <w:szCs w:val="20"/>
        </w:rPr>
      </w:pPr>
    </w:p>
    <w:p w:rsidR="00550C02" w:rsidRPr="00FF6458" w:rsidRDefault="00427C59">
      <w:pPr>
        <w:ind w:left="440"/>
        <w:rPr>
          <w:sz w:val="20"/>
          <w:szCs w:val="20"/>
        </w:rPr>
      </w:pPr>
      <w:r w:rsidRPr="00FF6458">
        <w:rPr>
          <w:rFonts w:ascii="Arial" w:eastAsia="Arial" w:hAnsi="Arial" w:cs="Arial"/>
          <w:b/>
          <w:bCs/>
          <w:sz w:val="28"/>
          <w:szCs w:val="28"/>
          <w:u w:val="single"/>
        </w:rPr>
        <w:t>ΚΑΤΗΓΟΡΙΑ 2: ΚΟΙΝΩΝΙΚΕΣ ΚΑΙ ΨΥΧΟΛΟΓΙΚΕΣ ΕΠΙΠΤΩΣΕΙΣ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66" w:lineRule="exact"/>
        <w:rPr>
          <w:sz w:val="20"/>
          <w:szCs w:val="20"/>
        </w:rPr>
      </w:pPr>
    </w:p>
    <w:p w:rsidR="00550C02" w:rsidRPr="00FF6458" w:rsidRDefault="00427C59">
      <w:pPr>
        <w:spacing w:line="355" w:lineRule="auto"/>
        <w:ind w:left="440" w:right="1020"/>
        <w:jc w:val="both"/>
        <w:rPr>
          <w:sz w:val="20"/>
          <w:szCs w:val="20"/>
        </w:rPr>
      </w:pPr>
      <w:r w:rsidRPr="00FF6458">
        <w:rPr>
          <w:rFonts w:ascii="Arial" w:eastAsia="Arial" w:hAnsi="Arial" w:cs="Arial"/>
          <w:sz w:val="24"/>
          <w:szCs w:val="24"/>
        </w:rPr>
        <w:t>Στην υπάρχουσα κατηγορία περιλαμβάνονται ερωτήσεις που στοχεύουν να αναδείξουν τις αλλαγές του βιοτικού επιπέδου, του ψυχολογικού και των διαπροσωπικών σχέσεων των πολιτών λόγω της οικονομικής κρίσης.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84" w:lineRule="exact"/>
        <w:rPr>
          <w:sz w:val="20"/>
          <w:szCs w:val="20"/>
        </w:rPr>
      </w:pPr>
    </w:p>
    <w:tbl>
      <w:tblPr>
        <w:tblW w:w="9990" w:type="dxa"/>
        <w:tblInd w:w="10" w:type="dxa"/>
        <w:tblLayout w:type="fixed"/>
        <w:tblCellMar>
          <w:left w:w="0" w:type="dxa"/>
          <w:right w:w="0" w:type="dxa"/>
        </w:tblCellMar>
        <w:tblLook w:val="04A0"/>
      </w:tblPr>
      <w:tblGrid>
        <w:gridCol w:w="640"/>
        <w:gridCol w:w="860"/>
        <w:gridCol w:w="840"/>
        <w:gridCol w:w="240"/>
        <w:gridCol w:w="1320"/>
        <w:gridCol w:w="1300"/>
        <w:gridCol w:w="780"/>
        <w:gridCol w:w="700"/>
        <w:gridCol w:w="360"/>
        <w:gridCol w:w="300"/>
        <w:gridCol w:w="180"/>
        <w:gridCol w:w="840"/>
        <w:gridCol w:w="120"/>
        <w:gridCol w:w="740"/>
        <w:gridCol w:w="740"/>
        <w:gridCol w:w="30"/>
      </w:tblGrid>
      <w:tr w:rsidR="00550C02" w:rsidRPr="00FF6458" w:rsidTr="00D347AB">
        <w:trPr>
          <w:trHeight w:val="312"/>
        </w:trPr>
        <w:tc>
          <w:tcPr>
            <w:tcW w:w="640" w:type="dxa"/>
            <w:tcBorders>
              <w:top w:val="single" w:sz="8" w:space="0" w:color="auto"/>
              <w:left w:val="single" w:sz="8" w:space="0" w:color="auto"/>
            </w:tcBorders>
            <w:vAlign w:val="bottom"/>
          </w:tcPr>
          <w:p w:rsidR="00550C02" w:rsidRPr="00FF6458" w:rsidRDefault="00550C02">
            <w:pPr>
              <w:rPr>
                <w:sz w:val="24"/>
                <w:szCs w:val="24"/>
              </w:rPr>
            </w:pPr>
          </w:p>
        </w:tc>
        <w:tc>
          <w:tcPr>
            <w:tcW w:w="860" w:type="dxa"/>
            <w:tcBorders>
              <w:top w:val="single" w:sz="8" w:space="0" w:color="auto"/>
            </w:tcBorders>
            <w:vAlign w:val="bottom"/>
          </w:tcPr>
          <w:p w:rsidR="00550C02" w:rsidRPr="00FF6458" w:rsidRDefault="00550C02">
            <w:pPr>
              <w:rPr>
                <w:sz w:val="24"/>
                <w:szCs w:val="24"/>
              </w:rPr>
            </w:pPr>
          </w:p>
        </w:tc>
        <w:tc>
          <w:tcPr>
            <w:tcW w:w="840" w:type="dxa"/>
            <w:tcBorders>
              <w:top w:val="single" w:sz="8" w:space="0" w:color="auto"/>
            </w:tcBorders>
            <w:vAlign w:val="bottom"/>
          </w:tcPr>
          <w:p w:rsidR="00550C02" w:rsidRPr="00FF6458" w:rsidRDefault="00550C02">
            <w:pPr>
              <w:rPr>
                <w:sz w:val="24"/>
                <w:szCs w:val="24"/>
              </w:rPr>
            </w:pPr>
          </w:p>
        </w:tc>
        <w:tc>
          <w:tcPr>
            <w:tcW w:w="240" w:type="dxa"/>
            <w:tcBorders>
              <w:top w:val="single" w:sz="8" w:space="0" w:color="auto"/>
            </w:tcBorders>
            <w:vAlign w:val="bottom"/>
          </w:tcPr>
          <w:p w:rsidR="00550C02" w:rsidRPr="00FF6458" w:rsidRDefault="00550C02">
            <w:pPr>
              <w:rPr>
                <w:sz w:val="24"/>
                <w:szCs w:val="24"/>
              </w:rPr>
            </w:pPr>
          </w:p>
        </w:tc>
        <w:tc>
          <w:tcPr>
            <w:tcW w:w="1320" w:type="dxa"/>
            <w:tcBorders>
              <w:top w:val="single" w:sz="8" w:space="0" w:color="auto"/>
            </w:tcBorders>
            <w:vAlign w:val="bottom"/>
          </w:tcPr>
          <w:p w:rsidR="00550C02" w:rsidRPr="00FF6458" w:rsidRDefault="00550C02">
            <w:pPr>
              <w:rPr>
                <w:sz w:val="24"/>
                <w:szCs w:val="24"/>
              </w:rPr>
            </w:pPr>
          </w:p>
        </w:tc>
        <w:tc>
          <w:tcPr>
            <w:tcW w:w="1300" w:type="dxa"/>
            <w:tcBorders>
              <w:top w:val="single" w:sz="8" w:space="0" w:color="auto"/>
            </w:tcBorders>
            <w:vAlign w:val="bottom"/>
          </w:tcPr>
          <w:p w:rsidR="00550C02" w:rsidRPr="00FF6458" w:rsidRDefault="00550C02">
            <w:pPr>
              <w:rPr>
                <w:sz w:val="24"/>
                <w:szCs w:val="24"/>
              </w:rPr>
            </w:pPr>
          </w:p>
        </w:tc>
        <w:tc>
          <w:tcPr>
            <w:tcW w:w="780" w:type="dxa"/>
            <w:tcBorders>
              <w:top w:val="single" w:sz="8" w:space="0" w:color="auto"/>
              <w:right w:val="single" w:sz="8" w:space="0" w:color="auto"/>
            </w:tcBorders>
            <w:vAlign w:val="bottom"/>
          </w:tcPr>
          <w:p w:rsidR="00550C02" w:rsidRPr="00FF6458" w:rsidRDefault="00550C02">
            <w:pPr>
              <w:rPr>
                <w:sz w:val="24"/>
                <w:szCs w:val="24"/>
              </w:rPr>
            </w:pPr>
          </w:p>
        </w:tc>
        <w:tc>
          <w:tcPr>
            <w:tcW w:w="1060" w:type="dxa"/>
            <w:gridSpan w:val="2"/>
            <w:tcBorders>
              <w:top w:val="single" w:sz="8" w:space="0" w:color="auto"/>
            </w:tcBorders>
            <w:vAlign w:val="bottom"/>
          </w:tcPr>
          <w:p w:rsidR="00550C02" w:rsidRPr="00FF6458" w:rsidRDefault="00427C59">
            <w:pPr>
              <w:jc w:val="right"/>
              <w:rPr>
                <w:sz w:val="20"/>
                <w:szCs w:val="20"/>
              </w:rPr>
            </w:pPr>
            <w:r w:rsidRPr="00FF6458">
              <w:rPr>
                <w:rFonts w:ascii="Arial" w:eastAsia="Arial" w:hAnsi="Arial" w:cs="Arial"/>
                <w:sz w:val="24"/>
                <w:szCs w:val="24"/>
              </w:rPr>
              <w:t>Καθόλου</w:t>
            </w:r>
          </w:p>
        </w:tc>
        <w:tc>
          <w:tcPr>
            <w:tcW w:w="300" w:type="dxa"/>
            <w:tcBorders>
              <w:top w:val="single" w:sz="8" w:space="0" w:color="auto"/>
            </w:tcBorders>
            <w:vAlign w:val="bottom"/>
          </w:tcPr>
          <w:p w:rsidR="00550C02" w:rsidRPr="00FF6458" w:rsidRDefault="00550C02">
            <w:pPr>
              <w:rPr>
                <w:sz w:val="24"/>
                <w:szCs w:val="24"/>
              </w:rPr>
            </w:pPr>
          </w:p>
        </w:tc>
        <w:tc>
          <w:tcPr>
            <w:tcW w:w="1140" w:type="dxa"/>
            <w:gridSpan w:val="3"/>
            <w:tcBorders>
              <w:top w:val="single" w:sz="8" w:space="0" w:color="auto"/>
            </w:tcBorders>
            <w:vAlign w:val="bottom"/>
          </w:tcPr>
          <w:p w:rsidR="00550C02" w:rsidRPr="00FF6458" w:rsidRDefault="00427C59">
            <w:pPr>
              <w:ind w:right="140"/>
              <w:jc w:val="right"/>
              <w:rPr>
                <w:sz w:val="20"/>
                <w:szCs w:val="20"/>
              </w:rPr>
            </w:pPr>
            <w:r w:rsidRPr="00FF6458">
              <w:rPr>
                <w:rFonts w:ascii="Arial" w:eastAsia="Arial" w:hAnsi="Arial" w:cs="Arial"/>
                <w:sz w:val="24"/>
                <w:szCs w:val="24"/>
              </w:rPr>
              <w:t>Μέτρια</w:t>
            </w:r>
          </w:p>
        </w:tc>
        <w:tc>
          <w:tcPr>
            <w:tcW w:w="1480" w:type="dxa"/>
            <w:gridSpan w:val="2"/>
            <w:tcBorders>
              <w:top w:val="single" w:sz="8" w:space="0" w:color="auto"/>
              <w:right w:val="single" w:sz="8" w:space="0" w:color="auto"/>
            </w:tcBorders>
            <w:vAlign w:val="bottom"/>
          </w:tcPr>
          <w:p w:rsidR="00550C02" w:rsidRPr="00FF6458" w:rsidRDefault="00427C59">
            <w:pPr>
              <w:ind w:right="20"/>
              <w:jc w:val="right"/>
              <w:rPr>
                <w:sz w:val="20"/>
                <w:szCs w:val="20"/>
              </w:rPr>
            </w:pPr>
            <w:r w:rsidRPr="00FF6458">
              <w:rPr>
                <w:rFonts w:ascii="Arial" w:eastAsia="Arial" w:hAnsi="Arial" w:cs="Arial"/>
                <w:sz w:val="24"/>
                <w:szCs w:val="24"/>
              </w:rPr>
              <w:t>Πάρα πολύ</w:t>
            </w:r>
          </w:p>
        </w:tc>
        <w:tc>
          <w:tcPr>
            <w:tcW w:w="30" w:type="dxa"/>
            <w:vAlign w:val="bottom"/>
          </w:tcPr>
          <w:p w:rsidR="00550C02" w:rsidRPr="00FF6458" w:rsidRDefault="00550C02">
            <w:pPr>
              <w:rPr>
                <w:sz w:val="1"/>
                <w:szCs w:val="1"/>
              </w:rPr>
            </w:pPr>
          </w:p>
        </w:tc>
      </w:tr>
      <w:tr w:rsidR="00550C02" w:rsidRPr="00FF6458" w:rsidTr="00D347AB">
        <w:trPr>
          <w:trHeight w:val="399"/>
        </w:trPr>
        <w:tc>
          <w:tcPr>
            <w:tcW w:w="640" w:type="dxa"/>
            <w:tcBorders>
              <w:left w:val="single" w:sz="8" w:space="0" w:color="auto"/>
              <w:bottom w:val="single" w:sz="8" w:space="0" w:color="auto"/>
            </w:tcBorders>
            <w:vAlign w:val="bottom"/>
          </w:tcPr>
          <w:p w:rsidR="00550C02" w:rsidRPr="00FF6458" w:rsidRDefault="00550C02">
            <w:pPr>
              <w:rPr>
                <w:sz w:val="24"/>
                <w:szCs w:val="24"/>
              </w:rPr>
            </w:pPr>
          </w:p>
        </w:tc>
        <w:tc>
          <w:tcPr>
            <w:tcW w:w="860" w:type="dxa"/>
            <w:tcBorders>
              <w:bottom w:val="single" w:sz="8" w:space="0" w:color="auto"/>
            </w:tcBorders>
            <w:vAlign w:val="bottom"/>
          </w:tcPr>
          <w:p w:rsidR="00550C02" w:rsidRPr="00FF6458" w:rsidRDefault="00550C02">
            <w:pPr>
              <w:rPr>
                <w:sz w:val="24"/>
                <w:szCs w:val="24"/>
              </w:rPr>
            </w:pPr>
          </w:p>
        </w:tc>
        <w:tc>
          <w:tcPr>
            <w:tcW w:w="2400" w:type="dxa"/>
            <w:gridSpan w:val="3"/>
            <w:tcBorders>
              <w:bottom w:val="single" w:sz="8" w:space="0" w:color="auto"/>
            </w:tcBorders>
            <w:vAlign w:val="bottom"/>
          </w:tcPr>
          <w:p w:rsidR="00550C02" w:rsidRPr="00FF6458" w:rsidRDefault="00550C02">
            <w:pPr>
              <w:rPr>
                <w:sz w:val="24"/>
                <w:szCs w:val="24"/>
              </w:rPr>
            </w:pPr>
          </w:p>
        </w:tc>
        <w:tc>
          <w:tcPr>
            <w:tcW w:w="2080" w:type="dxa"/>
            <w:gridSpan w:val="2"/>
            <w:tcBorders>
              <w:bottom w:val="single" w:sz="8" w:space="0" w:color="auto"/>
              <w:right w:val="single" w:sz="8" w:space="0" w:color="auto"/>
            </w:tcBorders>
            <w:vAlign w:val="bottom"/>
          </w:tcPr>
          <w:p w:rsidR="00550C02" w:rsidRPr="00FF6458" w:rsidRDefault="00550C02">
            <w:pPr>
              <w:rPr>
                <w:sz w:val="24"/>
                <w:szCs w:val="24"/>
              </w:rPr>
            </w:pPr>
          </w:p>
        </w:tc>
        <w:tc>
          <w:tcPr>
            <w:tcW w:w="1060" w:type="dxa"/>
            <w:gridSpan w:val="2"/>
            <w:tcBorders>
              <w:bottom w:val="single" w:sz="8" w:space="0" w:color="auto"/>
            </w:tcBorders>
            <w:vAlign w:val="bottom"/>
          </w:tcPr>
          <w:p w:rsidR="00550C02" w:rsidRPr="00FF6458" w:rsidRDefault="00550C02">
            <w:pPr>
              <w:rPr>
                <w:sz w:val="24"/>
                <w:szCs w:val="24"/>
              </w:rPr>
            </w:pPr>
          </w:p>
        </w:tc>
        <w:tc>
          <w:tcPr>
            <w:tcW w:w="300" w:type="dxa"/>
            <w:tcBorders>
              <w:bottom w:val="single" w:sz="8" w:space="0" w:color="auto"/>
            </w:tcBorders>
            <w:vAlign w:val="bottom"/>
          </w:tcPr>
          <w:p w:rsidR="00550C02" w:rsidRPr="00FF6458" w:rsidRDefault="00550C02">
            <w:pPr>
              <w:rPr>
                <w:sz w:val="24"/>
                <w:szCs w:val="24"/>
              </w:rPr>
            </w:pPr>
          </w:p>
        </w:tc>
        <w:tc>
          <w:tcPr>
            <w:tcW w:w="1140" w:type="dxa"/>
            <w:gridSpan w:val="3"/>
            <w:tcBorders>
              <w:bottom w:val="single" w:sz="8" w:space="0" w:color="auto"/>
            </w:tcBorders>
            <w:vAlign w:val="bottom"/>
          </w:tcPr>
          <w:p w:rsidR="00550C02" w:rsidRPr="00FF6458" w:rsidRDefault="00550C02">
            <w:pPr>
              <w:rPr>
                <w:sz w:val="24"/>
                <w:szCs w:val="24"/>
              </w:rPr>
            </w:pPr>
          </w:p>
        </w:tc>
        <w:tc>
          <w:tcPr>
            <w:tcW w:w="740" w:type="dxa"/>
            <w:tcBorders>
              <w:bottom w:val="single" w:sz="8" w:space="0" w:color="auto"/>
            </w:tcBorders>
            <w:vAlign w:val="bottom"/>
          </w:tcPr>
          <w:p w:rsidR="00550C02" w:rsidRPr="00FF6458" w:rsidRDefault="00550C02">
            <w:pPr>
              <w:rPr>
                <w:sz w:val="24"/>
                <w:szCs w:val="24"/>
              </w:rPr>
            </w:pPr>
          </w:p>
        </w:tc>
        <w:tc>
          <w:tcPr>
            <w:tcW w:w="740" w:type="dxa"/>
            <w:tcBorders>
              <w:bottom w:val="single" w:sz="8" w:space="0" w:color="auto"/>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313"/>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9</w:t>
            </w:r>
            <w:r w:rsidR="00427C59" w:rsidRPr="00FF6458">
              <w:rPr>
                <w:rFonts w:ascii="Arial" w:eastAsia="Arial" w:hAnsi="Arial" w:cs="Arial"/>
                <w:sz w:val="24"/>
                <w:szCs w:val="24"/>
              </w:rPr>
              <w:t>.</w:t>
            </w:r>
          </w:p>
        </w:tc>
        <w:tc>
          <w:tcPr>
            <w:tcW w:w="860" w:type="dxa"/>
            <w:vAlign w:val="bottom"/>
          </w:tcPr>
          <w:p w:rsidR="00550C02" w:rsidRPr="00FF6458" w:rsidRDefault="00427C59">
            <w:pPr>
              <w:ind w:left="100"/>
              <w:rPr>
                <w:sz w:val="20"/>
                <w:szCs w:val="20"/>
              </w:rPr>
            </w:pPr>
            <w:r w:rsidRPr="00FF6458">
              <w:rPr>
                <w:rFonts w:ascii="Arial" w:eastAsia="Arial" w:hAnsi="Arial" w:cs="Arial"/>
                <w:w w:val="99"/>
                <w:sz w:val="24"/>
                <w:szCs w:val="24"/>
              </w:rPr>
              <w:t>Σε  πιο</w:t>
            </w:r>
          </w:p>
        </w:tc>
        <w:tc>
          <w:tcPr>
            <w:tcW w:w="2400" w:type="dxa"/>
            <w:gridSpan w:val="3"/>
            <w:vAlign w:val="bottom"/>
          </w:tcPr>
          <w:p w:rsidR="00550C02" w:rsidRPr="00FF6458" w:rsidRDefault="00427C59">
            <w:pPr>
              <w:jc w:val="right"/>
              <w:rPr>
                <w:sz w:val="20"/>
                <w:szCs w:val="20"/>
              </w:rPr>
            </w:pPr>
            <w:r w:rsidRPr="00FF6458">
              <w:rPr>
                <w:rFonts w:ascii="Arial" w:eastAsia="Arial" w:hAnsi="Arial" w:cs="Arial"/>
                <w:sz w:val="24"/>
                <w:szCs w:val="24"/>
              </w:rPr>
              <w:t>βαθμό  βιώνετε  εσείς</w:t>
            </w:r>
          </w:p>
        </w:tc>
        <w:tc>
          <w:tcPr>
            <w:tcW w:w="2080" w:type="dxa"/>
            <w:gridSpan w:val="2"/>
            <w:tcBorders>
              <w:right w:val="single" w:sz="8" w:space="0" w:color="auto"/>
            </w:tcBorders>
            <w:vAlign w:val="bottom"/>
          </w:tcPr>
          <w:p w:rsidR="00550C02" w:rsidRPr="00FF6458" w:rsidRDefault="00427C59">
            <w:pPr>
              <w:ind w:right="80"/>
              <w:jc w:val="right"/>
              <w:rPr>
                <w:sz w:val="20"/>
                <w:szCs w:val="20"/>
              </w:rPr>
            </w:pPr>
            <w:r w:rsidRPr="00FF6458">
              <w:rPr>
                <w:rFonts w:ascii="Arial" w:eastAsia="Arial" w:hAnsi="Arial" w:cs="Arial"/>
                <w:sz w:val="24"/>
                <w:szCs w:val="24"/>
              </w:rPr>
              <w:t>και  ο  κοινωνικό</w:t>
            </w:r>
          </w:p>
        </w:tc>
        <w:tc>
          <w:tcPr>
            <w:tcW w:w="1060" w:type="dxa"/>
            <w:gridSpan w:val="2"/>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gridSpan w:val="3"/>
            <w:vMerge w:val="restart"/>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vMerge w:val="restart"/>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30" w:type="dxa"/>
            <w:vAlign w:val="bottom"/>
          </w:tcPr>
          <w:p w:rsidR="00550C02" w:rsidRPr="00FF6458" w:rsidRDefault="00550C02">
            <w:pPr>
              <w:rPr>
                <w:sz w:val="1"/>
                <w:szCs w:val="1"/>
              </w:rPr>
            </w:pPr>
          </w:p>
        </w:tc>
      </w:tr>
      <w:tr w:rsidR="00550C02" w:rsidRPr="00FF6458" w:rsidTr="00D347AB">
        <w:trPr>
          <w:trHeight w:val="86"/>
        </w:trPr>
        <w:tc>
          <w:tcPr>
            <w:tcW w:w="640" w:type="dxa"/>
            <w:tcBorders>
              <w:left w:val="single" w:sz="8" w:space="0" w:color="auto"/>
            </w:tcBorders>
            <w:vAlign w:val="bottom"/>
          </w:tcPr>
          <w:p w:rsidR="00550C02" w:rsidRPr="00FF6458" w:rsidRDefault="00550C02">
            <w:pPr>
              <w:rPr>
                <w:sz w:val="7"/>
                <w:szCs w:val="7"/>
              </w:rPr>
            </w:pPr>
          </w:p>
        </w:tc>
        <w:tc>
          <w:tcPr>
            <w:tcW w:w="860" w:type="dxa"/>
            <w:vAlign w:val="bottom"/>
          </w:tcPr>
          <w:p w:rsidR="00550C02" w:rsidRPr="00FF6458" w:rsidRDefault="00550C02">
            <w:pPr>
              <w:rPr>
                <w:sz w:val="7"/>
                <w:szCs w:val="7"/>
              </w:rPr>
            </w:pPr>
          </w:p>
        </w:tc>
        <w:tc>
          <w:tcPr>
            <w:tcW w:w="840" w:type="dxa"/>
            <w:vAlign w:val="bottom"/>
          </w:tcPr>
          <w:p w:rsidR="00550C02" w:rsidRPr="00FF6458" w:rsidRDefault="00550C02">
            <w:pPr>
              <w:rPr>
                <w:sz w:val="7"/>
                <w:szCs w:val="7"/>
              </w:rPr>
            </w:pPr>
          </w:p>
        </w:tc>
        <w:tc>
          <w:tcPr>
            <w:tcW w:w="240" w:type="dxa"/>
            <w:vAlign w:val="bottom"/>
          </w:tcPr>
          <w:p w:rsidR="00550C02" w:rsidRPr="00FF6458" w:rsidRDefault="00550C02">
            <w:pPr>
              <w:rPr>
                <w:sz w:val="7"/>
                <w:szCs w:val="7"/>
              </w:rPr>
            </w:pPr>
          </w:p>
        </w:tc>
        <w:tc>
          <w:tcPr>
            <w:tcW w:w="1320" w:type="dxa"/>
            <w:vAlign w:val="bottom"/>
          </w:tcPr>
          <w:p w:rsidR="00550C02" w:rsidRPr="00FF6458" w:rsidRDefault="00550C02">
            <w:pPr>
              <w:rPr>
                <w:sz w:val="7"/>
                <w:szCs w:val="7"/>
              </w:rPr>
            </w:pPr>
          </w:p>
        </w:tc>
        <w:tc>
          <w:tcPr>
            <w:tcW w:w="1300" w:type="dxa"/>
            <w:vAlign w:val="bottom"/>
          </w:tcPr>
          <w:p w:rsidR="00550C02" w:rsidRPr="00FF6458" w:rsidRDefault="00550C02">
            <w:pPr>
              <w:rPr>
                <w:sz w:val="7"/>
                <w:szCs w:val="7"/>
              </w:rPr>
            </w:pPr>
          </w:p>
        </w:tc>
        <w:tc>
          <w:tcPr>
            <w:tcW w:w="780" w:type="dxa"/>
            <w:tcBorders>
              <w:right w:val="single" w:sz="8" w:space="0" w:color="auto"/>
            </w:tcBorders>
            <w:vAlign w:val="bottom"/>
          </w:tcPr>
          <w:p w:rsidR="00550C02" w:rsidRPr="00FF6458" w:rsidRDefault="00550C02">
            <w:pPr>
              <w:rPr>
                <w:sz w:val="7"/>
                <w:szCs w:val="7"/>
              </w:rPr>
            </w:pPr>
          </w:p>
        </w:tc>
        <w:tc>
          <w:tcPr>
            <w:tcW w:w="1060" w:type="dxa"/>
            <w:gridSpan w:val="2"/>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gridSpan w:val="3"/>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40" w:type="dxa"/>
            <w:vMerge/>
            <w:tcBorders>
              <w:right w:val="single" w:sz="8" w:space="0" w:color="auto"/>
            </w:tcBorders>
            <w:vAlign w:val="bottom"/>
          </w:tcPr>
          <w:p w:rsidR="00550C02" w:rsidRPr="00FF6458" w:rsidRDefault="00550C02">
            <w:pPr>
              <w:rPr>
                <w:sz w:val="7"/>
                <w:szCs w:val="7"/>
              </w:rPr>
            </w:pPr>
          </w:p>
        </w:tc>
        <w:tc>
          <w:tcPr>
            <w:tcW w:w="30" w:type="dxa"/>
            <w:vAlign w:val="bottom"/>
          </w:tcPr>
          <w:p w:rsidR="00550C02" w:rsidRPr="00FF6458" w:rsidRDefault="00550C02">
            <w:pPr>
              <w:rPr>
                <w:sz w:val="1"/>
                <w:szCs w:val="1"/>
              </w:rPr>
            </w:pPr>
          </w:p>
        </w:tc>
      </w:tr>
      <w:tr w:rsidR="00550C02" w:rsidRPr="00FF6458" w:rsidTr="00D347AB">
        <w:trPr>
          <w:trHeight w:val="326"/>
        </w:trPr>
        <w:tc>
          <w:tcPr>
            <w:tcW w:w="640" w:type="dxa"/>
            <w:tcBorders>
              <w:left w:val="single" w:sz="8" w:space="0" w:color="auto"/>
            </w:tcBorders>
            <w:vAlign w:val="bottom"/>
          </w:tcPr>
          <w:p w:rsidR="00550C02" w:rsidRPr="00FF6458" w:rsidRDefault="00550C02">
            <w:pPr>
              <w:rPr>
                <w:sz w:val="24"/>
                <w:szCs w:val="24"/>
              </w:rPr>
            </w:pPr>
          </w:p>
        </w:tc>
        <w:tc>
          <w:tcPr>
            <w:tcW w:w="1700" w:type="dxa"/>
            <w:gridSpan w:val="2"/>
            <w:vAlign w:val="bottom"/>
          </w:tcPr>
          <w:p w:rsidR="00550C02" w:rsidRPr="00FF6458" w:rsidRDefault="00427C59">
            <w:pPr>
              <w:ind w:left="100"/>
              <w:rPr>
                <w:sz w:val="20"/>
                <w:szCs w:val="20"/>
              </w:rPr>
            </w:pPr>
            <w:r w:rsidRPr="00FF6458">
              <w:rPr>
                <w:rFonts w:ascii="Arial" w:eastAsia="Arial" w:hAnsi="Arial" w:cs="Arial"/>
                <w:sz w:val="24"/>
                <w:szCs w:val="24"/>
              </w:rPr>
              <w:t>σας περίγυρος</w:t>
            </w:r>
          </w:p>
        </w:tc>
        <w:tc>
          <w:tcPr>
            <w:tcW w:w="2860" w:type="dxa"/>
            <w:gridSpan w:val="3"/>
            <w:vAlign w:val="bottom"/>
          </w:tcPr>
          <w:p w:rsidR="00550C02" w:rsidRPr="00FF6458" w:rsidRDefault="00427C59">
            <w:pPr>
              <w:ind w:right="360"/>
              <w:jc w:val="right"/>
              <w:rPr>
                <w:sz w:val="20"/>
                <w:szCs w:val="20"/>
              </w:rPr>
            </w:pPr>
            <w:r w:rsidRPr="00FF6458">
              <w:rPr>
                <w:rFonts w:ascii="Arial" w:eastAsia="Arial" w:hAnsi="Arial" w:cs="Arial"/>
                <w:sz w:val="24"/>
                <w:szCs w:val="24"/>
              </w:rPr>
              <w:t>την οικονομική κρίση;</w:t>
            </w:r>
          </w:p>
        </w:tc>
        <w:tc>
          <w:tcPr>
            <w:tcW w:w="780" w:type="dxa"/>
            <w:tcBorders>
              <w:right w:val="single" w:sz="8" w:space="0" w:color="auto"/>
            </w:tcBorders>
            <w:vAlign w:val="bottom"/>
          </w:tcPr>
          <w:p w:rsidR="00550C02" w:rsidRPr="00FF6458" w:rsidRDefault="00550C02">
            <w:pPr>
              <w:rPr>
                <w:sz w:val="24"/>
                <w:szCs w:val="24"/>
              </w:rPr>
            </w:pP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180"/>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86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240" w:type="dxa"/>
            <w:tcBorders>
              <w:bottom w:val="single" w:sz="8" w:space="0" w:color="auto"/>
            </w:tcBorders>
            <w:vAlign w:val="bottom"/>
          </w:tcPr>
          <w:p w:rsidR="00550C02" w:rsidRPr="00FF6458" w:rsidRDefault="00550C02">
            <w:pPr>
              <w:rPr>
                <w:sz w:val="15"/>
                <w:szCs w:val="15"/>
              </w:rPr>
            </w:pPr>
          </w:p>
        </w:tc>
        <w:tc>
          <w:tcPr>
            <w:tcW w:w="1320" w:type="dxa"/>
            <w:tcBorders>
              <w:bottom w:val="single" w:sz="8" w:space="0" w:color="auto"/>
            </w:tcBorders>
            <w:vAlign w:val="bottom"/>
          </w:tcPr>
          <w:p w:rsidR="00550C02" w:rsidRPr="00FF6458" w:rsidRDefault="00550C02">
            <w:pPr>
              <w:rPr>
                <w:sz w:val="15"/>
                <w:szCs w:val="15"/>
              </w:rPr>
            </w:pPr>
          </w:p>
        </w:tc>
        <w:tc>
          <w:tcPr>
            <w:tcW w:w="1300" w:type="dxa"/>
            <w:tcBorders>
              <w:bottom w:val="single" w:sz="8" w:space="0" w:color="auto"/>
            </w:tcBorders>
            <w:vAlign w:val="bottom"/>
          </w:tcPr>
          <w:p w:rsidR="00550C02" w:rsidRPr="00FF6458" w:rsidRDefault="00550C02">
            <w:pPr>
              <w:rPr>
                <w:sz w:val="15"/>
                <w:szCs w:val="15"/>
              </w:rPr>
            </w:pPr>
          </w:p>
        </w:tc>
        <w:tc>
          <w:tcPr>
            <w:tcW w:w="780" w:type="dxa"/>
            <w:tcBorders>
              <w:bottom w:val="single" w:sz="8" w:space="0" w:color="auto"/>
              <w:right w:val="single" w:sz="8" w:space="0" w:color="auto"/>
            </w:tcBorders>
            <w:vAlign w:val="bottom"/>
          </w:tcPr>
          <w:p w:rsidR="00550C02" w:rsidRPr="00FF6458" w:rsidRDefault="00550C02">
            <w:pPr>
              <w:rPr>
                <w:sz w:val="15"/>
                <w:szCs w:val="15"/>
              </w:rPr>
            </w:pPr>
          </w:p>
        </w:tc>
        <w:tc>
          <w:tcPr>
            <w:tcW w:w="1060" w:type="dxa"/>
            <w:gridSpan w:val="2"/>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gridSpan w:val="3"/>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30" w:type="dxa"/>
            <w:vAlign w:val="bottom"/>
          </w:tcPr>
          <w:p w:rsidR="00550C02" w:rsidRPr="00FF6458" w:rsidRDefault="00550C02">
            <w:pPr>
              <w:rPr>
                <w:sz w:val="1"/>
                <w:szCs w:val="1"/>
              </w:rPr>
            </w:pPr>
          </w:p>
        </w:tc>
      </w:tr>
      <w:tr w:rsidR="00550C02" w:rsidRPr="00FF6458" w:rsidTr="00D347AB">
        <w:trPr>
          <w:trHeight w:val="316"/>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10</w:t>
            </w:r>
            <w:r w:rsidR="00427C59" w:rsidRPr="00FF6458">
              <w:rPr>
                <w:rFonts w:ascii="Arial" w:eastAsia="Arial" w:hAnsi="Arial" w:cs="Arial"/>
                <w:sz w:val="24"/>
                <w:szCs w:val="24"/>
              </w:rPr>
              <w:t>.</w:t>
            </w:r>
          </w:p>
        </w:tc>
        <w:tc>
          <w:tcPr>
            <w:tcW w:w="860" w:type="dxa"/>
            <w:vAlign w:val="bottom"/>
          </w:tcPr>
          <w:p w:rsidR="00550C02" w:rsidRPr="00FF6458" w:rsidRDefault="00427C59">
            <w:pPr>
              <w:ind w:left="100"/>
              <w:rPr>
                <w:sz w:val="20"/>
                <w:szCs w:val="20"/>
              </w:rPr>
            </w:pPr>
            <w:r w:rsidRPr="00FF6458">
              <w:rPr>
                <w:rFonts w:ascii="Arial" w:eastAsia="Arial" w:hAnsi="Arial" w:cs="Arial"/>
                <w:sz w:val="24"/>
                <w:szCs w:val="24"/>
              </w:rPr>
              <w:t>Κατά</w:t>
            </w:r>
          </w:p>
        </w:tc>
        <w:tc>
          <w:tcPr>
            <w:tcW w:w="840" w:type="dxa"/>
            <w:vAlign w:val="bottom"/>
          </w:tcPr>
          <w:p w:rsidR="00550C02" w:rsidRPr="00FF6458" w:rsidRDefault="00427C59">
            <w:pPr>
              <w:ind w:left="20"/>
              <w:rPr>
                <w:sz w:val="20"/>
                <w:szCs w:val="20"/>
              </w:rPr>
            </w:pPr>
            <w:r w:rsidRPr="00FF6458">
              <w:rPr>
                <w:rFonts w:ascii="Arial" w:eastAsia="Arial" w:hAnsi="Arial" w:cs="Arial"/>
                <w:sz w:val="24"/>
                <w:szCs w:val="24"/>
              </w:rPr>
              <w:t>πόσο</w:t>
            </w:r>
          </w:p>
        </w:tc>
        <w:tc>
          <w:tcPr>
            <w:tcW w:w="240" w:type="dxa"/>
            <w:vAlign w:val="bottom"/>
          </w:tcPr>
          <w:p w:rsidR="00550C02" w:rsidRPr="00FF6458" w:rsidRDefault="00427C59">
            <w:pPr>
              <w:ind w:left="20"/>
              <w:rPr>
                <w:sz w:val="20"/>
                <w:szCs w:val="20"/>
              </w:rPr>
            </w:pPr>
            <w:r w:rsidRPr="00FF6458">
              <w:rPr>
                <w:rFonts w:ascii="Arial" w:eastAsia="Arial" w:hAnsi="Arial" w:cs="Arial"/>
                <w:sz w:val="24"/>
                <w:szCs w:val="24"/>
              </w:rPr>
              <w:t>η</w:t>
            </w:r>
          </w:p>
        </w:tc>
        <w:tc>
          <w:tcPr>
            <w:tcW w:w="1320" w:type="dxa"/>
            <w:vAlign w:val="bottom"/>
          </w:tcPr>
          <w:p w:rsidR="00550C02" w:rsidRPr="00FF6458" w:rsidRDefault="00427C59">
            <w:pPr>
              <w:ind w:right="60"/>
              <w:jc w:val="right"/>
              <w:rPr>
                <w:sz w:val="20"/>
                <w:szCs w:val="20"/>
              </w:rPr>
            </w:pPr>
            <w:r w:rsidRPr="00FF6458">
              <w:rPr>
                <w:rFonts w:ascii="Arial" w:eastAsia="Arial" w:hAnsi="Arial" w:cs="Arial"/>
                <w:sz w:val="24"/>
                <w:szCs w:val="24"/>
              </w:rPr>
              <w:t>σημερινή</w:t>
            </w:r>
          </w:p>
        </w:tc>
        <w:tc>
          <w:tcPr>
            <w:tcW w:w="1300" w:type="dxa"/>
            <w:vAlign w:val="bottom"/>
          </w:tcPr>
          <w:p w:rsidR="00550C02" w:rsidRPr="00FF6458" w:rsidRDefault="00427C59">
            <w:pPr>
              <w:jc w:val="right"/>
              <w:rPr>
                <w:sz w:val="20"/>
                <w:szCs w:val="20"/>
              </w:rPr>
            </w:pPr>
            <w:r w:rsidRPr="00FF6458">
              <w:rPr>
                <w:rFonts w:ascii="Arial" w:eastAsia="Arial" w:hAnsi="Arial" w:cs="Arial"/>
                <w:sz w:val="24"/>
                <w:szCs w:val="24"/>
              </w:rPr>
              <w:t>κατάσταση</w:t>
            </w:r>
          </w:p>
        </w:tc>
        <w:tc>
          <w:tcPr>
            <w:tcW w:w="780" w:type="dxa"/>
            <w:tcBorders>
              <w:right w:val="single" w:sz="8" w:space="0" w:color="auto"/>
            </w:tcBorders>
            <w:vAlign w:val="bottom"/>
          </w:tcPr>
          <w:p w:rsidR="00550C02" w:rsidRPr="00FF6458" w:rsidRDefault="00427C59">
            <w:pPr>
              <w:ind w:right="80"/>
              <w:jc w:val="right"/>
              <w:rPr>
                <w:sz w:val="20"/>
                <w:szCs w:val="20"/>
              </w:rPr>
            </w:pPr>
            <w:r w:rsidRPr="00FF6458">
              <w:rPr>
                <w:rFonts w:ascii="Arial" w:eastAsia="Arial" w:hAnsi="Arial" w:cs="Arial"/>
                <w:sz w:val="24"/>
                <w:szCs w:val="24"/>
              </w:rPr>
              <w:t>έχει</w:t>
            </w: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293"/>
        </w:trPr>
        <w:tc>
          <w:tcPr>
            <w:tcW w:w="640" w:type="dxa"/>
            <w:tcBorders>
              <w:left w:val="single" w:sz="8" w:space="0" w:color="auto"/>
            </w:tcBorders>
            <w:vAlign w:val="bottom"/>
          </w:tcPr>
          <w:p w:rsidR="00550C02" w:rsidRPr="00FF6458" w:rsidRDefault="00550C02">
            <w:pPr>
              <w:rPr>
                <w:sz w:val="24"/>
                <w:szCs w:val="24"/>
              </w:rPr>
            </w:pPr>
          </w:p>
        </w:tc>
        <w:tc>
          <w:tcPr>
            <w:tcW w:w="5340" w:type="dxa"/>
            <w:gridSpan w:val="6"/>
            <w:vMerge w:val="restart"/>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επηρεάσει  αρνητικά  τη  πρόθεση  σας  όσον</w:t>
            </w:r>
          </w:p>
        </w:tc>
        <w:tc>
          <w:tcPr>
            <w:tcW w:w="1060" w:type="dxa"/>
            <w:gridSpan w:val="2"/>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gridSpan w:val="3"/>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30" w:type="dxa"/>
            <w:vAlign w:val="bottom"/>
          </w:tcPr>
          <w:p w:rsidR="00550C02" w:rsidRPr="00FF6458" w:rsidRDefault="00550C02">
            <w:pPr>
              <w:rPr>
                <w:sz w:val="1"/>
                <w:szCs w:val="1"/>
              </w:rPr>
            </w:pPr>
          </w:p>
        </w:tc>
      </w:tr>
      <w:tr w:rsidR="00550C02" w:rsidRPr="00FF6458" w:rsidTr="00D347AB">
        <w:trPr>
          <w:trHeight w:val="120"/>
        </w:trPr>
        <w:tc>
          <w:tcPr>
            <w:tcW w:w="640" w:type="dxa"/>
            <w:tcBorders>
              <w:left w:val="single" w:sz="8" w:space="0" w:color="auto"/>
            </w:tcBorders>
            <w:vAlign w:val="bottom"/>
          </w:tcPr>
          <w:p w:rsidR="00550C02" w:rsidRPr="00FF6458" w:rsidRDefault="00550C02">
            <w:pPr>
              <w:rPr>
                <w:sz w:val="10"/>
                <w:szCs w:val="10"/>
              </w:rPr>
            </w:pPr>
          </w:p>
        </w:tc>
        <w:tc>
          <w:tcPr>
            <w:tcW w:w="5340" w:type="dxa"/>
            <w:gridSpan w:val="6"/>
            <w:vMerge/>
            <w:tcBorders>
              <w:right w:val="single" w:sz="8" w:space="0" w:color="auto"/>
            </w:tcBorders>
            <w:vAlign w:val="bottom"/>
          </w:tcPr>
          <w:p w:rsidR="00550C02" w:rsidRPr="00FF6458" w:rsidRDefault="00550C02">
            <w:pPr>
              <w:rPr>
                <w:sz w:val="10"/>
                <w:szCs w:val="10"/>
              </w:rPr>
            </w:pPr>
          </w:p>
        </w:tc>
        <w:tc>
          <w:tcPr>
            <w:tcW w:w="1060" w:type="dxa"/>
            <w:gridSpan w:val="2"/>
            <w:vAlign w:val="bottom"/>
          </w:tcPr>
          <w:p w:rsidR="00550C02" w:rsidRPr="00FF6458" w:rsidRDefault="00550C02">
            <w:pPr>
              <w:rPr>
                <w:sz w:val="10"/>
                <w:szCs w:val="10"/>
              </w:rPr>
            </w:pPr>
          </w:p>
        </w:tc>
        <w:tc>
          <w:tcPr>
            <w:tcW w:w="300" w:type="dxa"/>
            <w:vAlign w:val="bottom"/>
          </w:tcPr>
          <w:p w:rsidR="00550C02" w:rsidRPr="00FF6458" w:rsidRDefault="00550C02">
            <w:pPr>
              <w:rPr>
                <w:sz w:val="10"/>
                <w:szCs w:val="10"/>
              </w:rPr>
            </w:pPr>
          </w:p>
        </w:tc>
        <w:tc>
          <w:tcPr>
            <w:tcW w:w="1140" w:type="dxa"/>
            <w:gridSpan w:val="3"/>
            <w:vAlign w:val="bottom"/>
          </w:tcPr>
          <w:p w:rsidR="00550C02" w:rsidRPr="00FF6458" w:rsidRDefault="00550C02">
            <w:pPr>
              <w:rPr>
                <w:sz w:val="10"/>
                <w:szCs w:val="10"/>
              </w:rPr>
            </w:pPr>
          </w:p>
        </w:tc>
        <w:tc>
          <w:tcPr>
            <w:tcW w:w="740" w:type="dxa"/>
            <w:vAlign w:val="bottom"/>
          </w:tcPr>
          <w:p w:rsidR="00550C02" w:rsidRPr="00FF6458" w:rsidRDefault="00550C02">
            <w:pPr>
              <w:rPr>
                <w:sz w:val="10"/>
                <w:szCs w:val="10"/>
              </w:rPr>
            </w:pPr>
          </w:p>
        </w:tc>
        <w:tc>
          <w:tcPr>
            <w:tcW w:w="740" w:type="dxa"/>
            <w:tcBorders>
              <w:right w:val="single" w:sz="8" w:space="0" w:color="auto"/>
            </w:tcBorders>
            <w:vAlign w:val="bottom"/>
          </w:tcPr>
          <w:p w:rsidR="00550C02" w:rsidRPr="00FF6458" w:rsidRDefault="00550C02">
            <w:pPr>
              <w:rPr>
                <w:sz w:val="10"/>
                <w:szCs w:val="10"/>
              </w:rPr>
            </w:pPr>
          </w:p>
        </w:tc>
        <w:tc>
          <w:tcPr>
            <w:tcW w:w="30" w:type="dxa"/>
            <w:vAlign w:val="bottom"/>
          </w:tcPr>
          <w:p w:rsidR="00550C02" w:rsidRPr="00FF6458" w:rsidRDefault="00550C02">
            <w:pPr>
              <w:rPr>
                <w:sz w:val="1"/>
                <w:szCs w:val="1"/>
              </w:rPr>
            </w:pPr>
          </w:p>
        </w:tc>
      </w:tr>
      <w:tr w:rsidR="00550C02" w:rsidRPr="00FF6458" w:rsidTr="00D347AB">
        <w:trPr>
          <w:trHeight w:val="413"/>
        </w:trPr>
        <w:tc>
          <w:tcPr>
            <w:tcW w:w="640" w:type="dxa"/>
            <w:tcBorders>
              <w:left w:val="single" w:sz="8" w:space="0" w:color="auto"/>
            </w:tcBorders>
            <w:vAlign w:val="bottom"/>
          </w:tcPr>
          <w:p w:rsidR="00550C02" w:rsidRPr="00FF6458" w:rsidRDefault="00550C02">
            <w:pPr>
              <w:rPr>
                <w:sz w:val="24"/>
                <w:szCs w:val="24"/>
              </w:rPr>
            </w:pPr>
          </w:p>
        </w:tc>
        <w:tc>
          <w:tcPr>
            <w:tcW w:w="4560" w:type="dxa"/>
            <w:gridSpan w:val="5"/>
            <w:vAlign w:val="bottom"/>
          </w:tcPr>
          <w:p w:rsidR="00550C02" w:rsidRPr="00FF6458" w:rsidRDefault="00427C59">
            <w:pPr>
              <w:ind w:left="100"/>
              <w:rPr>
                <w:sz w:val="20"/>
                <w:szCs w:val="20"/>
              </w:rPr>
            </w:pPr>
            <w:r w:rsidRPr="00FF6458">
              <w:rPr>
                <w:rFonts w:ascii="Arial" w:eastAsia="Arial" w:hAnsi="Arial" w:cs="Arial"/>
                <w:sz w:val="24"/>
                <w:szCs w:val="24"/>
              </w:rPr>
              <w:t>αφορά στη δημιουργία οικογένειας;</w:t>
            </w:r>
          </w:p>
        </w:tc>
        <w:tc>
          <w:tcPr>
            <w:tcW w:w="780" w:type="dxa"/>
            <w:tcBorders>
              <w:right w:val="single" w:sz="8" w:space="0" w:color="auto"/>
            </w:tcBorders>
            <w:vAlign w:val="bottom"/>
          </w:tcPr>
          <w:p w:rsidR="00550C02" w:rsidRPr="00FF6458" w:rsidRDefault="00550C02">
            <w:pPr>
              <w:rPr>
                <w:sz w:val="24"/>
                <w:szCs w:val="24"/>
              </w:rPr>
            </w:pP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180"/>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1700" w:type="dxa"/>
            <w:gridSpan w:val="2"/>
            <w:tcBorders>
              <w:bottom w:val="single" w:sz="8" w:space="0" w:color="auto"/>
            </w:tcBorders>
            <w:vAlign w:val="bottom"/>
          </w:tcPr>
          <w:p w:rsidR="00550C02" w:rsidRPr="00FF6458" w:rsidRDefault="00550C02">
            <w:pPr>
              <w:rPr>
                <w:sz w:val="15"/>
                <w:szCs w:val="15"/>
              </w:rPr>
            </w:pPr>
          </w:p>
        </w:tc>
        <w:tc>
          <w:tcPr>
            <w:tcW w:w="1560" w:type="dxa"/>
            <w:gridSpan w:val="2"/>
            <w:tcBorders>
              <w:bottom w:val="single" w:sz="8" w:space="0" w:color="auto"/>
            </w:tcBorders>
            <w:vAlign w:val="bottom"/>
          </w:tcPr>
          <w:p w:rsidR="00550C02" w:rsidRPr="00FF6458" w:rsidRDefault="00550C02">
            <w:pPr>
              <w:rPr>
                <w:sz w:val="15"/>
                <w:szCs w:val="15"/>
              </w:rPr>
            </w:pPr>
          </w:p>
        </w:tc>
        <w:tc>
          <w:tcPr>
            <w:tcW w:w="2080" w:type="dxa"/>
            <w:gridSpan w:val="2"/>
            <w:tcBorders>
              <w:bottom w:val="single" w:sz="8" w:space="0" w:color="auto"/>
              <w:right w:val="single" w:sz="8" w:space="0" w:color="auto"/>
            </w:tcBorders>
            <w:vAlign w:val="bottom"/>
          </w:tcPr>
          <w:p w:rsidR="00550C02" w:rsidRPr="00FF6458" w:rsidRDefault="00550C02">
            <w:pPr>
              <w:rPr>
                <w:sz w:val="15"/>
                <w:szCs w:val="15"/>
              </w:rPr>
            </w:pPr>
          </w:p>
        </w:tc>
        <w:tc>
          <w:tcPr>
            <w:tcW w:w="1060" w:type="dxa"/>
            <w:gridSpan w:val="2"/>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gridSpan w:val="3"/>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30" w:type="dxa"/>
            <w:vAlign w:val="bottom"/>
          </w:tcPr>
          <w:p w:rsidR="00550C02" w:rsidRPr="00FF6458" w:rsidRDefault="00550C02">
            <w:pPr>
              <w:rPr>
                <w:sz w:val="1"/>
                <w:szCs w:val="1"/>
              </w:rPr>
            </w:pPr>
          </w:p>
        </w:tc>
      </w:tr>
      <w:tr w:rsidR="00550C02" w:rsidRPr="00FF6458" w:rsidTr="00D347AB">
        <w:trPr>
          <w:trHeight w:val="316"/>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11</w:t>
            </w:r>
            <w:r w:rsidR="00427C59" w:rsidRPr="00FF6458">
              <w:rPr>
                <w:rFonts w:ascii="Arial" w:eastAsia="Arial" w:hAnsi="Arial" w:cs="Arial"/>
                <w:sz w:val="24"/>
                <w:szCs w:val="24"/>
              </w:rPr>
              <w:t>.</w:t>
            </w:r>
          </w:p>
        </w:tc>
        <w:tc>
          <w:tcPr>
            <w:tcW w:w="1700" w:type="dxa"/>
            <w:gridSpan w:val="2"/>
            <w:vAlign w:val="bottom"/>
          </w:tcPr>
          <w:p w:rsidR="00550C02" w:rsidRPr="00FF6458" w:rsidRDefault="00427C59">
            <w:pPr>
              <w:ind w:left="100"/>
              <w:rPr>
                <w:sz w:val="20"/>
                <w:szCs w:val="20"/>
              </w:rPr>
            </w:pPr>
            <w:r w:rsidRPr="00FF6458">
              <w:rPr>
                <w:rFonts w:ascii="Arial" w:eastAsia="Arial" w:hAnsi="Arial" w:cs="Arial"/>
                <w:sz w:val="24"/>
                <w:szCs w:val="24"/>
              </w:rPr>
              <w:t>Κατά  πόσο  η</w:t>
            </w:r>
          </w:p>
        </w:tc>
        <w:tc>
          <w:tcPr>
            <w:tcW w:w="1560" w:type="dxa"/>
            <w:gridSpan w:val="2"/>
            <w:vAlign w:val="bottom"/>
          </w:tcPr>
          <w:p w:rsidR="00550C02" w:rsidRPr="00FF6458" w:rsidRDefault="00427C59">
            <w:pPr>
              <w:jc w:val="right"/>
              <w:rPr>
                <w:sz w:val="20"/>
                <w:szCs w:val="20"/>
              </w:rPr>
            </w:pPr>
            <w:r w:rsidRPr="00FF6458">
              <w:rPr>
                <w:rFonts w:ascii="Arial" w:eastAsia="Arial" w:hAnsi="Arial" w:cs="Arial"/>
                <w:sz w:val="24"/>
                <w:szCs w:val="24"/>
              </w:rPr>
              <w:t>διάθεσή  σας</w:t>
            </w:r>
          </w:p>
        </w:tc>
        <w:tc>
          <w:tcPr>
            <w:tcW w:w="2080" w:type="dxa"/>
            <w:gridSpan w:val="2"/>
            <w:tcBorders>
              <w:right w:val="single" w:sz="8" w:space="0" w:color="auto"/>
            </w:tcBorders>
            <w:vAlign w:val="bottom"/>
          </w:tcPr>
          <w:p w:rsidR="00550C02" w:rsidRPr="00FF6458" w:rsidRDefault="00427C59">
            <w:pPr>
              <w:ind w:right="80"/>
              <w:jc w:val="right"/>
              <w:rPr>
                <w:sz w:val="20"/>
                <w:szCs w:val="20"/>
              </w:rPr>
            </w:pPr>
            <w:r w:rsidRPr="00FF6458">
              <w:rPr>
                <w:rFonts w:ascii="Arial" w:eastAsia="Arial" w:hAnsi="Arial" w:cs="Arial"/>
                <w:sz w:val="24"/>
                <w:szCs w:val="24"/>
              </w:rPr>
              <w:t>έχει  επηρεαστεί</w:t>
            </w: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293"/>
        </w:trPr>
        <w:tc>
          <w:tcPr>
            <w:tcW w:w="640" w:type="dxa"/>
            <w:tcBorders>
              <w:left w:val="single" w:sz="8" w:space="0" w:color="auto"/>
            </w:tcBorders>
            <w:vAlign w:val="bottom"/>
          </w:tcPr>
          <w:p w:rsidR="00550C02" w:rsidRPr="00FF6458" w:rsidRDefault="00550C02">
            <w:pPr>
              <w:rPr>
                <w:sz w:val="24"/>
                <w:szCs w:val="24"/>
              </w:rPr>
            </w:pPr>
          </w:p>
        </w:tc>
        <w:tc>
          <w:tcPr>
            <w:tcW w:w="5340" w:type="dxa"/>
            <w:gridSpan w:val="6"/>
            <w:vMerge w:val="restart"/>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αρνητικά   από   τη   συνεχή   προβολή   της</w:t>
            </w:r>
          </w:p>
        </w:tc>
        <w:tc>
          <w:tcPr>
            <w:tcW w:w="1060" w:type="dxa"/>
            <w:gridSpan w:val="2"/>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gridSpan w:val="3"/>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30" w:type="dxa"/>
            <w:vAlign w:val="bottom"/>
          </w:tcPr>
          <w:p w:rsidR="00550C02" w:rsidRPr="00FF6458" w:rsidRDefault="00550C02">
            <w:pPr>
              <w:rPr>
                <w:sz w:val="1"/>
                <w:szCs w:val="1"/>
              </w:rPr>
            </w:pPr>
          </w:p>
        </w:tc>
      </w:tr>
      <w:tr w:rsidR="00550C02" w:rsidRPr="00FF6458" w:rsidTr="00D347AB">
        <w:trPr>
          <w:trHeight w:val="120"/>
        </w:trPr>
        <w:tc>
          <w:tcPr>
            <w:tcW w:w="640" w:type="dxa"/>
            <w:tcBorders>
              <w:left w:val="single" w:sz="8" w:space="0" w:color="auto"/>
            </w:tcBorders>
            <w:vAlign w:val="bottom"/>
          </w:tcPr>
          <w:p w:rsidR="00550C02" w:rsidRPr="00FF6458" w:rsidRDefault="00550C02">
            <w:pPr>
              <w:rPr>
                <w:sz w:val="10"/>
                <w:szCs w:val="10"/>
              </w:rPr>
            </w:pPr>
          </w:p>
        </w:tc>
        <w:tc>
          <w:tcPr>
            <w:tcW w:w="5340" w:type="dxa"/>
            <w:gridSpan w:val="6"/>
            <w:vMerge/>
            <w:tcBorders>
              <w:right w:val="single" w:sz="8" w:space="0" w:color="auto"/>
            </w:tcBorders>
            <w:vAlign w:val="bottom"/>
          </w:tcPr>
          <w:p w:rsidR="00550C02" w:rsidRPr="00FF6458" w:rsidRDefault="00550C02">
            <w:pPr>
              <w:rPr>
                <w:sz w:val="10"/>
                <w:szCs w:val="10"/>
              </w:rPr>
            </w:pPr>
          </w:p>
        </w:tc>
        <w:tc>
          <w:tcPr>
            <w:tcW w:w="1060" w:type="dxa"/>
            <w:gridSpan w:val="2"/>
            <w:vAlign w:val="bottom"/>
          </w:tcPr>
          <w:p w:rsidR="00550C02" w:rsidRPr="00FF6458" w:rsidRDefault="00550C02">
            <w:pPr>
              <w:rPr>
                <w:sz w:val="10"/>
                <w:szCs w:val="10"/>
              </w:rPr>
            </w:pPr>
          </w:p>
        </w:tc>
        <w:tc>
          <w:tcPr>
            <w:tcW w:w="300" w:type="dxa"/>
            <w:vAlign w:val="bottom"/>
          </w:tcPr>
          <w:p w:rsidR="00550C02" w:rsidRPr="00FF6458" w:rsidRDefault="00550C02">
            <w:pPr>
              <w:rPr>
                <w:sz w:val="10"/>
                <w:szCs w:val="10"/>
              </w:rPr>
            </w:pPr>
          </w:p>
        </w:tc>
        <w:tc>
          <w:tcPr>
            <w:tcW w:w="1140" w:type="dxa"/>
            <w:gridSpan w:val="3"/>
            <w:vAlign w:val="bottom"/>
          </w:tcPr>
          <w:p w:rsidR="00550C02" w:rsidRPr="00FF6458" w:rsidRDefault="00550C02">
            <w:pPr>
              <w:rPr>
                <w:sz w:val="10"/>
                <w:szCs w:val="10"/>
              </w:rPr>
            </w:pPr>
          </w:p>
        </w:tc>
        <w:tc>
          <w:tcPr>
            <w:tcW w:w="740" w:type="dxa"/>
            <w:vAlign w:val="bottom"/>
          </w:tcPr>
          <w:p w:rsidR="00550C02" w:rsidRPr="00FF6458" w:rsidRDefault="00550C02">
            <w:pPr>
              <w:rPr>
                <w:sz w:val="10"/>
                <w:szCs w:val="10"/>
              </w:rPr>
            </w:pPr>
          </w:p>
        </w:tc>
        <w:tc>
          <w:tcPr>
            <w:tcW w:w="740" w:type="dxa"/>
            <w:tcBorders>
              <w:right w:val="single" w:sz="8" w:space="0" w:color="auto"/>
            </w:tcBorders>
            <w:vAlign w:val="bottom"/>
          </w:tcPr>
          <w:p w:rsidR="00550C02" w:rsidRPr="00FF6458" w:rsidRDefault="00550C02">
            <w:pPr>
              <w:rPr>
                <w:sz w:val="10"/>
                <w:szCs w:val="10"/>
              </w:rPr>
            </w:pPr>
          </w:p>
        </w:tc>
        <w:tc>
          <w:tcPr>
            <w:tcW w:w="30" w:type="dxa"/>
            <w:vAlign w:val="bottom"/>
          </w:tcPr>
          <w:p w:rsidR="00550C02" w:rsidRPr="00FF6458" w:rsidRDefault="00550C02">
            <w:pPr>
              <w:rPr>
                <w:sz w:val="1"/>
                <w:szCs w:val="1"/>
              </w:rPr>
            </w:pPr>
          </w:p>
        </w:tc>
      </w:tr>
      <w:tr w:rsidR="00550C02" w:rsidRPr="00FF6458" w:rsidTr="00D347AB">
        <w:trPr>
          <w:trHeight w:val="413"/>
        </w:trPr>
        <w:tc>
          <w:tcPr>
            <w:tcW w:w="640" w:type="dxa"/>
            <w:tcBorders>
              <w:left w:val="single" w:sz="8" w:space="0" w:color="auto"/>
            </w:tcBorders>
            <w:vAlign w:val="bottom"/>
          </w:tcPr>
          <w:p w:rsidR="00550C02" w:rsidRPr="00FF6458" w:rsidRDefault="00550C02">
            <w:pPr>
              <w:rPr>
                <w:sz w:val="24"/>
                <w:szCs w:val="24"/>
              </w:rPr>
            </w:pPr>
          </w:p>
        </w:tc>
        <w:tc>
          <w:tcPr>
            <w:tcW w:w="4560" w:type="dxa"/>
            <w:gridSpan w:val="5"/>
            <w:vAlign w:val="bottom"/>
          </w:tcPr>
          <w:p w:rsidR="00550C02" w:rsidRPr="00FF6458" w:rsidRDefault="00427C59">
            <w:pPr>
              <w:ind w:left="100"/>
              <w:rPr>
                <w:sz w:val="20"/>
                <w:szCs w:val="20"/>
              </w:rPr>
            </w:pPr>
            <w:r w:rsidRPr="00FF6458">
              <w:rPr>
                <w:rFonts w:ascii="Arial" w:eastAsia="Arial" w:hAnsi="Arial" w:cs="Arial"/>
                <w:sz w:val="24"/>
                <w:szCs w:val="24"/>
              </w:rPr>
              <w:t>οικονομικής κρίσης από τα media;</w:t>
            </w:r>
          </w:p>
        </w:tc>
        <w:tc>
          <w:tcPr>
            <w:tcW w:w="780" w:type="dxa"/>
            <w:tcBorders>
              <w:right w:val="single" w:sz="8" w:space="0" w:color="auto"/>
            </w:tcBorders>
            <w:vAlign w:val="bottom"/>
          </w:tcPr>
          <w:p w:rsidR="00550C02" w:rsidRPr="00FF6458" w:rsidRDefault="00550C02">
            <w:pPr>
              <w:rPr>
                <w:sz w:val="24"/>
                <w:szCs w:val="24"/>
              </w:rPr>
            </w:pP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180"/>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5340" w:type="dxa"/>
            <w:gridSpan w:val="6"/>
            <w:tcBorders>
              <w:bottom w:val="single" w:sz="8" w:space="0" w:color="auto"/>
              <w:right w:val="single" w:sz="8" w:space="0" w:color="auto"/>
            </w:tcBorders>
            <w:vAlign w:val="bottom"/>
          </w:tcPr>
          <w:p w:rsidR="00550C02" w:rsidRPr="00FF6458" w:rsidRDefault="00550C02">
            <w:pPr>
              <w:rPr>
                <w:sz w:val="15"/>
                <w:szCs w:val="15"/>
              </w:rPr>
            </w:pPr>
          </w:p>
        </w:tc>
        <w:tc>
          <w:tcPr>
            <w:tcW w:w="1060" w:type="dxa"/>
            <w:gridSpan w:val="2"/>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gridSpan w:val="3"/>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30" w:type="dxa"/>
            <w:vAlign w:val="bottom"/>
          </w:tcPr>
          <w:p w:rsidR="00550C02" w:rsidRPr="00FF6458" w:rsidRDefault="00550C02">
            <w:pPr>
              <w:rPr>
                <w:sz w:val="1"/>
                <w:szCs w:val="1"/>
              </w:rPr>
            </w:pPr>
          </w:p>
        </w:tc>
      </w:tr>
      <w:tr w:rsidR="00550C02" w:rsidRPr="00FF6458" w:rsidTr="00D347AB">
        <w:trPr>
          <w:trHeight w:val="316"/>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12</w:t>
            </w:r>
            <w:r w:rsidR="00427C59" w:rsidRPr="00FF6458">
              <w:rPr>
                <w:rFonts w:ascii="Arial" w:eastAsia="Arial" w:hAnsi="Arial" w:cs="Arial"/>
                <w:sz w:val="24"/>
                <w:szCs w:val="24"/>
              </w:rPr>
              <w:t>.</w:t>
            </w:r>
          </w:p>
        </w:tc>
        <w:tc>
          <w:tcPr>
            <w:tcW w:w="5340" w:type="dxa"/>
            <w:gridSpan w:val="6"/>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Κατά πόσο η οικονομική κρίση έχει επηρεάσει</w:t>
            </w:r>
          </w:p>
        </w:tc>
        <w:tc>
          <w:tcPr>
            <w:tcW w:w="1060" w:type="dxa"/>
            <w:gridSpan w:val="2"/>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gridSpan w:val="3"/>
            <w:vMerge w:val="restart"/>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vMerge w:val="restart"/>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30" w:type="dxa"/>
            <w:vAlign w:val="bottom"/>
          </w:tcPr>
          <w:p w:rsidR="00550C02" w:rsidRPr="00FF6458" w:rsidRDefault="00550C02">
            <w:pPr>
              <w:rPr>
                <w:sz w:val="1"/>
                <w:szCs w:val="1"/>
              </w:rPr>
            </w:pPr>
          </w:p>
        </w:tc>
      </w:tr>
      <w:tr w:rsidR="00550C02" w:rsidRPr="00FF6458" w:rsidTr="00D347AB">
        <w:trPr>
          <w:trHeight w:val="86"/>
        </w:trPr>
        <w:tc>
          <w:tcPr>
            <w:tcW w:w="640" w:type="dxa"/>
            <w:tcBorders>
              <w:left w:val="single" w:sz="8" w:space="0" w:color="auto"/>
            </w:tcBorders>
            <w:vAlign w:val="bottom"/>
          </w:tcPr>
          <w:p w:rsidR="00550C02" w:rsidRPr="00FF6458" w:rsidRDefault="00550C02">
            <w:pPr>
              <w:rPr>
                <w:sz w:val="7"/>
                <w:szCs w:val="7"/>
              </w:rPr>
            </w:pPr>
          </w:p>
        </w:tc>
        <w:tc>
          <w:tcPr>
            <w:tcW w:w="860" w:type="dxa"/>
            <w:vAlign w:val="bottom"/>
          </w:tcPr>
          <w:p w:rsidR="00550C02" w:rsidRPr="00FF6458" w:rsidRDefault="00550C02">
            <w:pPr>
              <w:rPr>
                <w:sz w:val="7"/>
                <w:szCs w:val="7"/>
              </w:rPr>
            </w:pPr>
          </w:p>
        </w:tc>
        <w:tc>
          <w:tcPr>
            <w:tcW w:w="840" w:type="dxa"/>
            <w:vAlign w:val="bottom"/>
          </w:tcPr>
          <w:p w:rsidR="00550C02" w:rsidRPr="00FF6458" w:rsidRDefault="00550C02">
            <w:pPr>
              <w:rPr>
                <w:sz w:val="7"/>
                <w:szCs w:val="7"/>
              </w:rPr>
            </w:pPr>
          </w:p>
        </w:tc>
        <w:tc>
          <w:tcPr>
            <w:tcW w:w="240" w:type="dxa"/>
            <w:vAlign w:val="bottom"/>
          </w:tcPr>
          <w:p w:rsidR="00550C02" w:rsidRPr="00FF6458" w:rsidRDefault="00550C02">
            <w:pPr>
              <w:rPr>
                <w:sz w:val="7"/>
                <w:szCs w:val="7"/>
              </w:rPr>
            </w:pPr>
          </w:p>
        </w:tc>
        <w:tc>
          <w:tcPr>
            <w:tcW w:w="1320" w:type="dxa"/>
            <w:vAlign w:val="bottom"/>
          </w:tcPr>
          <w:p w:rsidR="00550C02" w:rsidRPr="00FF6458" w:rsidRDefault="00550C02">
            <w:pPr>
              <w:rPr>
                <w:sz w:val="7"/>
                <w:szCs w:val="7"/>
              </w:rPr>
            </w:pPr>
          </w:p>
        </w:tc>
        <w:tc>
          <w:tcPr>
            <w:tcW w:w="1300" w:type="dxa"/>
            <w:vAlign w:val="bottom"/>
          </w:tcPr>
          <w:p w:rsidR="00550C02" w:rsidRPr="00FF6458" w:rsidRDefault="00550C02">
            <w:pPr>
              <w:rPr>
                <w:sz w:val="7"/>
                <w:szCs w:val="7"/>
              </w:rPr>
            </w:pPr>
          </w:p>
        </w:tc>
        <w:tc>
          <w:tcPr>
            <w:tcW w:w="780" w:type="dxa"/>
            <w:tcBorders>
              <w:right w:val="single" w:sz="8" w:space="0" w:color="auto"/>
            </w:tcBorders>
            <w:vAlign w:val="bottom"/>
          </w:tcPr>
          <w:p w:rsidR="00550C02" w:rsidRPr="00FF6458" w:rsidRDefault="00550C02">
            <w:pPr>
              <w:rPr>
                <w:sz w:val="7"/>
                <w:szCs w:val="7"/>
              </w:rPr>
            </w:pPr>
          </w:p>
        </w:tc>
        <w:tc>
          <w:tcPr>
            <w:tcW w:w="1060" w:type="dxa"/>
            <w:gridSpan w:val="2"/>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gridSpan w:val="3"/>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40" w:type="dxa"/>
            <w:vMerge/>
            <w:tcBorders>
              <w:right w:val="single" w:sz="8" w:space="0" w:color="auto"/>
            </w:tcBorders>
            <w:vAlign w:val="bottom"/>
          </w:tcPr>
          <w:p w:rsidR="00550C02" w:rsidRPr="00FF6458" w:rsidRDefault="00550C02">
            <w:pPr>
              <w:rPr>
                <w:sz w:val="7"/>
                <w:szCs w:val="7"/>
              </w:rPr>
            </w:pPr>
          </w:p>
        </w:tc>
        <w:tc>
          <w:tcPr>
            <w:tcW w:w="30" w:type="dxa"/>
            <w:vAlign w:val="bottom"/>
          </w:tcPr>
          <w:p w:rsidR="00550C02" w:rsidRPr="00FF6458" w:rsidRDefault="00550C02">
            <w:pPr>
              <w:rPr>
                <w:sz w:val="1"/>
                <w:szCs w:val="1"/>
              </w:rPr>
            </w:pPr>
          </w:p>
        </w:tc>
      </w:tr>
      <w:tr w:rsidR="00550C02" w:rsidRPr="00FF6458" w:rsidTr="00D347AB">
        <w:trPr>
          <w:trHeight w:val="326"/>
        </w:trPr>
        <w:tc>
          <w:tcPr>
            <w:tcW w:w="640" w:type="dxa"/>
            <w:tcBorders>
              <w:left w:val="single" w:sz="8" w:space="0" w:color="auto"/>
            </w:tcBorders>
            <w:vAlign w:val="bottom"/>
          </w:tcPr>
          <w:p w:rsidR="00550C02" w:rsidRPr="00FF6458" w:rsidRDefault="00550C02">
            <w:pPr>
              <w:rPr>
                <w:sz w:val="24"/>
                <w:szCs w:val="24"/>
              </w:rPr>
            </w:pPr>
          </w:p>
        </w:tc>
        <w:tc>
          <w:tcPr>
            <w:tcW w:w="4560" w:type="dxa"/>
            <w:gridSpan w:val="5"/>
            <w:vAlign w:val="bottom"/>
          </w:tcPr>
          <w:p w:rsidR="00550C02" w:rsidRPr="00FF6458" w:rsidRDefault="00427C59">
            <w:pPr>
              <w:ind w:left="100"/>
              <w:rPr>
                <w:sz w:val="20"/>
                <w:szCs w:val="20"/>
              </w:rPr>
            </w:pPr>
            <w:r w:rsidRPr="00FF6458">
              <w:rPr>
                <w:rFonts w:ascii="Arial" w:eastAsia="Arial" w:hAnsi="Arial" w:cs="Arial"/>
                <w:sz w:val="24"/>
                <w:szCs w:val="24"/>
              </w:rPr>
              <w:t>αρνητικά τις διαπροσωπικές σας σχέσεις;</w:t>
            </w:r>
          </w:p>
        </w:tc>
        <w:tc>
          <w:tcPr>
            <w:tcW w:w="780" w:type="dxa"/>
            <w:tcBorders>
              <w:right w:val="single" w:sz="8" w:space="0" w:color="auto"/>
            </w:tcBorders>
            <w:vAlign w:val="bottom"/>
          </w:tcPr>
          <w:p w:rsidR="00550C02" w:rsidRPr="00FF6458" w:rsidRDefault="00550C02">
            <w:pPr>
              <w:rPr>
                <w:sz w:val="24"/>
                <w:szCs w:val="24"/>
              </w:rPr>
            </w:pP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180"/>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5340" w:type="dxa"/>
            <w:gridSpan w:val="6"/>
            <w:tcBorders>
              <w:bottom w:val="single" w:sz="8" w:space="0" w:color="auto"/>
              <w:right w:val="single" w:sz="8" w:space="0" w:color="auto"/>
            </w:tcBorders>
            <w:vAlign w:val="bottom"/>
          </w:tcPr>
          <w:p w:rsidR="00550C02" w:rsidRPr="00FF6458" w:rsidRDefault="00550C02">
            <w:pPr>
              <w:rPr>
                <w:sz w:val="15"/>
                <w:szCs w:val="15"/>
              </w:rPr>
            </w:pPr>
          </w:p>
        </w:tc>
        <w:tc>
          <w:tcPr>
            <w:tcW w:w="1060" w:type="dxa"/>
            <w:gridSpan w:val="2"/>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gridSpan w:val="3"/>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30" w:type="dxa"/>
            <w:vAlign w:val="bottom"/>
          </w:tcPr>
          <w:p w:rsidR="00550C02" w:rsidRPr="00FF6458" w:rsidRDefault="00550C02">
            <w:pPr>
              <w:rPr>
                <w:sz w:val="1"/>
                <w:szCs w:val="1"/>
              </w:rPr>
            </w:pPr>
          </w:p>
        </w:tc>
      </w:tr>
      <w:tr w:rsidR="00550C02" w:rsidRPr="00FF6458" w:rsidTr="00D347AB">
        <w:trPr>
          <w:trHeight w:val="313"/>
        </w:trPr>
        <w:tc>
          <w:tcPr>
            <w:tcW w:w="640" w:type="dxa"/>
            <w:tcBorders>
              <w:left w:val="single" w:sz="8" w:space="0" w:color="auto"/>
            </w:tcBorders>
            <w:vAlign w:val="bottom"/>
          </w:tcPr>
          <w:p w:rsidR="00550C02" w:rsidRPr="00D347AB" w:rsidRDefault="00550C02" w:rsidP="00D347AB">
            <w:pPr>
              <w:jc w:val="right"/>
              <w:rPr>
                <w:rFonts w:ascii="Arial" w:eastAsia="Arial" w:hAnsi="Arial" w:cs="Arial"/>
                <w:sz w:val="24"/>
                <w:szCs w:val="24"/>
              </w:rPr>
            </w:pPr>
          </w:p>
        </w:tc>
        <w:tc>
          <w:tcPr>
            <w:tcW w:w="5340" w:type="dxa"/>
            <w:gridSpan w:val="6"/>
            <w:tcBorders>
              <w:right w:val="single" w:sz="8" w:space="0" w:color="auto"/>
            </w:tcBorders>
            <w:vAlign w:val="bottom"/>
          </w:tcPr>
          <w:p w:rsidR="00550C02" w:rsidRPr="00D347AB" w:rsidRDefault="00D347AB" w:rsidP="00D347AB">
            <w:pPr>
              <w:spacing w:line="276" w:lineRule="auto"/>
              <w:jc w:val="both"/>
              <w:rPr>
                <w:rFonts w:ascii="Arial" w:eastAsia="Arial" w:hAnsi="Arial" w:cs="Arial"/>
                <w:sz w:val="24"/>
                <w:szCs w:val="24"/>
              </w:rPr>
            </w:pPr>
            <w:r w:rsidRPr="00D347AB">
              <w:rPr>
                <w:rFonts w:ascii="Arial" w:eastAsia="Arial" w:hAnsi="Arial" w:cs="Arial"/>
                <w:sz w:val="24"/>
                <w:szCs w:val="24"/>
              </w:rPr>
              <w:t xml:space="preserve"> 13.  </w:t>
            </w:r>
            <w:r w:rsidRPr="00811A2B">
              <w:rPr>
                <w:rFonts w:ascii="Arial" w:eastAsia="Arial" w:hAnsi="Arial" w:cs="Arial"/>
                <w:sz w:val="24"/>
                <w:szCs w:val="24"/>
              </w:rPr>
              <w:t>Ο περιορισμός στην κατανάλωση αγαθών που δεν θεωρούνται απολύτως απαραίτητα στην καθημερινότητα σας (π.χ. επώνυμα ρούχα, ταξίδια) πόσο έχει επηρεάσει αρνητικά την ψυχολογία σας;</w:t>
            </w: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416"/>
        </w:trPr>
        <w:tc>
          <w:tcPr>
            <w:tcW w:w="640" w:type="dxa"/>
            <w:tcBorders>
              <w:left w:val="single" w:sz="8" w:space="0" w:color="auto"/>
            </w:tcBorders>
            <w:vAlign w:val="bottom"/>
          </w:tcPr>
          <w:p w:rsidR="00550C02" w:rsidRPr="00D347AB" w:rsidRDefault="00550C02" w:rsidP="00D347AB">
            <w:pPr>
              <w:jc w:val="right"/>
              <w:rPr>
                <w:rFonts w:ascii="Arial" w:eastAsia="Arial" w:hAnsi="Arial" w:cs="Arial"/>
                <w:sz w:val="24"/>
                <w:szCs w:val="24"/>
              </w:rPr>
            </w:pPr>
          </w:p>
        </w:tc>
        <w:tc>
          <w:tcPr>
            <w:tcW w:w="1940" w:type="dxa"/>
            <w:gridSpan w:val="3"/>
            <w:vAlign w:val="bottom"/>
          </w:tcPr>
          <w:p w:rsidR="00550C02" w:rsidRPr="00D347AB" w:rsidRDefault="00427C59" w:rsidP="00D347AB">
            <w:pPr>
              <w:jc w:val="right"/>
              <w:rPr>
                <w:rFonts w:ascii="Arial" w:eastAsia="Arial" w:hAnsi="Arial" w:cs="Arial"/>
                <w:sz w:val="24"/>
                <w:szCs w:val="24"/>
              </w:rPr>
            </w:pPr>
            <w:r w:rsidRPr="00FF6458">
              <w:rPr>
                <w:rFonts w:ascii="Arial" w:eastAsia="Arial" w:hAnsi="Arial" w:cs="Arial"/>
                <w:sz w:val="24"/>
                <w:szCs w:val="24"/>
              </w:rPr>
              <w:t>ι</w:t>
            </w:r>
          </w:p>
        </w:tc>
        <w:tc>
          <w:tcPr>
            <w:tcW w:w="1320" w:type="dxa"/>
            <w:vAlign w:val="bottom"/>
          </w:tcPr>
          <w:p w:rsidR="00550C02" w:rsidRPr="00FF6458" w:rsidRDefault="00550C02" w:rsidP="00D347AB">
            <w:pPr>
              <w:ind w:right="40"/>
              <w:jc w:val="both"/>
              <w:rPr>
                <w:sz w:val="20"/>
                <w:szCs w:val="20"/>
              </w:rPr>
            </w:pPr>
          </w:p>
        </w:tc>
        <w:tc>
          <w:tcPr>
            <w:tcW w:w="1300" w:type="dxa"/>
            <w:vAlign w:val="bottom"/>
          </w:tcPr>
          <w:p w:rsidR="00550C02" w:rsidRPr="00FF6458" w:rsidRDefault="00550C02" w:rsidP="00D347AB">
            <w:pPr>
              <w:jc w:val="both"/>
              <w:rPr>
                <w:sz w:val="20"/>
                <w:szCs w:val="20"/>
              </w:rPr>
            </w:pPr>
          </w:p>
        </w:tc>
        <w:tc>
          <w:tcPr>
            <w:tcW w:w="780" w:type="dxa"/>
            <w:tcBorders>
              <w:right w:val="single" w:sz="8" w:space="0" w:color="auto"/>
            </w:tcBorders>
            <w:vAlign w:val="bottom"/>
          </w:tcPr>
          <w:p w:rsidR="00550C02" w:rsidRPr="00FF6458" w:rsidRDefault="00550C02" w:rsidP="00D347AB">
            <w:pPr>
              <w:ind w:right="80"/>
              <w:rPr>
                <w:sz w:val="20"/>
                <w:szCs w:val="20"/>
              </w:rPr>
            </w:pPr>
          </w:p>
        </w:tc>
        <w:tc>
          <w:tcPr>
            <w:tcW w:w="1060" w:type="dxa"/>
            <w:gridSpan w:val="2"/>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gridSpan w:val="3"/>
            <w:vMerge w:val="restart"/>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vMerge w:val="restart"/>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30" w:type="dxa"/>
            <w:vAlign w:val="bottom"/>
          </w:tcPr>
          <w:p w:rsidR="00550C02" w:rsidRPr="00FF6458" w:rsidRDefault="00550C02">
            <w:pPr>
              <w:rPr>
                <w:sz w:val="1"/>
                <w:szCs w:val="1"/>
              </w:rPr>
            </w:pPr>
          </w:p>
        </w:tc>
      </w:tr>
      <w:tr w:rsidR="00550C02" w:rsidRPr="00FF6458" w:rsidTr="00D347AB">
        <w:trPr>
          <w:trHeight w:val="86"/>
        </w:trPr>
        <w:tc>
          <w:tcPr>
            <w:tcW w:w="640" w:type="dxa"/>
            <w:tcBorders>
              <w:left w:val="single" w:sz="8" w:space="0" w:color="auto"/>
            </w:tcBorders>
            <w:vAlign w:val="bottom"/>
          </w:tcPr>
          <w:p w:rsidR="00550C02" w:rsidRPr="00FF6458" w:rsidRDefault="00550C02">
            <w:pPr>
              <w:rPr>
                <w:sz w:val="7"/>
                <w:szCs w:val="7"/>
              </w:rPr>
            </w:pPr>
          </w:p>
        </w:tc>
        <w:tc>
          <w:tcPr>
            <w:tcW w:w="860" w:type="dxa"/>
            <w:vAlign w:val="bottom"/>
          </w:tcPr>
          <w:p w:rsidR="00550C02" w:rsidRPr="00FF6458" w:rsidRDefault="00550C02">
            <w:pPr>
              <w:rPr>
                <w:sz w:val="7"/>
                <w:szCs w:val="7"/>
              </w:rPr>
            </w:pPr>
          </w:p>
        </w:tc>
        <w:tc>
          <w:tcPr>
            <w:tcW w:w="840" w:type="dxa"/>
            <w:vAlign w:val="bottom"/>
          </w:tcPr>
          <w:p w:rsidR="00550C02" w:rsidRPr="00FF6458" w:rsidRDefault="00550C02">
            <w:pPr>
              <w:rPr>
                <w:sz w:val="7"/>
                <w:szCs w:val="7"/>
              </w:rPr>
            </w:pPr>
          </w:p>
        </w:tc>
        <w:tc>
          <w:tcPr>
            <w:tcW w:w="240" w:type="dxa"/>
            <w:vAlign w:val="bottom"/>
          </w:tcPr>
          <w:p w:rsidR="00550C02" w:rsidRPr="00FF6458" w:rsidRDefault="00550C02">
            <w:pPr>
              <w:rPr>
                <w:sz w:val="7"/>
                <w:szCs w:val="7"/>
              </w:rPr>
            </w:pPr>
          </w:p>
        </w:tc>
        <w:tc>
          <w:tcPr>
            <w:tcW w:w="1320" w:type="dxa"/>
            <w:vAlign w:val="bottom"/>
          </w:tcPr>
          <w:p w:rsidR="00550C02" w:rsidRPr="00FF6458" w:rsidRDefault="00550C02" w:rsidP="00D347AB">
            <w:pPr>
              <w:jc w:val="both"/>
              <w:rPr>
                <w:sz w:val="7"/>
                <w:szCs w:val="7"/>
              </w:rPr>
            </w:pPr>
          </w:p>
        </w:tc>
        <w:tc>
          <w:tcPr>
            <w:tcW w:w="1300" w:type="dxa"/>
            <w:vAlign w:val="bottom"/>
          </w:tcPr>
          <w:p w:rsidR="00550C02" w:rsidRPr="00FF6458" w:rsidRDefault="00550C02" w:rsidP="00D347AB">
            <w:pPr>
              <w:jc w:val="both"/>
              <w:rPr>
                <w:sz w:val="7"/>
                <w:szCs w:val="7"/>
              </w:rPr>
            </w:pPr>
          </w:p>
        </w:tc>
        <w:tc>
          <w:tcPr>
            <w:tcW w:w="780" w:type="dxa"/>
            <w:tcBorders>
              <w:right w:val="single" w:sz="8" w:space="0" w:color="auto"/>
            </w:tcBorders>
            <w:vAlign w:val="bottom"/>
          </w:tcPr>
          <w:p w:rsidR="00550C02" w:rsidRPr="00FF6458" w:rsidRDefault="00550C02">
            <w:pPr>
              <w:rPr>
                <w:sz w:val="7"/>
                <w:szCs w:val="7"/>
              </w:rPr>
            </w:pPr>
          </w:p>
        </w:tc>
        <w:tc>
          <w:tcPr>
            <w:tcW w:w="1060" w:type="dxa"/>
            <w:gridSpan w:val="2"/>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gridSpan w:val="3"/>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40" w:type="dxa"/>
            <w:vMerge/>
            <w:tcBorders>
              <w:right w:val="single" w:sz="8" w:space="0" w:color="auto"/>
            </w:tcBorders>
            <w:vAlign w:val="bottom"/>
          </w:tcPr>
          <w:p w:rsidR="00550C02" w:rsidRPr="00FF6458" w:rsidRDefault="00550C02">
            <w:pPr>
              <w:rPr>
                <w:sz w:val="7"/>
                <w:szCs w:val="7"/>
              </w:rPr>
            </w:pPr>
          </w:p>
        </w:tc>
        <w:tc>
          <w:tcPr>
            <w:tcW w:w="30" w:type="dxa"/>
            <w:vAlign w:val="bottom"/>
          </w:tcPr>
          <w:p w:rsidR="00550C02" w:rsidRPr="00FF6458" w:rsidRDefault="00550C02">
            <w:pPr>
              <w:rPr>
                <w:sz w:val="1"/>
                <w:szCs w:val="1"/>
              </w:rPr>
            </w:pPr>
          </w:p>
        </w:tc>
      </w:tr>
      <w:tr w:rsidR="00550C02" w:rsidRPr="00FF6458" w:rsidTr="00D347AB">
        <w:trPr>
          <w:trHeight w:val="326"/>
        </w:trPr>
        <w:tc>
          <w:tcPr>
            <w:tcW w:w="640" w:type="dxa"/>
            <w:tcBorders>
              <w:left w:val="single" w:sz="8" w:space="0" w:color="auto"/>
            </w:tcBorders>
            <w:vAlign w:val="bottom"/>
          </w:tcPr>
          <w:p w:rsidR="00550C02" w:rsidRPr="00FF6458" w:rsidRDefault="00550C02">
            <w:pPr>
              <w:rPr>
                <w:sz w:val="24"/>
                <w:szCs w:val="24"/>
              </w:rPr>
            </w:pPr>
          </w:p>
        </w:tc>
        <w:tc>
          <w:tcPr>
            <w:tcW w:w="5340" w:type="dxa"/>
            <w:gridSpan w:val="6"/>
            <w:tcBorders>
              <w:right w:val="single" w:sz="8" w:space="0" w:color="auto"/>
            </w:tcBorders>
            <w:vAlign w:val="bottom"/>
          </w:tcPr>
          <w:p w:rsidR="00550C02" w:rsidRPr="00FF6458" w:rsidRDefault="00550C02" w:rsidP="00D347AB">
            <w:pPr>
              <w:jc w:val="both"/>
              <w:rPr>
                <w:sz w:val="20"/>
                <w:szCs w:val="20"/>
              </w:rPr>
            </w:pP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415"/>
        </w:trPr>
        <w:tc>
          <w:tcPr>
            <w:tcW w:w="640" w:type="dxa"/>
            <w:tcBorders>
              <w:left w:val="single" w:sz="8" w:space="0" w:color="auto"/>
            </w:tcBorders>
            <w:vAlign w:val="bottom"/>
          </w:tcPr>
          <w:p w:rsidR="00550C02" w:rsidRPr="00FF6458" w:rsidRDefault="00550C02">
            <w:pPr>
              <w:rPr>
                <w:sz w:val="24"/>
                <w:szCs w:val="24"/>
              </w:rPr>
            </w:pPr>
          </w:p>
        </w:tc>
        <w:tc>
          <w:tcPr>
            <w:tcW w:w="1700" w:type="dxa"/>
            <w:gridSpan w:val="2"/>
            <w:vAlign w:val="bottom"/>
          </w:tcPr>
          <w:p w:rsidR="00550C02" w:rsidRPr="00FF6458" w:rsidRDefault="00550C02" w:rsidP="00D347AB">
            <w:pPr>
              <w:rPr>
                <w:sz w:val="20"/>
                <w:szCs w:val="20"/>
              </w:rPr>
            </w:pPr>
          </w:p>
        </w:tc>
        <w:tc>
          <w:tcPr>
            <w:tcW w:w="240" w:type="dxa"/>
            <w:vAlign w:val="bottom"/>
          </w:tcPr>
          <w:p w:rsidR="00550C02" w:rsidRPr="00FF6458" w:rsidRDefault="00550C02">
            <w:pPr>
              <w:rPr>
                <w:sz w:val="24"/>
                <w:szCs w:val="24"/>
              </w:rPr>
            </w:pPr>
          </w:p>
        </w:tc>
        <w:tc>
          <w:tcPr>
            <w:tcW w:w="1320" w:type="dxa"/>
            <w:vAlign w:val="bottom"/>
          </w:tcPr>
          <w:p w:rsidR="00550C02" w:rsidRPr="00FF6458" w:rsidRDefault="00550C02" w:rsidP="00D347AB">
            <w:pPr>
              <w:jc w:val="both"/>
              <w:rPr>
                <w:sz w:val="24"/>
                <w:szCs w:val="24"/>
              </w:rPr>
            </w:pPr>
          </w:p>
        </w:tc>
        <w:tc>
          <w:tcPr>
            <w:tcW w:w="1300" w:type="dxa"/>
            <w:vAlign w:val="bottom"/>
          </w:tcPr>
          <w:p w:rsidR="00550C02" w:rsidRPr="00FF6458" w:rsidRDefault="00550C02" w:rsidP="00D347AB">
            <w:pPr>
              <w:jc w:val="both"/>
              <w:rPr>
                <w:sz w:val="24"/>
                <w:szCs w:val="24"/>
              </w:rPr>
            </w:pPr>
          </w:p>
        </w:tc>
        <w:tc>
          <w:tcPr>
            <w:tcW w:w="780" w:type="dxa"/>
            <w:tcBorders>
              <w:right w:val="single" w:sz="8" w:space="0" w:color="auto"/>
            </w:tcBorders>
            <w:vAlign w:val="bottom"/>
          </w:tcPr>
          <w:p w:rsidR="00550C02" w:rsidRPr="00FF6458" w:rsidRDefault="00550C02">
            <w:pPr>
              <w:rPr>
                <w:sz w:val="24"/>
                <w:szCs w:val="24"/>
              </w:rPr>
            </w:pP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89"/>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5340" w:type="dxa"/>
            <w:gridSpan w:val="6"/>
            <w:tcBorders>
              <w:bottom w:val="single" w:sz="8" w:space="0" w:color="auto"/>
              <w:right w:val="single" w:sz="8" w:space="0" w:color="auto"/>
            </w:tcBorders>
            <w:vAlign w:val="bottom"/>
          </w:tcPr>
          <w:p w:rsidR="00550C02" w:rsidRPr="00FF6458" w:rsidRDefault="00550C02">
            <w:pPr>
              <w:rPr>
                <w:sz w:val="15"/>
                <w:szCs w:val="15"/>
              </w:rPr>
            </w:pPr>
          </w:p>
        </w:tc>
        <w:tc>
          <w:tcPr>
            <w:tcW w:w="1060" w:type="dxa"/>
            <w:gridSpan w:val="2"/>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gridSpan w:val="3"/>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30" w:type="dxa"/>
            <w:vAlign w:val="bottom"/>
          </w:tcPr>
          <w:p w:rsidR="00550C02" w:rsidRPr="00FF6458" w:rsidRDefault="00550C02">
            <w:pPr>
              <w:rPr>
                <w:sz w:val="1"/>
                <w:szCs w:val="1"/>
              </w:rPr>
            </w:pPr>
          </w:p>
        </w:tc>
      </w:tr>
      <w:tr w:rsidR="00550C02" w:rsidRPr="00FF6458" w:rsidTr="00D347AB">
        <w:trPr>
          <w:trHeight w:val="313"/>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14</w:t>
            </w:r>
            <w:r w:rsidR="00427C59" w:rsidRPr="00FF6458">
              <w:rPr>
                <w:rFonts w:ascii="Arial" w:eastAsia="Arial" w:hAnsi="Arial" w:cs="Arial"/>
                <w:sz w:val="24"/>
                <w:szCs w:val="24"/>
              </w:rPr>
              <w:t>.</w:t>
            </w:r>
          </w:p>
        </w:tc>
        <w:tc>
          <w:tcPr>
            <w:tcW w:w="5340" w:type="dxa"/>
            <w:gridSpan w:val="6"/>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Έχετε σκεφτεί να ασχοληθείτε με μια δουλειά</w:t>
            </w: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293"/>
        </w:trPr>
        <w:tc>
          <w:tcPr>
            <w:tcW w:w="640" w:type="dxa"/>
            <w:tcBorders>
              <w:left w:val="single" w:sz="8" w:space="0" w:color="auto"/>
            </w:tcBorders>
            <w:vAlign w:val="bottom"/>
          </w:tcPr>
          <w:p w:rsidR="00550C02" w:rsidRPr="00FF6458" w:rsidRDefault="00550C02">
            <w:pPr>
              <w:rPr>
                <w:sz w:val="24"/>
                <w:szCs w:val="24"/>
              </w:rPr>
            </w:pPr>
          </w:p>
        </w:tc>
        <w:tc>
          <w:tcPr>
            <w:tcW w:w="5340" w:type="dxa"/>
            <w:gridSpan w:val="6"/>
            <w:vMerge w:val="restart"/>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διαφορετική  από  το  αντικείμενο  που  έχετε</w:t>
            </w:r>
          </w:p>
        </w:tc>
        <w:tc>
          <w:tcPr>
            <w:tcW w:w="1060" w:type="dxa"/>
            <w:gridSpan w:val="2"/>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gridSpan w:val="3"/>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30" w:type="dxa"/>
            <w:vAlign w:val="bottom"/>
          </w:tcPr>
          <w:p w:rsidR="00550C02" w:rsidRPr="00FF6458" w:rsidRDefault="00550C02">
            <w:pPr>
              <w:rPr>
                <w:sz w:val="1"/>
                <w:szCs w:val="1"/>
              </w:rPr>
            </w:pPr>
          </w:p>
        </w:tc>
      </w:tr>
      <w:tr w:rsidR="00550C02" w:rsidRPr="00FF6458" w:rsidTr="00D347AB">
        <w:trPr>
          <w:trHeight w:val="120"/>
        </w:trPr>
        <w:tc>
          <w:tcPr>
            <w:tcW w:w="640" w:type="dxa"/>
            <w:tcBorders>
              <w:left w:val="single" w:sz="8" w:space="0" w:color="auto"/>
            </w:tcBorders>
            <w:vAlign w:val="bottom"/>
          </w:tcPr>
          <w:p w:rsidR="00550C02" w:rsidRPr="00FF6458" w:rsidRDefault="00550C02">
            <w:pPr>
              <w:rPr>
                <w:sz w:val="10"/>
                <w:szCs w:val="10"/>
              </w:rPr>
            </w:pPr>
          </w:p>
        </w:tc>
        <w:tc>
          <w:tcPr>
            <w:tcW w:w="5340" w:type="dxa"/>
            <w:gridSpan w:val="6"/>
            <w:vMerge/>
            <w:tcBorders>
              <w:right w:val="single" w:sz="8" w:space="0" w:color="auto"/>
            </w:tcBorders>
            <w:vAlign w:val="bottom"/>
          </w:tcPr>
          <w:p w:rsidR="00550C02" w:rsidRPr="00FF6458" w:rsidRDefault="00550C02">
            <w:pPr>
              <w:rPr>
                <w:sz w:val="10"/>
                <w:szCs w:val="10"/>
              </w:rPr>
            </w:pPr>
          </w:p>
        </w:tc>
        <w:tc>
          <w:tcPr>
            <w:tcW w:w="1060" w:type="dxa"/>
            <w:gridSpan w:val="2"/>
            <w:vAlign w:val="bottom"/>
          </w:tcPr>
          <w:p w:rsidR="00550C02" w:rsidRPr="00FF6458" w:rsidRDefault="00550C02">
            <w:pPr>
              <w:rPr>
                <w:sz w:val="10"/>
                <w:szCs w:val="10"/>
              </w:rPr>
            </w:pPr>
          </w:p>
        </w:tc>
        <w:tc>
          <w:tcPr>
            <w:tcW w:w="300" w:type="dxa"/>
            <w:vAlign w:val="bottom"/>
          </w:tcPr>
          <w:p w:rsidR="00550C02" w:rsidRPr="00FF6458" w:rsidRDefault="00550C02">
            <w:pPr>
              <w:rPr>
                <w:sz w:val="10"/>
                <w:szCs w:val="10"/>
              </w:rPr>
            </w:pPr>
          </w:p>
        </w:tc>
        <w:tc>
          <w:tcPr>
            <w:tcW w:w="1140" w:type="dxa"/>
            <w:gridSpan w:val="3"/>
            <w:vAlign w:val="bottom"/>
          </w:tcPr>
          <w:p w:rsidR="00550C02" w:rsidRPr="00FF6458" w:rsidRDefault="00550C02">
            <w:pPr>
              <w:rPr>
                <w:sz w:val="10"/>
                <w:szCs w:val="10"/>
              </w:rPr>
            </w:pPr>
          </w:p>
        </w:tc>
        <w:tc>
          <w:tcPr>
            <w:tcW w:w="740" w:type="dxa"/>
            <w:vAlign w:val="bottom"/>
          </w:tcPr>
          <w:p w:rsidR="00550C02" w:rsidRPr="00FF6458" w:rsidRDefault="00550C02">
            <w:pPr>
              <w:rPr>
                <w:sz w:val="10"/>
                <w:szCs w:val="10"/>
              </w:rPr>
            </w:pPr>
          </w:p>
        </w:tc>
        <w:tc>
          <w:tcPr>
            <w:tcW w:w="740" w:type="dxa"/>
            <w:tcBorders>
              <w:right w:val="single" w:sz="8" w:space="0" w:color="auto"/>
            </w:tcBorders>
            <w:vAlign w:val="bottom"/>
          </w:tcPr>
          <w:p w:rsidR="00550C02" w:rsidRPr="00FF6458" w:rsidRDefault="00550C02">
            <w:pPr>
              <w:rPr>
                <w:sz w:val="10"/>
                <w:szCs w:val="10"/>
              </w:rPr>
            </w:pPr>
          </w:p>
        </w:tc>
        <w:tc>
          <w:tcPr>
            <w:tcW w:w="30" w:type="dxa"/>
            <w:vAlign w:val="bottom"/>
          </w:tcPr>
          <w:p w:rsidR="00550C02" w:rsidRPr="00FF6458" w:rsidRDefault="00550C02">
            <w:pPr>
              <w:rPr>
                <w:sz w:val="1"/>
                <w:szCs w:val="1"/>
              </w:rPr>
            </w:pPr>
          </w:p>
        </w:tc>
      </w:tr>
      <w:tr w:rsidR="00550C02" w:rsidRPr="00FF6458" w:rsidTr="00D347AB">
        <w:trPr>
          <w:trHeight w:val="415"/>
        </w:trPr>
        <w:tc>
          <w:tcPr>
            <w:tcW w:w="640" w:type="dxa"/>
            <w:tcBorders>
              <w:left w:val="single" w:sz="8" w:space="0" w:color="auto"/>
            </w:tcBorders>
            <w:vAlign w:val="bottom"/>
          </w:tcPr>
          <w:p w:rsidR="00550C02" w:rsidRPr="00FF6458" w:rsidRDefault="00550C02">
            <w:pPr>
              <w:rPr>
                <w:sz w:val="24"/>
                <w:szCs w:val="24"/>
              </w:rPr>
            </w:pPr>
          </w:p>
        </w:tc>
        <w:tc>
          <w:tcPr>
            <w:tcW w:w="1700" w:type="dxa"/>
            <w:gridSpan w:val="2"/>
            <w:vAlign w:val="bottom"/>
          </w:tcPr>
          <w:p w:rsidR="00550C02" w:rsidRPr="00FF6458" w:rsidRDefault="00427C59">
            <w:pPr>
              <w:ind w:left="100"/>
              <w:rPr>
                <w:sz w:val="20"/>
                <w:szCs w:val="20"/>
              </w:rPr>
            </w:pPr>
            <w:r w:rsidRPr="00FF6458">
              <w:rPr>
                <w:rFonts w:ascii="Arial" w:eastAsia="Arial" w:hAnsi="Arial" w:cs="Arial"/>
                <w:sz w:val="24"/>
                <w:szCs w:val="24"/>
              </w:rPr>
              <w:t>σπουδάσει;</w:t>
            </w:r>
          </w:p>
        </w:tc>
        <w:tc>
          <w:tcPr>
            <w:tcW w:w="240" w:type="dxa"/>
            <w:vAlign w:val="bottom"/>
          </w:tcPr>
          <w:p w:rsidR="00550C02" w:rsidRPr="00FF6458" w:rsidRDefault="00550C02">
            <w:pPr>
              <w:rPr>
                <w:sz w:val="24"/>
                <w:szCs w:val="24"/>
              </w:rPr>
            </w:pPr>
          </w:p>
        </w:tc>
        <w:tc>
          <w:tcPr>
            <w:tcW w:w="1320" w:type="dxa"/>
            <w:vAlign w:val="bottom"/>
          </w:tcPr>
          <w:p w:rsidR="00550C02" w:rsidRPr="00FF6458" w:rsidRDefault="00550C02">
            <w:pPr>
              <w:rPr>
                <w:sz w:val="24"/>
                <w:szCs w:val="24"/>
              </w:rPr>
            </w:pPr>
          </w:p>
        </w:tc>
        <w:tc>
          <w:tcPr>
            <w:tcW w:w="1300" w:type="dxa"/>
            <w:vAlign w:val="bottom"/>
          </w:tcPr>
          <w:p w:rsidR="00550C02" w:rsidRPr="00FF6458" w:rsidRDefault="00550C02">
            <w:pPr>
              <w:rPr>
                <w:sz w:val="24"/>
                <w:szCs w:val="24"/>
              </w:rPr>
            </w:pPr>
          </w:p>
        </w:tc>
        <w:tc>
          <w:tcPr>
            <w:tcW w:w="780" w:type="dxa"/>
            <w:tcBorders>
              <w:right w:val="single" w:sz="8" w:space="0" w:color="auto"/>
            </w:tcBorders>
            <w:vAlign w:val="bottom"/>
          </w:tcPr>
          <w:p w:rsidR="00550C02" w:rsidRPr="00FF6458" w:rsidRDefault="00550C02">
            <w:pPr>
              <w:rPr>
                <w:sz w:val="24"/>
                <w:szCs w:val="24"/>
              </w:rPr>
            </w:pP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180"/>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86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240" w:type="dxa"/>
            <w:tcBorders>
              <w:bottom w:val="single" w:sz="8" w:space="0" w:color="auto"/>
            </w:tcBorders>
            <w:vAlign w:val="bottom"/>
          </w:tcPr>
          <w:p w:rsidR="00550C02" w:rsidRPr="00FF6458" w:rsidRDefault="00550C02">
            <w:pPr>
              <w:rPr>
                <w:sz w:val="15"/>
                <w:szCs w:val="15"/>
              </w:rPr>
            </w:pPr>
          </w:p>
        </w:tc>
        <w:tc>
          <w:tcPr>
            <w:tcW w:w="1320" w:type="dxa"/>
            <w:tcBorders>
              <w:bottom w:val="single" w:sz="8" w:space="0" w:color="auto"/>
            </w:tcBorders>
            <w:vAlign w:val="bottom"/>
          </w:tcPr>
          <w:p w:rsidR="00550C02" w:rsidRPr="00FF6458" w:rsidRDefault="00550C02">
            <w:pPr>
              <w:rPr>
                <w:sz w:val="15"/>
                <w:szCs w:val="15"/>
              </w:rPr>
            </w:pPr>
          </w:p>
        </w:tc>
        <w:tc>
          <w:tcPr>
            <w:tcW w:w="1300" w:type="dxa"/>
            <w:tcBorders>
              <w:bottom w:val="single" w:sz="8" w:space="0" w:color="auto"/>
            </w:tcBorders>
            <w:vAlign w:val="bottom"/>
          </w:tcPr>
          <w:p w:rsidR="00550C02" w:rsidRPr="00FF6458" w:rsidRDefault="00550C02">
            <w:pPr>
              <w:rPr>
                <w:sz w:val="15"/>
                <w:szCs w:val="15"/>
              </w:rPr>
            </w:pPr>
          </w:p>
        </w:tc>
        <w:tc>
          <w:tcPr>
            <w:tcW w:w="780" w:type="dxa"/>
            <w:tcBorders>
              <w:bottom w:val="single" w:sz="8" w:space="0" w:color="auto"/>
              <w:right w:val="single" w:sz="8" w:space="0" w:color="auto"/>
            </w:tcBorders>
            <w:vAlign w:val="bottom"/>
          </w:tcPr>
          <w:p w:rsidR="00550C02" w:rsidRPr="00FF6458" w:rsidRDefault="00550C02">
            <w:pPr>
              <w:rPr>
                <w:sz w:val="15"/>
                <w:szCs w:val="15"/>
              </w:rPr>
            </w:pPr>
          </w:p>
        </w:tc>
        <w:tc>
          <w:tcPr>
            <w:tcW w:w="1060" w:type="dxa"/>
            <w:gridSpan w:val="2"/>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gridSpan w:val="3"/>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30" w:type="dxa"/>
            <w:vAlign w:val="bottom"/>
          </w:tcPr>
          <w:p w:rsidR="00550C02" w:rsidRPr="00FF6458" w:rsidRDefault="00550C02">
            <w:pPr>
              <w:rPr>
                <w:sz w:val="1"/>
                <w:szCs w:val="1"/>
              </w:rPr>
            </w:pPr>
          </w:p>
        </w:tc>
      </w:tr>
      <w:tr w:rsidR="00550C02" w:rsidRPr="00FF6458" w:rsidTr="00D347AB">
        <w:trPr>
          <w:trHeight w:val="856"/>
        </w:trPr>
        <w:tc>
          <w:tcPr>
            <w:tcW w:w="640" w:type="dxa"/>
            <w:vAlign w:val="bottom"/>
          </w:tcPr>
          <w:p w:rsidR="00550C02" w:rsidRPr="00FF6458" w:rsidRDefault="00550C02">
            <w:pPr>
              <w:rPr>
                <w:sz w:val="24"/>
                <w:szCs w:val="24"/>
              </w:rPr>
            </w:pPr>
          </w:p>
        </w:tc>
        <w:tc>
          <w:tcPr>
            <w:tcW w:w="860" w:type="dxa"/>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240" w:type="dxa"/>
            <w:vAlign w:val="bottom"/>
          </w:tcPr>
          <w:p w:rsidR="00550C02" w:rsidRPr="00FF6458" w:rsidRDefault="00550C02">
            <w:pPr>
              <w:rPr>
                <w:sz w:val="24"/>
                <w:szCs w:val="24"/>
              </w:rPr>
            </w:pPr>
          </w:p>
        </w:tc>
        <w:tc>
          <w:tcPr>
            <w:tcW w:w="1320" w:type="dxa"/>
            <w:vAlign w:val="bottom"/>
          </w:tcPr>
          <w:p w:rsidR="00550C02" w:rsidRPr="00FF6458" w:rsidRDefault="00550C02">
            <w:pPr>
              <w:rPr>
                <w:sz w:val="24"/>
                <w:szCs w:val="24"/>
              </w:rPr>
            </w:pPr>
          </w:p>
        </w:tc>
        <w:tc>
          <w:tcPr>
            <w:tcW w:w="1300" w:type="dxa"/>
            <w:vAlign w:val="bottom"/>
          </w:tcPr>
          <w:p w:rsidR="00550C02" w:rsidRPr="00FF6458" w:rsidRDefault="00550C02">
            <w:pPr>
              <w:ind w:right="200"/>
              <w:jc w:val="right"/>
              <w:rPr>
                <w:sz w:val="20"/>
                <w:szCs w:val="20"/>
              </w:rPr>
            </w:pPr>
          </w:p>
        </w:tc>
        <w:tc>
          <w:tcPr>
            <w:tcW w:w="780" w:type="dxa"/>
            <w:vAlign w:val="bottom"/>
          </w:tcPr>
          <w:p w:rsidR="00550C02" w:rsidRPr="00FF6458" w:rsidRDefault="00550C02">
            <w:pPr>
              <w:rPr>
                <w:sz w:val="24"/>
                <w:szCs w:val="24"/>
              </w:rPr>
            </w:pPr>
          </w:p>
        </w:tc>
        <w:tc>
          <w:tcPr>
            <w:tcW w:w="1060" w:type="dxa"/>
            <w:gridSpan w:val="2"/>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gridSpan w:val="3"/>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333"/>
        </w:trPr>
        <w:tc>
          <w:tcPr>
            <w:tcW w:w="640" w:type="dxa"/>
            <w:tcBorders>
              <w:top w:val="single" w:sz="8" w:space="0" w:color="auto"/>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15</w:t>
            </w:r>
            <w:r w:rsidR="00427C59" w:rsidRPr="00FF6458">
              <w:rPr>
                <w:rFonts w:ascii="Arial" w:eastAsia="Arial" w:hAnsi="Arial" w:cs="Arial"/>
                <w:sz w:val="24"/>
                <w:szCs w:val="24"/>
              </w:rPr>
              <w:t>.</w:t>
            </w:r>
          </w:p>
        </w:tc>
        <w:tc>
          <w:tcPr>
            <w:tcW w:w="5340" w:type="dxa"/>
            <w:gridSpan w:val="6"/>
            <w:tcBorders>
              <w:top w:val="single" w:sz="8" w:space="0" w:color="auto"/>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Κατά πόσο η οικονομική κρίση έχει επηρεάσει</w:t>
            </w:r>
          </w:p>
        </w:tc>
        <w:tc>
          <w:tcPr>
            <w:tcW w:w="700" w:type="dxa"/>
            <w:tcBorders>
              <w:top w:val="single" w:sz="8" w:space="0" w:color="auto"/>
            </w:tcBorders>
            <w:vAlign w:val="bottom"/>
          </w:tcPr>
          <w:p w:rsidR="00550C02" w:rsidRPr="00FF6458" w:rsidRDefault="00550C02">
            <w:pPr>
              <w:rPr>
                <w:sz w:val="24"/>
                <w:szCs w:val="24"/>
              </w:rPr>
            </w:pPr>
          </w:p>
        </w:tc>
        <w:tc>
          <w:tcPr>
            <w:tcW w:w="840" w:type="dxa"/>
            <w:gridSpan w:val="3"/>
            <w:tcBorders>
              <w:top w:val="single" w:sz="8" w:space="0" w:color="auto"/>
            </w:tcBorders>
            <w:vAlign w:val="bottom"/>
          </w:tcPr>
          <w:p w:rsidR="00550C02" w:rsidRPr="00FF6458" w:rsidRDefault="00550C02">
            <w:pPr>
              <w:rPr>
                <w:sz w:val="24"/>
                <w:szCs w:val="24"/>
              </w:rPr>
            </w:pPr>
          </w:p>
        </w:tc>
        <w:tc>
          <w:tcPr>
            <w:tcW w:w="840" w:type="dxa"/>
            <w:tcBorders>
              <w:top w:val="single" w:sz="8" w:space="0" w:color="auto"/>
            </w:tcBorders>
            <w:vAlign w:val="bottom"/>
          </w:tcPr>
          <w:p w:rsidR="00550C02" w:rsidRPr="00FF6458" w:rsidRDefault="00550C02">
            <w:pPr>
              <w:rPr>
                <w:sz w:val="24"/>
                <w:szCs w:val="24"/>
              </w:rPr>
            </w:pPr>
          </w:p>
        </w:tc>
        <w:tc>
          <w:tcPr>
            <w:tcW w:w="860" w:type="dxa"/>
            <w:gridSpan w:val="2"/>
            <w:tcBorders>
              <w:top w:val="single" w:sz="8" w:space="0" w:color="auto"/>
            </w:tcBorders>
            <w:vAlign w:val="bottom"/>
          </w:tcPr>
          <w:p w:rsidR="00550C02" w:rsidRPr="00FF6458" w:rsidRDefault="00550C02">
            <w:pPr>
              <w:rPr>
                <w:sz w:val="24"/>
                <w:szCs w:val="24"/>
              </w:rPr>
            </w:pPr>
          </w:p>
        </w:tc>
        <w:tc>
          <w:tcPr>
            <w:tcW w:w="740" w:type="dxa"/>
            <w:tcBorders>
              <w:top w:val="single" w:sz="8" w:space="0" w:color="auto"/>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293"/>
        </w:trPr>
        <w:tc>
          <w:tcPr>
            <w:tcW w:w="640" w:type="dxa"/>
            <w:tcBorders>
              <w:left w:val="single" w:sz="8" w:space="0" w:color="auto"/>
            </w:tcBorders>
            <w:vAlign w:val="bottom"/>
          </w:tcPr>
          <w:p w:rsidR="00550C02" w:rsidRPr="00FF6458" w:rsidRDefault="00550C02">
            <w:pPr>
              <w:rPr>
                <w:sz w:val="24"/>
                <w:szCs w:val="24"/>
              </w:rPr>
            </w:pPr>
          </w:p>
        </w:tc>
        <w:tc>
          <w:tcPr>
            <w:tcW w:w="5340" w:type="dxa"/>
            <w:gridSpan w:val="6"/>
            <w:vMerge w:val="restart"/>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αρνητικά  εσάς και  τα κοντινά σας  πρόσωπα</w:t>
            </w:r>
          </w:p>
        </w:tc>
        <w:tc>
          <w:tcPr>
            <w:tcW w:w="700" w:type="dxa"/>
            <w:vAlign w:val="bottom"/>
          </w:tcPr>
          <w:p w:rsidR="00550C02" w:rsidRPr="00FF6458" w:rsidRDefault="00427C59">
            <w:pPr>
              <w:ind w:right="240"/>
              <w:jc w:val="right"/>
              <w:rPr>
                <w:sz w:val="20"/>
                <w:szCs w:val="20"/>
              </w:rPr>
            </w:pPr>
            <w:r w:rsidRPr="00FF6458">
              <w:rPr>
                <w:rFonts w:ascii="Arial" w:eastAsia="Arial" w:hAnsi="Arial" w:cs="Arial"/>
                <w:sz w:val="24"/>
                <w:szCs w:val="24"/>
              </w:rPr>
              <w:t>1</w:t>
            </w:r>
          </w:p>
        </w:tc>
        <w:tc>
          <w:tcPr>
            <w:tcW w:w="840" w:type="dxa"/>
            <w:gridSpan w:val="3"/>
            <w:vAlign w:val="bottom"/>
          </w:tcPr>
          <w:p w:rsidR="00550C02" w:rsidRPr="00FF6458" w:rsidRDefault="00427C59">
            <w:pPr>
              <w:ind w:right="220"/>
              <w:jc w:val="right"/>
              <w:rPr>
                <w:sz w:val="20"/>
                <w:szCs w:val="20"/>
              </w:rPr>
            </w:pPr>
            <w:r w:rsidRPr="00FF6458">
              <w:rPr>
                <w:rFonts w:ascii="Arial" w:eastAsia="Arial" w:hAnsi="Arial" w:cs="Arial"/>
                <w:sz w:val="24"/>
                <w:szCs w:val="24"/>
              </w:rPr>
              <w:t>2</w:t>
            </w:r>
          </w:p>
        </w:tc>
        <w:tc>
          <w:tcPr>
            <w:tcW w:w="840" w:type="dxa"/>
            <w:vAlign w:val="bottom"/>
          </w:tcPr>
          <w:p w:rsidR="00550C02" w:rsidRPr="00FF6458" w:rsidRDefault="00427C59">
            <w:pPr>
              <w:ind w:right="260"/>
              <w:jc w:val="right"/>
              <w:rPr>
                <w:sz w:val="20"/>
                <w:szCs w:val="20"/>
              </w:rPr>
            </w:pPr>
            <w:r w:rsidRPr="00FF6458">
              <w:rPr>
                <w:rFonts w:ascii="Arial" w:eastAsia="Arial" w:hAnsi="Arial" w:cs="Arial"/>
                <w:sz w:val="24"/>
                <w:szCs w:val="24"/>
              </w:rPr>
              <w:t>3</w:t>
            </w:r>
          </w:p>
        </w:tc>
        <w:tc>
          <w:tcPr>
            <w:tcW w:w="860" w:type="dxa"/>
            <w:gridSpan w:val="2"/>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30" w:type="dxa"/>
            <w:vAlign w:val="bottom"/>
          </w:tcPr>
          <w:p w:rsidR="00550C02" w:rsidRPr="00FF6458" w:rsidRDefault="00550C02">
            <w:pPr>
              <w:rPr>
                <w:sz w:val="1"/>
                <w:szCs w:val="1"/>
              </w:rPr>
            </w:pPr>
          </w:p>
        </w:tc>
      </w:tr>
      <w:tr w:rsidR="00550C02" w:rsidRPr="00FF6458" w:rsidTr="00D347AB">
        <w:trPr>
          <w:trHeight w:val="120"/>
        </w:trPr>
        <w:tc>
          <w:tcPr>
            <w:tcW w:w="640" w:type="dxa"/>
            <w:tcBorders>
              <w:left w:val="single" w:sz="8" w:space="0" w:color="auto"/>
            </w:tcBorders>
            <w:vAlign w:val="bottom"/>
          </w:tcPr>
          <w:p w:rsidR="00550C02" w:rsidRPr="00FF6458" w:rsidRDefault="00550C02">
            <w:pPr>
              <w:rPr>
                <w:sz w:val="10"/>
                <w:szCs w:val="10"/>
              </w:rPr>
            </w:pPr>
          </w:p>
        </w:tc>
        <w:tc>
          <w:tcPr>
            <w:tcW w:w="5340" w:type="dxa"/>
            <w:gridSpan w:val="6"/>
            <w:vMerge/>
            <w:tcBorders>
              <w:right w:val="single" w:sz="8" w:space="0" w:color="auto"/>
            </w:tcBorders>
            <w:vAlign w:val="bottom"/>
          </w:tcPr>
          <w:p w:rsidR="00550C02" w:rsidRPr="00FF6458" w:rsidRDefault="00550C02">
            <w:pPr>
              <w:rPr>
                <w:sz w:val="10"/>
                <w:szCs w:val="10"/>
              </w:rPr>
            </w:pPr>
          </w:p>
        </w:tc>
        <w:tc>
          <w:tcPr>
            <w:tcW w:w="700" w:type="dxa"/>
            <w:vAlign w:val="bottom"/>
          </w:tcPr>
          <w:p w:rsidR="00550C02" w:rsidRPr="00FF6458" w:rsidRDefault="00550C02">
            <w:pPr>
              <w:rPr>
                <w:sz w:val="10"/>
                <w:szCs w:val="10"/>
              </w:rPr>
            </w:pPr>
          </w:p>
        </w:tc>
        <w:tc>
          <w:tcPr>
            <w:tcW w:w="840" w:type="dxa"/>
            <w:gridSpan w:val="3"/>
            <w:vAlign w:val="bottom"/>
          </w:tcPr>
          <w:p w:rsidR="00550C02" w:rsidRPr="00FF6458" w:rsidRDefault="00550C02">
            <w:pPr>
              <w:rPr>
                <w:sz w:val="10"/>
                <w:szCs w:val="10"/>
              </w:rPr>
            </w:pPr>
          </w:p>
        </w:tc>
        <w:tc>
          <w:tcPr>
            <w:tcW w:w="840" w:type="dxa"/>
            <w:vAlign w:val="bottom"/>
          </w:tcPr>
          <w:p w:rsidR="00550C02" w:rsidRPr="00FF6458" w:rsidRDefault="00550C02">
            <w:pPr>
              <w:rPr>
                <w:sz w:val="10"/>
                <w:szCs w:val="10"/>
              </w:rPr>
            </w:pPr>
          </w:p>
        </w:tc>
        <w:tc>
          <w:tcPr>
            <w:tcW w:w="860" w:type="dxa"/>
            <w:gridSpan w:val="2"/>
            <w:vAlign w:val="bottom"/>
          </w:tcPr>
          <w:p w:rsidR="00550C02" w:rsidRPr="00FF6458" w:rsidRDefault="00550C02">
            <w:pPr>
              <w:rPr>
                <w:sz w:val="10"/>
                <w:szCs w:val="10"/>
              </w:rPr>
            </w:pPr>
          </w:p>
        </w:tc>
        <w:tc>
          <w:tcPr>
            <w:tcW w:w="740" w:type="dxa"/>
            <w:tcBorders>
              <w:right w:val="single" w:sz="8" w:space="0" w:color="auto"/>
            </w:tcBorders>
            <w:vAlign w:val="bottom"/>
          </w:tcPr>
          <w:p w:rsidR="00550C02" w:rsidRPr="00FF6458" w:rsidRDefault="00550C02">
            <w:pPr>
              <w:rPr>
                <w:sz w:val="10"/>
                <w:szCs w:val="10"/>
              </w:rPr>
            </w:pPr>
          </w:p>
        </w:tc>
        <w:tc>
          <w:tcPr>
            <w:tcW w:w="30" w:type="dxa"/>
            <w:vAlign w:val="bottom"/>
          </w:tcPr>
          <w:p w:rsidR="00550C02" w:rsidRPr="00FF6458" w:rsidRDefault="00550C02">
            <w:pPr>
              <w:rPr>
                <w:sz w:val="1"/>
                <w:szCs w:val="1"/>
              </w:rPr>
            </w:pPr>
          </w:p>
        </w:tc>
      </w:tr>
      <w:tr w:rsidR="00550C02" w:rsidRPr="00FF6458" w:rsidTr="00D347AB">
        <w:trPr>
          <w:trHeight w:val="415"/>
        </w:trPr>
        <w:tc>
          <w:tcPr>
            <w:tcW w:w="640" w:type="dxa"/>
            <w:tcBorders>
              <w:left w:val="single" w:sz="8" w:space="0" w:color="auto"/>
            </w:tcBorders>
            <w:vAlign w:val="bottom"/>
          </w:tcPr>
          <w:p w:rsidR="00550C02" w:rsidRPr="00FF6458" w:rsidRDefault="00550C02">
            <w:pPr>
              <w:rPr>
                <w:sz w:val="24"/>
                <w:szCs w:val="24"/>
              </w:rPr>
            </w:pPr>
          </w:p>
        </w:tc>
        <w:tc>
          <w:tcPr>
            <w:tcW w:w="5340" w:type="dxa"/>
            <w:gridSpan w:val="6"/>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στην αναζήτηση εργασίας;</w:t>
            </w:r>
          </w:p>
        </w:tc>
        <w:tc>
          <w:tcPr>
            <w:tcW w:w="700" w:type="dxa"/>
            <w:vAlign w:val="bottom"/>
          </w:tcPr>
          <w:p w:rsidR="00550C02" w:rsidRPr="00FF6458" w:rsidRDefault="00550C02">
            <w:pPr>
              <w:rPr>
                <w:sz w:val="24"/>
                <w:szCs w:val="24"/>
              </w:rPr>
            </w:pPr>
          </w:p>
        </w:tc>
        <w:tc>
          <w:tcPr>
            <w:tcW w:w="840" w:type="dxa"/>
            <w:gridSpan w:val="3"/>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60" w:type="dxa"/>
            <w:gridSpan w:val="2"/>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180"/>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5340" w:type="dxa"/>
            <w:gridSpan w:val="6"/>
            <w:tcBorders>
              <w:bottom w:val="single" w:sz="8" w:space="0" w:color="auto"/>
              <w:right w:val="single" w:sz="8" w:space="0" w:color="auto"/>
            </w:tcBorders>
            <w:vAlign w:val="bottom"/>
          </w:tcPr>
          <w:p w:rsidR="00550C02" w:rsidRPr="00FF6458" w:rsidRDefault="00550C02">
            <w:pPr>
              <w:rPr>
                <w:sz w:val="15"/>
                <w:szCs w:val="15"/>
              </w:rPr>
            </w:pPr>
          </w:p>
        </w:tc>
        <w:tc>
          <w:tcPr>
            <w:tcW w:w="700" w:type="dxa"/>
            <w:tcBorders>
              <w:bottom w:val="single" w:sz="8" w:space="0" w:color="auto"/>
            </w:tcBorders>
            <w:vAlign w:val="bottom"/>
          </w:tcPr>
          <w:p w:rsidR="00550C02" w:rsidRPr="00FF6458" w:rsidRDefault="00550C02">
            <w:pPr>
              <w:rPr>
                <w:sz w:val="15"/>
                <w:szCs w:val="15"/>
              </w:rPr>
            </w:pPr>
          </w:p>
        </w:tc>
        <w:tc>
          <w:tcPr>
            <w:tcW w:w="840" w:type="dxa"/>
            <w:gridSpan w:val="3"/>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860" w:type="dxa"/>
            <w:gridSpan w:val="2"/>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30" w:type="dxa"/>
            <w:vAlign w:val="bottom"/>
          </w:tcPr>
          <w:p w:rsidR="00550C02" w:rsidRPr="00FF6458" w:rsidRDefault="00550C02">
            <w:pPr>
              <w:rPr>
                <w:sz w:val="1"/>
                <w:szCs w:val="1"/>
              </w:rPr>
            </w:pPr>
          </w:p>
        </w:tc>
      </w:tr>
      <w:tr w:rsidR="00550C02" w:rsidRPr="00FF6458" w:rsidTr="00D347AB">
        <w:trPr>
          <w:trHeight w:val="313"/>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16</w:t>
            </w:r>
            <w:r w:rsidR="00427C59" w:rsidRPr="00FF6458">
              <w:rPr>
                <w:rFonts w:ascii="Arial" w:eastAsia="Arial" w:hAnsi="Arial" w:cs="Arial"/>
                <w:sz w:val="24"/>
                <w:szCs w:val="24"/>
              </w:rPr>
              <w:t>.</w:t>
            </w:r>
          </w:p>
        </w:tc>
        <w:tc>
          <w:tcPr>
            <w:tcW w:w="5340" w:type="dxa"/>
            <w:gridSpan w:val="6"/>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Έχετε σκεφτεί να φύγετε από την Ελλάδα με</w:t>
            </w:r>
          </w:p>
        </w:tc>
        <w:tc>
          <w:tcPr>
            <w:tcW w:w="70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1</w:t>
            </w:r>
          </w:p>
        </w:tc>
        <w:tc>
          <w:tcPr>
            <w:tcW w:w="840" w:type="dxa"/>
            <w:gridSpan w:val="3"/>
            <w:vMerge w:val="restart"/>
            <w:vAlign w:val="bottom"/>
          </w:tcPr>
          <w:p w:rsidR="00550C02" w:rsidRPr="00FF6458" w:rsidRDefault="00427C59">
            <w:pPr>
              <w:ind w:right="220"/>
              <w:jc w:val="right"/>
              <w:rPr>
                <w:sz w:val="20"/>
                <w:szCs w:val="20"/>
              </w:rPr>
            </w:pPr>
            <w:r w:rsidRPr="00FF6458">
              <w:rPr>
                <w:rFonts w:ascii="Arial" w:eastAsia="Arial" w:hAnsi="Arial" w:cs="Arial"/>
                <w:sz w:val="24"/>
                <w:szCs w:val="24"/>
              </w:rPr>
              <w:t>2</w:t>
            </w:r>
          </w:p>
        </w:tc>
        <w:tc>
          <w:tcPr>
            <w:tcW w:w="840" w:type="dxa"/>
            <w:vMerge w:val="restart"/>
            <w:vAlign w:val="bottom"/>
          </w:tcPr>
          <w:p w:rsidR="00550C02" w:rsidRPr="00FF6458" w:rsidRDefault="00427C59">
            <w:pPr>
              <w:ind w:right="260"/>
              <w:jc w:val="right"/>
              <w:rPr>
                <w:sz w:val="20"/>
                <w:szCs w:val="20"/>
              </w:rPr>
            </w:pPr>
            <w:r w:rsidRPr="00FF6458">
              <w:rPr>
                <w:rFonts w:ascii="Arial" w:eastAsia="Arial" w:hAnsi="Arial" w:cs="Arial"/>
                <w:sz w:val="24"/>
                <w:szCs w:val="24"/>
              </w:rPr>
              <w:t>3</w:t>
            </w:r>
          </w:p>
        </w:tc>
        <w:tc>
          <w:tcPr>
            <w:tcW w:w="860" w:type="dxa"/>
            <w:gridSpan w:val="2"/>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vMerge w:val="restart"/>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30" w:type="dxa"/>
            <w:vAlign w:val="bottom"/>
          </w:tcPr>
          <w:p w:rsidR="00550C02" w:rsidRPr="00FF6458" w:rsidRDefault="00550C02">
            <w:pPr>
              <w:rPr>
                <w:sz w:val="1"/>
                <w:szCs w:val="1"/>
              </w:rPr>
            </w:pPr>
          </w:p>
        </w:tc>
      </w:tr>
      <w:tr w:rsidR="00550C02" w:rsidRPr="00FF6458" w:rsidTr="00D347AB">
        <w:trPr>
          <w:trHeight w:val="86"/>
        </w:trPr>
        <w:tc>
          <w:tcPr>
            <w:tcW w:w="640" w:type="dxa"/>
            <w:tcBorders>
              <w:left w:val="single" w:sz="8" w:space="0" w:color="auto"/>
            </w:tcBorders>
            <w:vAlign w:val="bottom"/>
          </w:tcPr>
          <w:p w:rsidR="00550C02" w:rsidRPr="00FF6458" w:rsidRDefault="00550C02">
            <w:pPr>
              <w:rPr>
                <w:sz w:val="7"/>
                <w:szCs w:val="7"/>
              </w:rPr>
            </w:pPr>
          </w:p>
        </w:tc>
        <w:tc>
          <w:tcPr>
            <w:tcW w:w="5340" w:type="dxa"/>
            <w:gridSpan w:val="6"/>
            <w:tcBorders>
              <w:right w:val="single" w:sz="8" w:space="0" w:color="auto"/>
            </w:tcBorders>
            <w:vAlign w:val="bottom"/>
          </w:tcPr>
          <w:p w:rsidR="00550C02" w:rsidRPr="00FF6458" w:rsidRDefault="00550C02">
            <w:pPr>
              <w:rPr>
                <w:sz w:val="7"/>
                <w:szCs w:val="7"/>
              </w:rPr>
            </w:pPr>
          </w:p>
        </w:tc>
        <w:tc>
          <w:tcPr>
            <w:tcW w:w="700" w:type="dxa"/>
            <w:vMerge/>
            <w:vAlign w:val="bottom"/>
          </w:tcPr>
          <w:p w:rsidR="00550C02" w:rsidRPr="00FF6458" w:rsidRDefault="00550C02">
            <w:pPr>
              <w:rPr>
                <w:sz w:val="7"/>
                <w:szCs w:val="7"/>
              </w:rPr>
            </w:pPr>
          </w:p>
        </w:tc>
        <w:tc>
          <w:tcPr>
            <w:tcW w:w="840" w:type="dxa"/>
            <w:gridSpan w:val="3"/>
            <w:vMerge/>
            <w:vAlign w:val="bottom"/>
          </w:tcPr>
          <w:p w:rsidR="00550C02" w:rsidRPr="00FF6458" w:rsidRDefault="00550C02">
            <w:pPr>
              <w:rPr>
                <w:sz w:val="7"/>
                <w:szCs w:val="7"/>
              </w:rPr>
            </w:pPr>
          </w:p>
        </w:tc>
        <w:tc>
          <w:tcPr>
            <w:tcW w:w="840" w:type="dxa"/>
            <w:vMerge/>
            <w:vAlign w:val="bottom"/>
          </w:tcPr>
          <w:p w:rsidR="00550C02" w:rsidRPr="00FF6458" w:rsidRDefault="00550C02">
            <w:pPr>
              <w:rPr>
                <w:sz w:val="7"/>
                <w:szCs w:val="7"/>
              </w:rPr>
            </w:pPr>
          </w:p>
        </w:tc>
        <w:tc>
          <w:tcPr>
            <w:tcW w:w="860" w:type="dxa"/>
            <w:gridSpan w:val="2"/>
            <w:vMerge/>
            <w:vAlign w:val="bottom"/>
          </w:tcPr>
          <w:p w:rsidR="00550C02" w:rsidRPr="00FF6458" w:rsidRDefault="00550C02">
            <w:pPr>
              <w:rPr>
                <w:sz w:val="7"/>
                <w:szCs w:val="7"/>
              </w:rPr>
            </w:pPr>
          </w:p>
        </w:tc>
        <w:tc>
          <w:tcPr>
            <w:tcW w:w="740" w:type="dxa"/>
            <w:vMerge/>
            <w:tcBorders>
              <w:right w:val="single" w:sz="8" w:space="0" w:color="auto"/>
            </w:tcBorders>
            <w:vAlign w:val="bottom"/>
          </w:tcPr>
          <w:p w:rsidR="00550C02" w:rsidRPr="00FF6458" w:rsidRDefault="00550C02">
            <w:pPr>
              <w:rPr>
                <w:sz w:val="7"/>
                <w:szCs w:val="7"/>
              </w:rPr>
            </w:pPr>
          </w:p>
        </w:tc>
        <w:tc>
          <w:tcPr>
            <w:tcW w:w="30" w:type="dxa"/>
            <w:vAlign w:val="bottom"/>
          </w:tcPr>
          <w:p w:rsidR="00550C02" w:rsidRPr="00FF6458" w:rsidRDefault="00550C02">
            <w:pPr>
              <w:rPr>
                <w:sz w:val="1"/>
                <w:szCs w:val="1"/>
              </w:rPr>
            </w:pPr>
          </w:p>
        </w:tc>
      </w:tr>
      <w:tr w:rsidR="00550C02" w:rsidRPr="00FF6458" w:rsidTr="00D347AB">
        <w:trPr>
          <w:trHeight w:val="326"/>
        </w:trPr>
        <w:tc>
          <w:tcPr>
            <w:tcW w:w="640" w:type="dxa"/>
            <w:tcBorders>
              <w:left w:val="single" w:sz="8" w:space="0" w:color="auto"/>
            </w:tcBorders>
            <w:vAlign w:val="bottom"/>
          </w:tcPr>
          <w:p w:rsidR="00550C02" w:rsidRPr="00FF6458" w:rsidRDefault="00550C02">
            <w:pPr>
              <w:rPr>
                <w:sz w:val="24"/>
                <w:szCs w:val="24"/>
              </w:rPr>
            </w:pPr>
          </w:p>
        </w:tc>
        <w:tc>
          <w:tcPr>
            <w:tcW w:w="5340" w:type="dxa"/>
            <w:gridSpan w:val="6"/>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προέλευση κάποια άλλη χώρα του εξωτερικού;</w:t>
            </w:r>
          </w:p>
        </w:tc>
        <w:tc>
          <w:tcPr>
            <w:tcW w:w="700" w:type="dxa"/>
            <w:vAlign w:val="bottom"/>
          </w:tcPr>
          <w:p w:rsidR="00550C02" w:rsidRPr="00FF6458" w:rsidRDefault="00550C02">
            <w:pPr>
              <w:rPr>
                <w:sz w:val="24"/>
                <w:szCs w:val="24"/>
              </w:rPr>
            </w:pPr>
          </w:p>
        </w:tc>
        <w:tc>
          <w:tcPr>
            <w:tcW w:w="840" w:type="dxa"/>
            <w:gridSpan w:val="3"/>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60" w:type="dxa"/>
            <w:gridSpan w:val="2"/>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183"/>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5340" w:type="dxa"/>
            <w:gridSpan w:val="6"/>
            <w:tcBorders>
              <w:bottom w:val="single" w:sz="8" w:space="0" w:color="auto"/>
              <w:right w:val="single" w:sz="8" w:space="0" w:color="auto"/>
            </w:tcBorders>
            <w:vAlign w:val="bottom"/>
          </w:tcPr>
          <w:p w:rsidR="00550C02" w:rsidRPr="00FF6458" w:rsidRDefault="00550C02">
            <w:pPr>
              <w:rPr>
                <w:sz w:val="15"/>
                <w:szCs w:val="15"/>
              </w:rPr>
            </w:pPr>
          </w:p>
        </w:tc>
        <w:tc>
          <w:tcPr>
            <w:tcW w:w="700" w:type="dxa"/>
            <w:tcBorders>
              <w:bottom w:val="single" w:sz="8" w:space="0" w:color="auto"/>
            </w:tcBorders>
            <w:vAlign w:val="bottom"/>
          </w:tcPr>
          <w:p w:rsidR="00550C02" w:rsidRPr="00FF6458" w:rsidRDefault="00550C02">
            <w:pPr>
              <w:rPr>
                <w:sz w:val="15"/>
                <w:szCs w:val="15"/>
              </w:rPr>
            </w:pPr>
          </w:p>
        </w:tc>
        <w:tc>
          <w:tcPr>
            <w:tcW w:w="840" w:type="dxa"/>
            <w:gridSpan w:val="3"/>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860" w:type="dxa"/>
            <w:gridSpan w:val="2"/>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30" w:type="dxa"/>
            <w:vAlign w:val="bottom"/>
          </w:tcPr>
          <w:p w:rsidR="00550C02" w:rsidRPr="00FF6458" w:rsidRDefault="00550C02">
            <w:pPr>
              <w:rPr>
                <w:sz w:val="1"/>
                <w:szCs w:val="1"/>
              </w:rPr>
            </w:pPr>
          </w:p>
        </w:tc>
      </w:tr>
      <w:tr w:rsidR="00550C02" w:rsidRPr="00FF6458" w:rsidTr="00D347AB">
        <w:trPr>
          <w:trHeight w:val="313"/>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17</w:t>
            </w:r>
            <w:r w:rsidR="00427C59" w:rsidRPr="00FF6458">
              <w:rPr>
                <w:rFonts w:ascii="Arial" w:eastAsia="Arial" w:hAnsi="Arial" w:cs="Arial"/>
                <w:sz w:val="24"/>
                <w:szCs w:val="24"/>
              </w:rPr>
              <w:t>.</w:t>
            </w:r>
          </w:p>
        </w:tc>
        <w:tc>
          <w:tcPr>
            <w:tcW w:w="5340" w:type="dxa"/>
            <w:gridSpan w:val="6"/>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Νιώθετε  ανήμποροι  να  αντιμετωπίσετε  την</w:t>
            </w:r>
          </w:p>
        </w:tc>
        <w:tc>
          <w:tcPr>
            <w:tcW w:w="70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1</w:t>
            </w:r>
          </w:p>
        </w:tc>
        <w:tc>
          <w:tcPr>
            <w:tcW w:w="840" w:type="dxa"/>
            <w:gridSpan w:val="3"/>
            <w:vMerge w:val="restart"/>
            <w:vAlign w:val="bottom"/>
          </w:tcPr>
          <w:p w:rsidR="00550C02" w:rsidRPr="00FF6458" w:rsidRDefault="00427C59">
            <w:pPr>
              <w:ind w:right="220"/>
              <w:jc w:val="right"/>
              <w:rPr>
                <w:sz w:val="20"/>
                <w:szCs w:val="20"/>
              </w:rPr>
            </w:pPr>
            <w:r w:rsidRPr="00FF6458">
              <w:rPr>
                <w:rFonts w:ascii="Arial" w:eastAsia="Arial" w:hAnsi="Arial" w:cs="Arial"/>
                <w:sz w:val="24"/>
                <w:szCs w:val="24"/>
              </w:rPr>
              <w:t>2</w:t>
            </w:r>
          </w:p>
        </w:tc>
        <w:tc>
          <w:tcPr>
            <w:tcW w:w="840" w:type="dxa"/>
            <w:vMerge w:val="restart"/>
            <w:vAlign w:val="bottom"/>
          </w:tcPr>
          <w:p w:rsidR="00550C02" w:rsidRPr="00FF6458" w:rsidRDefault="00427C59">
            <w:pPr>
              <w:ind w:right="260"/>
              <w:jc w:val="right"/>
              <w:rPr>
                <w:sz w:val="20"/>
                <w:szCs w:val="20"/>
              </w:rPr>
            </w:pPr>
            <w:r w:rsidRPr="00FF6458">
              <w:rPr>
                <w:rFonts w:ascii="Arial" w:eastAsia="Arial" w:hAnsi="Arial" w:cs="Arial"/>
                <w:sz w:val="24"/>
                <w:szCs w:val="24"/>
              </w:rPr>
              <w:t>3</w:t>
            </w:r>
          </w:p>
        </w:tc>
        <w:tc>
          <w:tcPr>
            <w:tcW w:w="860" w:type="dxa"/>
            <w:gridSpan w:val="2"/>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vMerge w:val="restart"/>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30" w:type="dxa"/>
            <w:vAlign w:val="bottom"/>
          </w:tcPr>
          <w:p w:rsidR="00550C02" w:rsidRPr="00FF6458" w:rsidRDefault="00550C02">
            <w:pPr>
              <w:rPr>
                <w:sz w:val="1"/>
                <w:szCs w:val="1"/>
              </w:rPr>
            </w:pPr>
          </w:p>
        </w:tc>
      </w:tr>
      <w:tr w:rsidR="00550C02" w:rsidRPr="00FF6458" w:rsidTr="00D347AB">
        <w:trPr>
          <w:trHeight w:val="86"/>
        </w:trPr>
        <w:tc>
          <w:tcPr>
            <w:tcW w:w="640" w:type="dxa"/>
            <w:tcBorders>
              <w:left w:val="single" w:sz="8" w:space="0" w:color="auto"/>
            </w:tcBorders>
            <w:vAlign w:val="bottom"/>
          </w:tcPr>
          <w:p w:rsidR="00550C02" w:rsidRPr="00FF6458" w:rsidRDefault="00550C02">
            <w:pPr>
              <w:rPr>
                <w:sz w:val="7"/>
                <w:szCs w:val="7"/>
              </w:rPr>
            </w:pPr>
          </w:p>
        </w:tc>
        <w:tc>
          <w:tcPr>
            <w:tcW w:w="5340" w:type="dxa"/>
            <w:gridSpan w:val="6"/>
            <w:tcBorders>
              <w:right w:val="single" w:sz="8" w:space="0" w:color="auto"/>
            </w:tcBorders>
            <w:vAlign w:val="bottom"/>
          </w:tcPr>
          <w:p w:rsidR="00550C02" w:rsidRPr="00FF6458" w:rsidRDefault="00550C02">
            <w:pPr>
              <w:rPr>
                <w:sz w:val="7"/>
                <w:szCs w:val="7"/>
              </w:rPr>
            </w:pPr>
          </w:p>
        </w:tc>
        <w:tc>
          <w:tcPr>
            <w:tcW w:w="700" w:type="dxa"/>
            <w:vMerge/>
            <w:vAlign w:val="bottom"/>
          </w:tcPr>
          <w:p w:rsidR="00550C02" w:rsidRPr="00FF6458" w:rsidRDefault="00550C02">
            <w:pPr>
              <w:rPr>
                <w:sz w:val="7"/>
                <w:szCs w:val="7"/>
              </w:rPr>
            </w:pPr>
          </w:p>
        </w:tc>
        <w:tc>
          <w:tcPr>
            <w:tcW w:w="840" w:type="dxa"/>
            <w:gridSpan w:val="3"/>
            <w:vMerge/>
            <w:vAlign w:val="bottom"/>
          </w:tcPr>
          <w:p w:rsidR="00550C02" w:rsidRPr="00FF6458" w:rsidRDefault="00550C02">
            <w:pPr>
              <w:rPr>
                <w:sz w:val="7"/>
                <w:szCs w:val="7"/>
              </w:rPr>
            </w:pPr>
          </w:p>
        </w:tc>
        <w:tc>
          <w:tcPr>
            <w:tcW w:w="840" w:type="dxa"/>
            <w:vMerge/>
            <w:vAlign w:val="bottom"/>
          </w:tcPr>
          <w:p w:rsidR="00550C02" w:rsidRPr="00FF6458" w:rsidRDefault="00550C02">
            <w:pPr>
              <w:rPr>
                <w:sz w:val="7"/>
                <w:szCs w:val="7"/>
              </w:rPr>
            </w:pPr>
          </w:p>
        </w:tc>
        <w:tc>
          <w:tcPr>
            <w:tcW w:w="860" w:type="dxa"/>
            <w:gridSpan w:val="2"/>
            <w:vMerge/>
            <w:vAlign w:val="bottom"/>
          </w:tcPr>
          <w:p w:rsidR="00550C02" w:rsidRPr="00FF6458" w:rsidRDefault="00550C02">
            <w:pPr>
              <w:rPr>
                <w:sz w:val="7"/>
                <w:szCs w:val="7"/>
              </w:rPr>
            </w:pPr>
          </w:p>
        </w:tc>
        <w:tc>
          <w:tcPr>
            <w:tcW w:w="740" w:type="dxa"/>
            <w:vMerge/>
            <w:tcBorders>
              <w:right w:val="single" w:sz="8" w:space="0" w:color="auto"/>
            </w:tcBorders>
            <w:vAlign w:val="bottom"/>
          </w:tcPr>
          <w:p w:rsidR="00550C02" w:rsidRPr="00FF6458" w:rsidRDefault="00550C02">
            <w:pPr>
              <w:rPr>
                <w:sz w:val="7"/>
                <w:szCs w:val="7"/>
              </w:rPr>
            </w:pPr>
          </w:p>
        </w:tc>
        <w:tc>
          <w:tcPr>
            <w:tcW w:w="30" w:type="dxa"/>
            <w:vAlign w:val="bottom"/>
          </w:tcPr>
          <w:p w:rsidR="00550C02" w:rsidRPr="00FF6458" w:rsidRDefault="00550C02">
            <w:pPr>
              <w:rPr>
                <w:sz w:val="1"/>
                <w:szCs w:val="1"/>
              </w:rPr>
            </w:pPr>
          </w:p>
        </w:tc>
      </w:tr>
      <w:tr w:rsidR="00550C02" w:rsidRPr="00FF6458" w:rsidTr="00D347AB">
        <w:trPr>
          <w:trHeight w:val="326"/>
        </w:trPr>
        <w:tc>
          <w:tcPr>
            <w:tcW w:w="640" w:type="dxa"/>
            <w:tcBorders>
              <w:left w:val="single" w:sz="8" w:space="0" w:color="auto"/>
            </w:tcBorders>
            <w:vAlign w:val="bottom"/>
          </w:tcPr>
          <w:p w:rsidR="00550C02" w:rsidRPr="00FF6458" w:rsidRDefault="00550C02">
            <w:pPr>
              <w:rPr>
                <w:sz w:val="24"/>
                <w:szCs w:val="24"/>
              </w:rPr>
            </w:pPr>
          </w:p>
        </w:tc>
        <w:tc>
          <w:tcPr>
            <w:tcW w:w="5340" w:type="dxa"/>
            <w:gridSpan w:val="6"/>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«κατάσταση» που έχει δημιουργηθεί;</w:t>
            </w:r>
          </w:p>
        </w:tc>
        <w:tc>
          <w:tcPr>
            <w:tcW w:w="700" w:type="dxa"/>
            <w:vAlign w:val="bottom"/>
          </w:tcPr>
          <w:p w:rsidR="00550C02" w:rsidRPr="00FF6458" w:rsidRDefault="00550C02">
            <w:pPr>
              <w:rPr>
                <w:sz w:val="24"/>
                <w:szCs w:val="24"/>
              </w:rPr>
            </w:pPr>
          </w:p>
        </w:tc>
        <w:tc>
          <w:tcPr>
            <w:tcW w:w="840" w:type="dxa"/>
            <w:gridSpan w:val="3"/>
            <w:vAlign w:val="bottom"/>
          </w:tcPr>
          <w:p w:rsidR="00550C02" w:rsidRPr="00FF6458" w:rsidRDefault="00550C02">
            <w:pPr>
              <w:rPr>
                <w:sz w:val="24"/>
                <w:szCs w:val="24"/>
              </w:rPr>
            </w:pPr>
          </w:p>
        </w:tc>
        <w:tc>
          <w:tcPr>
            <w:tcW w:w="840" w:type="dxa"/>
            <w:vAlign w:val="bottom"/>
          </w:tcPr>
          <w:p w:rsidR="00550C02" w:rsidRPr="00FF6458" w:rsidRDefault="00550C02">
            <w:pPr>
              <w:rPr>
                <w:sz w:val="24"/>
                <w:szCs w:val="24"/>
              </w:rPr>
            </w:pPr>
          </w:p>
        </w:tc>
        <w:tc>
          <w:tcPr>
            <w:tcW w:w="860" w:type="dxa"/>
            <w:gridSpan w:val="2"/>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30" w:type="dxa"/>
            <w:vAlign w:val="bottom"/>
          </w:tcPr>
          <w:p w:rsidR="00550C02" w:rsidRPr="00FF6458" w:rsidRDefault="00550C02">
            <w:pPr>
              <w:rPr>
                <w:sz w:val="1"/>
                <w:szCs w:val="1"/>
              </w:rPr>
            </w:pPr>
          </w:p>
        </w:tc>
      </w:tr>
      <w:tr w:rsidR="00550C02" w:rsidRPr="00FF6458" w:rsidTr="00D347AB">
        <w:trPr>
          <w:trHeight w:val="181"/>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5340" w:type="dxa"/>
            <w:gridSpan w:val="6"/>
            <w:tcBorders>
              <w:bottom w:val="single" w:sz="8" w:space="0" w:color="auto"/>
              <w:right w:val="single" w:sz="8" w:space="0" w:color="auto"/>
            </w:tcBorders>
            <w:vAlign w:val="bottom"/>
          </w:tcPr>
          <w:p w:rsidR="00550C02" w:rsidRPr="00FF6458" w:rsidRDefault="00550C02">
            <w:pPr>
              <w:rPr>
                <w:sz w:val="15"/>
                <w:szCs w:val="15"/>
              </w:rPr>
            </w:pPr>
          </w:p>
        </w:tc>
        <w:tc>
          <w:tcPr>
            <w:tcW w:w="700" w:type="dxa"/>
            <w:tcBorders>
              <w:bottom w:val="single" w:sz="8" w:space="0" w:color="auto"/>
            </w:tcBorders>
            <w:vAlign w:val="bottom"/>
          </w:tcPr>
          <w:p w:rsidR="00550C02" w:rsidRPr="00FF6458" w:rsidRDefault="00550C02">
            <w:pPr>
              <w:rPr>
                <w:sz w:val="15"/>
                <w:szCs w:val="15"/>
              </w:rPr>
            </w:pPr>
          </w:p>
        </w:tc>
        <w:tc>
          <w:tcPr>
            <w:tcW w:w="840" w:type="dxa"/>
            <w:gridSpan w:val="3"/>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860" w:type="dxa"/>
            <w:gridSpan w:val="2"/>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30" w:type="dxa"/>
            <w:vAlign w:val="bottom"/>
          </w:tcPr>
          <w:p w:rsidR="00550C02" w:rsidRPr="00FF6458" w:rsidRDefault="00550C02">
            <w:pPr>
              <w:rPr>
                <w:sz w:val="1"/>
                <w:szCs w:val="1"/>
              </w:rPr>
            </w:pPr>
          </w:p>
        </w:tc>
      </w:tr>
    </w:tbl>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43" w:lineRule="exact"/>
        <w:rPr>
          <w:sz w:val="20"/>
          <w:szCs w:val="20"/>
        </w:rPr>
      </w:pPr>
    </w:p>
    <w:p w:rsidR="00550C02" w:rsidRPr="00FF6458" w:rsidRDefault="00550C02">
      <w:pPr>
        <w:sectPr w:rsidR="00550C02" w:rsidRPr="00FF6458">
          <w:pgSz w:w="11900" w:h="16838"/>
          <w:pgMar w:top="1440" w:right="684" w:bottom="1440" w:left="1260" w:header="0" w:footer="0" w:gutter="0"/>
          <w:cols w:space="720" w:equalWidth="0">
            <w:col w:w="9960"/>
          </w:cols>
        </w:sectPr>
      </w:pPr>
    </w:p>
    <w:p w:rsidR="00550C02" w:rsidRPr="00FF6458" w:rsidRDefault="00550C02">
      <w:pPr>
        <w:spacing w:line="257" w:lineRule="exact"/>
        <w:rPr>
          <w:sz w:val="20"/>
          <w:szCs w:val="20"/>
        </w:rPr>
      </w:pPr>
    </w:p>
    <w:p w:rsidR="00550C02" w:rsidRPr="00FF6458" w:rsidRDefault="00550C02">
      <w:pPr>
        <w:spacing w:line="257" w:lineRule="exact"/>
        <w:rPr>
          <w:sz w:val="20"/>
          <w:szCs w:val="20"/>
        </w:rPr>
      </w:pPr>
    </w:p>
    <w:p w:rsidR="00550C02" w:rsidRPr="00FF6458" w:rsidRDefault="003A144C">
      <w:pPr>
        <w:ind w:left="580"/>
        <w:rPr>
          <w:sz w:val="20"/>
          <w:szCs w:val="20"/>
        </w:rPr>
      </w:pPr>
      <w:r w:rsidRPr="00FF6458">
        <w:rPr>
          <w:rFonts w:ascii="Arial" w:eastAsia="Arial" w:hAnsi="Arial" w:cs="Arial"/>
          <w:b/>
          <w:bCs/>
          <w:sz w:val="28"/>
          <w:szCs w:val="28"/>
          <w:u w:val="single"/>
        </w:rPr>
        <w:t>ΚΑΤΗΓΟΡΙΑ 3</w:t>
      </w:r>
      <w:r w:rsidR="00427C59" w:rsidRPr="00FF6458">
        <w:rPr>
          <w:rFonts w:ascii="Arial" w:eastAsia="Arial" w:hAnsi="Arial" w:cs="Arial"/>
          <w:b/>
          <w:bCs/>
          <w:sz w:val="28"/>
          <w:szCs w:val="28"/>
          <w:u w:val="single"/>
        </w:rPr>
        <w:t>: ΠΟΛΙΤΙΚΕΣ – ΘΡΗΣΚΕΥΤΙΚΕΣ ΘΕΣΕΙΣ</w:t>
      </w:r>
    </w:p>
    <w:p w:rsidR="00550C02" w:rsidRPr="00FF6458" w:rsidRDefault="00550C02">
      <w:pPr>
        <w:spacing w:line="200" w:lineRule="exact"/>
        <w:rPr>
          <w:sz w:val="20"/>
          <w:szCs w:val="20"/>
        </w:rPr>
      </w:pPr>
    </w:p>
    <w:p w:rsidR="00550C02" w:rsidRPr="00FF6458" w:rsidRDefault="00550C02">
      <w:pPr>
        <w:spacing w:line="213" w:lineRule="exact"/>
        <w:rPr>
          <w:sz w:val="20"/>
          <w:szCs w:val="20"/>
        </w:rPr>
      </w:pPr>
    </w:p>
    <w:p w:rsidR="00550C02" w:rsidRPr="00FF6458" w:rsidRDefault="00427C59">
      <w:pPr>
        <w:spacing w:line="355" w:lineRule="auto"/>
        <w:ind w:left="580" w:right="1020"/>
        <w:jc w:val="both"/>
        <w:rPr>
          <w:sz w:val="20"/>
          <w:szCs w:val="20"/>
        </w:rPr>
      </w:pPr>
      <w:r w:rsidRPr="00FF6458">
        <w:rPr>
          <w:rFonts w:ascii="Arial" w:eastAsia="Arial" w:hAnsi="Arial" w:cs="Arial"/>
          <w:sz w:val="24"/>
          <w:szCs w:val="24"/>
        </w:rPr>
        <w:t>Στην τέταρτη κατηγορία περιλαμβάνονται ερωτήσεις που αφορούν τις αλλαγές των αντιλήψεων των πολιτών ως προς τις πολιτικές τους και θρησκευτικές τους επιλογές.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83" w:lineRule="exact"/>
        <w:rPr>
          <w:sz w:val="20"/>
          <w:szCs w:val="20"/>
        </w:rPr>
      </w:pPr>
    </w:p>
    <w:tbl>
      <w:tblPr>
        <w:tblW w:w="0" w:type="auto"/>
        <w:tblInd w:w="10" w:type="dxa"/>
        <w:tblLayout w:type="fixed"/>
        <w:tblCellMar>
          <w:left w:w="0" w:type="dxa"/>
          <w:right w:w="0" w:type="dxa"/>
        </w:tblCellMar>
        <w:tblLook w:val="04A0"/>
      </w:tblPr>
      <w:tblGrid>
        <w:gridCol w:w="640"/>
        <w:gridCol w:w="1840"/>
        <w:gridCol w:w="840"/>
        <w:gridCol w:w="740"/>
        <w:gridCol w:w="1360"/>
        <w:gridCol w:w="700"/>
        <w:gridCol w:w="1060"/>
        <w:gridCol w:w="300"/>
        <w:gridCol w:w="1140"/>
        <w:gridCol w:w="740"/>
        <w:gridCol w:w="740"/>
        <w:gridCol w:w="30"/>
      </w:tblGrid>
      <w:tr w:rsidR="00550C02" w:rsidRPr="00FF6458">
        <w:trPr>
          <w:trHeight w:val="310"/>
        </w:trPr>
        <w:tc>
          <w:tcPr>
            <w:tcW w:w="640" w:type="dxa"/>
            <w:tcBorders>
              <w:top w:val="single" w:sz="8" w:space="0" w:color="auto"/>
              <w:left w:val="single" w:sz="8" w:space="0" w:color="auto"/>
            </w:tcBorders>
            <w:vAlign w:val="bottom"/>
          </w:tcPr>
          <w:p w:rsidR="00550C02" w:rsidRPr="00FF6458" w:rsidRDefault="00550C02">
            <w:pPr>
              <w:rPr>
                <w:sz w:val="24"/>
                <w:szCs w:val="24"/>
              </w:rPr>
            </w:pPr>
          </w:p>
        </w:tc>
        <w:tc>
          <w:tcPr>
            <w:tcW w:w="1840" w:type="dxa"/>
            <w:tcBorders>
              <w:top w:val="single" w:sz="8" w:space="0" w:color="auto"/>
            </w:tcBorders>
            <w:vAlign w:val="bottom"/>
          </w:tcPr>
          <w:p w:rsidR="00550C02" w:rsidRPr="00FF6458" w:rsidRDefault="00550C02">
            <w:pPr>
              <w:rPr>
                <w:sz w:val="24"/>
                <w:szCs w:val="24"/>
              </w:rPr>
            </w:pPr>
          </w:p>
        </w:tc>
        <w:tc>
          <w:tcPr>
            <w:tcW w:w="840" w:type="dxa"/>
            <w:tcBorders>
              <w:top w:val="single" w:sz="8" w:space="0" w:color="auto"/>
            </w:tcBorders>
            <w:vAlign w:val="bottom"/>
          </w:tcPr>
          <w:p w:rsidR="00550C02" w:rsidRPr="00FF6458" w:rsidRDefault="00550C02">
            <w:pPr>
              <w:rPr>
                <w:sz w:val="24"/>
                <w:szCs w:val="24"/>
              </w:rPr>
            </w:pPr>
          </w:p>
        </w:tc>
        <w:tc>
          <w:tcPr>
            <w:tcW w:w="740" w:type="dxa"/>
            <w:tcBorders>
              <w:top w:val="single" w:sz="8" w:space="0" w:color="auto"/>
            </w:tcBorders>
            <w:vAlign w:val="bottom"/>
          </w:tcPr>
          <w:p w:rsidR="00550C02" w:rsidRPr="00FF6458" w:rsidRDefault="00550C02">
            <w:pPr>
              <w:rPr>
                <w:sz w:val="24"/>
                <w:szCs w:val="24"/>
              </w:rPr>
            </w:pPr>
          </w:p>
        </w:tc>
        <w:tc>
          <w:tcPr>
            <w:tcW w:w="1360" w:type="dxa"/>
            <w:tcBorders>
              <w:top w:val="single" w:sz="8" w:space="0" w:color="auto"/>
            </w:tcBorders>
            <w:vAlign w:val="bottom"/>
          </w:tcPr>
          <w:p w:rsidR="00550C02" w:rsidRPr="00FF6458" w:rsidRDefault="00550C02">
            <w:pPr>
              <w:rPr>
                <w:sz w:val="24"/>
                <w:szCs w:val="24"/>
              </w:rPr>
            </w:pPr>
          </w:p>
        </w:tc>
        <w:tc>
          <w:tcPr>
            <w:tcW w:w="700" w:type="dxa"/>
            <w:tcBorders>
              <w:top w:val="single" w:sz="8" w:space="0" w:color="auto"/>
              <w:right w:val="single" w:sz="8" w:space="0" w:color="auto"/>
            </w:tcBorders>
            <w:vAlign w:val="bottom"/>
          </w:tcPr>
          <w:p w:rsidR="00550C02" w:rsidRPr="00FF6458" w:rsidRDefault="00550C02">
            <w:pPr>
              <w:rPr>
                <w:sz w:val="24"/>
                <w:szCs w:val="24"/>
              </w:rPr>
            </w:pPr>
          </w:p>
        </w:tc>
        <w:tc>
          <w:tcPr>
            <w:tcW w:w="1060" w:type="dxa"/>
            <w:tcBorders>
              <w:top w:val="single" w:sz="8" w:space="0" w:color="auto"/>
            </w:tcBorders>
            <w:vAlign w:val="bottom"/>
          </w:tcPr>
          <w:p w:rsidR="00550C02" w:rsidRPr="00FF6458" w:rsidRDefault="00427C59">
            <w:pPr>
              <w:jc w:val="right"/>
              <w:rPr>
                <w:sz w:val="20"/>
                <w:szCs w:val="20"/>
              </w:rPr>
            </w:pPr>
            <w:r w:rsidRPr="00FF6458">
              <w:rPr>
                <w:rFonts w:ascii="Arial" w:eastAsia="Arial" w:hAnsi="Arial" w:cs="Arial"/>
                <w:sz w:val="24"/>
                <w:szCs w:val="24"/>
              </w:rPr>
              <w:t>Καθόλου</w:t>
            </w:r>
          </w:p>
        </w:tc>
        <w:tc>
          <w:tcPr>
            <w:tcW w:w="300" w:type="dxa"/>
            <w:tcBorders>
              <w:top w:val="single" w:sz="8" w:space="0" w:color="auto"/>
            </w:tcBorders>
            <w:vAlign w:val="bottom"/>
          </w:tcPr>
          <w:p w:rsidR="00550C02" w:rsidRPr="00FF6458" w:rsidRDefault="00550C02">
            <w:pPr>
              <w:rPr>
                <w:sz w:val="24"/>
                <w:szCs w:val="24"/>
              </w:rPr>
            </w:pPr>
          </w:p>
        </w:tc>
        <w:tc>
          <w:tcPr>
            <w:tcW w:w="1140" w:type="dxa"/>
            <w:tcBorders>
              <w:top w:val="single" w:sz="8" w:space="0" w:color="auto"/>
            </w:tcBorders>
            <w:vAlign w:val="bottom"/>
          </w:tcPr>
          <w:p w:rsidR="00550C02" w:rsidRPr="00FF6458" w:rsidRDefault="00427C59">
            <w:pPr>
              <w:ind w:right="140"/>
              <w:jc w:val="right"/>
              <w:rPr>
                <w:sz w:val="20"/>
                <w:szCs w:val="20"/>
              </w:rPr>
            </w:pPr>
            <w:r w:rsidRPr="00FF6458">
              <w:rPr>
                <w:rFonts w:ascii="Arial" w:eastAsia="Arial" w:hAnsi="Arial" w:cs="Arial"/>
                <w:sz w:val="24"/>
                <w:szCs w:val="24"/>
              </w:rPr>
              <w:t>Μέτρια</w:t>
            </w:r>
          </w:p>
        </w:tc>
        <w:tc>
          <w:tcPr>
            <w:tcW w:w="1480" w:type="dxa"/>
            <w:gridSpan w:val="2"/>
            <w:tcBorders>
              <w:top w:val="single" w:sz="8" w:space="0" w:color="auto"/>
              <w:right w:val="single" w:sz="8" w:space="0" w:color="auto"/>
            </w:tcBorders>
            <w:vAlign w:val="bottom"/>
          </w:tcPr>
          <w:p w:rsidR="00550C02" w:rsidRPr="00FF6458" w:rsidRDefault="00427C59">
            <w:pPr>
              <w:ind w:right="20"/>
              <w:jc w:val="right"/>
              <w:rPr>
                <w:sz w:val="20"/>
                <w:szCs w:val="20"/>
              </w:rPr>
            </w:pPr>
            <w:r w:rsidRPr="00FF6458">
              <w:rPr>
                <w:rFonts w:ascii="Arial" w:eastAsia="Arial" w:hAnsi="Arial" w:cs="Arial"/>
                <w:sz w:val="24"/>
                <w:szCs w:val="24"/>
              </w:rPr>
              <w:t>Πάρα πολύ</w:t>
            </w:r>
          </w:p>
        </w:tc>
        <w:tc>
          <w:tcPr>
            <w:tcW w:w="0" w:type="dxa"/>
            <w:vAlign w:val="bottom"/>
          </w:tcPr>
          <w:p w:rsidR="00550C02" w:rsidRPr="00FF6458" w:rsidRDefault="00550C02">
            <w:pPr>
              <w:rPr>
                <w:sz w:val="1"/>
                <w:szCs w:val="1"/>
              </w:rPr>
            </w:pPr>
          </w:p>
        </w:tc>
      </w:tr>
      <w:tr w:rsidR="00550C02" w:rsidRPr="00FF6458">
        <w:trPr>
          <w:trHeight w:val="399"/>
        </w:trPr>
        <w:tc>
          <w:tcPr>
            <w:tcW w:w="640" w:type="dxa"/>
            <w:tcBorders>
              <w:left w:val="single" w:sz="8" w:space="0" w:color="auto"/>
              <w:bottom w:val="single" w:sz="8" w:space="0" w:color="auto"/>
            </w:tcBorders>
            <w:vAlign w:val="bottom"/>
          </w:tcPr>
          <w:p w:rsidR="00550C02" w:rsidRPr="00FF6458" w:rsidRDefault="00550C02">
            <w:pPr>
              <w:rPr>
                <w:sz w:val="24"/>
                <w:szCs w:val="24"/>
              </w:rPr>
            </w:pPr>
          </w:p>
        </w:tc>
        <w:tc>
          <w:tcPr>
            <w:tcW w:w="5480" w:type="dxa"/>
            <w:gridSpan w:val="5"/>
            <w:tcBorders>
              <w:bottom w:val="single" w:sz="8" w:space="0" w:color="auto"/>
              <w:right w:val="single" w:sz="8" w:space="0" w:color="auto"/>
            </w:tcBorders>
            <w:vAlign w:val="bottom"/>
          </w:tcPr>
          <w:p w:rsidR="00550C02" w:rsidRPr="00FF6458" w:rsidRDefault="00550C02">
            <w:pPr>
              <w:rPr>
                <w:sz w:val="24"/>
                <w:szCs w:val="24"/>
              </w:rPr>
            </w:pPr>
          </w:p>
        </w:tc>
        <w:tc>
          <w:tcPr>
            <w:tcW w:w="1060" w:type="dxa"/>
            <w:tcBorders>
              <w:bottom w:val="single" w:sz="8" w:space="0" w:color="auto"/>
            </w:tcBorders>
            <w:vAlign w:val="bottom"/>
          </w:tcPr>
          <w:p w:rsidR="00550C02" w:rsidRPr="00FF6458" w:rsidRDefault="00550C02">
            <w:pPr>
              <w:rPr>
                <w:sz w:val="24"/>
                <w:szCs w:val="24"/>
              </w:rPr>
            </w:pPr>
          </w:p>
        </w:tc>
        <w:tc>
          <w:tcPr>
            <w:tcW w:w="300" w:type="dxa"/>
            <w:tcBorders>
              <w:bottom w:val="single" w:sz="8" w:space="0" w:color="auto"/>
            </w:tcBorders>
            <w:vAlign w:val="bottom"/>
          </w:tcPr>
          <w:p w:rsidR="00550C02" w:rsidRPr="00FF6458" w:rsidRDefault="00550C02">
            <w:pPr>
              <w:rPr>
                <w:sz w:val="24"/>
                <w:szCs w:val="24"/>
              </w:rPr>
            </w:pPr>
          </w:p>
        </w:tc>
        <w:tc>
          <w:tcPr>
            <w:tcW w:w="1140" w:type="dxa"/>
            <w:tcBorders>
              <w:bottom w:val="single" w:sz="8" w:space="0" w:color="auto"/>
            </w:tcBorders>
            <w:vAlign w:val="bottom"/>
          </w:tcPr>
          <w:p w:rsidR="00550C02" w:rsidRPr="00FF6458" w:rsidRDefault="00550C02">
            <w:pPr>
              <w:rPr>
                <w:sz w:val="24"/>
                <w:szCs w:val="24"/>
              </w:rPr>
            </w:pPr>
          </w:p>
        </w:tc>
        <w:tc>
          <w:tcPr>
            <w:tcW w:w="740" w:type="dxa"/>
            <w:tcBorders>
              <w:bottom w:val="single" w:sz="8" w:space="0" w:color="auto"/>
            </w:tcBorders>
            <w:vAlign w:val="bottom"/>
          </w:tcPr>
          <w:p w:rsidR="00550C02" w:rsidRPr="00FF6458" w:rsidRDefault="00550C02">
            <w:pPr>
              <w:rPr>
                <w:sz w:val="24"/>
                <w:szCs w:val="24"/>
              </w:rPr>
            </w:pPr>
          </w:p>
        </w:tc>
        <w:tc>
          <w:tcPr>
            <w:tcW w:w="740" w:type="dxa"/>
            <w:tcBorders>
              <w:bottom w:val="single" w:sz="8" w:space="0" w:color="auto"/>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313"/>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18</w:t>
            </w:r>
            <w:r w:rsidR="00427C59" w:rsidRPr="00FF6458">
              <w:rPr>
                <w:rFonts w:ascii="Arial" w:eastAsia="Arial" w:hAnsi="Arial" w:cs="Arial"/>
                <w:sz w:val="24"/>
                <w:szCs w:val="24"/>
              </w:rPr>
              <w:t>.</w:t>
            </w:r>
          </w:p>
        </w:tc>
        <w:tc>
          <w:tcPr>
            <w:tcW w:w="5480" w:type="dxa"/>
            <w:gridSpan w:val="5"/>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Η οικονομική κρίση σας έχει απομακρύνει από</w:t>
            </w:r>
          </w:p>
        </w:tc>
        <w:tc>
          <w:tcPr>
            <w:tcW w:w="1060" w:type="dxa"/>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vMerge w:val="restart"/>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vMerge w:val="restart"/>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640" w:type="dxa"/>
            <w:tcBorders>
              <w:left w:val="single" w:sz="8" w:space="0" w:color="auto"/>
            </w:tcBorders>
            <w:vAlign w:val="bottom"/>
          </w:tcPr>
          <w:p w:rsidR="00550C02" w:rsidRPr="00FF6458" w:rsidRDefault="00550C02">
            <w:pPr>
              <w:rPr>
                <w:sz w:val="7"/>
                <w:szCs w:val="7"/>
              </w:rPr>
            </w:pPr>
          </w:p>
        </w:tc>
        <w:tc>
          <w:tcPr>
            <w:tcW w:w="1840" w:type="dxa"/>
            <w:vAlign w:val="bottom"/>
          </w:tcPr>
          <w:p w:rsidR="00550C02" w:rsidRPr="00FF6458" w:rsidRDefault="00550C02">
            <w:pPr>
              <w:rPr>
                <w:sz w:val="7"/>
                <w:szCs w:val="7"/>
              </w:rPr>
            </w:pPr>
          </w:p>
        </w:tc>
        <w:tc>
          <w:tcPr>
            <w:tcW w:w="840" w:type="dxa"/>
            <w:vAlign w:val="bottom"/>
          </w:tcPr>
          <w:p w:rsidR="00550C02" w:rsidRPr="00FF6458" w:rsidRDefault="00550C02">
            <w:pPr>
              <w:rPr>
                <w:sz w:val="7"/>
                <w:szCs w:val="7"/>
              </w:rPr>
            </w:pPr>
          </w:p>
        </w:tc>
        <w:tc>
          <w:tcPr>
            <w:tcW w:w="740" w:type="dxa"/>
            <w:vAlign w:val="bottom"/>
          </w:tcPr>
          <w:p w:rsidR="00550C02" w:rsidRPr="00FF6458" w:rsidRDefault="00550C02">
            <w:pPr>
              <w:rPr>
                <w:sz w:val="7"/>
                <w:szCs w:val="7"/>
              </w:rPr>
            </w:pPr>
          </w:p>
        </w:tc>
        <w:tc>
          <w:tcPr>
            <w:tcW w:w="1360" w:type="dxa"/>
            <w:vAlign w:val="bottom"/>
          </w:tcPr>
          <w:p w:rsidR="00550C02" w:rsidRPr="00FF6458" w:rsidRDefault="00550C02">
            <w:pPr>
              <w:rPr>
                <w:sz w:val="7"/>
                <w:szCs w:val="7"/>
              </w:rPr>
            </w:pPr>
          </w:p>
        </w:tc>
        <w:tc>
          <w:tcPr>
            <w:tcW w:w="700" w:type="dxa"/>
            <w:tcBorders>
              <w:right w:val="single" w:sz="8" w:space="0" w:color="auto"/>
            </w:tcBorders>
            <w:vAlign w:val="bottom"/>
          </w:tcPr>
          <w:p w:rsidR="00550C02" w:rsidRPr="00FF6458" w:rsidRDefault="00550C02">
            <w:pPr>
              <w:rPr>
                <w:sz w:val="7"/>
                <w:szCs w:val="7"/>
              </w:rPr>
            </w:pPr>
          </w:p>
        </w:tc>
        <w:tc>
          <w:tcPr>
            <w:tcW w:w="1060" w:type="dxa"/>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4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9"/>
        </w:trPr>
        <w:tc>
          <w:tcPr>
            <w:tcW w:w="640" w:type="dxa"/>
            <w:tcBorders>
              <w:left w:val="single" w:sz="8" w:space="0" w:color="auto"/>
            </w:tcBorders>
            <w:vAlign w:val="bottom"/>
          </w:tcPr>
          <w:p w:rsidR="00550C02" w:rsidRPr="00FF6458" w:rsidRDefault="00550C02">
            <w:pPr>
              <w:rPr>
                <w:sz w:val="24"/>
                <w:szCs w:val="24"/>
              </w:rPr>
            </w:pPr>
          </w:p>
        </w:tc>
        <w:tc>
          <w:tcPr>
            <w:tcW w:w="4780" w:type="dxa"/>
            <w:gridSpan w:val="4"/>
            <w:vAlign w:val="bottom"/>
          </w:tcPr>
          <w:p w:rsidR="00550C02" w:rsidRPr="00FF6458" w:rsidRDefault="00427C59">
            <w:pPr>
              <w:ind w:left="100"/>
              <w:rPr>
                <w:sz w:val="20"/>
                <w:szCs w:val="20"/>
              </w:rPr>
            </w:pPr>
            <w:r w:rsidRPr="00FF6458">
              <w:rPr>
                <w:rFonts w:ascii="Arial" w:eastAsia="Arial" w:hAnsi="Arial" w:cs="Arial"/>
                <w:sz w:val="24"/>
                <w:szCs w:val="24"/>
              </w:rPr>
              <w:t>τις θρησκευτικές σας πεποιθήσεις;</w:t>
            </w:r>
          </w:p>
        </w:tc>
        <w:tc>
          <w:tcPr>
            <w:tcW w:w="700" w:type="dxa"/>
            <w:tcBorders>
              <w:right w:val="single" w:sz="8" w:space="0" w:color="auto"/>
            </w:tcBorders>
            <w:vAlign w:val="bottom"/>
          </w:tcPr>
          <w:p w:rsidR="00550C02" w:rsidRPr="00FF6458" w:rsidRDefault="00550C02">
            <w:pPr>
              <w:rPr>
                <w:sz w:val="24"/>
                <w:szCs w:val="24"/>
              </w:rPr>
            </w:pPr>
          </w:p>
        </w:tc>
        <w:tc>
          <w:tcPr>
            <w:tcW w:w="106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0"/>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5480" w:type="dxa"/>
            <w:gridSpan w:val="5"/>
            <w:tcBorders>
              <w:bottom w:val="single" w:sz="8" w:space="0" w:color="auto"/>
              <w:right w:val="single" w:sz="8" w:space="0" w:color="auto"/>
            </w:tcBorders>
            <w:vAlign w:val="bottom"/>
          </w:tcPr>
          <w:p w:rsidR="00550C02" w:rsidRPr="00FF6458" w:rsidRDefault="00550C02">
            <w:pPr>
              <w:rPr>
                <w:sz w:val="15"/>
                <w:szCs w:val="15"/>
              </w:rPr>
            </w:pPr>
          </w:p>
        </w:tc>
        <w:tc>
          <w:tcPr>
            <w:tcW w:w="106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3"/>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19</w:t>
            </w:r>
            <w:r w:rsidR="00427C59" w:rsidRPr="00FF6458">
              <w:rPr>
                <w:rFonts w:ascii="Arial" w:eastAsia="Arial" w:hAnsi="Arial" w:cs="Arial"/>
                <w:sz w:val="24"/>
                <w:szCs w:val="24"/>
              </w:rPr>
              <w:t>.</w:t>
            </w:r>
          </w:p>
        </w:tc>
        <w:tc>
          <w:tcPr>
            <w:tcW w:w="5480" w:type="dxa"/>
            <w:gridSpan w:val="5"/>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Η   οικονομική   κρίση   έχει   κλονίσει   την</w:t>
            </w:r>
          </w:p>
        </w:tc>
        <w:tc>
          <w:tcPr>
            <w:tcW w:w="106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413"/>
        </w:trPr>
        <w:tc>
          <w:tcPr>
            <w:tcW w:w="640" w:type="dxa"/>
            <w:tcBorders>
              <w:left w:val="single" w:sz="8" w:space="0" w:color="auto"/>
            </w:tcBorders>
            <w:vAlign w:val="bottom"/>
          </w:tcPr>
          <w:p w:rsidR="00550C02" w:rsidRPr="00FF6458" w:rsidRDefault="00550C02">
            <w:pPr>
              <w:rPr>
                <w:sz w:val="24"/>
                <w:szCs w:val="24"/>
              </w:rPr>
            </w:pPr>
          </w:p>
        </w:tc>
        <w:tc>
          <w:tcPr>
            <w:tcW w:w="1840" w:type="dxa"/>
            <w:vAlign w:val="bottom"/>
          </w:tcPr>
          <w:p w:rsidR="00550C02" w:rsidRPr="00FF6458" w:rsidRDefault="00427C59">
            <w:pPr>
              <w:ind w:left="100"/>
              <w:rPr>
                <w:sz w:val="20"/>
                <w:szCs w:val="20"/>
              </w:rPr>
            </w:pPr>
            <w:r w:rsidRPr="00FF6458">
              <w:rPr>
                <w:rFonts w:ascii="Arial" w:eastAsia="Arial" w:hAnsi="Arial" w:cs="Arial"/>
                <w:sz w:val="24"/>
                <w:szCs w:val="24"/>
              </w:rPr>
              <w:t>εμπιστοσύνη</w:t>
            </w:r>
          </w:p>
        </w:tc>
        <w:tc>
          <w:tcPr>
            <w:tcW w:w="840" w:type="dxa"/>
            <w:vAlign w:val="bottom"/>
          </w:tcPr>
          <w:p w:rsidR="00550C02" w:rsidRPr="00FF6458" w:rsidRDefault="00427C59">
            <w:pPr>
              <w:ind w:left="60"/>
              <w:rPr>
                <w:sz w:val="20"/>
                <w:szCs w:val="20"/>
              </w:rPr>
            </w:pPr>
            <w:r w:rsidRPr="00FF6458">
              <w:rPr>
                <w:rFonts w:ascii="Arial" w:eastAsia="Arial" w:hAnsi="Arial" w:cs="Arial"/>
                <w:sz w:val="24"/>
                <w:szCs w:val="24"/>
              </w:rPr>
              <w:t>σας</w:t>
            </w:r>
          </w:p>
        </w:tc>
        <w:tc>
          <w:tcPr>
            <w:tcW w:w="740" w:type="dxa"/>
            <w:vAlign w:val="bottom"/>
          </w:tcPr>
          <w:p w:rsidR="00550C02" w:rsidRPr="00FF6458" w:rsidRDefault="00427C59">
            <w:pPr>
              <w:ind w:left="60"/>
              <w:rPr>
                <w:sz w:val="20"/>
                <w:szCs w:val="20"/>
              </w:rPr>
            </w:pPr>
            <w:r w:rsidRPr="00FF6458">
              <w:rPr>
                <w:rFonts w:ascii="Arial" w:eastAsia="Arial" w:hAnsi="Arial" w:cs="Arial"/>
                <w:sz w:val="24"/>
                <w:szCs w:val="24"/>
              </w:rPr>
              <w:t>στο</w:t>
            </w:r>
          </w:p>
        </w:tc>
        <w:tc>
          <w:tcPr>
            <w:tcW w:w="1360" w:type="dxa"/>
            <w:vAlign w:val="bottom"/>
          </w:tcPr>
          <w:p w:rsidR="00550C02" w:rsidRPr="00FF6458" w:rsidRDefault="00427C59">
            <w:pPr>
              <w:ind w:left="140"/>
              <w:rPr>
                <w:sz w:val="20"/>
                <w:szCs w:val="20"/>
              </w:rPr>
            </w:pPr>
            <w:r w:rsidRPr="00FF6458">
              <w:rPr>
                <w:rFonts w:ascii="Arial" w:eastAsia="Arial" w:hAnsi="Arial" w:cs="Arial"/>
                <w:sz w:val="24"/>
                <w:szCs w:val="24"/>
              </w:rPr>
              <w:t>σύστημα</w:t>
            </w:r>
          </w:p>
        </w:tc>
        <w:tc>
          <w:tcPr>
            <w:tcW w:w="700" w:type="dxa"/>
            <w:tcBorders>
              <w:right w:val="single" w:sz="8" w:space="0" w:color="auto"/>
            </w:tcBorders>
            <w:vAlign w:val="bottom"/>
          </w:tcPr>
          <w:p w:rsidR="00550C02" w:rsidRPr="00FF6458" w:rsidRDefault="00427C59">
            <w:pPr>
              <w:ind w:left="160"/>
              <w:rPr>
                <w:sz w:val="20"/>
                <w:szCs w:val="20"/>
              </w:rPr>
            </w:pPr>
            <w:r w:rsidRPr="00FF6458">
              <w:rPr>
                <w:rFonts w:ascii="Arial" w:eastAsia="Arial" w:hAnsi="Arial" w:cs="Arial"/>
                <w:sz w:val="24"/>
                <w:szCs w:val="24"/>
              </w:rPr>
              <w:t>της</w:t>
            </w:r>
          </w:p>
        </w:tc>
        <w:tc>
          <w:tcPr>
            <w:tcW w:w="1060" w:type="dxa"/>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vMerge w:val="restart"/>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vMerge w:val="restart"/>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640" w:type="dxa"/>
            <w:tcBorders>
              <w:left w:val="single" w:sz="8" w:space="0" w:color="auto"/>
            </w:tcBorders>
            <w:vAlign w:val="bottom"/>
          </w:tcPr>
          <w:p w:rsidR="00550C02" w:rsidRPr="00FF6458" w:rsidRDefault="00550C02">
            <w:pPr>
              <w:rPr>
                <w:sz w:val="7"/>
                <w:szCs w:val="7"/>
              </w:rPr>
            </w:pPr>
          </w:p>
        </w:tc>
        <w:tc>
          <w:tcPr>
            <w:tcW w:w="1840" w:type="dxa"/>
            <w:vAlign w:val="bottom"/>
          </w:tcPr>
          <w:p w:rsidR="00550C02" w:rsidRPr="00FF6458" w:rsidRDefault="00550C02">
            <w:pPr>
              <w:rPr>
                <w:sz w:val="7"/>
                <w:szCs w:val="7"/>
              </w:rPr>
            </w:pPr>
          </w:p>
        </w:tc>
        <w:tc>
          <w:tcPr>
            <w:tcW w:w="840" w:type="dxa"/>
            <w:vAlign w:val="bottom"/>
          </w:tcPr>
          <w:p w:rsidR="00550C02" w:rsidRPr="00FF6458" w:rsidRDefault="00550C02">
            <w:pPr>
              <w:rPr>
                <w:sz w:val="7"/>
                <w:szCs w:val="7"/>
              </w:rPr>
            </w:pPr>
          </w:p>
        </w:tc>
        <w:tc>
          <w:tcPr>
            <w:tcW w:w="740" w:type="dxa"/>
            <w:vAlign w:val="bottom"/>
          </w:tcPr>
          <w:p w:rsidR="00550C02" w:rsidRPr="00FF6458" w:rsidRDefault="00550C02">
            <w:pPr>
              <w:rPr>
                <w:sz w:val="7"/>
                <w:szCs w:val="7"/>
              </w:rPr>
            </w:pPr>
          </w:p>
        </w:tc>
        <w:tc>
          <w:tcPr>
            <w:tcW w:w="1360" w:type="dxa"/>
            <w:vAlign w:val="bottom"/>
          </w:tcPr>
          <w:p w:rsidR="00550C02" w:rsidRPr="00FF6458" w:rsidRDefault="00550C02">
            <w:pPr>
              <w:rPr>
                <w:sz w:val="7"/>
                <w:szCs w:val="7"/>
              </w:rPr>
            </w:pPr>
          </w:p>
        </w:tc>
        <w:tc>
          <w:tcPr>
            <w:tcW w:w="700" w:type="dxa"/>
            <w:tcBorders>
              <w:right w:val="single" w:sz="8" w:space="0" w:color="auto"/>
            </w:tcBorders>
            <w:vAlign w:val="bottom"/>
          </w:tcPr>
          <w:p w:rsidR="00550C02" w:rsidRPr="00FF6458" w:rsidRDefault="00550C02">
            <w:pPr>
              <w:rPr>
                <w:sz w:val="7"/>
                <w:szCs w:val="7"/>
              </w:rPr>
            </w:pPr>
          </w:p>
        </w:tc>
        <w:tc>
          <w:tcPr>
            <w:tcW w:w="1060" w:type="dxa"/>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4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9"/>
        </w:trPr>
        <w:tc>
          <w:tcPr>
            <w:tcW w:w="640" w:type="dxa"/>
            <w:tcBorders>
              <w:left w:val="single" w:sz="8" w:space="0" w:color="auto"/>
            </w:tcBorders>
            <w:vAlign w:val="bottom"/>
          </w:tcPr>
          <w:p w:rsidR="00550C02" w:rsidRPr="00FF6458" w:rsidRDefault="00550C02">
            <w:pPr>
              <w:rPr>
                <w:sz w:val="24"/>
                <w:szCs w:val="24"/>
              </w:rPr>
            </w:pPr>
          </w:p>
        </w:tc>
        <w:tc>
          <w:tcPr>
            <w:tcW w:w="5480" w:type="dxa"/>
            <w:gridSpan w:val="5"/>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Κοινοβουλευτικής Δημοκρατίας που εφαρμόζεται</w:t>
            </w:r>
          </w:p>
        </w:tc>
        <w:tc>
          <w:tcPr>
            <w:tcW w:w="106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413"/>
        </w:trPr>
        <w:tc>
          <w:tcPr>
            <w:tcW w:w="640" w:type="dxa"/>
            <w:tcBorders>
              <w:left w:val="single" w:sz="8" w:space="0" w:color="auto"/>
            </w:tcBorders>
            <w:vAlign w:val="bottom"/>
          </w:tcPr>
          <w:p w:rsidR="00550C02" w:rsidRPr="00FF6458" w:rsidRDefault="00550C02">
            <w:pPr>
              <w:rPr>
                <w:sz w:val="24"/>
                <w:szCs w:val="24"/>
              </w:rPr>
            </w:pPr>
          </w:p>
        </w:tc>
        <w:tc>
          <w:tcPr>
            <w:tcW w:w="1840" w:type="dxa"/>
            <w:vAlign w:val="bottom"/>
          </w:tcPr>
          <w:p w:rsidR="00550C02" w:rsidRPr="00FF6458" w:rsidRDefault="00427C59">
            <w:pPr>
              <w:ind w:left="100"/>
              <w:rPr>
                <w:sz w:val="20"/>
                <w:szCs w:val="20"/>
              </w:rPr>
            </w:pPr>
            <w:r w:rsidRPr="00FF6458">
              <w:rPr>
                <w:rFonts w:ascii="Arial" w:eastAsia="Arial" w:hAnsi="Arial" w:cs="Arial"/>
                <w:sz w:val="24"/>
                <w:szCs w:val="24"/>
              </w:rPr>
              <w:t>στην χώρα μας;</w:t>
            </w:r>
          </w:p>
        </w:tc>
        <w:tc>
          <w:tcPr>
            <w:tcW w:w="8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1360" w:type="dxa"/>
            <w:vAlign w:val="bottom"/>
          </w:tcPr>
          <w:p w:rsidR="00550C02" w:rsidRPr="00FF6458" w:rsidRDefault="00550C02">
            <w:pPr>
              <w:rPr>
                <w:sz w:val="24"/>
                <w:szCs w:val="24"/>
              </w:rPr>
            </w:pPr>
          </w:p>
        </w:tc>
        <w:tc>
          <w:tcPr>
            <w:tcW w:w="700" w:type="dxa"/>
            <w:tcBorders>
              <w:right w:val="single" w:sz="8" w:space="0" w:color="auto"/>
            </w:tcBorders>
            <w:vAlign w:val="bottom"/>
          </w:tcPr>
          <w:p w:rsidR="00550C02" w:rsidRPr="00FF6458" w:rsidRDefault="00550C02">
            <w:pPr>
              <w:rPr>
                <w:sz w:val="24"/>
                <w:szCs w:val="24"/>
              </w:rPr>
            </w:pPr>
          </w:p>
        </w:tc>
        <w:tc>
          <w:tcPr>
            <w:tcW w:w="106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1"/>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184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1360" w:type="dxa"/>
            <w:tcBorders>
              <w:bottom w:val="single" w:sz="8" w:space="0" w:color="auto"/>
            </w:tcBorders>
            <w:vAlign w:val="bottom"/>
          </w:tcPr>
          <w:p w:rsidR="00550C02" w:rsidRPr="00FF6458" w:rsidRDefault="00550C02">
            <w:pPr>
              <w:rPr>
                <w:sz w:val="15"/>
                <w:szCs w:val="15"/>
              </w:rPr>
            </w:pPr>
          </w:p>
        </w:tc>
        <w:tc>
          <w:tcPr>
            <w:tcW w:w="700" w:type="dxa"/>
            <w:tcBorders>
              <w:bottom w:val="single" w:sz="8" w:space="0" w:color="auto"/>
              <w:right w:val="single" w:sz="8" w:space="0" w:color="auto"/>
            </w:tcBorders>
            <w:vAlign w:val="bottom"/>
          </w:tcPr>
          <w:p w:rsidR="00550C02" w:rsidRPr="00FF6458" w:rsidRDefault="00550C02">
            <w:pPr>
              <w:rPr>
                <w:sz w:val="15"/>
                <w:szCs w:val="15"/>
              </w:rPr>
            </w:pPr>
          </w:p>
        </w:tc>
        <w:tc>
          <w:tcPr>
            <w:tcW w:w="106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6"/>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20</w:t>
            </w:r>
            <w:r w:rsidR="00427C59" w:rsidRPr="00FF6458">
              <w:rPr>
                <w:rFonts w:ascii="Arial" w:eastAsia="Arial" w:hAnsi="Arial" w:cs="Arial"/>
                <w:sz w:val="24"/>
                <w:szCs w:val="24"/>
              </w:rPr>
              <w:t>.</w:t>
            </w:r>
          </w:p>
        </w:tc>
        <w:tc>
          <w:tcPr>
            <w:tcW w:w="1840" w:type="dxa"/>
            <w:vAlign w:val="bottom"/>
          </w:tcPr>
          <w:p w:rsidR="00550C02" w:rsidRPr="00FF6458" w:rsidRDefault="00427C59">
            <w:pPr>
              <w:ind w:left="100"/>
              <w:rPr>
                <w:sz w:val="20"/>
                <w:szCs w:val="20"/>
              </w:rPr>
            </w:pPr>
            <w:r w:rsidRPr="00FF6458">
              <w:rPr>
                <w:rFonts w:ascii="Arial" w:eastAsia="Arial" w:hAnsi="Arial" w:cs="Arial"/>
                <w:sz w:val="24"/>
                <w:szCs w:val="24"/>
              </w:rPr>
              <w:t>Η   οικονομική</w:t>
            </w:r>
          </w:p>
        </w:tc>
        <w:tc>
          <w:tcPr>
            <w:tcW w:w="840" w:type="dxa"/>
            <w:vAlign w:val="bottom"/>
          </w:tcPr>
          <w:p w:rsidR="00550C02" w:rsidRPr="00FF6458" w:rsidRDefault="00427C59">
            <w:pPr>
              <w:ind w:left="160"/>
              <w:rPr>
                <w:sz w:val="20"/>
                <w:szCs w:val="20"/>
              </w:rPr>
            </w:pPr>
            <w:r w:rsidRPr="00FF6458">
              <w:rPr>
                <w:rFonts w:ascii="Arial" w:eastAsia="Arial" w:hAnsi="Arial" w:cs="Arial"/>
                <w:sz w:val="24"/>
                <w:szCs w:val="24"/>
              </w:rPr>
              <w:t>κρίση</w:t>
            </w:r>
          </w:p>
        </w:tc>
        <w:tc>
          <w:tcPr>
            <w:tcW w:w="740" w:type="dxa"/>
            <w:vAlign w:val="bottom"/>
          </w:tcPr>
          <w:p w:rsidR="00550C02" w:rsidRPr="00FF6458" w:rsidRDefault="00427C59">
            <w:pPr>
              <w:ind w:left="220"/>
              <w:rPr>
                <w:sz w:val="20"/>
                <w:szCs w:val="20"/>
              </w:rPr>
            </w:pPr>
            <w:r w:rsidRPr="00FF6458">
              <w:rPr>
                <w:rFonts w:ascii="Arial" w:eastAsia="Arial" w:hAnsi="Arial" w:cs="Arial"/>
                <w:sz w:val="24"/>
                <w:szCs w:val="24"/>
              </w:rPr>
              <w:t>έχει</w:t>
            </w:r>
          </w:p>
        </w:tc>
        <w:tc>
          <w:tcPr>
            <w:tcW w:w="1360" w:type="dxa"/>
            <w:vAlign w:val="bottom"/>
          </w:tcPr>
          <w:p w:rsidR="00550C02" w:rsidRPr="00FF6458" w:rsidRDefault="00427C59">
            <w:pPr>
              <w:ind w:left="180"/>
              <w:rPr>
                <w:sz w:val="20"/>
                <w:szCs w:val="20"/>
              </w:rPr>
            </w:pPr>
            <w:r w:rsidRPr="00FF6458">
              <w:rPr>
                <w:rFonts w:ascii="Arial" w:eastAsia="Arial" w:hAnsi="Arial" w:cs="Arial"/>
                <w:sz w:val="24"/>
                <w:szCs w:val="24"/>
              </w:rPr>
              <w:t>μεταβάλει</w:t>
            </w:r>
          </w:p>
        </w:tc>
        <w:tc>
          <w:tcPr>
            <w:tcW w:w="700" w:type="dxa"/>
            <w:tcBorders>
              <w:right w:val="single" w:sz="8" w:space="0" w:color="auto"/>
            </w:tcBorders>
            <w:vAlign w:val="bottom"/>
          </w:tcPr>
          <w:p w:rsidR="00550C02" w:rsidRPr="00FF6458" w:rsidRDefault="00427C59">
            <w:pPr>
              <w:ind w:left="140"/>
              <w:rPr>
                <w:sz w:val="20"/>
                <w:szCs w:val="20"/>
              </w:rPr>
            </w:pPr>
            <w:r w:rsidRPr="00FF6458">
              <w:rPr>
                <w:rFonts w:ascii="Arial" w:eastAsia="Arial" w:hAnsi="Arial" w:cs="Arial"/>
                <w:sz w:val="24"/>
                <w:szCs w:val="24"/>
              </w:rPr>
              <w:t>την</w:t>
            </w:r>
          </w:p>
        </w:tc>
        <w:tc>
          <w:tcPr>
            <w:tcW w:w="1060" w:type="dxa"/>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vMerge w:val="restart"/>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vMerge w:val="restart"/>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640" w:type="dxa"/>
            <w:tcBorders>
              <w:left w:val="single" w:sz="8" w:space="0" w:color="auto"/>
            </w:tcBorders>
            <w:vAlign w:val="bottom"/>
          </w:tcPr>
          <w:p w:rsidR="00550C02" w:rsidRPr="00FF6458" w:rsidRDefault="00550C02">
            <w:pPr>
              <w:rPr>
                <w:sz w:val="7"/>
                <w:szCs w:val="7"/>
              </w:rPr>
            </w:pPr>
          </w:p>
        </w:tc>
        <w:tc>
          <w:tcPr>
            <w:tcW w:w="1840" w:type="dxa"/>
            <w:vAlign w:val="bottom"/>
          </w:tcPr>
          <w:p w:rsidR="00550C02" w:rsidRPr="00FF6458" w:rsidRDefault="00550C02">
            <w:pPr>
              <w:rPr>
                <w:sz w:val="7"/>
                <w:szCs w:val="7"/>
              </w:rPr>
            </w:pPr>
          </w:p>
        </w:tc>
        <w:tc>
          <w:tcPr>
            <w:tcW w:w="840" w:type="dxa"/>
            <w:vAlign w:val="bottom"/>
          </w:tcPr>
          <w:p w:rsidR="00550C02" w:rsidRPr="00FF6458" w:rsidRDefault="00550C02">
            <w:pPr>
              <w:rPr>
                <w:sz w:val="7"/>
                <w:szCs w:val="7"/>
              </w:rPr>
            </w:pPr>
          </w:p>
        </w:tc>
        <w:tc>
          <w:tcPr>
            <w:tcW w:w="740" w:type="dxa"/>
            <w:vAlign w:val="bottom"/>
          </w:tcPr>
          <w:p w:rsidR="00550C02" w:rsidRPr="00FF6458" w:rsidRDefault="00550C02">
            <w:pPr>
              <w:rPr>
                <w:sz w:val="7"/>
                <w:szCs w:val="7"/>
              </w:rPr>
            </w:pPr>
          </w:p>
        </w:tc>
        <w:tc>
          <w:tcPr>
            <w:tcW w:w="1360" w:type="dxa"/>
            <w:vAlign w:val="bottom"/>
          </w:tcPr>
          <w:p w:rsidR="00550C02" w:rsidRPr="00FF6458" w:rsidRDefault="00550C02">
            <w:pPr>
              <w:rPr>
                <w:sz w:val="7"/>
                <w:szCs w:val="7"/>
              </w:rPr>
            </w:pPr>
          </w:p>
        </w:tc>
        <w:tc>
          <w:tcPr>
            <w:tcW w:w="700" w:type="dxa"/>
            <w:tcBorders>
              <w:right w:val="single" w:sz="8" w:space="0" w:color="auto"/>
            </w:tcBorders>
            <w:vAlign w:val="bottom"/>
          </w:tcPr>
          <w:p w:rsidR="00550C02" w:rsidRPr="00FF6458" w:rsidRDefault="00550C02">
            <w:pPr>
              <w:rPr>
                <w:sz w:val="7"/>
                <w:szCs w:val="7"/>
              </w:rPr>
            </w:pPr>
          </w:p>
        </w:tc>
        <w:tc>
          <w:tcPr>
            <w:tcW w:w="1060" w:type="dxa"/>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4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6"/>
        </w:trPr>
        <w:tc>
          <w:tcPr>
            <w:tcW w:w="640" w:type="dxa"/>
            <w:tcBorders>
              <w:left w:val="single" w:sz="8" w:space="0" w:color="auto"/>
            </w:tcBorders>
            <w:vAlign w:val="bottom"/>
          </w:tcPr>
          <w:p w:rsidR="00550C02" w:rsidRPr="00FF6458" w:rsidRDefault="00550C02">
            <w:pPr>
              <w:rPr>
                <w:sz w:val="24"/>
                <w:szCs w:val="24"/>
              </w:rPr>
            </w:pPr>
          </w:p>
        </w:tc>
        <w:tc>
          <w:tcPr>
            <w:tcW w:w="4780" w:type="dxa"/>
            <w:gridSpan w:val="4"/>
            <w:vAlign w:val="bottom"/>
          </w:tcPr>
          <w:p w:rsidR="00550C02" w:rsidRPr="00FF6458" w:rsidRDefault="00427C59">
            <w:pPr>
              <w:ind w:left="100"/>
              <w:rPr>
                <w:sz w:val="20"/>
                <w:szCs w:val="20"/>
              </w:rPr>
            </w:pPr>
            <w:r w:rsidRPr="00FF6458">
              <w:rPr>
                <w:rFonts w:ascii="Arial" w:eastAsia="Arial" w:hAnsi="Arial" w:cs="Arial"/>
                <w:sz w:val="24"/>
                <w:szCs w:val="24"/>
              </w:rPr>
              <w:t>εμπιστοσύνη σας στο πολιτικό σύστημα;</w:t>
            </w:r>
          </w:p>
        </w:tc>
        <w:tc>
          <w:tcPr>
            <w:tcW w:w="700" w:type="dxa"/>
            <w:tcBorders>
              <w:right w:val="single" w:sz="8" w:space="0" w:color="auto"/>
            </w:tcBorders>
            <w:vAlign w:val="bottom"/>
          </w:tcPr>
          <w:p w:rsidR="00550C02" w:rsidRPr="00FF6458" w:rsidRDefault="00550C02">
            <w:pPr>
              <w:rPr>
                <w:sz w:val="24"/>
                <w:szCs w:val="24"/>
              </w:rPr>
            </w:pPr>
          </w:p>
        </w:tc>
        <w:tc>
          <w:tcPr>
            <w:tcW w:w="106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0"/>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5480" w:type="dxa"/>
            <w:gridSpan w:val="5"/>
            <w:tcBorders>
              <w:bottom w:val="single" w:sz="8" w:space="0" w:color="auto"/>
              <w:right w:val="single" w:sz="8" w:space="0" w:color="auto"/>
            </w:tcBorders>
            <w:vAlign w:val="bottom"/>
          </w:tcPr>
          <w:p w:rsidR="00550C02" w:rsidRPr="00FF6458" w:rsidRDefault="00550C02">
            <w:pPr>
              <w:rPr>
                <w:sz w:val="15"/>
                <w:szCs w:val="15"/>
              </w:rPr>
            </w:pPr>
          </w:p>
        </w:tc>
        <w:tc>
          <w:tcPr>
            <w:tcW w:w="106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3"/>
        </w:trPr>
        <w:tc>
          <w:tcPr>
            <w:tcW w:w="640" w:type="dxa"/>
            <w:tcBorders>
              <w:left w:val="single" w:sz="8" w:space="0" w:color="auto"/>
            </w:tcBorders>
            <w:vAlign w:val="bottom"/>
          </w:tcPr>
          <w:p w:rsidR="00550C02" w:rsidRPr="00FF6458" w:rsidRDefault="00D347AB">
            <w:pPr>
              <w:jc w:val="right"/>
              <w:rPr>
                <w:sz w:val="20"/>
                <w:szCs w:val="20"/>
              </w:rPr>
            </w:pPr>
            <w:r>
              <w:rPr>
                <w:rFonts w:ascii="Arial" w:eastAsia="Arial" w:hAnsi="Arial" w:cs="Arial"/>
                <w:sz w:val="24"/>
                <w:szCs w:val="24"/>
              </w:rPr>
              <w:t>21</w:t>
            </w:r>
            <w:r w:rsidR="00427C59" w:rsidRPr="00FF6458">
              <w:rPr>
                <w:rFonts w:ascii="Arial" w:eastAsia="Arial" w:hAnsi="Arial" w:cs="Arial"/>
                <w:sz w:val="24"/>
                <w:szCs w:val="24"/>
              </w:rPr>
              <w:t>.</w:t>
            </w:r>
          </w:p>
        </w:tc>
        <w:tc>
          <w:tcPr>
            <w:tcW w:w="5480" w:type="dxa"/>
            <w:gridSpan w:val="5"/>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Η οικονομική κρίση σας έκανε να στραφείτε σε</w:t>
            </w:r>
          </w:p>
        </w:tc>
        <w:tc>
          <w:tcPr>
            <w:tcW w:w="1060" w:type="dxa"/>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40"/>
              <w:jc w:val="right"/>
              <w:rPr>
                <w:sz w:val="20"/>
                <w:szCs w:val="20"/>
              </w:rPr>
            </w:pPr>
            <w:r w:rsidRPr="00FF6458">
              <w:rPr>
                <w:rFonts w:ascii="Arial" w:eastAsia="Arial" w:hAnsi="Arial" w:cs="Arial"/>
                <w:w w:val="89"/>
                <w:sz w:val="24"/>
                <w:szCs w:val="24"/>
              </w:rPr>
              <w:t>2</w:t>
            </w:r>
          </w:p>
        </w:tc>
        <w:tc>
          <w:tcPr>
            <w:tcW w:w="1140" w:type="dxa"/>
            <w:vMerge w:val="restart"/>
            <w:vAlign w:val="bottom"/>
          </w:tcPr>
          <w:p w:rsidR="00550C02" w:rsidRPr="00FF6458" w:rsidRDefault="00427C59">
            <w:pPr>
              <w:ind w:right="38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40" w:type="dxa"/>
            <w:vMerge w:val="restart"/>
            <w:tcBorders>
              <w:right w:val="single" w:sz="8" w:space="0" w:color="auto"/>
            </w:tcBorders>
            <w:vAlign w:val="bottom"/>
          </w:tcPr>
          <w:p w:rsidR="00550C02" w:rsidRPr="00FF6458" w:rsidRDefault="00427C59">
            <w:pPr>
              <w:ind w:right="12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640" w:type="dxa"/>
            <w:tcBorders>
              <w:left w:val="single" w:sz="8" w:space="0" w:color="auto"/>
            </w:tcBorders>
            <w:vAlign w:val="bottom"/>
          </w:tcPr>
          <w:p w:rsidR="00550C02" w:rsidRPr="00FF6458" w:rsidRDefault="00550C02">
            <w:pPr>
              <w:rPr>
                <w:sz w:val="7"/>
                <w:szCs w:val="7"/>
              </w:rPr>
            </w:pPr>
          </w:p>
        </w:tc>
        <w:tc>
          <w:tcPr>
            <w:tcW w:w="1840" w:type="dxa"/>
            <w:vAlign w:val="bottom"/>
          </w:tcPr>
          <w:p w:rsidR="00550C02" w:rsidRPr="00FF6458" w:rsidRDefault="00550C02">
            <w:pPr>
              <w:rPr>
                <w:sz w:val="7"/>
                <w:szCs w:val="7"/>
              </w:rPr>
            </w:pPr>
          </w:p>
        </w:tc>
        <w:tc>
          <w:tcPr>
            <w:tcW w:w="840" w:type="dxa"/>
            <w:vAlign w:val="bottom"/>
          </w:tcPr>
          <w:p w:rsidR="00550C02" w:rsidRPr="00FF6458" w:rsidRDefault="00550C02">
            <w:pPr>
              <w:rPr>
                <w:sz w:val="7"/>
                <w:szCs w:val="7"/>
              </w:rPr>
            </w:pPr>
          </w:p>
        </w:tc>
        <w:tc>
          <w:tcPr>
            <w:tcW w:w="740" w:type="dxa"/>
            <w:vAlign w:val="bottom"/>
          </w:tcPr>
          <w:p w:rsidR="00550C02" w:rsidRPr="00FF6458" w:rsidRDefault="00550C02">
            <w:pPr>
              <w:rPr>
                <w:sz w:val="7"/>
                <w:szCs w:val="7"/>
              </w:rPr>
            </w:pPr>
          </w:p>
        </w:tc>
        <w:tc>
          <w:tcPr>
            <w:tcW w:w="1360" w:type="dxa"/>
            <w:vAlign w:val="bottom"/>
          </w:tcPr>
          <w:p w:rsidR="00550C02" w:rsidRPr="00FF6458" w:rsidRDefault="00550C02">
            <w:pPr>
              <w:rPr>
                <w:sz w:val="7"/>
                <w:szCs w:val="7"/>
              </w:rPr>
            </w:pPr>
          </w:p>
        </w:tc>
        <w:tc>
          <w:tcPr>
            <w:tcW w:w="700" w:type="dxa"/>
            <w:tcBorders>
              <w:right w:val="single" w:sz="8" w:space="0" w:color="auto"/>
            </w:tcBorders>
            <w:vAlign w:val="bottom"/>
          </w:tcPr>
          <w:p w:rsidR="00550C02" w:rsidRPr="00FF6458" w:rsidRDefault="00550C02">
            <w:pPr>
              <w:rPr>
                <w:sz w:val="7"/>
                <w:szCs w:val="7"/>
              </w:rPr>
            </w:pPr>
          </w:p>
        </w:tc>
        <w:tc>
          <w:tcPr>
            <w:tcW w:w="1060" w:type="dxa"/>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4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6"/>
        </w:trPr>
        <w:tc>
          <w:tcPr>
            <w:tcW w:w="640" w:type="dxa"/>
            <w:tcBorders>
              <w:left w:val="single" w:sz="8" w:space="0" w:color="auto"/>
            </w:tcBorders>
            <w:vAlign w:val="bottom"/>
          </w:tcPr>
          <w:p w:rsidR="00550C02" w:rsidRPr="00FF6458" w:rsidRDefault="00550C02">
            <w:pPr>
              <w:rPr>
                <w:sz w:val="24"/>
                <w:szCs w:val="24"/>
              </w:rPr>
            </w:pPr>
          </w:p>
        </w:tc>
        <w:tc>
          <w:tcPr>
            <w:tcW w:w="2680" w:type="dxa"/>
            <w:gridSpan w:val="2"/>
            <w:vAlign w:val="bottom"/>
          </w:tcPr>
          <w:p w:rsidR="00550C02" w:rsidRPr="00FF6458" w:rsidRDefault="00427C59">
            <w:pPr>
              <w:ind w:left="100"/>
              <w:rPr>
                <w:sz w:val="20"/>
                <w:szCs w:val="20"/>
              </w:rPr>
            </w:pPr>
            <w:r w:rsidRPr="00FF6458">
              <w:rPr>
                <w:rFonts w:ascii="Arial" w:eastAsia="Arial" w:hAnsi="Arial" w:cs="Arial"/>
                <w:sz w:val="24"/>
                <w:szCs w:val="24"/>
              </w:rPr>
              <w:t>«μικρότερα κόμματα»;</w:t>
            </w:r>
          </w:p>
        </w:tc>
        <w:tc>
          <w:tcPr>
            <w:tcW w:w="740" w:type="dxa"/>
            <w:vAlign w:val="bottom"/>
          </w:tcPr>
          <w:p w:rsidR="00550C02" w:rsidRPr="00FF6458" w:rsidRDefault="00550C02">
            <w:pPr>
              <w:rPr>
                <w:sz w:val="24"/>
                <w:szCs w:val="24"/>
              </w:rPr>
            </w:pPr>
          </w:p>
        </w:tc>
        <w:tc>
          <w:tcPr>
            <w:tcW w:w="1360" w:type="dxa"/>
            <w:vAlign w:val="bottom"/>
          </w:tcPr>
          <w:p w:rsidR="00550C02" w:rsidRPr="00FF6458" w:rsidRDefault="00550C02">
            <w:pPr>
              <w:rPr>
                <w:sz w:val="24"/>
                <w:szCs w:val="24"/>
              </w:rPr>
            </w:pPr>
          </w:p>
        </w:tc>
        <w:tc>
          <w:tcPr>
            <w:tcW w:w="700" w:type="dxa"/>
            <w:tcBorders>
              <w:right w:val="single" w:sz="8" w:space="0" w:color="auto"/>
            </w:tcBorders>
            <w:vAlign w:val="bottom"/>
          </w:tcPr>
          <w:p w:rsidR="00550C02" w:rsidRPr="00FF6458" w:rsidRDefault="00550C02">
            <w:pPr>
              <w:rPr>
                <w:sz w:val="24"/>
                <w:szCs w:val="24"/>
              </w:rPr>
            </w:pPr>
          </w:p>
        </w:tc>
        <w:tc>
          <w:tcPr>
            <w:tcW w:w="106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4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3"/>
        </w:trPr>
        <w:tc>
          <w:tcPr>
            <w:tcW w:w="640" w:type="dxa"/>
            <w:tcBorders>
              <w:left w:val="single" w:sz="8" w:space="0" w:color="auto"/>
              <w:bottom w:val="single" w:sz="8" w:space="0" w:color="auto"/>
            </w:tcBorders>
            <w:vAlign w:val="bottom"/>
          </w:tcPr>
          <w:p w:rsidR="00550C02" w:rsidRPr="00FF6458" w:rsidRDefault="00550C02">
            <w:pPr>
              <w:rPr>
                <w:sz w:val="15"/>
                <w:szCs w:val="15"/>
              </w:rPr>
            </w:pPr>
          </w:p>
        </w:tc>
        <w:tc>
          <w:tcPr>
            <w:tcW w:w="1840" w:type="dxa"/>
            <w:tcBorders>
              <w:bottom w:val="single" w:sz="8" w:space="0" w:color="auto"/>
            </w:tcBorders>
            <w:vAlign w:val="bottom"/>
          </w:tcPr>
          <w:p w:rsidR="00550C02" w:rsidRPr="00FF6458" w:rsidRDefault="00550C02">
            <w:pPr>
              <w:rPr>
                <w:sz w:val="15"/>
                <w:szCs w:val="15"/>
              </w:rPr>
            </w:pPr>
          </w:p>
        </w:tc>
        <w:tc>
          <w:tcPr>
            <w:tcW w:w="8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1360" w:type="dxa"/>
            <w:tcBorders>
              <w:bottom w:val="single" w:sz="8" w:space="0" w:color="auto"/>
            </w:tcBorders>
            <w:vAlign w:val="bottom"/>
          </w:tcPr>
          <w:p w:rsidR="00550C02" w:rsidRPr="00FF6458" w:rsidRDefault="00550C02">
            <w:pPr>
              <w:rPr>
                <w:sz w:val="15"/>
                <w:szCs w:val="15"/>
              </w:rPr>
            </w:pPr>
          </w:p>
        </w:tc>
        <w:tc>
          <w:tcPr>
            <w:tcW w:w="700" w:type="dxa"/>
            <w:tcBorders>
              <w:bottom w:val="single" w:sz="8" w:space="0" w:color="auto"/>
              <w:right w:val="single" w:sz="8" w:space="0" w:color="auto"/>
            </w:tcBorders>
            <w:vAlign w:val="bottom"/>
          </w:tcPr>
          <w:p w:rsidR="00550C02" w:rsidRPr="00FF6458" w:rsidRDefault="00550C02">
            <w:pPr>
              <w:rPr>
                <w:sz w:val="15"/>
                <w:szCs w:val="15"/>
              </w:rPr>
            </w:pPr>
          </w:p>
        </w:tc>
        <w:tc>
          <w:tcPr>
            <w:tcW w:w="106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bl>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33" w:lineRule="exact"/>
        <w:rPr>
          <w:sz w:val="20"/>
          <w:szCs w:val="20"/>
        </w:rPr>
      </w:pPr>
    </w:p>
    <w:p w:rsidR="00550C02" w:rsidRPr="00FF6458" w:rsidRDefault="00550C02">
      <w:pPr>
        <w:sectPr w:rsidR="00550C02" w:rsidRPr="00FF6458">
          <w:pgSz w:w="11900" w:h="16838"/>
          <w:pgMar w:top="1440" w:right="684" w:bottom="1440" w:left="1120" w:header="0" w:footer="0" w:gutter="0"/>
          <w:cols w:space="720" w:equalWidth="0">
            <w:col w:w="10100"/>
          </w:cols>
        </w:sectPr>
      </w:pPr>
    </w:p>
    <w:p w:rsidR="00550C02" w:rsidRPr="00FF6458" w:rsidRDefault="00550C02">
      <w:pPr>
        <w:spacing w:line="257" w:lineRule="exact"/>
        <w:rPr>
          <w:sz w:val="20"/>
          <w:szCs w:val="20"/>
        </w:rPr>
      </w:pPr>
    </w:p>
    <w:p w:rsidR="00550C02" w:rsidRPr="00FF6458" w:rsidRDefault="003A144C">
      <w:pPr>
        <w:ind w:left="780"/>
        <w:rPr>
          <w:sz w:val="20"/>
          <w:szCs w:val="20"/>
        </w:rPr>
      </w:pPr>
      <w:r w:rsidRPr="00FF6458">
        <w:rPr>
          <w:rFonts w:ascii="Arial" w:eastAsia="Arial" w:hAnsi="Arial" w:cs="Arial"/>
          <w:b/>
          <w:bCs/>
          <w:sz w:val="28"/>
          <w:szCs w:val="28"/>
          <w:u w:val="single"/>
        </w:rPr>
        <w:t>ΚΑΤΗΓΟΡΙΑ 4</w:t>
      </w:r>
      <w:r w:rsidR="00427C59" w:rsidRPr="00FF6458">
        <w:rPr>
          <w:rFonts w:ascii="Arial" w:eastAsia="Arial" w:hAnsi="Arial" w:cs="Arial"/>
          <w:b/>
          <w:bCs/>
          <w:sz w:val="28"/>
          <w:szCs w:val="28"/>
          <w:u w:val="single"/>
        </w:rPr>
        <w:t>: ΟΙΚΟΝΟΜΙΚΗ ΚΡΙΣΗ</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55" w:lineRule="exact"/>
        <w:rPr>
          <w:sz w:val="20"/>
          <w:szCs w:val="20"/>
        </w:rPr>
      </w:pPr>
    </w:p>
    <w:p w:rsidR="00550C02" w:rsidRPr="00FF6458" w:rsidRDefault="00D347AB" w:rsidP="00D347AB">
      <w:pPr>
        <w:tabs>
          <w:tab w:val="left" w:pos="1180"/>
        </w:tabs>
        <w:rPr>
          <w:rFonts w:ascii="Arial" w:eastAsia="Arial" w:hAnsi="Arial" w:cs="Arial"/>
          <w:sz w:val="24"/>
          <w:szCs w:val="24"/>
        </w:rPr>
      </w:pPr>
      <w:r>
        <w:rPr>
          <w:rFonts w:ascii="Arial" w:eastAsia="Arial" w:hAnsi="Arial" w:cs="Arial"/>
          <w:sz w:val="24"/>
          <w:szCs w:val="24"/>
        </w:rPr>
        <w:t xml:space="preserve">           22.</w:t>
      </w:r>
      <w:r w:rsidR="00427C59" w:rsidRPr="00FF6458">
        <w:rPr>
          <w:rFonts w:ascii="Arial" w:eastAsia="Arial" w:hAnsi="Arial" w:cs="Arial"/>
          <w:sz w:val="24"/>
          <w:szCs w:val="24"/>
        </w:rPr>
        <w:t>Θεωρείτε ότι για την οικονομική κρίση ευθύνεται:</w:t>
      </w:r>
    </w:p>
    <w:p w:rsidR="00550C02" w:rsidRPr="00FF6458" w:rsidRDefault="00550C02">
      <w:pPr>
        <w:spacing w:line="161" w:lineRule="exact"/>
        <w:rPr>
          <w:sz w:val="20"/>
          <w:szCs w:val="20"/>
        </w:rPr>
      </w:pPr>
    </w:p>
    <w:p w:rsidR="00550C02" w:rsidRPr="00FF6458" w:rsidRDefault="00427C59">
      <w:pPr>
        <w:numPr>
          <w:ilvl w:val="0"/>
          <w:numId w:val="88"/>
        </w:numPr>
        <w:tabs>
          <w:tab w:val="left" w:pos="1140"/>
        </w:tabs>
        <w:ind w:left="1140" w:hanging="358"/>
        <w:rPr>
          <w:rFonts w:ascii="Wingdings" w:eastAsia="Wingdings" w:hAnsi="Wingdings" w:cs="Wingdings"/>
          <w:sz w:val="48"/>
          <w:szCs w:val="48"/>
          <w:vertAlign w:val="superscript"/>
        </w:rPr>
      </w:pPr>
      <w:r w:rsidRPr="00FF6458">
        <w:rPr>
          <w:rFonts w:ascii="Arial" w:eastAsia="Arial" w:hAnsi="Arial" w:cs="Arial"/>
          <w:sz w:val="24"/>
          <w:szCs w:val="24"/>
        </w:rPr>
        <w:t>Το πολιτικό σύστημα</w:t>
      </w:r>
    </w:p>
    <w:p w:rsidR="00550C02" w:rsidRPr="00FF6458" w:rsidRDefault="00550C02">
      <w:pPr>
        <w:spacing w:line="95" w:lineRule="exact"/>
        <w:rPr>
          <w:rFonts w:ascii="Wingdings" w:eastAsia="Wingdings" w:hAnsi="Wingdings" w:cs="Wingdings"/>
          <w:sz w:val="48"/>
          <w:szCs w:val="48"/>
          <w:vertAlign w:val="superscript"/>
        </w:rPr>
      </w:pPr>
    </w:p>
    <w:p w:rsidR="00550C02" w:rsidRPr="00FF6458" w:rsidRDefault="00427C59">
      <w:pPr>
        <w:numPr>
          <w:ilvl w:val="0"/>
          <w:numId w:val="88"/>
        </w:numPr>
        <w:tabs>
          <w:tab w:val="left" w:pos="1140"/>
        </w:tabs>
        <w:spacing w:line="180" w:lineRule="auto"/>
        <w:ind w:left="1140" w:hanging="358"/>
        <w:rPr>
          <w:rFonts w:ascii="Wingdings" w:eastAsia="Wingdings" w:hAnsi="Wingdings" w:cs="Wingdings"/>
          <w:sz w:val="31"/>
          <w:szCs w:val="31"/>
          <w:vertAlign w:val="superscript"/>
        </w:rPr>
      </w:pPr>
      <w:r w:rsidRPr="00FF6458">
        <w:rPr>
          <w:rFonts w:ascii="Arial" w:eastAsia="Arial" w:hAnsi="Arial" w:cs="Arial"/>
          <w:sz w:val="18"/>
          <w:szCs w:val="18"/>
        </w:rPr>
        <w:t>Το καπιταλιστικό σύστημα</w:t>
      </w:r>
    </w:p>
    <w:p w:rsidR="00550C02" w:rsidRPr="00FF6458" w:rsidRDefault="00550C02">
      <w:pPr>
        <w:spacing w:line="100" w:lineRule="exact"/>
        <w:rPr>
          <w:rFonts w:ascii="Wingdings" w:eastAsia="Wingdings" w:hAnsi="Wingdings" w:cs="Wingdings"/>
          <w:sz w:val="31"/>
          <w:szCs w:val="31"/>
          <w:vertAlign w:val="superscript"/>
        </w:rPr>
      </w:pPr>
    </w:p>
    <w:p w:rsidR="00550C02" w:rsidRPr="00FF6458" w:rsidRDefault="00427C59">
      <w:pPr>
        <w:numPr>
          <w:ilvl w:val="0"/>
          <w:numId w:val="88"/>
        </w:numPr>
        <w:tabs>
          <w:tab w:val="left" w:pos="1140"/>
        </w:tabs>
        <w:spacing w:line="180" w:lineRule="auto"/>
        <w:ind w:left="1140" w:hanging="358"/>
        <w:rPr>
          <w:rFonts w:ascii="Wingdings" w:eastAsia="Wingdings" w:hAnsi="Wingdings" w:cs="Wingdings"/>
          <w:sz w:val="31"/>
          <w:szCs w:val="31"/>
          <w:vertAlign w:val="superscript"/>
        </w:rPr>
      </w:pPr>
      <w:r w:rsidRPr="00FF6458">
        <w:rPr>
          <w:rFonts w:ascii="Arial" w:eastAsia="Arial" w:hAnsi="Arial" w:cs="Arial"/>
          <w:sz w:val="18"/>
          <w:szCs w:val="18"/>
        </w:rPr>
        <w:t>Οι τράπεζες</w:t>
      </w:r>
    </w:p>
    <w:p w:rsidR="00550C02" w:rsidRPr="00FF6458" w:rsidRDefault="00550C02">
      <w:pPr>
        <w:spacing w:line="97" w:lineRule="exact"/>
        <w:rPr>
          <w:rFonts w:ascii="Wingdings" w:eastAsia="Wingdings" w:hAnsi="Wingdings" w:cs="Wingdings"/>
          <w:sz w:val="31"/>
          <w:szCs w:val="31"/>
          <w:vertAlign w:val="superscript"/>
        </w:rPr>
      </w:pPr>
    </w:p>
    <w:p w:rsidR="00550C02" w:rsidRPr="00FF6458" w:rsidRDefault="00427C59">
      <w:pPr>
        <w:numPr>
          <w:ilvl w:val="0"/>
          <w:numId w:val="88"/>
        </w:numPr>
        <w:tabs>
          <w:tab w:val="left" w:pos="1140"/>
        </w:tabs>
        <w:spacing w:line="180" w:lineRule="auto"/>
        <w:ind w:left="1140" w:hanging="358"/>
        <w:rPr>
          <w:rFonts w:ascii="Wingdings" w:eastAsia="Wingdings" w:hAnsi="Wingdings" w:cs="Wingdings"/>
          <w:sz w:val="31"/>
          <w:szCs w:val="31"/>
          <w:vertAlign w:val="superscript"/>
        </w:rPr>
      </w:pPr>
      <w:r w:rsidRPr="00FF6458">
        <w:rPr>
          <w:rFonts w:ascii="Arial" w:eastAsia="Arial" w:hAnsi="Arial" w:cs="Arial"/>
          <w:sz w:val="18"/>
          <w:szCs w:val="18"/>
        </w:rPr>
        <w:t>Η γραφειοκρατία της Ε.Ε.</w:t>
      </w:r>
    </w:p>
    <w:p w:rsidR="00550C02" w:rsidRPr="00FF6458" w:rsidRDefault="00550C02">
      <w:pPr>
        <w:spacing w:line="97" w:lineRule="exact"/>
        <w:rPr>
          <w:rFonts w:ascii="Wingdings" w:eastAsia="Wingdings" w:hAnsi="Wingdings" w:cs="Wingdings"/>
          <w:sz w:val="31"/>
          <w:szCs w:val="31"/>
          <w:vertAlign w:val="superscript"/>
        </w:rPr>
      </w:pPr>
    </w:p>
    <w:p w:rsidR="00550C02" w:rsidRPr="00FF6458" w:rsidRDefault="00427C59">
      <w:pPr>
        <w:numPr>
          <w:ilvl w:val="0"/>
          <w:numId w:val="88"/>
        </w:numPr>
        <w:tabs>
          <w:tab w:val="left" w:pos="1140"/>
        </w:tabs>
        <w:spacing w:line="180" w:lineRule="auto"/>
        <w:ind w:left="1140" w:hanging="358"/>
        <w:rPr>
          <w:rFonts w:ascii="Wingdings" w:eastAsia="Wingdings" w:hAnsi="Wingdings" w:cs="Wingdings"/>
          <w:sz w:val="31"/>
          <w:szCs w:val="31"/>
          <w:vertAlign w:val="superscript"/>
        </w:rPr>
      </w:pPr>
      <w:r w:rsidRPr="00FF6458">
        <w:rPr>
          <w:rFonts w:ascii="Arial" w:eastAsia="Arial" w:hAnsi="Arial" w:cs="Arial"/>
          <w:sz w:val="18"/>
          <w:szCs w:val="18"/>
        </w:rPr>
        <w:t>Η κομματοκρατία</w:t>
      </w:r>
    </w:p>
    <w:p w:rsidR="00550C02" w:rsidRPr="00FF6458" w:rsidRDefault="00550C02">
      <w:pPr>
        <w:spacing w:line="99" w:lineRule="exact"/>
        <w:rPr>
          <w:rFonts w:ascii="Wingdings" w:eastAsia="Wingdings" w:hAnsi="Wingdings" w:cs="Wingdings"/>
          <w:sz w:val="31"/>
          <w:szCs w:val="31"/>
          <w:vertAlign w:val="superscript"/>
        </w:rPr>
      </w:pPr>
    </w:p>
    <w:p w:rsidR="00550C02" w:rsidRPr="00FF6458" w:rsidRDefault="00427C59">
      <w:pPr>
        <w:numPr>
          <w:ilvl w:val="0"/>
          <w:numId w:val="88"/>
        </w:numPr>
        <w:tabs>
          <w:tab w:val="left" w:pos="1140"/>
        </w:tabs>
        <w:spacing w:line="180" w:lineRule="auto"/>
        <w:ind w:left="1140" w:hanging="358"/>
        <w:rPr>
          <w:rFonts w:ascii="Wingdings" w:eastAsia="Wingdings" w:hAnsi="Wingdings" w:cs="Wingdings"/>
          <w:sz w:val="31"/>
          <w:szCs w:val="31"/>
          <w:vertAlign w:val="superscript"/>
        </w:rPr>
      </w:pPr>
      <w:r w:rsidRPr="00FF6458">
        <w:rPr>
          <w:rFonts w:ascii="Arial" w:eastAsia="Arial" w:hAnsi="Arial" w:cs="Arial"/>
          <w:sz w:val="18"/>
          <w:szCs w:val="18"/>
        </w:rPr>
        <w:t xml:space="preserve">Άλλο </w:t>
      </w:r>
    </w:p>
    <w:p w:rsidR="00550C02" w:rsidRPr="00FF6458" w:rsidRDefault="00550C02">
      <w:pPr>
        <w:spacing w:line="86" w:lineRule="exact"/>
        <w:rPr>
          <w:sz w:val="20"/>
          <w:szCs w:val="20"/>
        </w:rPr>
      </w:pPr>
    </w:p>
    <w:tbl>
      <w:tblPr>
        <w:tblW w:w="0" w:type="auto"/>
        <w:tblInd w:w="10" w:type="dxa"/>
        <w:tblLayout w:type="fixed"/>
        <w:tblCellMar>
          <w:left w:w="0" w:type="dxa"/>
          <w:right w:w="0" w:type="dxa"/>
        </w:tblCellMar>
        <w:tblLook w:val="04A0"/>
      </w:tblPr>
      <w:tblGrid>
        <w:gridCol w:w="620"/>
        <w:gridCol w:w="1220"/>
        <w:gridCol w:w="580"/>
        <w:gridCol w:w="360"/>
        <w:gridCol w:w="1200"/>
        <w:gridCol w:w="560"/>
        <w:gridCol w:w="880"/>
        <w:gridCol w:w="640"/>
        <w:gridCol w:w="1080"/>
        <w:gridCol w:w="300"/>
        <w:gridCol w:w="1140"/>
        <w:gridCol w:w="740"/>
        <w:gridCol w:w="760"/>
        <w:gridCol w:w="30"/>
      </w:tblGrid>
      <w:tr w:rsidR="00550C02" w:rsidRPr="00FF6458">
        <w:trPr>
          <w:trHeight w:val="276"/>
        </w:trPr>
        <w:tc>
          <w:tcPr>
            <w:tcW w:w="620" w:type="dxa"/>
            <w:vAlign w:val="bottom"/>
          </w:tcPr>
          <w:p w:rsidR="00550C02" w:rsidRPr="00FF6458" w:rsidRDefault="00550C02">
            <w:pPr>
              <w:rPr>
                <w:sz w:val="23"/>
                <w:szCs w:val="23"/>
              </w:rPr>
            </w:pPr>
          </w:p>
        </w:tc>
        <w:tc>
          <w:tcPr>
            <w:tcW w:w="6520" w:type="dxa"/>
            <w:gridSpan w:val="8"/>
            <w:vAlign w:val="bottom"/>
          </w:tcPr>
          <w:p w:rsidR="00550C02" w:rsidRPr="00FF6458" w:rsidRDefault="00427C59">
            <w:pPr>
              <w:ind w:left="160"/>
              <w:rPr>
                <w:sz w:val="20"/>
                <w:szCs w:val="20"/>
              </w:rPr>
            </w:pPr>
            <w:r w:rsidRPr="00FF6458">
              <w:rPr>
                <w:rFonts w:ascii="Arial" w:eastAsia="Arial" w:hAnsi="Arial" w:cs="Arial"/>
                <w:sz w:val="24"/>
                <w:szCs w:val="24"/>
              </w:rPr>
              <w:t>:…………………………………………………………………</w:t>
            </w:r>
          </w:p>
        </w:tc>
        <w:tc>
          <w:tcPr>
            <w:tcW w:w="300" w:type="dxa"/>
            <w:vAlign w:val="bottom"/>
          </w:tcPr>
          <w:p w:rsidR="00550C02" w:rsidRPr="00FF6458" w:rsidRDefault="00550C02">
            <w:pPr>
              <w:rPr>
                <w:sz w:val="23"/>
                <w:szCs w:val="23"/>
              </w:rPr>
            </w:pPr>
          </w:p>
        </w:tc>
        <w:tc>
          <w:tcPr>
            <w:tcW w:w="1140" w:type="dxa"/>
            <w:vAlign w:val="bottom"/>
          </w:tcPr>
          <w:p w:rsidR="00550C02" w:rsidRPr="00FF6458" w:rsidRDefault="00550C02">
            <w:pPr>
              <w:rPr>
                <w:sz w:val="23"/>
                <w:szCs w:val="23"/>
              </w:rPr>
            </w:pPr>
          </w:p>
        </w:tc>
        <w:tc>
          <w:tcPr>
            <w:tcW w:w="740" w:type="dxa"/>
            <w:vAlign w:val="bottom"/>
          </w:tcPr>
          <w:p w:rsidR="00550C02" w:rsidRPr="00FF6458" w:rsidRDefault="00550C02">
            <w:pPr>
              <w:rPr>
                <w:sz w:val="23"/>
                <w:szCs w:val="23"/>
              </w:rPr>
            </w:pPr>
          </w:p>
        </w:tc>
        <w:tc>
          <w:tcPr>
            <w:tcW w:w="760" w:type="dxa"/>
            <w:vAlign w:val="bottom"/>
          </w:tcPr>
          <w:p w:rsidR="00550C02" w:rsidRPr="00FF6458" w:rsidRDefault="00550C02">
            <w:pPr>
              <w:rPr>
                <w:sz w:val="23"/>
                <w:szCs w:val="23"/>
              </w:rPr>
            </w:pPr>
          </w:p>
        </w:tc>
        <w:tc>
          <w:tcPr>
            <w:tcW w:w="0" w:type="dxa"/>
            <w:vAlign w:val="bottom"/>
          </w:tcPr>
          <w:p w:rsidR="00550C02" w:rsidRPr="00FF6458" w:rsidRDefault="00550C02">
            <w:pPr>
              <w:rPr>
                <w:sz w:val="1"/>
                <w:szCs w:val="1"/>
              </w:rPr>
            </w:pPr>
          </w:p>
        </w:tc>
      </w:tr>
      <w:tr w:rsidR="00550C02" w:rsidRPr="00FF6458">
        <w:trPr>
          <w:trHeight w:val="316"/>
        </w:trPr>
        <w:tc>
          <w:tcPr>
            <w:tcW w:w="620" w:type="dxa"/>
            <w:tcBorders>
              <w:bottom w:val="single" w:sz="8" w:space="0" w:color="auto"/>
            </w:tcBorders>
            <w:vAlign w:val="bottom"/>
          </w:tcPr>
          <w:p w:rsidR="00550C02" w:rsidRPr="00FF6458" w:rsidRDefault="00550C02">
            <w:pPr>
              <w:rPr>
                <w:sz w:val="24"/>
                <w:szCs w:val="24"/>
              </w:rPr>
            </w:pPr>
          </w:p>
        </w:tc>
        <w:tc>
          <w:tcPr>
            <w:tcW w:w="1220" w:type="dxa"/>
            <w:tcBorders>
              <w:bottom w:val="single" w:sz="8" w:space="0" w:color="auto"/>
            </w:tcBorders>
            <w:vAlign w:val="bottom"/>
          </w:tcPr>
          <w:p w:rsidR="00550C02" w:rsidRPr="00FF6458" w:rsidRDefault="00550C02">
            <w:pPr>
              <w:rPr>
                <w:sz w:val="24"/>
                <w:szCs w:val="24"/>
              </w:rPr>
            </w:pPr>
          </w:p>
        </w:tc>
        <w:tc>
          <w:tcPr>
            <w:tcW w:w="580" w:type="dxa"/>
            <w:tcBorders>
              <w:bottom w:val="single" w:sz="8" w:space="0" w:color="auto"/>
            </w:tcBorders>
            <w:vAlign w:val="bottom"/>
          </w:tcPr>
          <w:p w:rsidR="00550C02" w:rsidRPr="00FF6458" w:rsidRDefault="00550C02">
            <w:pPr>
              <w:rPr>
                <w:sz w:val="24"/>
                <w:szCs w:val="24"/>
              </w:rPr>
            </w:pPr>
          </w:p>
        </w:tc>
        <w:tc>
          <w:tcPr>
            <w:tcW w:w="360" w:type="dxa"/>
            <w:tcBorders>
              <w:bottom w:val="single" w:sz="8" w:space="0" w:color="auto"/>
            </w:tcBorders>
            <w:vAlign w:val="bottom"/>
          </w:tcPr>
          <w:p w:rsidR="00550C02" w:rsidRPr="00FF6458" w:rsidRDefault="00550C02">
            <w:pPr>
              <w:rPr>
                <w:sz w:val="24"/>
                <w:szCs w:val="24"/>
              </w:rPr>
            </w:pPr>
          </w:p>
        </w:tc>
        <w:tc>
          <w:tcPr>
            <w:tcW w:w="1200" w:type="dxa"/>
            <w:tcBorders>
              <w:bottom w:val="single" w:sz="8" w:space="0" w:color="auto"/>
            </w:tcBorders>
            <w:vAlign w:val="bottom"/>
          </w:tcPr>
          <w:p w:rsidR="00550C02" w:rsidRPr="00FF6458" w:rsidRDefault="00550C02">
            <w:pPr>
              <w:rPr>
                <w:sz w:val="24"/>
                <w:szCs w:val="24"/>
              </w:rPr>
            </w:pPr>
          </w:p>
        </w:tc>
        <w:tc>
          <w:tcPr>
            <w:tcW w:w="560" w:type="dxa"/>
            <w:tcBorders>
              <w:bottom w:val="single" w:sz="8" w:space="0" w:color="auto"/>
            </w:tcBorders>
            <w:vAlign w:val="bottom"/>
          </w:tcPr>
          <w:p w:rsidR="00550C02" w:rsidRPr="00FF6458" w:rsidRDefault="00550C02">
            <w:pPr>
              <w:rPr>
                <w:sz w:val="24"/>
                <w:szCs w:val="24"/>
              </w:rPr>
            </w:pPr>
          </w:p>
        </w:tc>
        <w:tc>
          <w:tcPr>
            <w:tcW w:w="880" w:type="dxa"/>
            <w:tcBorders>
              <w:bottom w:val="single" w:sz="8" w:space="0" w:color="auto"/>
            </w:tcBorders>
            <w:vAlign w:val="bottom"/>
          </w:tcPr>
          <w:p w:rsidR="00550C02" w:rsidRPr="00FF6458" w:rsidRDefault="00550C02">
            <w:pPr>
              <w:rPr>
                <w:sz w:val="24"/>
                <w:szCs w:val="24"/>
              </w:rPr>
            </w:pPr>
          </w:p>
        </w:tc>
        <w:tc>
          <w:tcPr>
            <w:tcW w:w="640" w:type="dxa"/>
            <w:tcBorders>
              <w:bottom w:val="single" w:sz="8" w:space="0" w:color="auto"/>
            </w:tcBorders>
            <w:vAlign w:val="bottom"/>
          </w:tcPr>
          <w:p w:rsidR="00550C02" w:rsidRPr="00FF6458" w:rsidRDefault="00550C02">
            <w:pPr>
              <w:rPr>
                <w:sz w:val="24"/>
                <w:szCs w:val="24"/>
              </w:rPr>
            </w:pPr>
          </w:p>
        </w:tc>
        <w:tc>
          <w:tcPr>
            <w:tcW w:w="1080" w:type="dxa"/>
            <w:tcBorders>
              <w:bottom w:val="single" w:sz="8" w:space="0" w:color="auto"/>
            </w:tcBorders>
            <w:vAlign w:val="bottom"/>
          </w:tcPr>
          <w:p w:rsidR="00550C02" w:rsidRPr="00FF6458" w:rsidRDefault="00550C02">
            <w:pPr>
              <w:rPr>
                <w:sz w:val="24"/>
                <w:szCs w:val="24"/>
              </w:rPr>
            </w:pPr>
          </w:p>
        </w:tc>
        <w:tc>
          <w:tcPr>
            <w:tcW w:w="300" w:type="dxa"/>
            <w:tcBorders>
              <w:bottom w:val="single" w:sz="8" w:space="0" w:color="auto"/>
            </w:tcBorders>
            <w:vAlign w:val="bottom"/>
          </w:tcPr>
          <w:p w:rsidR="00550C02" w:rsidRPr="00FF6458" w:rsidRDefault="00550C02">
            <w:pPr>
              <w:rPr>
                <w:sz w:val="24"/>
                <w:szCs w:val="24"/>
              </w:rPr>
            </w:pPr>
          </w:p>
        </w:tc>
        <w:tc>
          <w:tcPr>
            <w:tcW w:w="1140" w:type="dxa"/>
            <w:tcBorders>
              <w:bottom w:val="single" w:sz="8" w:space="0" w:color="auto"/>
            </w:tcBorders>
            <w:vAlign w:val="bottom"/>
          </w:tcPr>
          <w:p w:rsidR="00550C02" w:rsidRPr="00FF6458" w:rsidRDefault="00550C02">
            <w:pPr>
              <w:rPr>
                <w:sz w:val="24"/>
                <w:szCs w:val="24"/>
              </w:rPr>
            </w:pPr>
          </w:p>
        </w:tc>
        <w:tc>
          <w:tcPr>
            <w:tcW w:w="1500" w:type="dxa"/>
            <w:gridSpan w:val="2"/>
            <w:tcBorders>
              <w:bottom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292"/>
        </w:trPr>
        <w:tc>
          <w:tcPr>
            <w:tcW w:w="620" w:type="dxa"/>
            <w:tcBorders>
              <w:left w:val="single" w:sz="8" w:space="0" w:color="auto"/>
            </w:tcBorders>
            <w:vAlign w:val="bottom"/>
          </w:tcPr>
          <w:p w:rsidR="00550C02" w:rsidRPr="00FF6458" w:rsidRDefault="00550C02">
            <w:pPr>
              <w:rPr>
                <w:sz w:val="24"/>
                <w:szCs w:val="24"/>
              </w:rPr>
            </w:pPr>
          </w:p>
        </w:tc>
        <w:tc>
          <w:tcPr>
            <w:tcW w:w="1220" w:type="dxa"/>
            <w:vAlign w:val="bottom"/>
          </w:tcPr>
          <w:p w:rsidR="00550C02" w:rsidRPr="00FF6458" w:rsidRDefault="00550C02">
            <w:pPr>
              <w:rPr>
                <w:sz w:val="24"/>
                <w:szCs w:val="24"/>
              </w:rPr>
            </w:pPr>
          </w:p>
        </w:tc>
        <w:tc>
          <w:tcPr>
            <w:tcW w:w="580" w:type="dxa"/>
            <w:vAlign w:val="bottom"/>
          </w:tcPr>
          <w:p w:rsidR="00550C02" w:rsidRPr="00FF6458" w:rsidRDefault="00550C02">
            <w:pPr>
              <w:rPr>
                <w:sz w:val="24"/>
                <w:szCs w:val="24"/>
              </w:rPr>
            </w:pPr>
          </w:p>
        </w:tc>
        <w:tc>
          <w:tcPr>
            <w:tcW w:w="36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56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640" w:type="dxa"/>
            <w:tcBorders>
              <w:right w:val="single" w:sz="8" w:space="0" w:color="auto"/>
            </w:tcBorders>
            <w:vAlign w:val="bottom"/>
          </w:tcPr>
          <w:p w:rsidR="00550C02" w:rsidRPr="00FF6458" w:rsidRDefault="00550C02">
            <w:pPr>
              <w:rPr>
                <w:sz w:val="24"/>
                <w:szCs w:val="24"/>
              </w:rPr>
            </w:pPr>
          </w:p>
        </w:tc>
        <w:tc>
          <w:tcPr>
            <w:tcW w:w="1080" w:type="dxa"/>
            <w:vAlign w:val="bottom"/>
          </w:tcPr>
          <w:p w:rsidR="00550C02" w:rsidRPr="00FF6458" w:rsidRDefault="00427C59">
            <w:pPr>
              <w:jc w:val="right"/>
              <w:rPr>
                <w:sz w:val="20"/>
                <w:szCs w:val="20"/>
              </w:rPr>
            </w:pPr>
            <w:r w:rsidRPr="00FF6458">
              <w:rPr>
                <w:rFonts w:ascii="Arial" w:eastAsia="Arial" w:hAnsi="Arial" w:cs="Arial"/>
                <w:sz w:val="24"/>
                <w:szCs w:val="24"/>
              </w:rPr>
              <w:t>Καθόλου</w:t>
            </w:r>
          </w:p>
        </w:tc>
        <w:tc>
          <w:tcPr>
            <w:tcW w:w="300" w:type="dxa"/>
            <w:vAlign w:val="bottom"/>
          </w:tcPr>
          <w:p w:rsidR="00550C02" w:rsidRPr="00FF6458" w:rsidRDefault="00550C02">
            <w:pPr>
              <w:rPr>
                <w:sz w:val="24"/>
                <w:szCs w:val="24"/>
              </w:rPr>
            </w:pPr>
          </w:p>
        </w:tc>
        <w:tc>
          <w:tcPr>
            <w:tcW w:w="1140" w:type="dxa"/>
            <w:vAlign w:val="bottom"/>
          </w:tcPr>
          <w:p w:rsidR="00550C02" w:rsidRPr="00FF6458" w:rsidRDefault="00427C59">
            <w:pPr>
              <w:ind w:right="140"/>
              <w:jc w:val="right"/>
              <w:rPr>
                <w:sz w:val="20"/>
                <w:szCs w:val="20"/>
              </w:rPr>
            </w:pPr>
            <w:r w:rsidRPr="00FF6458">
              <w:rPr>
                <w:rFonts w:ascii="Arial" w:eastAsia="Arial" w:hAnsi="Arial" w:cs="Arial"/>
                <w:sz w:val="24"/>
                <w:szCs w:val="24"/>
              </w:rPr>
              <w:t>Μέτρια</w:t>
            </w:r>
          </w:p>
        </w:tc>
        <w:tc>
          <w:tcPr>
            <w:tcW w:w="1500" w:type="dxa"/>
            <w:gridSpan w:val="2"/>
            <w:tcBorders>
              <w:right w:val="single" w:sz="8" w:space="0" w:color="auto"/>
            </w:tcBorders>
            <w:vAlign w:val="bottom"/>
          </w:tcPr>
          <w:p w:rsidR="00550C02" w:rsidRPr="00FF6458" w:rsidRDefault="00427C59">
            <w:pPr>
              <w:ind w:right="20"/>
              <w:jc w:val="right"/>
              <w:rPr>
                <w:sz w:val="20"/>
                <w:szCs w:val="20"/>
              </w:rPr>
            </w:pPr>
            <w:r w:rsidRPr="00FF6458">
              <w:rPr>
                <w:rFonts w:ascii="Arial" w:eastAsia="Arial" w:hAnsi="Arial" w:cs="Arial"/>
                <w:sz w:val="24"/>
                <w:szCs w:val="24"/>
              </w:rPr>
              <w:t>Πάρα πολύ</w:t>
            </w:r>
          </w:p>
        </w:tc>
        <w:tc>
          <w:tcPr>
            <w:tcW w:w="0" w:type="dxa"/>
            <w:vAlign w:val="bottom"/>
          </w:tcPr>
          <w:p w:rsidR="00550C02" w:rsidRPr="00FF6458" w:rsidRDefault="00550C02">
            <w:pPr>
              <w:rPr>
                <w:sz w:val="1"/>
                <w:szCs w:val="1"/>
              </w:rPr>
            </w:pPr>
          </w:p>
        </w:tc>
      </w:tr>
      <w:tr w:rsidR="00550C02" w:rsidRPr="00FF6458">
        <w:trPr>
          <w:trHeight w:val="399"/>
        </w:trPr>
        <w:tc>
          <w:tcPr>
            <w:tcW w:w="620" w:type="dxa"/>
            <w:tcBorders>
              <w:left w:val="single" w:sz="8" w:space="0" w:color="auto"/>
              <w:bottom w:val="single" w:sz="8" w:space="0" w:color="auto"/>
            </w:tcBorders>
            <w:vAlign w:val="bottom"/>
          </w:tcPr>
          <w:p w:rsidR="00550C02" w:rsidRPr="00FF6458" w:rsidRDefault="00550C02">
            <w:pPr>
              <w:rPr>
                <w:sz w:val="24"/>
                <w:szCs w:val="24"/>
              </w:rPr>
            </w:pPr>
          </w:p>
        </w:tc>
        <w:tc>
          <w:tcPr>
            <w:tcW w:w="1220" w:type="dxa"/>
            <w:tcBorders>
              <w:bottom w:val="single" w:sz="8" w:space="0" w:color="auto"/>
            </w:tcBorders>
            <w:vAlign w:val="bottom"/>
          </w:tcPr>
          <w:p w:rsidR="00550C02" w:rsidRPr="00FF6458" w:rsidRDefault="00550C02">
            <w:pPr>
              <w:rPr>
                <w:sz w:val="24"/>
                <w:szCs w:val="24"/>
              </w:rPr>
            </w:pPr>
          </w:p>
        </w:tc>
        <w:tc>
          <w:tcPr>
            <w:tcW w:w="580" w:type="dxa"/>
            <w:tcBorders>
              <w:bottom w:val="single" w:sz="8" w:space="0" w:color="auto"/>
            </w:tcBorders>
            <w:vAlign w:val="bottom"/>
          </w:tcPr>
          <w:p w:rsidR="00550C02" w:rsidRPr="00FF6458" w:rsidRDefault="00550C02">
            <w:pPr>
              <w:rPr>
                <w:sz w:val="24"/>
                <w:szCs w:val="24"/>
              </w:rPr>
            </w:pPr>
          </w:p>
        </w:tc>
        <w:tc>
          <w:tcPr>
            <w:tcW w:w="360" w:type="dxa"/>
            <w:tcBorders>
              <w:bottom w:val="single" w:sz="8" w:space="0" w:color="auto"/>
            </w:tcBorders>
            <w:vAlign w:val="bottom"/>
          </w:tcPr>
          <w:p w:rsidR="00550C02" w:rsidRPr="00FF6458" w:rsidRDefault="00550C02">
            <w:pPr>
              <w:rPr>
                <w:sz w:val="24"/>
                <w:szCs w:val="24"/>
              </w:rPr>
            </w:pPr>
          </w:p>
        </w:tc>
        <w:tc>
          <w:tcPr>
            <w:tcW w:w="1200" w:type="dxa"/>
            <w:tcBorders>
              <w:bottom w:val="single" w:sz="8" w:space="0" w:color="auto"/>
            </w:tcBorders>
            <w:vAlign w:val="bottom"/>
          </w:tcPr>
          <w:p w:rsidR="00550C02" w:rsidRPr="00FF6458" w:rsidRDefault="00550C02">
            <w:pPr>
              <w:rPr>
                <w:sz w:val="24"/>
                <w:szCs w:val="24"/>
              </w:rPr>
            </w:pPr>
          </w:p>
        </w:tc>
        <w:tc>
          <w:tcPr>
            <w:tcW w:w="560" w:type="dxa"/>
            <w:tcBorders>
              <w:bottom w:val="single" w:sz="8" w:space="0" w:color="auto"/>
            </w:tcBorders>
            <w:vAlign w:val="bottom"/>
          </w:tcPr>
          <w:p w:rsidR="00550C02" w:rsidRPr="00FF6458" w:rsidRDefault="00550C02">
            <w:pPr>
              <w:rPr>
                <w:sz w:val="24"/>
                <w:szCs w:val="24"/>
              </w:rPr>
            </w:pPr>
          </w:p>
        </w:tc>
        <w:tc>
          <w:tcPr>
            <w:tcW w:w="880" w:type="dxa"/>
            <w:tcBorders>
              <w:bottom w:val="single" w:sz="8" w:space="0" w:color="auto"/>
            </w:tcBorders>
            <w:vAlign w:val="bottom"/>
          </w:tcPr>
          <w:p w:rsidR="00550C02" w:rsidRPr="00FF6458" w:rsidRDefault="00550C02">
            <w:pPr>
              <w:rPr>
                <w:sz w:val="24"/>
                <w:szCs w:val="24"/>
              </w:rPr>
            </w:pPr>
          </w:p>
        </w:tc>
        <w:tc>
          <w:tcPr>
            <w:tcW w:w="640" w:type="dxa"/>
            <w:tcBorders>
              <w:bottom w:val="single" w:sz="8" w:space="0" w:color="auto"/>
              <w:right w:val="single" w:sz="8" w:space="0" w:color="auto"/>
            </w:tcBorders>
            <w:vAlign w:val="bottom"/>
          </w:tcPr>
          <w:p w:rsidR="00550C02" w:rsidRPr="00FF6458" w:rsidRDefault="00550C02">
            <w:pPr>
              <w:rPr>
                <w:sz w:val="24"/>
                <w:szCs w:val="24"/>
              </w:rPr>
            </w:pPr>
          </w:p>
        </w:tc>
        <w:tc>
          <w:tcPr>
            <w:tcW w:w="1080" w:type="dxa"/>
            <w:tcBorders>
              <w:bottom w:val="single" w:sz="8" w:space="0" w:color="auto"/>
            </w:tcBorders>
            <w:vAlign w:val="bottom"/>
          </w:tcPr>
          <w:p w:rsidR="00550C02" w:rsidRPr="00FF6458" w:rsidRDefault="00550C02">
            <w:pPr>
              <w:rPr>
                <w:sz w:val="24"/>
                <w:szCs w:val="24"/>
              </w:rPr>
            </w:pPr>
          </w:p>
        </w:tc>
        <w:tc>
          <w:tcPr>
            <w:tcW w:w="300" w:type="dxa"/>
            <w:tcBorders>
              <w:bottom w:val="single" w:sz="8" w:space="0" w:color="auto"/>
            </w:tcBorders>
            <w:vAlign w:val="bottom"/>
          </w:tcPr>
          <w:p w:rsidR="00550C02" w:rsidRPr="00FF6458" w:rsidRDefault="00550C02">
            <w:pPr>
              <w:rPr>
                <w:sz w:val="24"/>
                <w:szCs w:val="24"/>
              </w:rPr>
            </w:pPr>
          </w:p>
        </w:tc>
        <w:tc>
          <w:tcPr>
            <w:tcW w:w="1140" w:type="dxa"/>
            <w:tcBorders>
              <w:bottom w:val="single" w:sz="8" w:space="0" w:color="auto"/>
            </w:tcBorders>
            <w:vAlign w:val="bottom"/>
          </w:tcPr>
          <w:p w:rsidR="00550C02" w:rsidRPr="00FF6458" w:rsidRDefault="00550C02">
            <w:pPr>
              <w:rPr>
                <w:sz w:val="24"/>
                <w:szCs w:val="24"/>
              </w:rPr>
            </w:pPr>
          </w:p>
        </w:tc>
        <w:tc>
          <w:tcPr>
            <w:tcW w:w="740" w:type="dxa"/>
            <w:tcBorders>
              <w:bottom w:val="single" w:sz="8" w:space="0" w:color="auto"/>
            </w:tcBorders>
            <w:vAlign w:val="bottom"/>
          </w:tcPr>
          <w:p w:rsidR="00550C02" w:rsidRPr="00FF6458" w:rsidRDefault="00550C02">
            <w:pPr>
              <w:rPr>
                <w:sz w:val="24"/>
                <w:szCs w:val="24"/>
              </w:rPr>
            </w:pPr>
          </w:p>
        </w:tc>
        <w:tc>
          <w:tcPr>
            <w:tcW w:w="760" w:type="dxa"/>
            <w:tcBorders>
              <w:bottom w:val="single" w:sz="8" w:space="0" w:color="auto"/>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313"/>
        </w:trPr>
        <w:tc>
          <w:tcPr>
            <w:tcW w:w="620" w:type="dxa"/>
            <w:tcBorders>
              <w:left w:val="single" w:sz="8" w:space="0" w:color="auto"/>
            </w:tcBorders>
            <w:vAlign w:val="bottom"/>
          </w:tcPr>
          <w:p w:rsidR="00550C02" w:rsidRPr="00FF6458" w:rsidRDefault="00C272AC">
            <w:pPr>
              <w:jc w:val="right"/>
              <w:rPr>
                <w:sz w:val="20"/>
                <w:szCs w:val="20"/>
              </w:rPr>
            </w:pPr>
            <w:r>
              <w:rPr>
                <w:rFonts w:ascii="Arial" w:eastAsia="Arial" w:hAnsi="Arial" w:cs="Arial"/>
                <w:sz w:val="24"/>
                <w:szCs w:val="24"/>
              </w:rPr>
              <w:t>23</w:t>
            </w:r>
            <w:r w:rsidR="00427C59" w:rsidRPr="00FF6458">
              <w:rPr>
                <w:rFonts w:ascii="Arial" w:eastAsia="Arial" w:hAnsi="Arial" w:cs="Arial"/>
                <w:sz w:val="24"/>
                <w:szCs w:val="24"/>
              </w:rPr>
              <w:t>.</w:t>
            </w:r>
          </w:p>
        </w:tc>
        <w:tc>
          <w:tcPr>
            <w:tcW w:w="1220" w:type="dxa"/>
            <w:vAlign w:val="bottom"/>
          </w:tcPr>
          <w:p w:rsidR="00550C02" w:rsidRPr="00FF6458" w:rsidRDefault="00427C59">
            <w:pPr>
              <w:ind w:left="100"/>
              <w:rPr>
                <w:sz w:val="20"/>
                <w:szCs w:val="20"/>
              </w:rPr>
            </w:pPr>
            <w:r w:rsidRPr="00FF6458">
              <w:rPr>
                <w:rFonts w:ascii="Arial" w:eastAsia="Arial" w:hAnsi="Arial" w:cs="Arial"/>
                <w:sz w:val="24"/>
                <w:szCs w:val="24"/>
              </w:rPr>
              <w:t>Φοβάστε</w:t>
            </w:r>
          </w:p>
        </w:tc>
        <w:tc>
          <w:tcPr>
            <w:tcW w:w="580" w:type="dxa"/>
            <w:vAlign w:val="bottom"/>
          </w:tcPr>
          <w:p w:rsidR="00550C02" w:rsidRPr="00FF6458" w:rsidRDefault="00427C59">
            <w:pPr>
              <w:ind w:left="100"/>
              <w:rPr>
                <w:sz w:val="20"/>
                <w:szCs w:val="20"/>
              </w:rPr>
            </w:pPr>
            <w:r w:rsidRPr="00FF6458">
              <w:rPr>
                <w:rFonts w:ascii="Arial" w:eastAsia="Arial" w:hAnsi="Arial" w:cs="Arial"/>
                <w:sz w:val="24"/>
                <w:szCs w:val="24"/>
              </w:rPr>
              <w:t>για</w:t>
            </w:r>
          </w:p>
        </w:tc>
        <w:tc>
          <w:tcPr>
            <w:tcW w:w="360" w:type="dxa"/>
            <w:vAlign w:val="bottom"/>
          </w:tcPr>
          <w:p w:rsidR="00550C02" w:rsidRPr="00FF6458" w:rsidRDefault="00427C59">
            <w:pPr>
              <w:ind w:left="100"/>
              <w:rPr>
                <w:sz w:val="20"/>
                <w:szCs w:val="20"/>
              </w:rPr>
            </w:pPr>
            <w:r w:rsidRPr="00FF6458">
              <w:rPr>
                <w:rFonts w:ascii="Arial" w:eastAsia="Arial" w:hAnsi="Arial" w:cs="Arial"/>
                <w:sz w:val="24"/>
                <w:szCs w:val="24"/>
              </w:rPr>
              <w:t>το</w:t>
            </w:r>
          </w:p>
        </w:tc>
        <w:tc>
          <w:tcPr>
            <w:tcW w:w="1200" w:type="dxa"/>
            <w:vAlign w:val="bottom"/>
          </w:tcPr>
          <w:p w:rsidR="00550C02" w:rsidRPr="00FF6458" w:rsidRDefault="00427C59">
            <w:pPr>
              <w:ind w:left="240"/>
              <w:rPr>
                <w:sz w:val="20"/>
                <w:szCs w:val="20"/>
              </w:rPr>
            </w:pPr>
            <w:r w:rsidRPr="00FF6458">
              <w:rPr>
                <w:rFonts w:ascii="Arial" w:eastAsia="Arial" w:hAnsi="Arial" w:cs="Arial"/>
                <w:sz w:val="24"/>
                <w:szCs w:val="24"/>
              </w:rPr>
              <w:t>μέλλον</w:t>
            </w:r>
          </w:p>
        </w:tc>
        <w:tc>
          <w:tcPr>
            <w:tcW w:w="560" w:type="dxa"/>
            <w:vAlign w:val="bottom"/>
          </w:tcPr>
          <w:p w:rsidR="00550C02" w:rsidRPr="00FF6458" w:rsidRDefault="00427C59">
            <w:pPr>
              <w:ind w:left="40"/>
              <w:rPr>
                <w:sz w:val="20"/>
                <w:szCs w:val="20"/>
              </w:rPr>
            </w:pPr>
            <w:r w:rsidRPr="00FF6458">
              <w:rPr>
                <w:rFonts w:ascii="Arial" w:eastAsia="Arial" w:hAnsi="Arial" w:cs="Arial"/>
                <w:sz w:val="24"/>
                <w:szCs w:val="24"/>
              </w:rPr>
              <w:t>σας</w:t>
            </w:r>
          </w:p>
        </w:tc>
        <w:tc>
          <w:tcPr>
            <w:tcW w:w="880" w:type="dxa"/>
            <w:vAlign w:val="bottom"/>
          </w:tcPr>
          <w:p w:rsidR="00550C02" w:rsidRPr="00FF6458" w:rsidRDefault="00427C59">
            <w:pPr>
              <w:ind w:left="160"/>
              <w:rPr>
                <w:sz w:val="20"/>
                <w:szCs w:val="20"/>
              </w:rPr>
            </w:pPr>
            <w:r w:rsidRPr="00FF6458">
              <w:rPr>
                <w:rFonts w:ascii="Arial" w:eastAsia="Arial" w:hAnsi="Arial" w:cs="Arial"/>
                <w:sz w:val="24"/>
                <w:szCs w:val="24"/>
              </w:rPr>
              <w:t>λόγω</w:t>
            </w:r>
          </w:p>
        </w:tc>
        <w:tc>
          <w:tcPr>
            <w:tcW w:w="640" w:type="dxa"/>
            <w:tcBorders>
              <w:right w:val="single" w:sz="8" w:space="0" w:color="auto"/>
            </w:tcBorders>
            <w:vAlign w:val="bottom"/>
          </w:tcPr>
          <w:p w:rsidR="00550C02" w:rsidRPr="00FF6458" w:rsidRDefault="00427C59">
            <w:pPr>
              <w:ind w:right="60"/>
              <w:jc w:val="right"/>
              <w:rPr>
                <w:sz w:val="20"/>
                <w:szCs w:val="20"/>
              </w:rPr>
            </w:pPr>
            <w:r w:rsidRPr="00FF6458">
              <w:rPr>
                <w:rFonts w:ascii="Arial" w:eastAsia="Arial" w:hAnsi="Arial" w:cs="Arial"/>
                <w:sz w:val="24"/>
                <w:szCs w:val="24"/>
              </w:rPr>
              <w:t>της</w:t>
            </w:r>
          </w:p>
        </w:tc>
        <w:tc>
          <w:tcPr>
            <w:tcW w:w="1080" w:type="dxa"/>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20"/>
              <w:jc w:val="right"/>
              <w:rPr>
                <w:sz w:val="20"/>
                <w:szCs w:val="20"/>
              </w:rPr>
            </w:pPr>
            <w:r w:rsidRPr="00FF6458">
              <w:rPr>
                <w:rFonts w:ascii="Arial" w:eastAsia="Arial" w:hAnsi="Arial" w:cs="Arial"/>
                <w:sz w:val="24"/>
                <w:szCs w:val="24"/>
              </w:rPr>
              <w:t>2</w:t>
            </w:r>
          </w:p>
        </w:tc>
        <w:tc>
          <w:tcPr>
            <w:tcW w:w="1140" w:type="dxa"/>
            <w:vMerge w:val="restart"/>
            <w:vAlign w:val="bottom"/>
          </w:tcPr>
          <w:p w:rsidR="00550C02" w:rsidRPr="00FF6458" w:rsidRDefault="00427C59">
            <w:pPr>
              <w:ind w:right="36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60" w:type="dxa"/>
            <w:vMerge w:val="restart"/>
            <w:tcBorders>
              <w:right w:val="single" w:sz="8" w:space="0" w:color="auto"/>
            </w:tcBorders>
            <w:vAlign w:val="bottom"/>
          </w:tcPr>
          <w:p w:rsidR="00550C02" w:rsidRPr="00FF6458" w:rsidRDefault="00427C59">
            <w:pPr>
              <w:ind w:right="14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620" w:type="dxa"/>
            <w:tcBorders>
              <w:left w:val="single" w:sz="8" w:space="0" w:color="auto"/>
            </w:tcBorders>
            <w:vAlign w:val="bottom"/>
          </w:tcPr>
          <w:p w:rsidR="00550C02" w:rsidRPr="00FF6458" w:rsidRDefault="00550C02">
            <w:pPr>
              <w:rPr>
                <w:sz w:val="7"/>
                <w:szCs w:val="7"/>
              </w:rPr>
            </w:pPr>
          </w:p>
        </w:tc>
        <w:tc>
          <w:tcPr>
            <w:tcW w:w="1220" w:type="dxa"/>
            <w:vAlign w:val="bottom"/>
          </w:tcPr>
          <w:p w:rsidR="00550C02" w:rsidRPr="00FF6458" w:rsidRDefault="00550C02">
            <w:pPr>
              <w:rPr>
                <w:sz w:val="7"/>
                <w:szCs w:val="7"/>
              </w:rPr>
            </w:pPr>
          </w:p>
        </w:tc>
        <w:tc>
          <w:tcPr>
            <w:tcW w:w="580" w:type="dxa"/>
            <w:vAlign w:val="bottom"/>
          </w:tcPr>
          <w:p w:rsidR="00550C02" w:rsidRPr="00FF6458" w:rsidRDefault="00550C02">
            <w:pPr>
              <w:rPr>
                <w:sz w:val="7"/>
                <w:szCs w:val="7"/>
              </w:rPr>
            </w:pPr>
          </w:p>
        </w:tc>
        <w:tc>
          <w:tcPr>
            <w:tcW w:w="360" w:type="dxa"/>
            <w:vAlign w:val="bottom"/>
          </w:tcPr>
          <w:p w:rsidR="00550C02" w:rsidRPr="00FF6458" w:rsidRDefault="00550C02">
            <w:pPr>
              <w:rPr>
                <w:sz w:val="7"/>
                <w:szCs w:val="7"/>
              </w:rPr>
            </w:pPr>
          </w:p>
        </w:tc>
        <w:tc>
          <w:tcPr>
            <w:tcW w:w="1200" w:type="dxa"/>
            <w:vAlign w:val="bottom"/>
          </w:tcPr>
          <w:p w:rsidR="00550C02" w:rsidRPr="00FF6458" w:rsidRDefault="00550C02">
            <w:pPr>
              <w:rPr>
                <w:sz w:val="7"/>
                <w:szCs w:val="7"/>
              </w:rPr>
            </w:pPr>
          </w:p>
        </w:tc>
        <w:tc>
          <w:tcPr>
            <w:tcW w:w="560" w:type="dxa"/>
            <w:vAlign w:val="bottom"/>
          </w:tcPr>
          <w:p w:rsidR="00550C02" w:rsidRPr="00FF6458" w:rsidRDefault="00550C02">
            <w:pPr>
              <w:rPr>
                <w:sz w:val="7"/>
                <w:szCs w:val="7"/>
              </w:rPr>
            </w:pPr>
          </w:p>
        </w:tc>
        <w:tc>
          <w:tcPr>
            <w:tcW w:w="880" w:type="dxa"/>
            <w:vAlign w:val="bottom"/>
          </w:tcPr>
          <w:p w:rsidR="00550C02" w:rsidRPr="00FF6458" w:rsidRDefault="00550C02">
            <w:pPr>
              <w:rPr>
                <w:sz w:val="7"/>
                <w:szCs w:val="7"/>
              </w:rPr>
            </w:pPr>
          </w:p>
        </w:tc>
        <w:tc>
          <w:tcPr>
            <w:tcW w:w="640" w:type="dxa"/>
            <w:tcBorders>
              <w:right w:val="single" w:sz="8" w:space="0" w:color="auto"/>
            </w:tcBorders>
            <w:vAlign w:val="bottom"/>
          </w:tcPr>
          <w:p w:rsidR="00550C02" w:rsidRPr="00FF6458" w:rsidRDefault="00550C02">
            <w:pPr>
              <w:rPr>
                <w:sz w:val="7"/>
                <w:szCs w:val="7"/>
              </w:rPr>
            </w:pPr>
          </w:p>
        </w:tc>
        <w:tc>
          <w:tcPr>
            <w:tcW w:w="1080" w:type="dxa"/>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6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7"/>
        </w:trPr>
        <w:tc>
          <w:tcPr>
            <w:tcW w:w="620" w:type="dxa"/>
            <w:tcBorders>
              <w:left w:val="single" w:sz="8" w:space="0" w:color="auto"/>
            </w:tcBorders>
            <w:vAlign w:val="bottom"/>
          </w:tcPr>
          <w:p w:rsidR="00550C02" w:rsidRPr="00FF6458" w:rsidRDefault="00550C02">
            <w:pPr>
              <w:rPr>
                <w:sz w:val="24"/>
                <w:szCs w:val="24"/>
              </w:rPr>
            </w:pPr>
          </w:p>
        </w:tc>
        <w:tc>
          <w:tcPr>
            <w:tcW w:w="3360" w:type="dxa"/>
            <w:gridSpan w:val="4"/>
            <w:vAlign w:val="bottom"/>
          </w:tcPr>
          <w:p w:rsidR="00550C02" w:rsidRPr="00FF6458" w:rsidRDefault="00427C59">
            <w:pPr>
              <w:ind w:left="100"/>
              <w:rPr>
                <w:sz w:val="20"/>
                <w:szCs w:val="20"/>
              </w:rPr>
            </w:pPr>
            <w:r w:rsidRPr="00FF6458">
              <w:rPr>
                <w:rFonts w:ascii="Arial" w:eastAsia="Arial" w:hAnsi="Arial" w:cs="Arial"/>
                <w:sz w:val="24"/>
                <w:szCs w:val="24"/>
              </w:rPr>
              <w:t>οικονομικής κρίσης;</w:t>
            </w:r>
          </w:p>
        </w:tc>
        <w:tc>
          <w:tcPr>
            <w:tcW w:w="56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640" w:type="dxa"/>
            <w:tcBorders>
              <w:right w:val="single" w:sz="8" w:space="0" w:color="auto"/>
            </w:tcBorders>
            <w:vAlign w:val="bottom"/>
          </w:tcPr>
          <w:p w:rsidR="00550C02" w:rsidRPr="00FF6458" w:rsidRDefault="00550C02">
            <w:pPr>
              <w:rPr>
                <w:sz w:val="24"/>
                <w:szCs w:val="24"/>
              </w:rPr>
            </w:pPr>
          </w:p>
        </w:tc>
        <w:tc>
          <w:tcPr>
            <w:tcW w:w="108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6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0"/>
        </w:trPr>
        <w:tc>
          <w:tcPr>
            <w:tcW w:w="620" w:type="dxa"/>
            <w:tcBorders>
              <w:left w:val="single" w:sz="8" w:space="0" w:color="auto"/>
              <w:bottom w:val="single" w:sz="8" w:space="0" w:color="auto"/>
            </w:tcBorders>
            <w:vAlign w:val="bottom"/>
          </w:tcPr>
          <w:p w:rsidR="00550C02" w:rsidRPr="00FF6458" w:rsidRDefault="00550C02">
            <w:pPr>
              <w:rPr>
                <w:sz w:val="15"/>
                <w:szCs w:val="15"/>
              </w:rPr>
            </w:pPr>
          </w:p>
        </w:tc>
        <w:tc>
          <w:tcPr>
            <w:tcW w:w="5440" w:type="dxa"/>
            <w:gridSpan w:val="7"/>
            <w:tcBorders>
              <w:bottom w:val="single" w:sz="8" w:space="0" w:color="auto"/>
              <w:right w:val="single" w:sz="8" w:space="0" w:color="auto"/>
            </w:tcBorders>
            <w:vAlign w:val="bottom"/>
          </w:tcPr>
          <w:p w:rsidR="00550C02" w:rsidRPr="00FF6458" w:rsidRDefault="00550C02">
            <w:pPr>
              <w:rPr>
                <w:sz w:val="15"/>
                <w:szCs w:val="15"/>
              </w:rPr>
            </w:pPr>
          </w:p>
        </w:tc>
        <w:tc>
          <w:tcPr>
            <w:tcW w:w="108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6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6"/>
        </w:trPr>
        <w:tc>
          <w:tcPr>
            <w:tcW w:w="620" w:type="dxa"/>
            <w:tcBorders>
              <w:left w:val="single" w:sz="8" w:space="0" w:color="auto"/>
            </w:tcBorders>
            <w:vAlign w:val="bottom"/>
          </w:tcPr>
          <w:p w:rsidR="00550C02" w:rsidRPr="00FF6458" w:rsidRDefault="00C272AC">
            <w:pPr>
              <w:jc w:val="right"/>
              <w:rPr>
                <w:sz w:val="20"/>
                <w:szCs w:val="20"/>
              </w:rPr>
            </w:pPr>
            <w:r>
              <w:rPr>
                <w:rFonts w:ascii="Arial" w:eastAsia="Arial" w:hAnsi="Arial" w:cs="Arial"/>
                <w:sz w:val="24"/>
                <w:szCs w:val="24"/>
              </w:rPr>
              <w:t>24</w:t>
            </w:r>
            <w:r w:rsidR="00427C59" w:rsidRPr="00FF6458">
              <w:rPr>
                <w:rFonts w:ascii="Arial" w:eastAsia="Arial" w:hAnsi="Arial" w:cs="Arial"/>
                <w:sz w:val="24"/>
                <w:szCs w:val="24"/>
              </w:rPr>
              <w:t>.</w:t>
            </w:r>
          </w:p>
        </w:tc>
        <w:tc>
          <w:tcPr>
            <w:tcW w:w="5440" w:type="dxa"/>
            <w:gridSpan w:val="7"/>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Πιστεύετε ότι θα αυξηθεί η θέληση και η ανάγκη</w:t>
            </w:r>
          </w:p>
        </w:tc>
        <w:tc>
          <w:tcPr>
            <w:tcW w:w="108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6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293"/>
        </w:trPr>
        <w:tc>
          <w:tcPr>
            <w:tcW w:w="620" w:type="dxa"/>
            <w:tcBorders>
              <w:left w:val="single" w:sz="8" w:space="0" w:color="auto"/>
            </w:tcBorders>
            <w:vAlign w:val="bottom"/>
          </w:tcPr>
          <w:p w:rsidR="00550C02" w:rsidRPr="00FF6458" w:rsidRDefault="00550C02">
            <w:pPr>
              <w:rPr>
                <w:sz w:val="24"/>
                <w:szCs w:val="24"/>
              </w:rPr>
            </w:pPr>
          </w:p>
        </w:tc>
        <w:tc>
          <w:tcPr>
            <w:tcW w:w="5440" w:type="dxa"/>
            <w:gridSpan w:val="7"/>
            <w:vMerge w:val="restart"/>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των πολιτών να φύγουν από την Ελλάδα λόγω</w:t>
            </w:r>
          </w:p>
        </w:tc>
        <w:tc>
          <w:tcPr>
            <w:tcW w:w="1080" w:type="dxa"/>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Align w:val="bottom"/>
          </w:tcPr>
          <w:p w:rsidR="00550C02" w:rsidRPr="00FF6458" w:rsidRDefault="00427C59">
            <w:pPr>
              <w:ind w:right="20"/>
              <w:jc w:val="right"/>
              <w:rPr>
                <w:sz w:val="20"/>
                <w:szCs w:val="20"/>
              </w:rPr>
            </w:pPr>
            <w:r w:rsidRPr="00FF6458">
              <w:rPr>
                <w:rFonts w:ascii="Arial" w:eastAsia="Arial" w:hAnsi="Arial" w:cs="Arial"/>
                <w:sz w:val="24"/>
                <w:szCs w:val="24"/>
              </w:rPr>
              <w:t>2</w:t>
            </w:r>
          </w:p>
        </w:tc>
        <w:tc>
          <w:tcPr>
            <w:tcW w:w="1140" w:type="dxa"/>
            <w:vAlign w:val="bottom"/>
          </w:tcPr>
          <w:p w:rsidR="00550C02" w:rsidRPr="00FF6458" w:rsidRDefault="00427C59">
            <w:pPr>
              <w:ind w:right="360"/>
              <w:jc w:val="right"/>
              <w:rPr>
                <w:sz w:val="20"/>
                <w:szCs w:val="20"/>
              </w:rPr>
            </w:pPr>
            <w:r w:rsidRPr="00FF6458">
              <w:rPr>
                <w:rFonts w:ascii="Arial" w:eastAsia="Arial" w:hAnsi="Arial" w:cs="Arial"/>
                <w:sz w:val="24"/>
                <w:szCs w:val="24"/>
              </w:rPr>
              <w:t>3</w:t>
            </w:r>
          </w:p>
        </w:tc>
        <w:tc>
          <w:tcPr>
            <w:tcW w:w="740" w:type="dxa"/>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60" w:type="dxa"/>
            <w:tcBorders>
              <w:right w:val="single" w:sz="8" w:space="0" w:color="auto"/>
            </w:tcBorders>
            <w:vAlign w:val="bottom"/>
          </w:tcPr>
          <w:p w:rsidR="00550C02" w:rsidRPr="00FF6458" w:rsidRDefault="00427C59">
            <w:pPr>
              <w:ind w:right="14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120"/>
        </w:trPr>
        <w:tc>
          <w:tcPr>
            <w:tcW w:w="620" w:type="dxa"/>
            <w:tcBorders>
              <w:left w:val="single" w:sz="8" w:space="0" w:color="auto"/>
            </w:tcBorders>
            <w:vAlign w:val="bottom"/>
          </w:tcPr>
          <w:p w:rsidR="00550C02" w:rsidRPr="00FF6458" w:rsidRDefault="00550C02">
            <w:pPr>
              <w:rPr>
                <w:sz w:val="10"/>
                <w:szCs w:val="10"/>
              </w:rPr>
            </w:pPr>
          </w:p>
        </w:tc>
        <w:tc>
          <w:tcPr>
            <w:tcW w:w="5440" w:type="dxa"/>
            <w:gridSpan w:val="7"/>
            <w:vMerge/>
            <w:tcBorders>
              <w:right w:val="single" w:sz="8" w:space="0" w:color="auto"/>
            </w:tcBorders>
            <w:vAlign w:val="bottom"/>
          </w:tcPr>
          <w:p w:rsidR="00550C02" w:rsidRPr="00FF6458" w:rsidRDefault="00550C02">
            <w:pPr>
              <w:rPr>
                <w:sz w:val="10"/>
                <w:szCs w:val="10"/>
              </w:rPr>
            </w:pPr>
          </w:p>
        </w:tc>
        <w:tc>
          <w:tcPr>
            <w:tcW w:w="1080" w:type="dxa"/>
            <w:vAlign w:val="bottom"/>
          </w:tcPr>
          <w:p w:rsidR="00550C02" w:rsidRPr="00FF6458" w:rsidRDefault="00550C02">
            <w:pPr>
              <w:rPr>
                <w:sz w:val="10"/>
                <w:szCs w:val="10"/>
              </w:rPr>
            </w:pPr>
          </w:p>
        </w:tc>
        <w:tc>
          <w:tcPr>
            <w:tcW w:w="300" w:type="dxa"/>
            <w:vAlign w:val="bottom"/>
          </w:tcPr>
          <w:p w:rsidR="00550C02" w:rsidRPr="00FF6458" w:rsidRDefault="00550C02">
            <w:pPr>
              <w:rPr>
                <w:sz w:val="10"/>
                <w:szCs w:val="10"/>
              </w:rPr>
            </w:pPr>
          </w:p>
        </w:tc>
        <w:tc>
          <w:tcPr>
            <w:tcW w:w="1140" w:type="dxa"/>
            <w:vAlign w:val="bottom"/>
          </w:tcPr>
          <w:p w:rsidR="00550C02" w:rsidRPr="00FF6458" w:rsidRDefault="00550C02">
            <w:pPr>
              <w:rPr>
                <w:sz w:val="10"/>
                <w:szCs w:val="10"/>
              </w:rPr>
            </w:pPr>
          </w:p>
        </w:tc>
        <w:tc>
          <w:tcPr>
            <w:tcW w:w="740" w:type="dxa"/>
            <w:vAlign w:val="bottom"/>
          </w:tcPr>
          <w:p w:rsidR="00550C02" w:rsidRPr="00FF6458" w:rsidRDefault="00550C02">
            <w:pPr>
              <w:rPr>
                <w:sz w:val="10"/>
                <w:szCs w:val="10"/>
              </w:rPr>
            </w:pPr>
          </w:p>
        </w:tc>
        <w:tc>
          <w:tcPr>
            <w:tcW w:w="760" w:type="dxa"/>
            <w:tcBorders>
              <w:right w:val="single" w:sz="8" w:space="0" w:color="auto"/>
            </w:tcBorders>
            <w:vAlign w:val="bottom"/>
          </w:tcPr>
          <w:p w:rsidR="00550C02" w:rsidRPr="00FF6458" w:rsidRDefault="00550C02">
            <w:pPr>
              <w:rPr>
                <w:sz w:val="10"/>
                <w:szCs w:val="10"/>
              </w:rPr>
            </w:pPr>
          </w:p>
        </w:tc>
        <w:tc>
          <w:tcPr>
            <w:tcW w:w="0" w:type="dxa"/>
            <w:vAlign w:val="bottom"/>
          </w:tcPr>
          <w:p w:rsidR="00550C02" w:rsidRPr="00FF6458" w:rsidRDefault="00550C02">
            <w:pPr>
              <w:rPr>
                <w:sz w:val="1"/>
                <w:szCs w:val="1"/>
              </w:rPr>
            </w:pPr>
          </w:p>
        </w:tc>
      </w:tr>
      <w:tr w:rsidR="00550C02" w:rsidRPr="00FF6458">
        <w:trPr>
          <w:trHeight w:val="413"/>
        </w:trPr>
        <w:tc>
          <w:tcPr>
            <w:tcW w:w="620" w:type="dxa"/>
            <w:tcBorders>
              <w:left w:val="single" w:sz="8" w:space="0" w:color="auto"/>
            </w:tcBorders>
            <w:vAlign w:val="bottom"/>
          </w:tcPr>
          <w:p w:rsidR="00550C02" w:rsidRPr="00FF6458" w:rsidRDefault="00550C02">
            <w:pPr>
              <w:rPr>
                <w:sz w:val="24"/>
                <w:szCs w:val="24"/>
              </w:rPr>
            </w:pPr>
          </w:p>
        </w:tc>
        <w:tc>
          <w:tcPr>
            <w:tcW w:w="3360" w:type="dxa"/>
            <w:gridSpan w:val="4"/>
            <w:vAlign w:val="bottom"/>
          </w:tcPr>
          <w:p w:rsidR="00550C02" w:rsidRPr="00FF6458" w:rsidRDefault="00427C59">
            <w:pPr>
              <w:ind w:left="100"/>
              <w:rPr>
                <w:sz w:val="20"/>
                <w:szCs w:val="20"/>
              </w:rPr>
            </w:pPr>
            <w:r w:rsidRPr="00FF6458">
              <w:rPr>
                <w:rFonts w:ascii="Arial" w:eastAsia="Arial" w:hAnsi="Arial" w:cs="Arial"/>
                <w:sz w:val="24"/>
                <w:szCs w:val="24"/>
              </w:rPr>
              <w:t>της οικονομικής κρίσης;</w:t>
            </w:r>
          </w:p>
        </w:tc>
        <w:tc>
          <w:tcPr>
            <w:tcW w:w="56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640" w:type="dxa"/>
            <w:tcBorders>
              <w:right w:val="single" w:sz="8" w:space="0" w:color="auto"/>
            </w:tcBorders>
            <w:vAlign w:val="bottom"/>
          </w:tcPr>
          <w:p w:rsidR="00550C02" w:rsidRPr="00FF6458" w:rsidRDefault="00550C02">
            <w:pPr>
              <w:rPr>
                <w:sz w:val="24"/>
                <w:szCs w:val="24"/>
              </w:rPr>
            </w:pPr>
          </w:p>
        </w:tc>
        <w:tc>
          <w:tcPr>
            <w:tcW w:w="108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6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0"/>
        </w:trPr>
        <w:tc>
          <w:tcPr>
            <w:tcW w:w="620" w:type="dxa"/>
            <w:tcBorders>
              <w:left w:val="single" w:sz="8" w:space="0" w:color="auto"/>
              <w:bottom w:val="single" w:sz="8" w:space="0" w:color="auto"/>
            </w:tcBorders>
            <w:vAlign w:val="bottom"/>
          </w:tcPr>
          <w:p w:rsidR="00550C02" w:rsidRPr="00FF6458" w:rsidRDefault="00550C02">
            <w:pPr>
              <w:rPr>
                <w:sz w:val="15"/>
                <w:szCs w:val="15"/>
              </w:rPr>
            </w:pPr>
          </w:p>
        </w:tc>
        <w:tc>
          <w:tcPr>
            <w:tcW w:w="5440" w:type="dxa"/>
            <w:gridSpan w:val="7"/>
            <w:tcBorders>
              <w:bottom w:val="single" w:sz="8" w:space="0" w:color="auto"/>
              <w:right w:val="single" w:sz="8" w:space="0" w:color="auto"/>
            </w:tcBorders>
            <w:vAlign w:val="bottom"/>
          </w:tcPr>
          <w:p w:rsidR="00550C02" w:rsidRPr="00FF6458" w:rsidRDefault="00550C02">
            <w:pPr>
              <w:rPr>
                <w:sz w:val="15"/>
                <w:szCs w:val="15"/>
              </w:rPr>
            </w:pPr>
          </w:p>
        </w:tc>
        <w:tc>
          <w:tcPr>
            <w:tcW w:w="108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6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6"/>
        </w:trPr>
        <w:tc>
          <w:tcPr>
            <w:tcW w:w="620" w:type="dxa"/>
            <w:tcBorders>
              <w:left w:val="single" w:sz="8" w:space="0" w:color="auto"/>
            </w:tcBorders>
            <w:vAlign w:val="bottom"/>
          </w:tcPr>
          <w:p w:rsidR="00550C02" w:rsidRPr="00FF6458" w:rsidRDefault="00C272AC">
            <w:pPr>
              <w:jc w:val="right"/>
              <w:rPr>
                <w:sz w:val="20"/>
                <w:szCs w:val="20"/>
              </w:rPr>
            </w:pPr>
            <w:r>
              <w:rPr>
                <w:rFonts w:ascii="Arial" w:eastAsia="Arial" w:hAnsi="Arial" w:cs="Arial"/>
                <w:sz w:val="24"/>
                <w:szCs w:val="24"/>
              </w:rPr>
              <w:t>25</w:t>
            </w:r>
            <w:r w:rsidR="00427C59" w:rsidRPr="00FF6458">
              <w:rPr>
                <w:rFonts w:ascii="Arial" w:eastAsia="Arial" w:hAnsi="Arial" w:cs="Arial"/>
                <w:sz w:val="24"/>
                <w:szCs w:val="24"/>
              </w:rPr>
              <w:t>.</w:t>
            </w:r>
          </w:p>
        </w:tc>
        <w:tc>
          <w:tcPr>
            <w:tcW w:w="5440" w:type="dxa"/>
            <w:gridSpan w:val="7"/>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Πιστεύετε ότι η χώρα μας θα βγει τελικά από την</w:t>
            </w:r>
          </w:p>
        </w:tc>
        <w:tc>
          <w:tcPr>
            <w:tcW w:w="1080" w:type="dxa"/>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20"/>
              <w:jc w:val="right"/>
              <w:rPr>
                <w:sz w:val="20"/>
                <w:szCs w:val="20"/>
              </w:rPr>
            </w:pPr>
            <w:r w:rsidRPr="00FF6458">
              <w:rPr>
                <w:rFonts w:ascii="Arial" w:eastAsia="Arial" w:hAnsi="Arial" w:cs="Arial"/>
                <w:sz w:val="24"/>
                <w:szCs w:val="24"/>
              </w:rPr>
              <w:t>2</w:t>
            </w:r>
          </w:p>
        </w:tc>
        <w:tc>
          <w:tcPr>
            <w:tcW w:w="1140" w:type="dxa"/>
            <w:vMerge w:val="restart"/>
            <w:vAlign w:val="bottom"/>
          </w:tcPr>
          <w:p w:rsidR="00550C02" w:rsidRPr="00FF6458" w:rsidRDefault="00427C59">
            <w:pPr>
              <w:ind w:right="36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60" w:type="dxa"/>
            <w:vMerge w:val="restart"/>
            <w:tcBorders>
              <w:right w:val="single" w:sz="8" w:space="0" w:color="auto"/>
            </w:tcBorders>
            <w:vAlign w:val="bottom"/>
          </w:tcPr>
          <w:p w:rsidR="00550C02" w:rsidRPr="00FF6458" w:rsidRDefault="00427C59">
            <w:pPr>
              <w:ind w:right="14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620" w:type="dxa"/>
            <w:tcBorders>
              <w:left w:val="single" w:sz="8" w:space="0" w:color="auto"/>
            </w:tcBorders>
            <w:vAlign w:val="bottom"/>
          </w:tcPr>
          <w:p w:rsidR="00550C02" w:rsidRPr="00FF6458" w:rsidRDefault="00550C02">
            <w:pPr>
              <w:rPr>
                <w:sz w:val="7"/>
                <w:szCs w:val="7"/>
              </w:rPr>
            </w:pPr>
          </w:p>
        </w:tc>
        <w:tc>
          <w:tcPr>
            <w:tcW w:w="1220" w:type="dxa"/>
            <w:vAlign w:val="bottom"/>
          </w:tcPr>
          <w:p w:rsidR="00550C02" w:rsidRPr="00FF6458" w:rsidRDefault="00550C02">
            <w:pPr>
              <w:rPr>
                <w:sz w:val="7"/>
                <w:szCs w:val="7"/>
              </w:rPr>
            </w:pPr>
          </w:p>
        </w:tc>
        <w:tc>
          <w:tcPr>
            <w:tcW w:w="580" w:type="dxa"/>
            <w:vAlign w:val="bottom"/>
          </w:tcPr>
          <w:p w:rsidR="00550C02" w:rsidRPr="00FF6458" w:rsidRDefault="00550C02">
            <w:pPr>
              <w:rPr>
                <w:sz w:val="7"/>
                <w:szCs w:val="7"/>
              </w:rPr>
            </w:pPr>
          </w:p>
        </w:tc>
        <w:tc>
          <w:tcPr>
            <w:tcW w:w="360" w:type="dxa"/>
            <w:vAlign w:val="bottom"/>
          </w:tcPr>
          <w:p w:rsidR="00550C02" w:rsidRPr="00FF6458" w:rsidRDefault="00550C02">
            <w:pPr>
              <w:rPr>
                <w:sz w:val="7"/>
                <w:szCs w:val="7"/>
              </w:rPr>
            </w:pPr>
          </w:p>
        </w:tc>
        <w:tc>
          <w:tcPr>
            <w:tcW w:w="1200" w:type="dxa"/>
            <w:vAlign w:val="bottom"/>
          </w:tcPr>
          <w:p w:rsidR="00550C02" w:rsidRPr="00FF6458" w:rsidRDefault="00550C02">
            <w:pPr>
              <w:rPr>
                <w:sz w:val="7"/>
                <w:szCs w:val="7"/>
              </w:rPr>
            </w:pPr>
          </w:p>
        </w:tc>
        <w:tc>
          <w:tcPr>
            <w:tcW w:w="560" w:type="dxa"/>
            <w:vAlign w:val="bottom"/>
          </w:tcPr>
          <w:p w:rsidR="00550C02" w:rsidRPr="00FF6458" w:rsidRDefault="00550C02">
            <w:pPr>
              <w:rPr>
                <w:sz w:val="7"/>
                <w:szCs w:val="7"/>
              </w:rPr>
            </w:pPr>
          </w:p>
        </w:tc>
        <w:tc>
          <w:tcPr>
            <w:tcW w:w="880" w:type="dxa"/>
            <w:vAlign w:val="bottom"/>
          </w:tcPr>
          <w:p w:rsidR="00550C02" w:rsidRPr="00FF6458" w:rsidRDefault="00550C02">
            <w:pPr>
              <w:rPr>
                <w:sz w:val="7"/>
                <w:szCs w:val="7"/>
              </w:rPr>
            </w:pPr>
          </w:p>
        </w:tc>
        <w:tc>
          <w:tcPr>
            <w:tcW w:w="640" w:type="dxa"/>
            <w:tcBorders>
              <w:right w:val="single" w:sz="8" w:space="0" w:color="auto"/>
            </w:tcBorders>
            <w:vAlign w:val="bottom"/>
          </w:tcPr>
          <w:p w:rsidR="00550C02" w:rsidRPr="00FF6458" w:rsidRDefault="00550C02">
            <w:pPr>
              <w:rPr>
                <w:sz w:val="7"/>
                <w:szCs w:val="7"/>
              </w:rPr>
            </w:pPr>
          </w:p>
        </w:tc>
        <w:tc>
          <w:tcPr>
            <w:tcW w:w="1080" w:type="dxa"/>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6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6"/>
        </w:trPr>
        <w:tc>
          <w:tcPr>
            <w:tcW w:w="620" w:type="dxa"/>
            <w:tcBorders>
              <w:left w:val="single" w:sz="8" w:space="0" w:color="auto"/>
            </w:tcBorders>
            <w:vAlign w:val="bottom"/>
          </w:tcPr>
          <w:p w:rsidR="00550C02" w:rsidRPr="00FF6458" w:rsidRDefault="00550C02">
            <w:pPr>
              <w:rPr>
                <w:sz w:val="24"/>
                <w:szCs w:val="24"/>
              </w:rPr>
            </w:pPr>
          </w:p>
        </w:tc>
        <w:tc>
          <w:tcPr>
            <w:tcW w:w="1800" w:type="dxa"/>
            <w:gridSpan w:val="2"/>
            <w:vAlign w:val="bottom"/>
          </w:tcPr>
          <w:p w:rsidR="00550C02" w:rsidRPr="00FF6458" w:rsidRDefault="00427C59">
            <w:pPr>
              <w:ind w:left="100"/>
              <w:rPr>
                <w:sz w:val="20"/>
                <w:szCs w:val="20"/>
              </w:rPr>
            </w:pPr>
            <w:r w:rsidRPr="00FF6458">
              <w:rPr>
                <w:rFonts w:ascii="Arial" w:eastAsia="Arial" w:hAnsi="Arial" w:cs="Arial"/>
                <w:sz w:val="24"/>
                <w:szCs w:val="24"/>
              </w:rPr>
              <w:t>Ευρωζώνη;</w:t>
            </w:r>
          </w:p>
        </w:tc>
        <w:tc>
          <w:tcPr>
            <w:tcW w:w="360" w:type="dxa"/>
            <w:vAlign w:val="bottom"/>
          </w:tcPr>
          <w:p w:rsidR="00550C02" w:rsidRPr="00FF6458" w:rsidRDefault="00550C02">
            <w:pPr>
              <w:rPr>
                <w:sz w:val="24"/>
                <w:szCs w:val="24"/>
              </w:rPr>
            </w:pPr>
          </w:p>
        </w:tc>
        <w:tc>
          <w:tcPr>
            <w:tcW w:w="1200" w:type="dxa"/>
            <w:vAlign w:val="bottom"/>
          </w:tcPr>
          <w:p w:rsidR="00550C02" w:rsidRPr="00FF6458" w:rsidRDefault="00550C02">
            <w:pPr>
              <w:rPr>
                <w:sz w:val="24"/>
                <w:szCs w:val="24"/>
              </w:rPr>
            </w:pPr>
          </w:p>
        </w:tc>
        <w:tc>
          <w:tcPr>
            <w:tcW w:w="56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640" w:type="dxa"/>
            <w:tcBorders>
              <w:right w:val="single" w:sz="8" w:space="0" w:color="auto"/>
            </w:tcBorders>
            <w:vAlign w:val="bottom"/>
          </w:tcPr>
          <w:p w:rsidR="00550C02" w:rsidRPr="00FF6458" w:rsidRDefault="00550C02">
            <w:pPr>
              <w:rPr>
                <w:sz w:val="24"/>
                <w:szCs w:val="24"/>
              </w:rPr>
            </w:pPr>
          </w:p>
        </w:tc>
        <w:tc>
          <w:tcPr>
            <w:tcW w:w="108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6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0"/>
        </w:trPr>
        <w:tc>
          <w:tcPr>
            <w:tcW w:w="620" w:type="dxa"/>
            <w:tcBorders>
              <w:left w:val="single" w:sz="8" w:space="0" w:color="auto"/>
              <w:bottom w:val="single" w:sz="8" w:space="0" w:color="auto"/>
            </w:tcBorders>
            <w:vAlign w:val="bottom"/>
          </w:tcPr>
          <w:p w:rsidR="00550C02" w:rsidRPr="00FF6458" w:rsidRDefault="00550C02">
            <w:pPr>
              <w:rPr>
                <w:sz w:val="15"/>
                <w:szCs w:val="15"/>
              </w:rPr>
            </w:pPr>
          </w:p>
        </w:tc>
        <w:tc>
          <w:tcPr>
            <w:tcW w:w="5440" w:type="dxa"/>
            <w:gridSpan w:val="7"/>
            <w:tcBorders>
              <w:bottom w:val="single" w:sz="8" w:space="0" w:color="auto"/>
              <w:right w:val="single" w:sz="8" w:space="0" w:color="auto"/>
            </w:tcBorders>
            <w:vAlign w:val="bottom"/>
          </w:tcPr>
          <w:p w:rsidR="00550C02" w:rsidRPr="00FF6458" w:rsidRDefault="00550C02">
            <w:pPr>
              <w:rPr>
                <w:sz w:val="15"/>
                <w:szCs w:val="15"/>
              </w:rPr>
            </w:pPr>
          </w:p>
        </w:tc>
        <w:tc>
          <w:tcPr>
            <w:tcW w:w="108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6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3"/>
        </w:trPr>
        <w:tc>
          <w:tcPr>
            <w:tcW w:w="620" w:type="dxa"/>
            <w:tcBorders>
              <w:left w:val="single" w:sz="8" w:space="0" w:color="auto"/>
            </w:tcBorders>
            <w:vAlign w:val="bottom"/>
          </w:tcPr>
          <w:p w:rsidR="00550C02" w:rsidRPr="00FF6458" w:rsidRDefault="00C272AC">
            <w:pPr>
              <w:jc w:val="right"/>
              <w:rPr>
                <w:sz w:val="20"/>
                <w:szCs w:val="20"/>
              </w:rPr>
            </w:pPr>
            <w:r>
              <w:rPr>
                <w:rFonts w:ascii="Arial" w:eastAsia="Arial" w:hAnsi="Arial" w:cs="Arial"/>
                <w:sz w:val="24"/>
                <w:szCs w:val="24"/>
              </w:rPr>
              <w:t>26</w:t>
            </w:r>
            <w:r w:rsidR="00427C59" w:rsidRPr="00FF6458">
              <w:rPr>
                <w:rFonts w:ascii="Arial" w:eastAsia="Arial" w:hAnsi="Arial" w:cs="Arial"/>
                <w:sz w:val="24"/>
                <w:szCs w:val="24"/>
              </w:rPr>
              <w:t>.</w:t>
            </w:r>
          </w:p>
        </w:tc>
        <w:tc>
          <w:tcPr>
            <w:tcW w:w="5440" w:type="dxa"/>
            <w:gridSpan w:val="7"/>
            <w:tcBorders>
              <w:right w:val="single" w:sz="8" w:space="0" w:color="auto"/>
            </w:tcBorders>
            <w:vAlign w:val="bottom"/>
          </w:tcPr>
          <w:p w:rsidR="00550C02" w:rsidRPr="00FF6458" w:rsidRDefault="00427C59">
            <w:pPr>
              <w:ind w:left="100"/>
              <w:rPr>
                <w:sz w:val="20"/>
                <w:szCs w:val="20"/>
              </w:rPr>
            </w:pPr>
            <w:r w:rsidRPr="00FF6458">
              <w:rPr>
                <w:rFonts w:ascii="Arial" w:eastAsia="Arial" w:hAnsi="Arial" w:cs="Arial"/>
                <w:sz w:val="24"/>
                <w:szCs w:val="24"/>
              </w:rPr>
              <w:t>Πιστεύετε ότι αν η χώρα μας βγει τελικά από την</w:t>
            </w:r>
          </w:p>
        </w:tc>
        <w:tc>
          <w:tcPr>
            <w:tcW w:w="1080" w:type="dxa"/>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20"/>
              <w:jc w:val="right"/>
              <w:rPr>
                <w:sz w:val="20"/>
                <w:szCs w:val="20"/>
              </w:rPr>
            </w:pPr>
            <w:r w:rsidRPr="00FF6458">
              <w:rPr>
                <w:rFonts w:ascii="Arial" w:eastAsia="Arial" w:hAnsi="Arial" w:cs="Arial"/>
                <w:sz w:val="24"/>
                <w:szCs w:val="24"/>
              </w:rPr>
              <w:t>2</w:t>
            </w:r>
          </w:p>
        </w:tc>
        <w:tc>
          <w:tcPr>
            <w:tcW w:w="1140" w:type="dxa"/>
            <w:vMerge w:val="restart"/>
            <w:vAlign w:val="bottom"/>
          </w:tcPr>
          <w:p w:rsidR="00550C02" w:rsidRPr="00FF6458" w:rsidRDefault="00427C59">
            <w:pPr>
              <w:ind w:right="36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60" w:type="dxa"/>
            <w:vMerge w:val="restart"/>
            <w:tcBorders>
              <w:right w:val="single" w:sz="8" w:space="0" w:color="auto"/>
            </w:tcBorders>
            <w:vAlign w:val="bottom"/>
          </w:tcPr>
          <w:p w:rsidR="00550C02" w:rsidRPr="00FF6458" w:rsidRDefault="00427C59">
            <w:pPr>
              <w:ind w:right="14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620" w:type="dxa"/>
            <w:tcBorders>
              <w:left w:val="single" w:sz="8" w:space="0" w:color="auto"/>
            </w:tcBorders>
            <w:vAlign w:val="bottom"/>
          </w:tcPr>
          <w:p w:rsidR="00550C02" w:rsidRPr="00FF6458" w:rsidRDefault="00550C02">
            <w:pPr>
              <w:rPr>
                <w:sz w:val="7"/>
                <w:szCs w:val="7"/>
              </w:rPr>
            </w:pPr>
          </w:p>
        </w:tc>
        <w:tc>
          <w:tcPr>
            <w:tcW w:w="1220" w:type="dxa"/>
            <w:vAlign w:val="bottom"/>
          </w:tcPr>
          <w:p w:rsidR="00550C02" w:rsidRPr="00FF6458" w:rsidRDefault="00550C02">
            <w:pPr>
              <w:rPr>
                <w:sz w:val="7"/>
                <w:szCs w:val="7"/>
              </w:rPr>
            </w:pPr>
          </w:p>
        </w:tc>
        <w:tc>
          <w:tcPr>
            <w:tcW w:w="580" w:type="dxa"/>
            <w:vAlign w:val="bottom"/>
          </w:tcPr>
          <w:p w:rsidR="00550C02" w:rsidRPr="00FF6458" w:rsidRDefault="00550C02">
            <w:pPr>
              <w:rPr>
                <w:sz w:val="7"/>
                <w:szCs w:val="7"/>
              </w:rPr>
            </w:pPr>
          </w:p>
        </w:tc>
        <w:tc>
          <w:tcPr>
            <w:tcW w:w="360" w:type="dxa"/>
            <w:vAlign w:val="bottom"/>
          </w:tcPr>
          <w:p w:rsidR="00550C02" w:rsidRPr="00FF6458" w:rsidRDefault="00550C02">
            <w:pPr>
              <w:rPr>
                <w:sz w:val="7"/>
                <w:szCs w:val="7"/>
              </w:rPr>
            </w:pPr>
          </w:p>
        </w:tc>
        <w:tc>
          <w:tcPr>
            <w:tcW w:w="1200" w:type="dxa"/>
            <w:vAlign w:val="bottom"/>
          </w:tcPr>
          <w:p w:rsidR="00550C02" w:rsidRPr="00FF6458" w:rsidRDefault="00550C02">
            <w:pPr>
              <w:rPr>
                <w:sz w:val="7"/>
                <w:szCs w:val="7"/>
              </w:rPr>
            </w:pPr>
          </w:p>
        </w:tc>
        <w:tc>
          <w:tcPr>
            <w:tcW w:w="560" w:type="dxa"/>
            <w:vAlign w:val="bottom"/>
          </w:tcPr>
          <w:p w:rsidR="00550C02" w:rsidRPr="00FF6458" w:rsidRDefault="00550C02">
            <w:pPr>
              <w:rPr>
                <w:sz w:val="7"/>
                <w:szCs w:val="7"/>
              </w:rPr>
            </w:pPr>
          </w:p>
        </w:tc>
        <w:tc>
          <w:tcPr>
            <w:tcW w:w="880" w:type="dxa"/>
            <w:vAlign w:val="bottom"/>
          </w:tcPr>
          <w:p w:rsidR="00550C02" w:rsidRPr="00FF6458" w:rsidRDefault="00550C02">
            <w:pPr>
              <w:rPr>
                <w:sz w:val="7"/>
                <w:szCs w:val="7"/>
              </w:rPr>
            </w:pPr>
          </w:p>
        </w:tc>
        <w:tc>
          <w:tcPr>
            <w:tcW w:w="640" w:type="dxa"/>
            <w:tcBorders>
              <w:right w:val="single" w:sz="8" w:space="0" w:color="auto"/>
            </w:tcBorders>
            <w:vAlign w:val="bottom"/>
          </w:tcPr>
          <w:p w:rsidR="00550C02" w:rsidRPr="00FF6458" w:rsidRDefault="00550C02">
            <w:pPr>
              <w:rPr>
                <w:sz w:val="7"/>
                <w:szCs w:val="7"/>
              </w:rPr>
            </w:pPr>
          </w:p>
        </w:tc>
        <w:tc>
          <w:tcPr>
            <w:tcW w:w="1080" w:type="dxa"/>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6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9"/>
        </w:trPr>
        <w:tc>
          <w:tcPr>
            <w:tcW w:w="620" w:type="dxa"/>
            <w:tcBorders>
              <w:left w:val="single" w:sz="8" w:space="0" w:color="auto"/>
            </w:tcBorders>
            <w:vAlign w:val="bottom"/>
          </w:tcPr>
          <w:p w:rsidR="00550C02" w:rsidRPr="00FF6458" w:rsidRDefault="00550C02">
            <w:pPr>
              <w:rPr>
                <w:sz w:val="24"/>
                <w:szCs w:val="24"/>
              </w:rPr>
            </w:pPr>
          </w:p>
        </w:tc>
        <w:tc>
          <w:tcPr>
            <w:tcW w:w="3360" w:type="dxa"/>
            <w:gridSpan w:val="4"/>
            <w:vAlign w:val="bottom"/>
          </w:tcPr>
          <w:p w:rsidR="00550C02" w:rsidRPr="00FF6458" w:rsidRDefault="00427C59">
            <w:pPr>
              <w:ind w:left="100"/>
              <w:rPr>
                <w:sz w:val="20"/>
                <w:szCs w:val="20"/>
              </w:rPr>
            </w:pPr>
            <w:r w:rsidRPr="00FF6458">
              <w:rPr>
                <w:rFonts w:ascii="Arial" w:eastAsia="Arial" w:hAnsi="Arial" w:cs="Arial"/>
                <w:sz w:val="24"/>
                <w:szCs w:val="24"/>
              </w:rPr>
              <w:t>Ευρωζώνη θα ωφεληθεί;</w:t>
            </w:r>
          </w:p>
        </w:tc>
        <w:tc>
          <w:tcPr>
            <w:tcW w:w="56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640" w:type="dxa"/>
            <w:tcBorders>
              <w:right w:val="single" w:sz="8" w:space="0" w:color="auto"/>
            </w:tcBorders>
            <w:vAlign w:val="bottom"/>
          </w:tcPr>
          <w:p w:rsidR="00550C02" w:rsidRPr="00FF6458" w:rsidRDefault="00550C02">
            <w:pPr>
              <w:rPr>
                <w:sz w:val="24"/>
                <w:szCs w:val="24"/>
              </w:rPr>
            </w:pPr>
          </w:p>
        </w:tc>
        <w:tc>
          <w:tcPr>
            <w:tcW w:w="108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6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1"/>
        </w:trPr>
        <w:tc>
          <w:tcPr>
            <w:tcW w:w="620" w:type="dxa"/>
            <w:tcBorders>
              <w:left w:val="single" w:sz="8" w:space="0" w:color="auto"/>
              <w:bottom w:val="single" w:sz="8" w:space="0" w:color="auto"/>
            </w:tcBorders>
            <w:vAlign w:val="bottom"/>
          </w:tcPr>
          <w:p w:rsidR="00550C02" w:rsidRPr="00FF6458" w:rsidRDefault="00550C02">
            <w:pPr>
              <w:rPr>
                <w:sz w:val="15"/>
                <w:szCs w:val="15"/>
              </w:rPr>
            </w:pPr>
          </w:p>
        </w:tc>
        <w:tc>
          <w:tcPr>
            <w:tcW w:w="1220" w:type="dxa"/>
            <w:tcBorders>
              <w:bottom w:val="single" w:sz="8" w:space="0" w:color="auto"/>
            </w:tcBorders>
            <w:vAlign w:val="bottom"/>
          </w:tcPr>
          <w:p w:rsidR="00550C02" w:rsidRPr="00FF6458" w:rsidRDefault="00550C02">
            <w:pPr>
              <w:rPr>
                <w:sz w:val="15"/>
                <w:szCs w:val="15"/>
              </w:rPr>
            </w:pPr>
          </w:p>
        </w:tc>
        <w:tc>
          <w:tcPr>
            <w:tcW w:w="580" w:type="dxa"/>
            <w:tcBorders>
              <w:bottom w:val="single" w:sz="8" w:space="0" w:color="auto"/>
            </w:tcBorders>
            <w:vAlign w:val="bottom"/>
          </w:tcPr>
          <w:p w:rsidR="00550C02" w:rsidRPr="00FF6458" w:rsidRDefault="00550C02">
            <w:pPr>
              <w:rPr>
                <w:sz w:val="15"/>
                <w:szCs w:val="15"/>
              </w:rPr>
            </w:pPr>
          </w:p>
        </w:tc>
        <w:tc>
          <w:tcPr>
            <w:tcW w:w="360" w:type="dxa"/>
            <w:tcBorders>
              <w:bottom w:val="single" w:sz="8" w:space="0" w:color="auto"/>
            </w:tcBorders>
            <w:vAlign w:val="bottom"/>
          </w:tcPr>
          <w:p w:rsidR="00550C02" w:rsidRPr="00FF6458" w:rsidRDefault="00550C02">
            <w:pPr>
              <w:rPr>
                <w:sz w:val="15"/>
                <w:szCs w:val="15"/>
              </w:rPr>
            </w:pPr>
          </w:p>
        </w:tc>
        <w:tc>
          <w:tcPr>
            <w:tcW w:w="1200" w:type="dxa"/>
            <w:tcBorders>
              <w:bottom w:val="single" w:sz="8" w:space="0" w:color="auto"/>
            </w:tcBorders>
            <w:vAlign w:val="bottom"/>
          </w:tcPr>
          <w:p w:rsidR="00550C02" w:rsidRPr="00FF6458" w:rsidRDefault="00550C02">
            <w:pPr>
              <w:rPr>
                <w:sz w:val="15"/>
                <w:szCs w:val="15"/>
              </w:rPr>
            </w:pPr>
          </w:p>
        </w:tc>
        <w:tc>
          <w:tcPr>
            <w:tcW w:w="1440" w:type="dxa"/>
            <w:gridSpan w:val="2"/>
            <w:tcBorders>
              <w:bottom w:val="single" w:sz="8" w:space="0" w:color="auto"/>
            </w:tcBorders>
            <w:vAlign w:val="bottom"/>
          </w:tcPr>
          <w:p w:rsidR="00550C02" w:rsidRPr="00FF6458" w:rsidRDefault="00550C02">
            <w:pPr>
              <w:rPr>
                <w:sz w:val="15"/>
                <w:szCs w:val="15"/>
              </w:rPr>
            </w:pPr>
          </w:p>
        </w:tc>
        <w:tc>
          <w:tcPr>
            <w:tcW w:w="640" w:type="dxa"/>
            <w:tcBorders>
              <w:bottom w:val="single" w:sz="8" w:space="0" w:color="auto"/>
              <w:right w:val="single" w:sz="8" w:space="0" w:color="auto"/>
            </w:tcBorders>
            <w:vAlign w:val="bottom"/>
          </w:tcPr>
          <w:p w:rsidR="00550C02" w:rsidRPr="00FF6458" w:rsidRDefault="00550C02">
            <w:pPr>
              <w:rPr>
                <w:sz w:val="15"/>
                <w:szCs w:val="15"/>
              </w:rPr>
            </w:pPr>
          </w:p>
        </w:tc>
        <w:tc>
          <w:tcPr>
            <w:tcW w:w="108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6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3"/>
        </w:trPr>
        <w:tc>
          <w:tcPr>
            <w:tcW w:w="620" w:type="dxa"/>
            <w:tcBorders>
              <w:left w:val="single" w:sz="8" w:space="0" w:color="auto"/>
            </w:tcBorders>
            <w:vAlign w:val="bottom"/>
          </w:tcPr>
          <w:p w:rsidR="00550C02" w:rsidRPr="00FF6458" w:rsidRDefault="00C272AC">
            <w:pPr>
              <w:jc w:val="right"/>
              <w:rPr>
                <w:sz w:val="20"/>
                <w:szCs w:val="20"/>
              </w:rPr>
            </w:pPr>
            <w:r>
              <w:rPr>
                <w:rFonts w:ascii="Arial" w:eastAsia="Arial" w:hAnsi="Arial" w:cs="Arial"/>
                <w:sz w:val="24"/>
                <w:szCs w:val="24"/>
              </w:rPr>
              <w:t>27</w:t>
            </w:r>
            <w:r w:rsidR="00427C59" w:rsidRPr="00FF6458">
              <w:rPr>
                <w:rFonts w:ascii="Arial" w:eastAsia="Arial" w:hAnsi="Arial" w:cs="Arial"/>
                <w:sz w:val="24"/>
                <w:szCs w:val="24"/>
              </w:rPr>
              <w:t>.</w:t>
            </w:r>
          </w:p>
        </w:tc>
        <w:tc>
          <w:tcPr>
            <w:tcW w:w="1220" w:type="dxa"/>
            <w:vAlign w:val="bottom"/>
          </w:tcPr>
          <w:p w:rsidR="00550C02" w:rsidRPr="00FF6458" w:rsidRDefault="00427C59">
            <w:pPr>
              <w:ind w:left="100"/>
              <w:rPr>
                <w:sz w:val="20"/>
                <w:szCs w:val="20"/>
              </w:rPr>
            </w:pPr>
            <w:r w:rsidRPr="00FF6458">
              <w:rPr>
                <w:rFonts w:ascii="Arial" w:eastAsia="Arial" w:hAnsi="Arial" w:cs="Arial"/>
                <w:sz w:val="24"/>
                <w:szCs w:val="24"/>
              </w:rPr>
              <w:t>Πιστεύετε</w:t>
            </w:r>
          </w:p>
        </w:tc>
        <w:tc>
          <w:tcPr>
            <w:tcW w:w="580" w:type="dxa"/>
            <w:vAlign w:val="bottom"/>
          </w:tcPr>
          <w:p w:rsidR="00550C02" w:rsidRPr="00FF6458" w:rsidRDefault="00427C59">
            <w:pPr>
              <w:ind w:left="120"/>
              <w:rPr>
                <w:sz w:val="20"/>
                <w:szCs w:val="20"/>
              </w:rPr>
            </w:pPr>
            <w:r w:rsidRPr="00FF6458">
              <w:rPr>
                <w:rFonts w:ascii="Arial" w:eastAsia="Arial" w:hAnsi="Arial" w:cs="Arial"/>
                <w:sz w:val="24"/>
                <w:szCs w:val="24"/>
              </w:rPr>
              <w:t>ότι</w:t>
            </w:r>
          </w:p>
        </w:tc>
        <w:tc>
          <w:tcPr>
            <w:tcW w:w="360" w:type="dxa"/>
            <w:vAlign w:val="bottom"/>
          </w:tcPr>
          <w:p w:rsidR="00550C02" w:rsidRPr="00FF6458" w:rsidRDefault="00427C59">
            <w:pPr>
              <w:ind w:left="40"/>
              <w:rPr>
                <w:sz w:val="20"/>
                <w:szCs w:val="20"/>
              </w:rPr>
            </w:pPr>
            <w:r w:rsidRPr="00FF6458">
              <w:rPr>
                <w:rFonts w:ascii="Arial" w:eastAsia="Arial" w:hAnsi="Arial" w:cs="Arial"/>
                <w:sz w:val="24"/>
                <w:szCs w:val="24"/>
              </w:rPr>
              <w:t>η</w:t>
            </w:r>
          </w:p>
        </w:tc>
        <w:tc>
          <w:tcPr>
            <w:tcW w:w="1200" w:type="dxa"/>
            <w:vAlign w:val="bottom"/>
          </w:tcPr>
          <w:p w:rsidR="00550C02" w:rsidRPr="00FF6458" w:rsidRDefault="00427C59">
            <w:pPr>
              <w:ind w:left="20"/>
              <w:rPr>
                <w:sz w:val="20"/>
                <w:szCs w:val="20"/>
              </w:rPr>
            </w:pPr>
            <w:r w:rsidRPr="00FF6458">
              <w:rPr>
                <w:rFonts w:ascii="Arial" w:eastAsia="Arial" w:hAnsi="Arial" w:cs="Arial"/>
                <w:sz w:val="24"/>
                <w:szCs w:val="24"/>
              </w:rPr>
              <w:t>οικονομική</w:t>
            </w:r>
          </w:p>
        </w:tc>
        <w:tc>
          <w:tcPr>
            <w:tcW w:w="1440" w:type="dxa"/>
            <w:gridSpan w:val="2"/>
            <w:vAlign w:val="bottom"/>
          </w:tcPr>
          <w:p w:rsidR="00550C02" w:rsidRPr="00FF6458" w:rsidRDefault="00427C59">
            <w:pPr>
              <w:ind w:left="180"/>
              <w:rPr>
                <w:sz w:val="20"/>
                <w:szCs w:val="20"/>
              </w:rPr>
            </w:pPr>
            <w:r w:rsidRPr="00FF6458">
              <w:rPr>
                <w:rFonts w:ascii="Arial" w:eastAsia="Arial" w:hAnsi="Arial" w:cs="Arial"/>
                <w:sz w:val="24"/>
                <w:szCs w:val="24"/>
              </w:rPr>
              <w:t>κατάσταση</w:t>
            </w:r>
          </w:p>
        </w:tc>
        <w:tc>
          <w:tcPr>
            <w:tcW w:w="640" w:type="dxa"/>
            <w:tcBorders>
              <w:right w:val="single" w:sz="8" w:space="0" w:color="auto"/>
            </w:tcBorders>
            <w:vAlign w:val="bottom"/>
          </w:tcPr>
          <w:p w:rsidR="00550C02" w:rsidRPr="00FF6458" w:rsidRDefault="00427C59">
            <w:pPr>
              <w:ind w:right="60"/>
              <w:jc w:val="right"/>
              <w:rPr>
                <w:sz w:val="20"/>
                <w:szCs w:val="20"/>
              </w:rPr>
            </w:pPr>
            <w:r w:rsidRPr="00FF6458">
              <w:rPr>
                <w:rFonts w:ascii="Arial" w:eastAsia="Arial" w:hAnsi="Arial" w:cs="Arial"/>
                <w:sz w:val="24"/>
                <w:szCs w:val="24"/>
              </w:rPr>
              <w:t>της</w:t>
            </w:r>
          </w:p>
        </w:tc>
        <w:tc>
          <w:tcPr>
            <w:tcW w:w="1080" w:type="dxa"/>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20"/>
              <w:jc w:val="right"/>
              <w:rPr>
                <w:sz w:val="20"/>
                <w:szCs w:val="20"/>
              </w:rPr>
            </w:pPr>
            <w:r w:rsidRPr="00FF6458">
              <w:rPr>
                <w:rFonts w:ascii="Arial" w:eastAsia="Arial" w:hAnsi="Arial" w:cs="Arial"/>
                <w:sz w:val="24"/>
                <w:szCs w:val="24"/>
              </w:rPr>
              <w:t>2</w:t>
            </w:r>
          </w:p>
        </w:tc>
        <w:tc>
          <w:tcPr>
            <w:tcW w:w="1140" w:type="dxa"/>
            <w:vMerge w:val="restart"/>
            <w:vAlign w:val="bottom"/>
          </w:tcPr>
          <w:p w:rsidR="00550C02" w:rsidRPr="00FF6458" w:rsidRDefault="00427C59">
            <w:pPr>
              <w:ind w:right="36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60" w:type="dxa"/>
            <w:vMerge w:val="restart"/>
            <w:tcBorders>
              <w:right w:val="single" w:sz="8" w:space="0" w:color="auto"/>
            </w:tcBorders>
            <w:vAlign w:val="bottom"/>
          </w:tcPr>
          <w:p w:rsidR="00550C02" w:rsidRPr="00FF6458" w:rsidRDefault="00427C59">
            <w:pPr>
              <w:ind w:right="14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620" w:type="dxa"/>
            <w:tcBorders>
              <w:left w:val="single" w:sz="8" w:space="0" w:color="auto"/>
            </w:tcBorders>
            <w:vAlign w:val="bottom"/>
          </w:tcPr>
          <w:p w:rsidR="00550C02" w:rsidRPr="00FF6458" w:rsidRDefault="00550C02">
            <w:pPr>
              <w:rPr>
                <w:sz w:val="7"/>
                <w:szCs w:val="7"/>
              </w:rPr>
            </w:pPr>
          </w:p>
        </w:tc>
        <w:tc>
          <w:tcPr>
            <w:tcW w:w="1220" w:type="dxa"/>
            <w:vAlign w:val="bottom"/>
          </w:tcPr>
          <w:p w:rsidR="00550C02" w:rsidRPr="00FF6458" w:rsidRDefault="00550C02">
            <w:pPr>
              <w:rPr>
                <w:sz w:val="7"/>
                <w:szCs w:val="7"/>
              </w:rPr>
            </w:pPr>
          </w:p>
        </w:tc>
        <w:tc>
          <w:tcPr>
            <w:tcW w:w="580" w:type="dxa"/>
            <w:vAlign w:val="bottom"/>
          </w:tcPr>
          <w:p w:rsidR="00550C02" w:rsidRPr="00FF6458" w:rsidRDefault="00550C02">
            <w:pPr>
              <w:rPr>
                <w:sz w:val="7"/>
                <w:szCs w:val="7"/>
              </w:rPr>
            </w:pPr>
          </w:p>
        </w:tc>
        <w:tc>
          <w:tcPr>
            <w:tcW w:w="360" w:type="dxa"/>
            <w:vAlign w:val="bottom"/>
          </w:tcPr>
          <w:p w:rsidR="00550C02" w:rsidRPr="00FF6458" w:rsidRDefault="00550C02">
            <w:pPr>
              <w:rPr>
                <w:sz w:val="7"/>
                <w:szCs w:val="7"/>
              </w:rPr>
            </w:pPr>
          </w:p>
        </w:tc>
        <w:tc>
          <w:tcPr>
            <w:tcW w:w="1200" w:type="dxa"/>
            <w:vAlign w:val="bottom"/>
          </w:tcPr>
          <w:p w:rsidR="00550C02" w:rsidRPr="00FF6458" w:rsidRDefault="00550C02">
            <w:pPr>
              <w:rPr>
                <w:sz w:val="7"/>
                <w:szCs w:val="7"/>
              </w:rPr>
            </w:pPr>
          </w:p>
        </w:tc>
        <w:tc>
          <w:tcPr>
            <w:tcW w:w="560" w:type="dxa"/>
            <w:vAlign w:val="bottom"/>
          </w:tcPr>
          <w:p w:rsidR="00550C02" w:rsidRPr="00FF6458" w:rsidRDefault="00550C02">
            <w:pPr>
              <w:rPr>
                <w:sz w:val="7"/>
                <w:szCs w:val="7"/>
              </w:rPr>
            </w:pPr>
          </w:p>
        </w:tc>
        <w:tc>
          <w:tcPr>
            <w:tcW w:w="880" w:type="dxa"/>
            <w:vAlign w:val="bottom"/>
          </w:tcPr>
          <w:p w:rsidR="00550C02" w:rsidRPr="00FF6458" w:rsidRDefault="00550C02">
            <w:pPr>
              <w:rPr>
                <w:sz w:val="7"/>
                <w:szCs w:val="7"/>
              </w:rPr>
            </w:pPr>
          </w:p>
        </w:tc>
        <w:tc>
          <w:tcPr>
            <w:tcW w:w="640" w:type="dxa"/>
            <w:tcBorders>
              <w:right w:val="single" w:sz="8" w:space="0" w:color="auto"/>
            </w:tcBorders>
            <w:vAlign w:val="bottom"/>
          </w:tcPr>
          <w:p w:rsidR="00550C02" w:rsidRPr="00FF6458" w:rsidRDefault="00550C02">
            <w:pPr>
              <w:rPr>
                <w:sz w:val="7"/>
                <w:szCs w:val="7"/>
              </w:rPr>
            </w:pPr>
          </w:p>
        </w:tc>
        <w:tc>
          <w:tcPr>
            <w:tcW w:w="1080" w:type="dxa"/>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6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6"/>
        </w:trPr>
        <w:tc>
          <w:tcPr>
            <w:tcW w:w="620" w:type="dxa"/>
            <w:tcBorders>
              <w:left w:val="single" w:sz="8" w:space="0" w:color="auto"/>
            </w:tcBorders>
            <w:vAlign w:val="bottom"/>
          </w:tcPr>
          <w:p w:rsidR="00550C02" w:rsidRPr="00FF6458" w:rsidRDefault="00550C02">
            <w:pPr>
              <w:rPr>
                <w:sz w:val="24"/>
                <w:szCs w:val="24"/>
              </w:rPr>
            </w:pPr>
          </w:p>
        </w:tc>
        <w:tc>
          <w:tcPr>
            <w:tcW w:w="3920" w:type="dxa"/>
            <w:gridSpan w:val="5"/>
            <w:vAlign w:val="bottom"/>
          </w:tcPr>
          <w:p w:rsidR="00550C02" w:rsidRPr="00FF6458" w:rsidRDefault="00427C59">
            <w:pPr>
              <w:ind w:left="100"/>
              <w:rPr>
                <w:sz w:val="20"/>
                <w:szCs w:val="20"/>
              </w:rPr>
            </w:pPr>
            <w:r w:rsidRPr="00FF6458">
              <w:rPr>
                <w:rFonts w:ascii="Arial" w:eastAsia="Arial" w:hAnsi="Arial" w:cs="Arial"/>
                <w:sz w:val="24"/>
                <w:szCs w:val="24"/>
              </w:rPr>
              <w:t>Ελλάδας θα βελτιωθεί μελλοντικά;</w:t>
            </w:r>
          </w:p>
        </w:tc>
        <w:tc>
          <w:tcPr>
            <w:tcW w:w="880" w:type="dxa"/>
            <w:vAlign w:val="bottom"/>
          </w:tcPr>
          <w:p w:rsidR="00550C02" w:rsidRPr="00FF6458" w:rsidRDefault="00550C02">
            <w:pPr>
              <w:rPr>
                <w:sz w:val="24"/>
                <w:szCs w:val="24"/>
              </w:rPr>
            </w:pPr>
          </w:p>
        </w:tc>
        <w:tc>
          <w:tcPr>
            <w:tcW w:w="640" w:type="dxa"/>
            <w:tcBorders>
              <w:right w:val="single" w:sz="8" w:space="0" w:color="auto"/>
            </w:tcBorders>
            <w:vAlign w:val="bottom"/>
          </w:tcPr>
          <w:p w:rsidR="00550C02" w:rsidRPr="00FF6458" w:rsidRDefault="00550C02">
            <w:pPr>
              <w:rPr>
                <w:sz w:val="24"/>
                <w:szCs w:val="24"/>
              </w:rPr>
            </w:pPr>
          </w:p>
        </w:tc>
        <w:tc>
          <w:tcPr>
            <w:tcW w:w="108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6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0"/>
        </w:trPr>
        <w:tc>
          <w:tcPr>
            <w:tcW w:w="620" w:type="dxa"/>
            <w:tcBorders>
              <w:left w:val="single" w:sz="8" w:space="0" w:color="auto"/>
              <w:bottom w:val="single" w:sz="8" w:space="0" w:color="auto"/>
            </w:tcBorders>
            <w:vAlign w:val="bottom"/>
          </w:tcPr>
          <w:p w:rsidR="00550C02" w:rsidRPr="00FF6458" w:rsidRDefault="00550C02">
            <w:pPr>
              <w:rPr>
                <w:sz w:val="15"/>
                <w:szCs w:val="15"/>
              </w:rPr>
            </w:pPr>
          </w:p>
        </w:tc>
        <w:tc>
          <w:tcPr>
            <w:tcW w:w="1220" w:type="dxa"/>
            <w:tcBorders>
              <w:bottom w:val="single" w:sz="8" w:space="0" w:color="auto"/>
            </w:tcBorders>
            <w:vAlign w:val="bottom"/>
          </w:tcPr>
          <w:p w:rsidR="00550C02" w:rsidRPr="00FF6458" w:rsidRDefault="00550C02">
            <w:pPr>
              <w:rPr>
                <w:sz w:val="15"/>
                <w:szCs w:val="15"/>
              </w:rPr>
            </w:pPr>
          </w:p>
        </w:tc>
        <w:tc>
          <w:tcPr>
            <w:tcW w:w="580" w:type="dxa"/>
            <w:tcBorders>
              <w:bottom w:val="single" w:sz="8" w:space="0" w:color="auto"/>
            </w:tcBorders>
            <w:vAlign w:val="bottom"/>
          </w:tcPr>
          <w:p w:rsidR="00550C02" w:rsidRPr="00FF6458" w:rsidRDefault="00550C02">
            <w:pPr>
              <w:rPr>
                <w:sz w:val="15"/>
                <w:szCs w:val="15"/>
              </w:rPr>
            </w:pPr>
          </w:p>
        </w:tc>
        <w:tc>
          <w:tcPr>
            <w:tcW w:w="360" w:type="dxa"/>
            <w:tcBorders>
              <w:bottom w:val="single" w:sz="8" w:space="0" w:color="auto"/>
            </w:tcBorders>
            <w:vAlign w:val="bottom"/>
          </w:tcPr>
          <w:p w:rsidR="00550C02" w:rsidRPr="00FF6458" w:rsidRDefault="00550C02">
            <w:pPr>
              <w:rPr>
                <w:sz w:val="15"/>
                <w:szCs w:val="15"/>
              </w:rPr>
            </w:pPr>
          </w:p>
        </w:tc>
        <w:tc>
          <w:tcPr>
            <w:tcW w:w="1200" w:type="dxa"/>
            <w:tcBorders>
              <w:bottom w:val="single" w:sz="8" w:space="0" w:color="auto"/>
            </w:tcBorders>
            <w:vAlign w:val="bottom"/>
          </w:tcPr>
          <w:p w:rsidR="00550C02" w:rsidRPr="00FF6458" w:rsidRDefault="00550C02">
            <w:pPr>
              <w:rPr>
                <w:sz w:val="15"/>
                <w:szCs w:val="15"/>
              </w:rPr>
            </w:pPr>
          </w:p>
        </w:tc>
        <w:tc>
          <w:tcPr>
            <w:tcW w:w="560" w:type="dxa"/>
            <w:tcBorders>
              <w:bottom w:val="single" w:sz="8" w:space="0" w:color="auto"/>
            </w:tcBorders>
            <w:vAlign w:val="bottom"/>
          </w:tcPr>
          <w:p w:rsidR="00550C02" w:rsidRPr="00FF6458" w:rsidRDefault="00550C02">
            <w:pPr>
              <w:rPr>
                <w:sz w:val="15"/>
                <w:szCs w:val="15"/>
              </w:rPr>
            </w:pPr>
          </w:p>
        </w:tc>
        <w:tc>
          <w:tcPr>
            <w:tcW w:w="1520" w:type="dxa"/>
            <w:gridSpan w:val="2"/>
            <w:tcBorders>
              <w:bottom w:val="single" w:sz="8" w:space="0" w:color="auto"/>
              <w:right w:val="single" w:sz="8" w:space="0" w:color="auto"/>
            </w:tcBorders>
            <w:vAlign w:val="bottom"/>
          </w:tcPr>
          <w:p w:rsidR="00550C02" w:rsidRPr="00FF6458" w:rsidRDefault="00550C02">
            <w:pPr>
              <w:rPr>
                <w:sz w:val="15"/>
                <w:szCs w:val="15"/>
              </w:rPr>
            </w:pPr>
          </w:p>
        </w:tc>
        <w:tc>
          <w:tcPr>
            <w:tcW w:w="108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6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r w:rsidR="00550C02" w:rsidRPr="00FF6458">
        <w:trPr>
          <w:trHeight w:val="316"/>
        </w:trPr>
        <w:tc>
          <w:tcPr>
            <w:tcW w:w="620" w:type="dxa"/>
            <w:tcBorders>
              <w:left w:val="single" w:sz="8" w:space="0" w:color="auto"/>
            </w:tcBorders>
            <w:vAlign w:val="bottom"/>
          </w:tcPr>
          <w:p w:rsidR="00550C02" w:rsidRPr="00FF6458" w:rsidRDefault="00C272AC">
            <w:pPr>
              <w:jc w:val="right"/>
              <w:rPr>
                <w:sz w:val="20"/>
                <w:szCs w:val="20"/>
              </w:rPr>
            </w:pPr>
            <w:r>
              <w:rPr>
                <w:rFonts w:ascii="Arial" w:eastAsia="Arial" w:hAnsi="Arial" w:cs="Arial"/>
                <w:sz w:val="24"/>
                <w:szCs w:val="24"/>
              </w:rPr>
              <w:t>28</w:t>
            </w:r>
            <w:r w:rsidR="00427C59" w:rsidRPr="00FF6458">
              <w:rPr>
                <w:rFonts w:ascii="Arial" w:eastAsia="Arial" w:hAnsi="Arial" w:cs="Arial"/>
                <w:sz w:val="24"/>
                <w:szCs w:val="24"/>
              </w:rPr>
              <w:t>.</w:t>
            </w:r>
          </w:p>
        </w:tc>
        <w:tc>
          <w:tcPr>
            <w:tcW w:w="1220" w:type="dxa"/>
            <w:vAlign w:val="bottom"/>
          </w:tcPr>
          <w:p w:rsidR="00550C02" w:rsidRPr="00FF6458" w:rsidRDefault="00427C59">
            <w:pPr>
              <w:ind w:left="100"/>
              <w:rPr>
                <w:sz w:val="20"/>
                <w:szCs w:val="20"/>
              </w:rPr>
            </w:pPr>
            <w:r w:rsidRPr="00FF6458">
              <w:rPr>
                <w:rFonts w:ascii="Arial" w:eastAsia="Arial" w:hAnsi="Arial" w:cs="Arial"/>
                <w:sz w:val="24"/>
                <w:szCs w:val="24"/>
              </w:rPr>
              <w:t>Πιστεύετε</w:t>
            </w:r>
          </w:p>
        </w:tc>
        <w:tc>
          <w:tcPr>
            <w:tcW w:w="580" w:type="dxa"/>
            <w:vAlign w:val="bottom"/>
          </w:tcPr>
          <w:p w:rsidR="00550C02" w:rsidRPr="00FF6458" w:rsidRDefault="00427C59">
            <w:pPr>
              <w:ind w:left="280"/>
              <w:rPr>
                <w:sz w:val="20"/>
                <w:szCs w:val="20"/>
              </w:rPr>
            </w:pPr>
            <w:r w:rsidRPr="00FF6458">
              <w:rPr>
                <w:rFonts w:ascii="Arial" w:eastAsia="Arial" w:hAnsi="Arial" w:cs="Arial"/>
                <w:w w:val="99"/>
                <w:sz w:val="24"/>
                <w:szCs w:val="24"/>
              </w:rPr>
              <w:t>ότι</w:t>
            </w:r>
          </w:p>
        </w:tc>
        <w:tc>
          <w:tcPr>
            <w:tcW w:w="360" w:type="dxa"/>
            <w:vAlign w:val="bottom"/>
          </w:tcPr>
          <w:p w:rsidR="00550C02" w:rsidRPr="00FF6458" w:rsidRDefault="00550C02">
            <w:pPr>
              <w:rPr>
                <w:sz w:val="24"/>
                <w:szCs w:val="24"/>
              </w:rPr>
            </w:pPr>
          </w:p>
        </w:tc>
        <w:tc>
          <w:tcPr>
            <w:tcW w:w="1200" w:type="dxa"/>
            <w:vAlign w:val="bottom"/>
          </w:tcPr>
          <w:p w:rsidR="00550C02" w:rsidRPr="00FF6458" w:rsidRDefault="00427C59">
            <w:pPr>
              <w:ind w:left="20"/>
              <w:rPr>
                <w:sz w:val="20"/>
                <w:szCs w:val="20"/>
              </w:rPr>
            </w:pPr>
            <w:r w:rsidRPr="00FF6458">
              <w:rPr>
                <w:rFonts w:ascii="Arial" w:eastAsia="Arial" w:hAnsi="Arial" w:cs="Arial"/>
                <w:sz w:val="24"/>
                <w:szCs w:val="24"/>
              </w:rPr>
              <w:t>υπάρχει</w:t>
            </w:r>
          </w:p>
        </w:tc>
        <w:tc>
          <w:tcPr>
            <w:tcW w:w="560" w:type="dxa"/>
            <w:vAlign w:val="bottom"/>
          </w:tcPr>
          <w:p w:rsidR="00550C02" w:rsidRPr="00FF6458" w:rsidRDefault="00427C59">
            <w:pPr>
              <w:ind w:left="60"/>
              <w:rPr>
                <w:sz w:val="20"/>
                <w:szCs w:val="20"/>
              </w:rPr>
            </w:pPr>
            <w:r w:rsidRPr="00FF6458">
              <w:rPr>
                <w:rFonts w:ascii="Arial" w:eastAsia="Arial" w:hAnsi="Arial" w:cs="Arial"/>
                <w:sz w:val="24"/>
                <w:szCs w:val="24"/>
              </w:rPr>
              <w:t>το</w:t>
            </w:r>
          </w:p>
        </w:tc>
        <w:tc>
          <w:tcPr>
            <w:tcW w:w="1520" w:type="dxa"/>
            <w:gridSpan w:val="2"/>
            <w:tcBorders>
              <w:right w:val="single" w:sz="8" w:space="0" w:color="auto"/>
            </w:tcBorders>
            <w:vAlign w:val="bottom"/>
          </w:tcPr>
          <w:p w:rsidR="00550C02" w:rsidRPr="00FF6458" w:rsidRDefault="00427C59">
            <w:pPr>
              <w:ind w:right="80"/>
              <w:jc w:val="right"/>
              <w:rPr>
                <w:sz w:val="20"/>
                <w:szCs w:val="20"/>
              </w:rPr>
            </w:pPr>
            <w:r w:rsidRPr="00FF6458">
              <w:rPr>
                <w:rFonts w:ascii="Arial" w:eastAsia="Arial" w:hAnsi="Arial" w:cs="Arial"/>
                <w:sz w:val="24"/>
                <w:szCs w:val="24"/>
              </w:rPr>
              <w:t>ενδεχόμενο</w:t>
            </w:r>
          </w:p>
        </w:tc>
        <w:tc>
          <w:tcPr>
            <w:tcW w:w="1080" w:type="dxa"/>
            <w:vMerge w:val="restart"/>
            <w:vAlign w:val="bottom"/>
          </w:tcPr>
          <w:p w:rsidR="00550C02" w:rsidRPr="00FF6458" w:rsidRDefault="00427C59">
            <w:pPr>
              <w:ind w:right="600"/>
              <w:jc w:val="right"/>
              <w:rPr>
                <w:sz w:val="20"/>
                <w:szCs w:val="20"/>
              </w:rPr>
            </w:pPr>
            <w:r w:rsidRPr="00FF6458">
              <w:rPr>
                <w:rFonts w:ascii="Arial" w:eastAsia="Arial" w:hAnsi="Arial" w:cs="Arial"/>
                <w:sz w:val="24"/>
                <w:szCs w:val="24"/>
              </w:rPr>
              <w:t>1</w:t>
            </w:r>
          </w:p>
        </w:tc>
        <w:tc>
          <w:tcPr>
            <w:tcW w:w="300" w:type="dxa"/>
            <w:vMerge w:val="restart"/>
            <w:vAlign w:val="bottom"/>
          </w:tcPr>
          <w:p w:rsidR="00550C02" w:rsidRPr="00FF6458" w:rsidRDefault="00427C59">
            <w:pPr>
              <w:ind w:right="20"/>
              <w:jc w:val="right"/>
              <w:rPr>
                <w:sz w:val="20"/>
                <w:szCs w:val="20"/>
              </w:rPr>
            </w:pPr>
            <w:r w:rsidRPr="00FF6458">
              <w:rPr>
                <w:rFonts w:ascii="Arial" w:eastAsia="Arial" w:hAnsi="Arial" w:cs="Arial"/>
                <w:sz w:val="24"/>
                <w:szCs w:val="24"/>
              </w:rPr>
              <w:t>2</w:t>
            </w:r>
          </w:p>
        </w:tc>
        <w:tc>
          <w:tcPr>
            <w:tcW w:w="1140" w:type="dxa"/>
            <w:vMerge w:val="restart"/>
            <w:vAlign w:val="bottom"/>
          </w:tcPr>
          <w:p w:rsidR="00550C02" w:rsidRPr="00FF6458" w:rsidRDefault="00427C59">
            <w:pPr>
              <w:ind w:right="360"/>
              <w:jc w:val="right"/>
              <w:rPr>
                <w:sz w:val="20"/>
                <w:szCs w:val="20"/>
              </w:rPr>
            </w:pPr>
            <w:r w:rsidRPr="00FF6458">
              <w:rPr>
                <w:rFonts w:ascii="Arial" w:eastAsia="Arial" w:hAnsi="Arial" w:cs="Arial"/>
                <w:sz w:val="24"/>
                <w:szCs w:val="24"/>
              </w:rPr>
              <w:t>3</w:t>
            </w:r>
          </w:p>
        </w:tc>
        <w:tc>
          <w:tcPr>
            <w:tcW w:w="740" w:type="dxa"/>
            <w:vMerge w:val="restart"/>
            <w:vAlign w:val="bottom"/>
          </w:tcPr>
          <w:p w:rsidR="00550C02" w:rsidRPr="00FF6458" w:rsidRDefault="00427C59">
            <w:pPr>
              <w:ind w:right="240"/>
              <w:jc w:val="right"/>
              <w:rPr>
                <w:sz w:val="20"/>
                <w:szCs w:val="20"/>
              </w:rPr>
            </w:pPr>
            <w:r w:rsidRPr="00FF6458">
              <w:rPr>
                <w:rFonts w:ascii="Arial" w:eastAsia="Arial" w:hAnsi="Arial" w:cs="Arial"/>
                <w:sz w:val="24"/>
                <w:szCs w:val="24"/>
              </w:rPr>
              <w:t>4</w:t>
            </w:r>
          </w:p>
        </w:tc>
        <w:tc>
          <w:tcPr>
            <w:tcW w:w="760" w:type="dxa"/>
            <w:vMerge w:val="restart"/>
            <w:tcBorders>
              <w:right w:val="single" w:sz="8" w:space="0" w:color="auto"/>
            </w:tcBorders>
            <w:vAlign w:val="bottom"/>
          </w:tcPr>
          <w:p w:rsidR="00550C02" w:rsidRPr="00FF6458" w:rsidRDefault="00427C59">
            <w:pPr>
              <w:ind w:right="140"/>
              <w:jc w:val="right"/>
              <w:rPr>
                <w:sz w:val="20"/>
                <w:szCs w:val="20"/>
              </w:rPr>
            </w:pPr>
            <w:r w:rsidRPr="00FF6458">
              <w:rPr>
                <w:rFonts w:ascii="Arial" w:eastAsia="Arial" w:hAnsi="Arial" w:cs="Arial"/>
                <w:sz w:val="24"/>
                <w:szCs w:val="24"/>
              </w:rPr>
              <w:t>5</w:t>
            </w:r>
          </w:p>
        </w:tc>
        <w:tc>
          <w:tcPr>
            <w:tcW w:w="0" w:type="dxa"/>
            <w:vAlign w:val="bottom"/>
          </w:tcPr>
          <w:p w:rsidR="00550C02" w:rsidRPr="00FF6458" w:rsidRDefault="00550C02">
            <w:pPr>
              <w:rPr>
                <w:sz w:val="1"/>
                <w:szCs w:val="1"/>
              </w:rPr>
            </w:pPr>
          </w:p>
        </w:tc>
      </w:tr>
      <w:tr w:rsidR="00550C02" w:rsidRPr="00FF6458">
        <w:trPr>
          <w:trHeight w:val="86"/>
        </w:trPr>
        <w:tc>
          <w:tcPr>
            <w:tcW w:w="620" w:type="dxa"/>
            <w:tcBorders>
              <w:left w:val="single" w:sz="8" w:space="0" w:color="auto"/>
            </w:tcBorders>
            <w:vAlign w:val="bottom"/>
          </w:tcPr>
          <w:p w:rsidR="00550C02" w:rsidRPr="00FF6458" w:rsidRDefault="00550C02">
            <w:pPr>
              <w:rPr>
                <w:sz w:val="7"/>
                <w:szCs w:val="7"/>
              </w:rPr>
            </w:pPr>
          </w:p>
        </w:tc>
        <w:tc>
          <w:tcPr>
            <w:tcW w:w="1220" w:type="dxa"/>
            <w:vAlign w:val="bottom"/>
          </w:tcPr>
          <w:p w:rsidR="00550C02" w:rsidRPr="00FF6458" w:rsidRDefault="00550C02">
            <w:pPr>
              <w:rPr>
                <w:sz w:val="7"/>
                <w:szCs w:val="7"/>
              </w:rPr>
            </w:pPr>
          </w:p>
        </w:tc>
        <w:tc>
          <w:tcPr>
            <w:tcW w:w="580" w:type="dxa"/>
            <w:vAlign w:val="bottom"/>
          </w:tcPr>
          <w:p w:rsidR="00550C02" w:rsidRPr="00FF6458" w:rsidRDefault="00550C02">
            <w:pPr>
              <w:rPr>
                <w:sz w:val="7"/>
                <w:szCs w:val="7"/>
              </w:rPr>
            </w:pPr>
          </w:p>
        </w:tc>
        <w:tc>
          <w:tcPr>
            <w:tcW w:w="360" w:type="dxa"/>
            <w:vAlign w:val="bottom"/>
          </w:tcPr>
          <w:p w:rsidR="00550C02" w:rsidRPr="00FF6458" w:rsidRDefault="00550C02">
            <w:pPr>
              <w:rPr>
                <w:sz w:val="7"/>
                <w:szCs w:val="7"/>
              </w:rPr>
            </w:pPr>
          </w:p>
        </w:tc>
        <w:tc>
          <w:tcPr>
            <w:tcW w:w="1200" w:type="dxa"/>
            <w:vAlign w:val="bottom"/>
          </w:tcPr>
          <w:p w:rsidR="00550C02" w:rsidRPr="00FF6458" w:rsidRDefault="00550C02">
            <w:pPr>
              <w:rPr>
                <w:sz w:val="7"/>
                <w:szCs w:val="7"/>
              </w:rPr>
            </w:pPr>
          </w:p>
        </w:tc>
        <w:tc>
          <w:tcPr>
            <w:tcW w:w="560" w:type="dxa"/>
            <w:vAlign w:val="bottom"/>
          </w:tcPr>
          <w:p w:rsidR="00550C02" w:rsidRPr="00FF6458" w:rsidRDefault="00550C02">
            <w:pPr>
              <w:rPr>
                <w:sz w:val="7"/>
                <w:szCs w:val="7"/>
              </w:rPr>
            </w:pPr>
          </w:p>
        </w:tc>
        <w:tc>
          <w:tcPr>
            <w:tcW w:w="880" w:type="dxa"/>
            <w:vAlign w:val="bottom"/>
          </w:tcPr>
          <w:p w:rsidR="00550C02" w:rsidRPr="00FF6458" w:rsidRDefault="00550C02">
            <w:pPr>
              <w:rPr>
                <w:sz w:val="7"/>
                <w:szCs w:val="7"/>
              </w:rPr>
            </w:pPr>
          </w:p>
        </w:tc>
        <w:tc>
          <w:tcPr>
            <w:tcW w:w="640" w:type="dxa"/>
            <w:tcBorders>
              <w:right w:val="single" w:sz="8" w:space="0" w:color="auto"/>
            </w:tcBorders>
            <w:vAlign w:val="bottom"/>
          </w:tcPr>
          <w:p w:rsidR="00550C02" w:rsidRPr="00FF6458" w:rsidRDefault="00550C02">
            <w:pPr>
              <w:rPr>
                <w:sz w:val="7"/>
                <w:szCs w:val="7"/>
              </w:rPr>
            </w:pPr>
          </w:p>
        </w:tc>
        <w:tc>
          <w:tcPr>
            <w:tcW w:w="1080" w:type="dxa"/>
            <w:vMerge/>
            <w:vAlign w:val="bottom"/>
          </w:tcPr>
          <w:p w:rsidR="00550C02" w:rsidRPr="00FF6458" w:rsidRDefault="00550C02">
            <w:pPr>
              <w:rPr>
                <w:sz w:val="7"/>
                <w:szCs w:val="7"/>
              </w:rPr>
            </w:pPr>
          </w:p>
        </w:tc>
        <w:tc>
          <w:tcPr>
            <w:tcW w:w="300" w:type="dxa"/>
            <w:vMerge/>
            <w:vAlign w:val="bottom"/>
          </w:tcPr>
          <w:p w:rsidR="00550C02" w:rsidRPr="00FF6458" w:rsidRDefault="00550C02">
            <w:pPr>
              <w:rPr>
                <w:sz w:val="7"/>
                <w:szCs w:val="7"/>
              </w:rPr>
            </w:pPr>
          </w:p>
        </w:tc>
        <w:tc>
          <w:tcPr>
            <w:tcW w:w="1140" w:type="dxa"/>
            <w:vMerge/>
            <w:vAlign w:val="bottom"/>
          </w:tcPr>
          <w:p w:rsidR="00550C02" w:rsidRPr="00FF6458" w:rsidRDefault="00550C02">
            <w:pPr>
              <w:rPr>
                <w:sz w:val="7"/>
                <w:szCs w:val="7"/>
              </w:rPr>
            </w:pPr>
          </w:p>
        </w:tc>
        <w:tc>
          <w:tcPr>
            <w:tcW w:w="740" w:type="dxa"/>
            <w:vMerge/>
            <w:vAlign w:val="bottom"/>
          </w:tcPr>
          <w:p w:rsidR="00550C02" w:rsidRPr="00FF6458" w:rsidRDefault="00550C02">
            <w:pPr>
              <w:rPr>
                <w:sz w:val="7"/>
                <w:szCs w:val="7"/>
              </w:rPr>
            </w:pPr>
          </w:p>
        </w:tc>
        <w:tc>
          <w:tcPr>
            <w:tcW w:w="760" w:type="dxa"/>
            <w:vMerge/>
            <w:tcBorders>
              <w:right w:val="single" w:sz="8" w:space="0" w:color="auto"/>
            </w:tcBorders>
            <w:vAlign w:val="bottom"/>
          </w:tcPr>
          <w:p w:rsidR="00550C02" w:rsidRPr="00FF6458" w:rsidRDefault="00550C02">
            <w:pPr>
              <w:rPr>
                <w:sz w:val="7"/>
                <w:szCs w:val="7"/>
              </w:rPr>
            </w:pPr>
          </w:p>
        </w:tc>
        <w:tc>
          <w:tcPr>
            <w:tcW w:w="0" w:type="dxa"/>
            <w:vAlign w:val="bottom"/>
          </w:tcPr>
          <w:p w:rsidR="00550C02" w:rsidRPr="00FF6458" w:rsidRDefault="00550C02">
            <w:pPr>
              <w:rPr>
                <w:sz w:val="1"/>
                <w:szCs w:val="1"/>
              </w:rPr>
            </w:pPr>
          </w:p>
        </w:tc>
      </w:tr>
      <w:tr w:rsidR="00550C02" w:rsidRPr="00FF6458">
        <w:trPr>
          <w:trHeight w:val="326"/>
        </w:trPr>
        <w:tc>
          <w:tcPr>
            <w:tcW w:w="620" w:type="dxa"/>
            <w:tcBorders>
              <w:left w:val="single" w:sz="8" w:space="0" w:color="auto"/>
            </w:tcBorders>
            <w:vAlign w:val="bottom"/>
          </w:tcPr>
          <w:p w:rsidR="00550C02" w:rsidRPr="00FF6458" w:rsidRDefault="00550C02">
            <w:pPr>
              <w:rPr>
                <w:sz w:val="24"/>
                <w:szCs w:val="24"/>
              </w:rPr>
            </w:pPr>
          </w:p>
        </w:tc>
        <w:tc>
          <w:tcPr>
            <w:tcW w:w="3360" w:type="dxa"/>
            <w:gridSpan w:val="4"/>
            <w:vAlign w:val="bottom"/>
          </w:tcPr>
          <w:p w:rsidR="00550C02" w:rsidRPr="00FF6458" w:rsidRDefault="00427C59">
            <w:pPr>
              <w:ind w:left="100"/>
              <w:rPr>
                <w:sz w:val="20"/>
                <w:szCs w:val="20"/>
              </w:rPr>
            </w:pPr>
            <w:r w:rsidRPr="00FF6458">
              <w:rPr>
                <w:rFonts w:ascii="Arial" w:eastAsia="Arial" w:hAnsi="Arial" w:cs="Arial"/>
                <w:sz w:val="24"/>
                <w:szCs w:val="24"/>
              </w:rPr>
              <w:t>χρεοκοπίας για την Ελλάδα;</w:t>
            </w:r>
          </w:p>
        </w:tc>
        <w:tc>
          <w:tcPr>
            <w:tcW w:w="560" w:type="dxa"/>
            <w:vAlign w:val="bottom"/>
          </w:tcPr>
          <w:p w:rsidR="00550C02" w:rsidRPr="00FF6458" w:rsidRDefault="00550C02">
            <w:pPr>
              <w:rPr>
                <w:sz w:val="24"/>
                <w:szCs w:val="24"/>
              </w:rPr>
            </w:pPr>
          </w:p>
        </w:tc>
        <w:tc>
          <w:tcPr>
            <w:tcW w:w="880" w:type="dxa"/>
            <w:vAlign w:val="bottom"/>
          </w:tcPr>
          <w:p w:rsidR="00550C02" w:rsidRPr="00FF6458" w:rsidRDefault="00550C02">
            <w:pPr>
              <w:rPr>
                <w:sz w:val="24"/>
                <w:szCs w:val="24"/>
              </w:rPr>
            </w:pPr>
          </w:p>
        </w:tc>
        <w:tc>
          <w:tcPr>
            <w:tcW w:w="640" w:type="dxa"/>
            <w:tcBorders>
              <w:right w:val="single" w:sz="8" w:space="0" w:color="auto"/>
            </w:tcBorders>
            <w:vAlign w:val="bottom"/>
          </w:tcPr>
          <w:p w:rsidR="00550C02" w:rsidRPr="00FF6458" w:rsidRDefault="00550C02">
            <w:pPr>
              <w:rPr>
                <w:sz w:val="24"/>
                <w:szCs w:val="24"/>
              </w:rPr>
            </w:pPr>
          </w:p>
        </w:tc>
        <w:tc>
          <w:tcPr>
            <w:tcW w:w="1080" w:type="dxa"/>
            <w:vAlign w:val="bottom"/>
          </w:tcPr>
          <w:p w:rsidR="00550C02" w:rsidRPr="00FF6458" w:rsidRDefault="00550C02">
            <w:pPr>
              <w:rPr>
                <w:sz w:val="24"/>
                <w:szCs w:val="24"/>
              </w:rPr>
            </w:pPr>
          </w:p>
        </w:tc>
        <w:tc>
          <w:tcPr>
            <w:tcW w:w="300" w:type="dxa"/>
            <w:vAlign w:val="bottom"/>
          </w:tcPr>
          <w:p w:rsidR="00550C02" w:rsidRPr="00FF6458" w:rsidRDefault="00550C02">
            <w:pPr>
              <w:rPr>
                <w:sz w:val="24"/>
                <w:szCs w:val="24"/>
              </w:rPr>
            </w:pPr>
          </w:p>
        </w:tc>
        <w:tc>
          <w:tcPr>
            <w:tcW w:w="1140" w:type="dxa"/>
            <w:vAlign w:val="bottom"/>
          </w:tcPr>
          <w:p w:rsidR="00550C02" w:rsidRPr="00FF6458" w:rsidRDefault="00550C02">
            <w:pPr>
              <w:rPr>
                <w:sz w:val="24"/>
                <w:szCs w:val="24"/>
              </w:rPr>
            </w:pPr>
          </w:p>
        </w:tc>
        <w:tc>
          <w:tcPr>
            <w:tcW w:w="740" w:type="dxa"/>
            <w:vAlign w:val="bottom"/>
          </w:tcPr>
          <w:p w:rsidR="00550C02" w:rsidRPr="00FF6458" w:rsidRDefault="00550C02">
            <w:pPr>
              <w:rPr>
                <w:sz w:val="24"/>
                <w:szCs w:val="24"/>
              </w:rPr>
            </w:pPr>
          </w:p>
        </w:tc>
        <w:tc>
          <w:tcPr>
            <w:tcW w:w="760" w:type="dxa"/>
            <w:tcBorders>
              <w:right w:val="single" w:sz="8" w:space="0" w:color="auto"/>
            </w:tcBorders>
            <w:vAlign w:val="bottom"/>
          </w:tcPr>
          <w:p w:rsidR="00550C02" w:rsidRPr="00FF6458" w:rsidRDefault="00550C02">
            <w:pPr>
              <w:rPr>
                <w:sz w:val="24"/>
                <w:szCs w:val="24"/>
              </w:rPr>
            </w:pPr>
          </w:p>
        </w:tc>
        <w:tc>
          <w:tcPr>
            <w:tcW w:w="0" w:type="dxa"/>
            <w:vAlign w:val="bottom"/>
          </w:tcPr>
          <w:p w:rsidR="00550C02" w:rsidRPr="00FF6458" w:rsidRDefault="00550C02">
            <w:pPr>
              <w:rPr>
                <w:sz w:val="1"/>
                <w:szCs w:val="1"/>
              </w:rPr>
            </w:pPr>
          </w:p>
        </w:tc>
      </w:tr>
      <w:tr w:rsidR="00550C02" w:rsidRPr="00FF6458">
        <w:trPr>
          <w:trHeight w:val="180"/>
        </w:trPr>
        <w:tc>
          <w:tcPr>
            <w:tcW w:w="620" w:type="dxa"/>
            <w:tcBorders>
              <w:left w:val="single" w:sz="8" w:space="0" w:color="auto"/>
              <w:bottom w:val="single" w:sz="8" w:space="0" w:color="auto"/>
            </w:tcBorders>
            <w:vAlign w:val="bottom"/>
          </w:tcPr>
          <w:p w:rsidR="00550C02" w:rsidRPr="00FF6458" w:rsidRDefault="00550C02">
            <w:pPr>
              <w:rPr>
                <w:sz w:val="15"/>
                <w:szCs w:val="15"/>
              </w:rPr>
            </w:pPr>
          </w:p>
        </w:tc>
        <w:tc>
          <w:tcPr>
            <w:tcW w:w="1220" w:type="dxa"/>
            <w:tcBorders>
              <w:bottom w:val="single" w:sz="8" w:space="0" w:color="auto"/>
            </w:tcBorders>
            <w:vAlign w:val="bottom"/>
          </w:tcPr>
          <w:p w:rsidR="00550C02" w:rsidRPr="00FF6458" w:rsidRDefault="00550C02">
            <w:pPr>
              <w:rPr>
                <w:sz w:val="15"/>
                <w:szCs w:val="15"/>
              </w:rPr>
            </w:pPr>
          </w:p>
        </w:tc>
        <w:tc>
          <w:tcPr>
            <w:tcW w:w="580" w:type="dxa"/>
            <w:tcBorders>
              <w:bottom w:val="single" w:sz="8" w:space="0" w:color="auto"/>
            </w:tcBorders>
            <w:vAlign w:val="bottom"/>
          </w:tcPr>
          <w:p w:rsidR="00550C02" w:rsidRPr="00FF6458" w:rsidRDefault="00550C02">
            <w:pPr>
              <w:rPr>
                <w:sz w:val="15"/>
                <w:szCs w:val="15"/>
              </w:rPr>
            </w:pPr>
          </w:p>
        </w:tc>
        <w:tc>
          <w:tcPr>
            <w:tcW w:w="360" w:type="dxa"/>
            <w:tcBorders>
              <w:bottom w:val="single" w:sz="8" w:space="0" w:color="auto"/>
            </w:tcBorders>
            <w:vAlign w:val="bottom"/>
          </w:tcPr>
          <w:p w:rsidR="00550C02" w:rsidRPr="00FF6458" w:rsidRDefault="00550C02">
            <w:pPr>
              <w:rPr>
                <w:sz w:val="15"/>
                <w:szCs w:val="15"/>
              </w:rPr>
            </w:pPr>
          </w:p>
        </w:tc>
        <w:tc>
          <w:tcPr>
            <w:tcW w:w="1200" w:type="dxa"/>
            <w:tcBorders>
              <w:bottom w:val="single" w:sz="8" w:space="0" w:color="auto"/>
            </w:tcBorders>
            <w:vAlign w:val="bottom"/>
          </w:tcPr>
          <w:p w:rsidR="00550C02" w:rsidRPr="00FF6458" w:rsidRDefault="00550C02">
            <w:pPr>
              <w:rPr>
                <w:sz w:val="15"/>
                <w:szCs w:val="15"/>
              </w:rPr>
            </w:pPr>
          </w:p>
        </w:tc>
        <w:tc>
          <w:tcPr>
            <w:tcW w:w="560" w:type="dxa"/>
            <w:tcBorders>
              <w:bottom w:val="single" w:sz="8" w:space="0" w:color="auto"/>
            </w:tcBorders>
            <w:vAlign w:val="bottom"/>
          </w:tcPr>
          <w:p w:rsidR="00550C02" w:rsidRPr="00FF6458" w:rsidRDefault="00550C02">
            <w:pPr>
              <w:rPr>
                <w:sz w:val="15"/>
                <w:szCs w:val="15"/>
              </w:rPr>
            </w:pPr>
          </w:p>
        </w:tc>
        <w:tc>
          <w:tcPr>
            <w:tcW w:w="880" w:type="dxa"/>
            <w:tcBorders>
              <w:bottom w:val="single" w:sz="8" w:space="0" w:color="auto"/>
            </w:tcBorders>
            <w:vAlign w:val="bottom"/>
          </w:tcPr>
          <w:p w:rsidR="00550C02" w:rsidRPr="00FF6458" w:rsidRDefault="00550C02">
            <w:pPr>
              <w:rPr>
                <w:sz w:val="15"/>
                <w:szCs w:val="15"/>
              </w:rPr>
            </w:pPr>
          </w:p>
        </w:tc>
        <w:tc>
          <w:tcPr>
            <w:tcW w:w="640" w:type="dxa"/>
            <w:tcBorders>
              <w:bottom w:val="single" w:sz="8" w:space="0" w:color="auto"/>
              <w:right w:val="single" w:sz="8" w:space="0" w:color="auto"/>
            </w:tcBorders>
            <w:vAlign w:val="bottom"/>
          </w:tcPr>
          <w:p w:rsidR="00550C02" w:rsidRPr="00FF6458" w:rsidRDefault="00550C02">
            <w:pPr>
              <w:rPr>
                <w:sz w:val="15"/>
                <w:szCs w:val="15"/>
              </w:rPr>
            </w:pPr>
          </w:p>
        </w:tc>
        <w:tc>
          <w:tcPr>
            <w:tcW w:w="1080" w:type="dxa"/>
            <w:tcBorders>
              <w:bottom w:val="single" w:sz="8" w:space="0" w:color="auto"/>
            </w:tcBorders>
            <w:vAlign w:val="bottom"/>
          </w:tcPr>
          <w:p w:rsidR="00550C02" w:rsidRPr="00FF6458" w:rsidRDefault="00550C02">
            <w:pPr>
              <w:rPr>
                <w:sz w:val="15"/>
                <w:szCs w:val="15"/>
              </w:rPr>
            </w:pPr>
          </w:p>
        </w:tc>
        <w:tc>
          <w:tcPr>
            <w:tcW w:w="300" w:type="dxa"/>
            <w:tcBorders>
              <w:bottom w:val="single" w:sz="8" w:space="0" w:color="auto"/>
            </w:tcBorders>
            <w:vAlign w:val="bottom"/>
          </w:tcPr>
          <w:p w:rsidR="00550C02" w:rsidRPr="00FF6458" w:rsidRDefault="00550C02">
            <w:pPr>
              <w:rPr>
                <w:sz w:val="15"/>
                <w:szCs w:val="15"/>
              </w:rPr>
            </w:pPr>
          </w:p>
        </w:tc>
        <w:tc>
          <w:tcPr>
            <w:tcW w:w="1140" w:type="dxa"/>
            <w:tcBorders>
              <w:bottom w:val="single" w:sz="8" w:space="0" w:color="auto"/>
            </w:tcBorders>
            <w:vAlign w:val="bottom"/>
          </w:tcPr>
          <w:p w:rsidR="00550C02" w:rsidRPr="00FF6458" w:rsidRDefault="00550C02">
            <w:pPr>
              <w:rPr>
                <w:sz w:val="15"/>
                <w:szCs w:val="15"/>
              </w:rPr>
            </w:pPr>
          </w:p>
        </w:tc>
        <w:tc>
          <w:tcPr>
            <w:tcW w:w="740" w:type="dxa"/>
            <w:tcBorders>
              <w:bottom w:val="single" w:sz="8" w:space="0" w:color="auto"/>
            </w:tcBorders>
            <w:vAlign w:val="bottom"/>
          </w:tcPr>
          <w:p w:rsidR="00550C02" w:rsidRPr="00FF6458" w:rsidRDefault="00550C02">
            <w:pPr>
              <w:rPr>
                <w:sz w:val="15"/>
                <w:szCs w:val="15"/>
              </w:rPr>
            </w:pPr>
          </w:p>
        </w:tc>
        <w:tc>
          <w:tcPr>
            <w:tcW w:w="760" w:type="dxa"/>
            <w:tcBorders>
              <w:bottom w:val="single" w:sz="8" w:space="0" w:color="auto"/>
              <w:right w:val="single" w:sz="8" w:space="0" w:color="auto"/>
            </w:tcBorders>
            <w:vAlign w:val="bottom"/>
          </w:tcPr>
          <w:p w:rsidR="00550C02" w:rsidRPr="00FF6458" w:rsidRDefault="00550C02">
            <w:pPr>
              <w:rPr>
                <w:sz w:val="15"/>
                <w:szCs w:val="15"/>
              </w:rPr>
            </w:pPr>
          </w:p>
        </w:tc>
        <w:tc>
          <w:tcPr>
            <w:tcW w:w="0" w:type="dxa"/>
            <w:vAlign w:val="bottom"/>
          </w:tcPr>
          <w:p w:rsidR="00550C02" w:rsidRPr="00FF6458" w:rsidRDefault="00550C02">
            <w:pPr>
              <w:rPr>
                <w:sz w:val="1"/>
                <w:szCs w:val="1"/>
              </w:rPr>
            </w:pPr>
          </w:p>
        </w:tc>
      </w:tr>
    </w:tbl>
    <w:p w:rsidR="00550C02" w:rsidRPr="00FF6458" w:rsidRDefault="00876B38">
      <w:pPr>
        <w:spacing w:line="20" w:lineRule="exact"/>
        <w:rPr>
          <w:sz w:val="20"/>
          <w:szCs w:val="20"/>
        </w:rPr>
      </w:pPr>
      <w:r>
        <w:rPr>
          <w:noProof/>
          <w:sz w:val="20"/>
          <w:szCs w:val="20"/>
        </w:rPr>
        <w:drawing>
          <wp:anchor distT="0" distB="0" distL="114300" distR="114300" simplePos="0" relativeHeight="251672064" behindDoc="1" locked="0" layoutInCell="0" allowOverlap="1">
            <wp:simplePos x="0" y="0"/>
            <wp:positionH relativeFrom="column">
              <wp:posOffset>6386195</wp:posOffset>
            </wp:positionH>
            <wp:positionV relativeFrom="paragraph">
              <wp:posOffset>-1779905</wp:posOffset>
            </wp:positionV>
            <wp:extent cx="12065" cy="12065"/>
            <wp:effectExtent l="19050" t="0" r="6985" b="0"/>
            <wp:wrapNone/>
            <wp:docPr id="58"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1" cstate="print"/>
                    <a:srcRect/>
                    <a:stretch>
                      <a:fillRect/>
                    </a:stretch>
                  </pic:blipFill>
                  <pic:spPr bwMode="auto">
                    <a:xfrm>
                      <a:off x="0" y="0"/>
                      <a:ext cx="12065" cy="12065"/>
                    </a:xfrm>
                    <a:prstGeom prst="rect">
                      <a:avLst/>
                    </a:prstGeom>
                    <a:noFill/>
                    <a:ln w="9525">
                      <a:noFill/>
                      <a:miter lim="800000"/>
                      <a:headEnd/>
                      <a:tailEnd/>
                    </a:ln>
                  </pic:spPr>
                </pic:pic>
              </a:graphicData>
            </a:graphic>
          </wp:anchor>
        </w:drawing>
      </w:r>
      <w:r>
        <w:rPr>
          <w:noProof/>
          <w:sz w:val="20"/>
          <w:szCs w:val="20"/>
        </w:rPr>
        <w:drawing>
          <wp:anchor distT="0" distB="0" distL="114300" distR="114300" simplePos="0" relativeHeight="251673088" behindDoc="1" locked="0" layoutInCell="0" allowOverlap="1">
            <wp:simplePos x="0" y="0"/>
            <wp:positionH relativeFrom="column">
              <wp:posOffset>6386195</wp:posOffset>
            </wp:positionH>
            <wp:positionV relativeFrom="paragraph">
              <wp:posOffset>-11430</wp:posOffset>
            </wp:positionV>
            <wp:extent cx="12065" cy="12065"/>
            <wp:effectExtent l="19050" t="0" r="6985"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1" cstate="print"/>
                    <a:srcRect/>
                    <a:stretch>
                      <a:fillRect/>
                    </a:stretch>
                  </pic:blipFill>
                  <pic:spPr bwMode="auto">
                    <a:xfrm>
                      <a:off x="0" y="0"/>
                      <a:ext cx="12065" cy="12065"/>
                    </a:xfrm>
                    <a:prstGeom prst="rect">
                      <a:avLst/>
                    </a:prstGeom>
                    <a:noFill/>
                    <a:ln w="9525">
                      <a:noFill/>
                      <a:miter lim="800000"/>
                      <a:headEnd/>
                      <a:tailEnd/>
                    </a:ln>
                  </pic:spPr>
                </pic:pic>
              </a:graphicData>
            </a:graphic>
          </wp:anchor>
        </w:drawing>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328" w:lineRule="exact"/>
        <w:rPr>
          <w:sz w:val="20"/>
          <w:szCs w:val="20"/>
        </w:rPr>
      </w:pPr>
    </w:p>
    <w:p w:rsidR="00550C02" w:rsidRPr="00FF6458" w:rsidRDefault="00550C02">
      <w:pPr>
        <w:sectPr w:rsidR="00550C02" w:rsidRPr="00FF6458">
          <w:pgSz w:w="11900" w:h="16838"/>
          <w:pgMar w:top="1440" w:right="904" w:bottom="1440" w:left="920" w:header="0" w:footer="0" w:gutter="0"/>
          <w:cols w:space="720" w:equalWidth="0">
            <w:col w:w="10080"/>
          </w:cols>
        </w:sectPr>
      </w:pPr>
    </w:p>
    <w:p w:rsidR="00550C02" w:rsidRPr="00FF6458" w:rsidRDefault="00550C02">
      <w:pPr>
        <w:spacing w:line="257" w:lineRule="exact"/>
        <w:rPr>
          <w:sz w:val="20"/>
          <w:szCs w:val="20"/>
        </w:rPr>
      </w:pPr>
    </w:p>
    <w:p w:rsidR="00550C02" w:rsidRPr="00FF6458" w:rsidRDefault="003A144C">
      <w:pPr>
        <w:ind w:left="260"/>
        <w:rPr>
          <w:sz w:val="20"/>
          <w:szCs w:val="20"/>
        </w:rPr>
      </w:pPr>
      <w:r w:rsidRPr="00FF6458">
        <w:rPr>
          <w:rFonts w:ascii="Arial" w:eastAsia="Arial" w:hAnsi="Arial" w:cs="Arial"/>
          <w:b/>
          <w:bCs/>
          <w:sz w:val="28"/>
          <w:szCs w:val="28"/>
          <w:u w:val="single"/>
        </w:rPr>
        <w:t>ΚΑΤΗΓΟΡΙΑ 5</w:t>
      </w:r>
      <w:r w:rsidR="00427C59" w:rsidRPr="00FF6458">
        <w:rPr>
          <w:rFonts w:ascii="Arial" w:eastAsia="Arial" w:hAnsi="Arial" w:cs="Arial"/>
          <w:b/>
          <w:bCs/>
          <w:sz w:val="28"/>
          <w:szCs w:val="28"/>
          <w:u w:val="single"/>
        </w:rPr>
        <w:t>: ΓΕΝΙΚΕΣ ΕΡΩΤΗΣΕΙΣ</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55" w:lineRule="exact"/>
        <w:rPr>
          <w:sz w:val="20"/>
          <w:szCs w:val="20"/>
        </w:rPr>
      </w:pPr>
    </w:p>
    <w:p w:rsidR="00550C02" w:rsidRPr="00DA23D3" w:rsidRDefault="00D347AB" w:rsidP="00D347AB">
      <w:pPr>
        <w:pStyle w:val="a6"/>
        <w:numPr>
          <w:ilvl w:val="0"/>
          <w:numId w:val="107"/>
        </w:numPr>
        <w:tabs>
          <w:tab w:val="left" w:pos="660"/>
        </w:tabs>
        <w:rPr>
          <w:sz w:val="24"/>
          <w:szCs w:val="24"/>
        </w:rPr>
      </w:pPr>
      <w:r w:rsidRPr="00DA23D3">
        <w:rPr>
          <w:sz w:val="24"/>
          <w:szCs w:val="24"/>
          <w:lang w:val="el-GR"/>
        </w:rPr>
        <w:t xml:space="preserve">   </w:t>
      </w:r>
      <w:r w:rsidR="00DA23D3">
        <w:rPr>
          <w:sz w:val="24"/>
          <w:szCs w:val="24"/>
        </w:rPr>
        <w:t>Φύλ</w:t>
      </w:r>
      <w:r w:rsidR="00427C59" w:rsidRPr="00DA23D3">
        <w:rPr>
          <w:sz w:val="24"/>
          <w:szCs w:val="24"/>
        </w:rPr>
        <w:t>ο</w:t>
      </w:r>
    </w:p>
    <w:p w:rsidR="00550C02" w:rsidRPr="00DA23D3" w:rsidRDefault="00550C02">
      <w:pPr>
        <w:spacing w:line="379" w:lineRule="exact"/>
        <w:rPr>
          <w:sz w:val="24"/>
          <w:szCs w:val="24"/>
        </w:rPr>
      </w:pPr>
    </w:p>
    <w:p w:rsidR="00550C02" w:rsidRPr="00DA23D3" w:rsidRDefault="00427C59">
      <w:pPr>
        <w:tabs>
          <w:tab w:val="left" w:pos="3200"/>
        </w:tabs>
        <w:ind w:left="260"/>
        <w:rPr>
          <w:sz w:val="24"/>
          <w:szCs w:val="24"/>
        </w:rPr>
      </w:pPr>
      <w:r w:rsidRPr="00DA23D3">
        <w:rPr>
          <w:rFonts w:ascii="Arial" w:eastAsia="Arial" w:hAnsi="Arial" w:cs="Arial"/>
          <w:sz w:val="24"/>
          <w:szCs w:val="24"/>
        </w:rPr>
        <w:t>Άντρας</w:t>
      </w:r>
      <w:r w:rsidR="00D347AB" w:rsidRPr="00DA23D3">
        <w:rPr>
          <w:sz w:val="24"/>
          <w:szCs w:val="24"/>
        </w:rPr>
        <w:t xml:space="preserve">     </w:t>
      </w:r>
      <w:r w:rsidRPr="00DA23D3">
        <w:rPr>
          <w:rFonts w:ascii="Arial" w:eastAsia="Arial" w:hAnsi="Arial" w:cs="Arial"/>
          <w:sz w:val="24"/>
          <w:szCs w:val="24"/>
        </w:rPr>
        <w:t>Γυναίκα</w:t>
      </w:r>
    </w:p>
    <w:p w:rsidR="00550C02" w:rsidRPr="00DA23D3" w:rsidRDefault="00550C02">
      <w:pPr>
        <w:spacing w:line="200" w:lineRule="exact"/>
        <w:rPr>
          <w:sz w:val="24"/>
          <w:szCs w:val="24"/>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rFonts w:ascii="Arial" w:eastAsia="Arial" w:hAnsi="Arial" w:cs="Arial"/>
          <w:sz w:val="24"/>
          <w:szCs w:val="24"/>
        </w:rPr>
      </w:pPr>
    </w:p>
    <w:p w:rsidR="00550C02" w:rsidRPr="00FF6458" w:rsidRDefault="00550C02">
      <w:pPr>
        <w:spacing w:line="200" w:lineRule="exact"/>
        <w:rPr>
          <w:rFonts w:ascii="Arial" w:eastAsia="Arial" w:hAnsi="Arial" w:cs="Arial"/>
          <w:sz w:val="24"/>
          <w:szCs w:val="24"/>
        </w:rPr>
      </w:pPr>
    </w:p>
    <w:p w:rsidR="00550C02" w:rsidRPr="00DA23D3" w:rsidRDefault="00550C02">
      <w:pPr>
        <w:spacing w:line="232" w:lineRule="exact"/>
        <w:rPr>
          <w:rFonts w:ascii="Arial" w:eastAsia="Arial" w:hAnsi="Arial" w:cs="Arial"/>
          <w:sz w:val="24"/>
          <w:szCs w:val="24"/>
        </w:rPr>
      </w:pPr>
    </w:p>
    <w:p w:rsidR="00550C02" w:rsidRPr="00DA23D3" w:rsidRDefault="00DA23D3" w:rsidP="00DA23D3">
      <w:pPr>
        <w:pStyle w:val="a6"/>
        <w:numPr>
          <w:ilvl w:val="0"/>
          <w:numId w:val="107"/>
        </w:numPr>
        <w:tabs>
          <w:tab w:val="left" w:pos="660"/>
        </w:tabs>
        <w:rPr>
          <w:sz w:val="24"/>
          <w:szCs w:val="24"/>
          <w:lang w:val="el-GR"/>
        </w:rPr>
      </w:pPr>
      <w:r>
        <w:rPr>
          <w:sz w:val="24"/>
          <w:szCs w:val="24"/>
          <w:lang w:val="el-GR"/>
        </w:rPr>
        <w:t>.</w:t>
      </w:r>
      <w:r w:rsidR="00427C59" w:rsidRPr="00DA23D3">
        <w:rPr>
          <w:sz w:val="24"/>
          <w:szCs w:val="24"/>
          <w:lang w:val="el-GR"/>
        </w:rPr>
        <w:t>Σε ποιά από τις παρακάτω κατηγορίες ανήκετε;</w:t>
      </w:r>
    </w:p>
    <w:p w:rsidR="00550C02" w:rsidRPr="00DA23D3" w:rsidRDefault="00550C02" w:rsidP="00DA23D3">
      <w:pPr>
        <w:rPr>
          <w:sz w:val="24"/>
          <w:szCs w:val="24"/>
        </w:rPr>
      </w:pPr>
    </w:p>
    <w:p w:rsidR="00550C02" w:rsidRPr="00DA23D3" w:rsidRDefault="00427C59" w:rsidP="00DA23D3">
      <w:pPr>
        <w:numPr>
          <w:ilvl w:val="0"/>
          <w:numId w:val="93"/>
        </w:numPr>
        <w:tabs>
          <w:tab w:val="left" w:pos="620"/>
        </w:tabs>
        <w:ind w:left="620" w:hanging="358"/>
        <w:rPr>
          <w:rFonts w:ascii="Wingdings" w:eastAsia="Wingdings" w:hAnsi="Wingdings" w:cs="Wingdings"/>
          <w:sz w:val="24"/>
          <w:szCs w:val="24"/>
          <w:vertAlign w:val="superscript"/>
        </w:rPr>
      </w:pPr>
      <w:r w:rsidRPr="00DA23D3">
        <w:rPr>
          <w:rFonts w:ascii="Arial" w:eastAsia="Arial" w:hAnsi="Arial" w:cs="Arial"/>
          <w:sz w:val="24"/>
          <w:szCs w:val="24"/>
        </w:rPr>
        <w:t>Φοιτητής</w:t>
      </w:r>
    </w:p>
    <w:p w:rsidR="00550C02" w:rsidRPr="00DA23D3" w:rsidRDefault="00550C02" w:rsidP="00DA23D3">
      <w:pPr>
        <w:rPr>
          <w:rFonts w:ascii="Wingdings" w:eastAsia="Wingdings" w:hAnsi="Wingdings" w:cs="Wingdings"/>
          <w:sz w:val="24"/>
          <w:szCs w:val="24"/>
          <w:vertAlign w:val="superscript"/>
        </w:rPr>
      </w:pPr>
    </w:p>
    <w:p w:rsidR="00550C02" w:rsidRPr="00DA23D3" w:rsidRDefault="00427C59" w:rsidP="00DA23D3">
      <w:pPr>
        <w:numPr>
          <w:ilvl w:val="0"/>
          <w:numId w:val="93"/>
        </w:numPr>
        <w:tabs>
          <w:tab w:val="left" w:pos="620"/>
        </w:tabs>
        <w:ind w:left="620" w:hanging="358"/>
        <w:rPr>
          <w:rFonts w:ascii="Wingdings" w:eastAsia="Wingdings" w:hAnsi="Wingdings" w:cs="Wingdings"/>
          <w:sz w:val="24"/>
          <w:szCs w:val="24"/>
          <w:vertAlign w:val="superscript"/>
        </w:rPr>
      </w:pPr>
      <w:r w:rsidRPr="00DA23D3">
        <w:rPr>
          <w:rFonts w:ascii="Arial" w:eastAsia="Arial" w:hAnsi="Arial" w:cs="Arial"/>
          <w:sz w:val="24"/>
          <w:szCs w:val="24"/>
        </w:rPr>
        <w:t>Ιδιωτικός υπάλληλος</w:t>
      </w:r>
    </w:p>
    <w:p w:rsidR="00550C02" w:rsidRPr="00DA23D3" w:rsidRDefault="00550C02" w:rsidP="00DA23D3">
      <w:pPr>
        <w:rPr>
          <w:rFonts w:ascii="Wingdings" w:eastAsia="Wingdings" w:hAnsi="Wingdings" w:cs="Wingdings"/>
          <w:sz w:val="24"/>
          <w:szCs w:val="24"/>
          <w:vertAlign w:val="superscript"/>
        </w:rPr>
      </w:pPr>
    </w:p>
    <w:p w:rsidR="00550C02" w:rsidRPr="00DA23D3" w:rsidRDefault="00427C59" w:rsidP="00DA23D3">
      <w:pPr>
        <w:numPr>
          <w:ilvl w:val="0"/>
          <w:numId w:val="93"/>
        </w:numPr>
        <w:tabs>
          <w:tab w:val="left" w:pos="620"/>
        </w:tabs>
        <w:ind w:left="620" w:hanging="358"/>
        <w:rPr>
          <w:rFonts w:ascii="Wingdings" w:eastAsia="Wingdings" w:hAnsi="Wingdings" w:cs="Wingdings"/>
          <w:sz w:val="24"/>
          <w:szCs w:val="24"/>
          <w:vertAlign w:val="superscript"/>
        </w:rPr>
      </w:pPr>
      <w:r w:rsidRPr="00DA23D3">
        <w:rPr>
          <w:rFonts w:ascii="Arial" w:eastAsia="Arial" w:hAnsi="Arial" w:cs="Arial"/>
          <w:sz w:val="24"/>
          <w:szCs w:val="24"/>
        </w:rPr>
        <w:t>Δημόσιος υπάλληλος</w:t>
      </w:r>
    </w:p>
    <w:p w:rsidR="00550C02" w:rsidRPr="00DA23D3" w:rsidRDefault="00550C02" w:rsidP="00DA23D3">
      <w:pPr>
        <w:rPr>
          <w:rFonts w:ascii="Wingdings" w:eastAsia="Wingdings" w:hAnsi="Wingdings" w:cs="Wingdings"/>
          <w:sz w:val="24"/>
          <w:szCs w:val="24"/>
          <w:vertAlign w:val="superscript"/>
        </w:rPr>
      </w:pPr>
    </w:p>
    <w:p w:rsidR="00550C02" w:rsidRPr="00DA23D3" w:rsidRDefault="00427C59" w:rsidP="00DA23D3">
      <w:pPr>
        <w:numPr>
          <w:ilvl w:val="0"/>
          <w:numId w:val="93"/>
        </w:numPr>
        <w:tabs>
          <w:tab w:val="left" w:pos="620"/>
        </w:tabs>
        <w:ind w:left="620" w:hanging="358"/>
        <w:rPr>
          <w:rFonts w:ascii="Wingdings" w:eastAsia="Wingdings" w:hAnsi="Wingdings" w:cs="Wingdings"/>
          <w:sz w:val="24"/>
          <w:szCs w:val="24"/>
          <w:vertAlign w:val="superscript"/>
        </w:rPr>
      </w:pPr>
      <w:r w:rsidRPr="00DA23D3">
        <w:rPr>
          <w:rFonts w:ascii="Arial" w:eastAsia="Arial" w:hAnsi="Arial" w:cs="Arial"/>
          <w:sz w:val="24"/>
          <w:szCs w:val="24"/>
        </w:rPr>
        <w:t>Ελεύθερος επαγγελματίας</w:t>
      </w:r>
    </w:p>
    <w:p w:rsidR="00550C02" w:rsidRPr="00DA23D3" w:rsidRDefault="00550C02" w:rsidP="00DA23D3">
      <w:pPr>
        <w:rPr>
          <w:rFonts w:ascii="Wingdings" w:eastAsia="Wingdings" w:hAnsi="Wingdings" w:cs="Wingdings"/>
          <w:sz w:val="24"/>
          <w:szCs w:val="24"/>
          <w:vertAlign w:val="superscript"/>
        </w:rPr>
      </w:pPr>
    </w:p>
    <w:p w:rsidR="00550C02" w:rsidRPr="00DA23D3" w:rsidRDefault="00427C59" w:rsidP="00DA23D3">
      <w:pPr>
        <w:numPr>
          <w:ilvl w:val="0"/>
          <w:numId w:val="93"/>
        </w:numPr>
        <w:tabs>
          <w:tab w:val="left" w:pos="620"/>
        </w:tabs>
        <w:ind w:left="620" w:hanging="358"/>
        <w:rPr>
          <w:rFonts w:ascii="Wingdings" w:eastAsia="Wingdings" w:hAnsi="Wingdings" w:cs="Wingdings"/>
          <w:sz w:val="24"/>
          <w:szCs w:val="24"/>
          <w:vertAlign w:val="superscript"/>
        </w:rPr>
      </w:pPr>
      <w:r w:rsidRPr="00DA23D3">
        <w:rPr>
          <w:rFonts w:ascii="Arial" w:eastAsia="Arial" w:hAnsi="Arial" w:cs="Arial"/>
          <w:sz w:val="24"/>
          <w:szCs w:val="24"/>
        </w:rPr>
        <w:t>Άνεργος</w:t>
      </w:r>
    </w:p>
    <w:p w:rsidR="00550C02" w:rsidRPr="00DA23D3" w:rsidRDefault="00550C02" w:rsidP="00DA23D3">
      <w:pPr>
        <w:rPr>
          <w:rFonts w:ascii="Wingdings" w:eastAsia="Wingdings" w:hAnsi="Wingdings" w:cs="Wingdings"/>
          <w:sz w:val="24"/>
          <w:szCs w:val="24"/>
          <w:vertAlign w:val="superscript"/>
        </w:rPr>
      </w:pPr>
    </w:p>
    <w:p w:rsidR="00550C02" w:rsidRPr="00DA23D3" w:rsidRDefault="00427C59" w:rsidP="00DA23D3">
      <w:pPr>
        <w:numPr>
          <w:ilvl w:val="0"/>
          <w:numId w:val="93"/>
        </w:numPr>
        <w:tabs>
          <w:tab w:val="left" w:pos="620"/>
        </w:tabs>
        <w:ind w:left="620" w:hanging="358"/>
        <w:rPr>
          <w:rFonts w:ascii="Wingdings" w:eastAsia="Wingdings" w:hAnsi="Wingdings" w:cs="Wingdings"/>
          <w:sz w:val="24"/>
          <w:szCs w:val="24"/>
          <w:vertAlign w:val="superscript"/>
        </w:rPr>
        <w:sectPr w:rsidR="00550C02" w:rsidRPr="00DA23D3">
          <w:pgSz w:w="11900" w:h="16838"/>
          <w:pgMar w:top="1440" w:right="1440" w:bottom="1440" w:left="1440" w:header="0" w:footer="0" w:gutter="0"/>
          <w:cols w:space="720" w:equalWidth="0">
            <w:col w:w="9024"/>
          </w:cols>
        </w:sectPr>
      </w:pPr>
      <w:r w:rsidRPr="00DA23D3">
        <w:rPr>
          <w:rFonts w:ascii="Arial" w:eastAsia="Arial" w:hAnsi="Arial" w:cs="Arial"/>
          <w:sz w:val="24"/>
          <w:szCs w:val="24"/>
        </w:rPr>
        <w:t>Άλλο ………………………………</w:t>
      </w:r>
    </w:p>
    <w:p w:rsidR="00550C02" w:rsidRPr="00FF6458" w:rsidRDefault="00550C02">
      <w:pPr>
        <w:spacing w:line="259" w:lineRule="exact"/>
        <w:rPr>
          <w:sz w:val="20"/>
          <w:szCs w:val="20"/>
        </w:rPr>
      </w:pPr>
    </w:p>
    <w:p w:rsidR="00550C02" w:rsidRPr="00DA23D3" w:rsidRDefault="00DA23D3" w:rsidP="00DA23D3">
      <w:pPr>
        <w:tabs>
          <w:tab w:val="left" w:pos="660"/>
        </w:tabs>
        <w:rPr>
          <w:rFonts w:ascii="Arial" w:eastAsia="Arial" w:hAnsi="Arial" w:cs="Arial"/>
          <w:sz w:val="24"/>
          <w:szCs w:val="24"/>
        </w:rPr>
      </w:pPr>
      <w:r>
        <w:rPr>
          <w:rFonts w:ascii="Arial" w:eastAsia="Arial" w:hAnsi="Arial" w:cs="Arial"/>
          <w:sz w:val="24"/>
          <w:szCs w:val="24"/>
        </w:rPr>
        <w:t xml:space="preserve">   </w:t>
      </w:r>
      <w:r w:rsidRPr="00DA23D3">
        <w:rPr>
          <w:rFonts w:ascii="Arial" w:eastAsia="Arial" w:hAnsi="Arial" w:cs="Arial"/>
          <w:sz w:val="24"/>
          <w:szCs w:val="24"/>
        </w:rPr>
        <w:t>31</w:t>
      </w:r>
      <w:r w:rsidR="00427C59" w:rsidRPr="00DA23D3">
        <w:rPr>
          <w:rFonts w:ascii="Arial" w:eastAsia="Arial" w:hAnsi="Arial" w:cs="Arial"/>
          <w:sz w:val="24"/>
          <w:szCs w:val="24"/>
        </w:rPr>
        <w:t>Το μηνιαίο προσωπικός σας εισόδημα είναι:</w:t>
      </w:r>
    </w:p>
    <w:p w:rsidR="00550C02" w:rsidRPr="00DA23D3" w:rsidRDefault="00550C02">
      <w:pPr>
        <w:spacing w:line="158" w:lineRule="exact"/>
        <w:rPr>
          <w:sz w:val="24"/>
          <w:szCs w:val="24"/>
        </w:rPr>
      </w:pPr>
    </w:p>
    <w:p w:rsidR="00550C02" w:rsidRPr="00DA23D3" w:rsidRDefault="00DA23D3" w:rsidP="00DA23D3">
      <w:pPr>
        <w:tabs>
          <w:tab w:val="left" w:pos="620"/>
        </w:tabs>
        <w:ind w:left="620"/>
        <w:rPr>
          <w:rFonts w:ascii="Wingdings" w:eastAsia="Wingdings" w:hAnsi="Wingdings" w:cs="Wingdings"/>
          <w:sz w:val="24"/>
          <w:szCs w:val="24"/>
          <w:vertAlign w:val="superscript"/>
        </w:rPr>
      </w:pPr>
      <w:r w:rsidRPr="00DA23D3">
        <w:rPr>
          <w:rFonts w:ascii="Arial" w:eastAsia="Arial" w:hAnsi="Arial" w:cs="Arial"/>
          <w:sz w:val="24"/>
          <w:szCs w:val="24"/>
        </w:rPr>
        <w:t>&gt;</w:t>
      </w:r>
      <w:r w:rsidR="00427C59" w:rsidRPr="00DA23D3">
        <w:rPr>
          <w:rFonts w:ascii="Arial" w:eastAsia="Arial" w:hAnsi="Arial" w:cs="Arial"/>
          <w:sz w:val="24"/>
          <w:szCs w:val="24"/>
        </w:rPr>
        <w:t>500</w:t>
      </w:r>
    </w:p>
    <w:p w:rsidR="00550C02" w:rsidRPr="00DA23D3" w:rsidRDefault="00550C02">
      <w:pPr>
        <w:spacing w:line="98" w:lineRule="exact"/>
        <w:rPr>
          <w:rFonts w:ascii="Wingdings" w:eastAsia="Wingdings" w:hAnsi="Wingdings" w:cs="Wingdings"/>
          <w:sz w:val="24"/>
          <w:szCs w:val="24"/>
          <w:vertAlign w:val="superscript"/>
        </w:rPr>
      </w:pPr>
    </w:p>
    <w:p w:rsidR="00550C02" w:rsidRPr="00DA23D3" w:rsidRDefault="00DA23D3">
      <w:pPr>
        <w:numPr>
          <w:ilvl w:val="0"/>
          <w:numId w:val="95"/>
        </w:numPr>
        <w:tabs>
          <w:tab w:val="left" w:pos="620"/>
        </w:tabs>
        <w:spacing w:line="180" w:lineRule="auto"/>
        <w:ind w:left="620" w:hanging="358"/>
        <w:rPr>
          <w:rFonts w:ascii="Wingdings" w:eastAsia="Wingdings" w:hAnsi="Wingdings" w:cs="Wingdings"/>
          <w:sz w:val="24"/>
          <w:szCs w:val="24"/>
          <w:vertAlign w:val="superscript"/>
        </w:rPr>
      </w:pPr>
      <w:r w:rsidRPr="00DA23D3">
        <w:rPr>
          <w:rFonts w:ascii="Arial" w:eastAsia="Arial" w:hAnsi="Arial" w:cs="Arial"/>
          <w:sz w:val="24"/>
          <w:szCs w:val="24"/>
        </w:rPr>
        <w:t>500 – 80</w:t>
      </w:r>
      <w:r w:rsidR="00427C59" w:rsidRPr="00DA23D3">
        <w:rPr>
          <w:rFonts w:ascii="Arial" w:eastAsia="Arial" w:hAnsi="Arial" w:cs="Arial"/>
          <w:sz w:val="24"/>
          <w:szCs w:val="24"/>
        </w:rPr>
        <w:t>0</w:t>
      </w:r>
    </w:p>
    <w:p w:rsidR="00550C02" w:rsidRPr="00DA23D3" w:rsidRDefault="00550C02">
      <w:pPr>
        <w:spacing w:line="97" w:lineRule="exact"/>
        <w:rPr>
          <w:rFonts w:ascii="Wingdings" w:eastAsia="Wingdings" w:hAnsi="Wingdings" w:cs="Wingdings"/>
          <w:sz w:val="24"/>
          <w:szCs w:val="24"/>
          <w:vertAlign w:val="superscript"/>
        </w:rPr>
      </w:pPr>
    </w:p>
    <w:p w:rsidR="00550C02" w:rsidRPr="00DA23D3" w:rsidRDefault="00DA23D3">
      <w:pPr>
        <w:numPr>
          <w:ilvl w:val="0"/>
          <w:numId w:val="95"/>
        </w:numPr>
        <w:tabs>
          <w:tab w:val="left" w:pos="620"/>
        </w:tabs>
        <w:spacing w:line="180" w:lineRule="auto"/>
        <w:ind w:left="620" w:hanging="358"/>
        <w:rPr>
          <w:rFonts w:ascii="Wingdings" w:eastAsia="Wingdings" w:hAnsi="Wingdings" w:cs="Wingdings"/>
          <w:sz w:val="24"/>
          <w:szCs w:val="24"/>
          <w:vertAlign w:val="superscript"/>
        </w:rPr>
      </w:pPr>
      <w:r w:rsidRPr="00DA23D3">
        <w:rPr>
          <w:rFonts w:ascii="Arial" w:eastAsia="Arial" w:hAnsi="Arial" w:cs="Arial"/>
          <w:sz w:val="24"/>
          <w:szCs w:val="24"/>
        </w:rPr>
        <w:t>800 – 1</w:t>
      </w:r>
      <w:r w:rsidR="00427C59" w:rsidRPr="00DA23D3">
        <w:rPr>
          <w:rFonts w:ascii="Arial" w:eastAsia="Arial" w:hAnsi="Arial" w:cs="Arial"/>
          <w:sz w:val="24"/>
          <w:szCs w:val="24"/>
        </w:rPr>
        <w:t>000</w:t>
      </w:r>
    </w:p>
    <w:p w:rsidR="00550C02" w:rsidRPr="00DA23D3" w:rsidRDefault="00550C02">
      <w:pPr>
        <w:spacing w:line="97" w:lineRule="exact"/>
        <w:rPr>
          <w:rFonts w:ascii="Wingdings" w:eastAsia="Wingdings" w:hAnsi="Wingdings" w:cs="Wingdings"/>
          <w:sz w:val="24"/>
          <w:szCs w:val="24"/>
          <w:vertAlign w:val="superscript"/>
        </w:rPr>
      </w:pPr>
    </w:p>
    <w:p w:rsidR="00DA23D3" w:rsidRPr="00DA23D3" w:rsidRDefault="00DA23D3">
      <w:pPr>
        <w:numPr>
          <w:ilvl w:val="0"/>
          <w:numId w:val="95"/>
        </w:numPr>
        <w:tabs>
          <w:tab w:val="left" w:pos="620"/>
        </w:tabs>
        <w:spacing w:line="180" w:lineRule="auto"/>
        <w:ind w:left="620" w:hanging="358"/>
        <w:rPr>
          <w:rFonts w:ascii="Wingdings" w:eastAsia="Wingdings" w:hAnsi="Wingdings" w:cs="Wingdings"/>
          <w:sz w:val="24"/>
          <w:szCs w:val="24"/>
          <w:vertAlign w:val="superscript"/>
        </w:rPr>
      </w:pPr>
      <w:r w:rsidRPr="00DA23D3">
        <w:rPr>
          <w:rFonts w:ascii="Arial" w:eastAsia="Arial" w:hAnsi="Arial" w:cs="Arial"/>
          <w:sz w:val="24"/>
          <w:szCs w:val="24"/>
        </w:rPr>
        <w:t>1</w:t>
      </w:r>
      <w:r w:rsidR="00427C59" w:rsidRPr="00DA23D3">
        <w:rPr>
          <w:rFonts w:ascii="Arial" w:eastAsia="Arial" w:hAnsi="Arial" w:cs="Arial"/>
          <w:sz w:val="24"/>
          <w:szCs w:val="24"/>
        </w:rPr>
        <w:t xml:space="preserve">000 </w:t>
      </w:r>
      <w:r w:rsidRPr="00DA23D3">
        <w:rPr>
          <w:rFonts w:ascii="Arial" w:eastAsia="Arial" w:hAnsi="Arial" w:cs="Arial"/>
          <w:sz w:val="24"/>
          <w:szCs w:val="24"/>
        </w:rPr>
        <w:t xml:space="preserve">-1500   </w:t>
      </w:r>
    </w:p>
    <w:p w:rsidR="00DA23D3" w:rsidRPr="00DA23D3" w:rsidRDefault="00DA23D3" w:rsidP="00DA23D3">
      <w:pPr>
        <w:pStyle w:val="a6"/>
        <w:rPr>
          <w:sz w:val="24"/>
          <w:szCs w:val="24"/>
        </w:rPr>
      </w:pPr>
    </w:p>
    <w:p w:rsidR="00550C02" w:rsidRPr="00DA23D3" w:rsidRDefault="00DA23D3">
      <w:pPr>
        <w:numPr>
          <w:ilvl w:val="0"/>
          <w:numId w:val="95"/>
        </w:numPr>
        <w:tabs>
          <w:tab w:val="left" w:pos="620"/>
        </w:tabs>
        <w:spacing w:line="180" w:lineRule="auto"/>
        <w:ind w:left="620" w:hanging="358"/>
        <w:rPr>
          <w:rFonts w:ascii="Wingdings" w:eastAsia="Wingdings" w:hAnsi="Wingdings" w:cs="Wingdings"/>
          <w:sz w:val="24"/>
          <w:szCs w:val="24"/>
          <w:vertAlign w:val="superscript"/>
        </w:rPr>
      </w:pPr>
      <w:r w:rsidRPr="00DA23D3">
        <w:rPr>
          <w:rFonts w:ascii="Arial" w:eastAsia="Arial" w:hAnsi="Arial" w:cs="Arial"/>
          <w:sz w:val="24"/>
          <w:szCs w:val="24"/>
        </w:rPr>
        <w:t>ι &lt;1500</w:t>
      </w:r>
    </w:p>
    <w:p w:rsidR="00DA23D3" w:rsidRPr="00DA23D3" w:rsidRDefault="00DA23D3" w:rsidP="00DA23D3">
      <w:pPr>
        <w:pStyle w:val="a6"/>
        <w:rPr>
          <w:rFonts w:ascii="Wingdings" w:eastAsia="Wingdings" w:hAnsi="Wingdings" w:cs="Wingdings"/>
          <w:sz w:val="24"/>
          <w:szCs w:val="24"/>
          <w:vertAlign w:val="superscript"/>
        </w:rPr>
      </w:pPr>
    </w:p>
    <w:p w:rsidR="00550C02" w:rsidRPr="00DA23D3"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95" w:lineRule="exact"/>
        <w:rPr>
          <w:sz w:val="20"/>
          <w:szCs w:val="20"/>
        </w:rPr>
      </w:pPr>
    </w:p>
    <w:p w:rsidR="00550C02" w:rsidRPr="00FF6458" w:rsidRDefault="00DA23D3" w:rsidP="00DA23D3">
      <w:pPr>
        <w:tabs>
          <w:tab w:val="left" w:pos="660"/>
        </w:tabs>
        <w:rPr>
          <w:rFonts w:ascii="Arial" w:eastAsia="Arial" w:hAnsi="Arial" w:cs="Arial"/>
          <w:sz w:val="24"/>
          <w:szCs w:val="24"/>
        </w:rPr>
      </w:pPr>
      <w:r>
        <w:rPr>
          <w:rFonts w:ascii="Arial" w:eastAsia="Arial" w:hAnsi="Arial" w:cs="Arial"/>
          <w:sz w:val="24"/>
          <w:szCs w:val="24"/>
        </w:rPr>
        <w:t xml:space="preserve">    32</w:t>
      </w:r>
      <w:r w:rsidR="00427C59" w:rsidRPr="00FF6458">
        <w:rPr>
          <w:rFonts w:ascii="Arial" w:eastAsia="Arial" w:hAnsi="Arial" w:cs="Arial"/>
          <w:sz w:val="24"/>
          <w:szCs w:val="24"/>
        </w:rPr>
        <w:t>Ποιά είναι η μορφή εργασίας σας;</w:t>
      </w:r>
    </w:p>
    <w:p w:rsidR="00550C02" w:rsidRPr="00FF6458" w:rsidRDefault="00550C02">
      <w:pPr>
        <w:spacing w:line="161" w:lineRule="exact"/>
        <w:rPr>
          <w:sz w:val="20"/>
          <w:szCs w:val="20"/>
        </w:rPr>
      </w:pPr>
    </w:p>
    <w:p w:rsidR="00550C02" w:rsidRPr="00DA23D3" w:rsidRDefault="00427C59">
      <w:pPr>
        <w:numPr>
          <w:ilvl w:val="0"/>
          <w:numId w:val="99"/>
        </w:numPr>
        <w:tabs>
          <w:tab w:val="left" w:pos="620"/>
        </w:tabs>
        <w:ind w:left="620" w:hanging="358"/>
        <w:rPr>
          <w:rFonts w:ascii="Wingdings" w:eastAsia="Wingdings" w:hAnsi="Wingdings" w:cs="Wingdings"/>
          <w:sz w:val="24"/>
          <w:szCs w:val="24"/>
          <w:vertAlign w:val="superscript"/>
        </w:rPr>
      </w:pPr>
      <w:r w:rsidRPr="00DA23D3">
        <w:rPr>
          <w:rFonts w:ascii="Arial" w:eastAsia="Arial" w:hAnsi="Arial" w:cs="Arial"/>
          <w:sz w:val="24"/>
          <w:szCs w:val="24"/>
        </w:rPr>
        <w:t>Πλήρης απασχόληση</w:t>
      </w:r>
    </w:p>
    <w:p w:rsidR="00550C02" w:rsidRPr="00DA23D3" w:rsidRDefault="00550C02">
      <w:pPr>
        <w:spacing w:line="95" w:lineRule="exact"/>
        <w:rPr>
          <w:rFonts w:ascii="Wingdings" w:eastAsia="Wingdings" w:hAnsi="Wingdings" w:cs="Wingdings"/>
          <w:sz w:val="24"/>
          <w:szCs w:val="24"/>
          <w:vertAlign w:val="superscript"/>
        </w:rPr>
      </w:pPr>
    </w:p>
    <w:p w:rsidR="00550C02" w:rsidRPr="00DA23D3" w:rsidRDefault="00427C59">
      <w:pPr>
        <w:numPr>
          <w:ilvl w:val="0"/>
          <w:numId w:val="99"/>
        </w:numPr>
        <w:tabs>
          <w:tab w:val="left" w:pos="620"/>
        </w:tabs>
        <w:spacing w:line="180" w:lineRule="auto"/>
        <w:ind w:left="620" w:hanging="358"/>
        <w:rPr>
          <w:rFonts w:ascii="Wingdings" w:eastAsia="Wingdings" w:hAnsi="Wingdings" w:cs="Wingdings"/>
          <w:sz w:val="24"/>
          <w:szCs w:val="24"/>
          <w:vertAlign w:val="superscript"/>
        </w:rPr>
      </w:pPr>
      <w:r w:rsidRPr="00DA23D3">
        <w:rPr>
          <w:rFonts w:ascii="Arial" w:eastAsia="Arial" w:hAnsi="Arial" w:cs="Arial"/>
          <w:sz w:val="24"/>
          <w:szCs w:val="24"/>
        </w:rPr>
        <w:t>Άλλη μορφή απασχόλησης</w:t>
      </w:r>
    </w:p>
    <w:p w:rsidR="00550C02" w:rsidRPr="00DA23D3" w:rsidRDefault="00550C02">
      <w:pPr>
        <w:spacing w:line="200" w:lineRule="exact"/>
        <w:rPr>
          <w:sz w:val="24"/>
          <w:szCs w:val="24"/>
        </w:rPr>
      </w:pPr>
    </w:p>
    <w:p w:rsidR="00550C02" w:rsidRPr="00DA23D3" w:rsidRDefault="00550C02">
      <w:pPr>
        <w:spacing w:line="200" w:lineRule="exact"/>
        <w:rPr>
          <w:sz w:val="24"/>
          <w:szCs w:val="24"/>
        </w:rPr>
      </w:pPr>
    </w:p>
    <w:p w:rsidR="00550C02" w:rsidRPr="00FF6458" w:rsidRDefault="00550C02">
      <w:pPr>
        <w:spacing w:line="297" w:lineRule="exact"/>
        <w:rPr>
          <w:sz w:val="20"/>
          <w:szCs w:val="20"/>
        </w:rPr>
      </w:pPr>
    </w:p>
    <w:p w:rsidR="00550C02" w:rsidRPr="00FF6458" w:rsidRDefault="00DA23D3" w:rsidP="00DA23D3">
      <w:pPr>
        <w:tabs>
          <w:tab w:val="left" w:pos="660"/>
        </w:tabs>
        <w:rPr>
          <w:rFonts w:ascii="Arial" w:eastAsia="Arial" w:hAnsi="Arial" w:cs="Arial"/>
          <w:sz w:val="24"/>
          <w:szCs w:val="24"/>
        </w:rPr>
      </w:pPr>
      <w:r>
        <w:rPr>
          <w:rFonts w:ascii="Arial" w:eastAsia="Arial" w:hAnsi="Arial" w:cs="Arial"/>
          <w:sz w:val="24"/>
          <w:szCs w:val="24"/>
        </w:rPr>
        <w:t xml:space="preserve">   33.</w:t>
      </w:r>
      <w:r w:rsidR="00427C59" w:rsidRPr="00FF6458">
        <w:rPr>
          <w:rFonts w:ascii="Arial" w:eastAsia="Arial" w:hAnsi="Arial" w:cs="Arial"/>
          <w:sz w:val="24"/>
          <w:szCs w:val="24"/>
        </w:rPr>
        <w:t>Μένετε στο σπίτι των γονιών σας ή μόνοι σας;</w:t>
      </w:r>
    </w:p>
    <w:p w:rsidR="00550C02" w:rsidRPr="00FF6458" w:rsidRDefault="00550C02">
      <w:pPr>
        <w:spacing w:line="161" w:lineRule="exact"/>
        <w:rPr>
          <w:sz w:val="20"/>
          <w:szCs w:val="20"/>
        </w:rPr>
      </w:pPr>
    </w:p>
    <w:p w:rsidR="00550C02" w:rsidRPr="00DA23D3" w:rsidRDefault="00427C59">
      <w:pPr>
        <w:numPr>
          <w:ilvl w:val="0"/>
          <w:numId w:val="101"/>
        </w:numPr>
        <w:tabs>
          <w:tab w:val="left" w:pos="620"/>
        </w:tabs>
        <w:ind w:left="620" w:hanging="358"/>
        <w:rPr>
          <w:rFonts w:ascii="Wingdings" w:eastAsia="Wingdings" w:hAnsi="Wingdings" w:cs="Wingdings"/>
          <w:sz w:val="24"/>
          <w:szCs w:val="24"/>
          <w:vertAlign w:val="superscript"/>
        </w:rPr>
      </w:pPr>
      <w:r w:rsidRPr="00DA23D3">
        <w:rPr>
          <w:rFonts w:ascii="Arial" w:eastAsia="Arial" w:hAnsi="Arial" w:cs="Arial"/>
          <w:sz w:val="24"/>
          <w:szCs w:val="24"/>
        </w:rPr>
        <w:t>Στο σπίτι με τους γονείς μου</w:t>
      </w:r>
    </w:p>
    <w:p w:rsidR="00550C02" w:rsidRPr="00DA23D3" w:rsidRDefault="00550C02">
      <w:pPr>
        <w:spacing w:line="95" w:lineRule="exact"/>
        <w:rPr>
          <w:rFonts w:ascii="Wingdings" w:eastAsia="Wingdings" w:hAnsi="Wingdings" w:cs="Wingdings"/>
          <w:sz w:val="24"/>
          <w:szCs w:val="24"/>
          <w:vertAlign w:val="superscript"/>
        </w:rPr>
      </w:pPr>
    </w:p>
    <w:p w:rsidR="00550C02" w:rsidRPr="00DA23D3" w:rsidRDefault="00427C59">
      <w:pPr>
        <w:numPr>
          <w:ilvl w:val="0"/>
          <w:numId w:val="101"/>
        </w:numPr>
        <w:tabs>
          <w:tab w:val="left" w:pos="620"/>
        </w:tabs>
        <w:spacing w:line="180" w:lineRule="auto"/>
        <w:ind w:left="620" w:hanging="358"/>
        <w:rPr>
          <w:rFonts w:ascii="Wingdings" w:eastAsia="Wingdings" w:hAnsi="Wingdings" w:cs="Wingdings"/>
          <w:sz w:val="24"/>
          <w:szCs w:val="24"/>
          <w:vertAlign w:val="superscript"/>
        </w:rPr>
      </w:pPr>
      <w:r w:rsidRPr="00DA23D3">
        <w:rPr>
          <w:rFonts w:ascii="Arial" w:eastAsia="Arial" w:hAnsi="Arial" w:cs="Arial"/>
          <w:sz w:val="24"/>
          <w:szCs w:val="24"/>
        </w:rPr>
        <w:t>Μόνος / μόνη μου</w:t>
      </w:r>
    </w:p>
    <w:p w:rsidR="00550C02" w:rsidRPr="00DA23D3" w:rsidRDefault="00550C02">
      <w:pPr>
        <w:spacing w:line="200" w:lineRule="exact"/>
        <w:rPr>
          <w:sz w:val="24"/>
          <w:szCs w:val="24"/>
        </w:rPr>
      </w:pPr>
    </w:p>
    <w:p w:rsidR="00550C02" w:rsidRPr="00DA23D3" w:rsidRDefault="00550C02">
      <w:pPr>
        <w:spacing w:line="200" w:lineRule="exact"/>
        <w:rPr>
          <w:sz w:val="24"/>
          <w:szCs w:val="24"/>
        </w:rPr>
      </w:pPr>
    </w:p>
    <w:p w:rsidR="00550C02" w:rsidRPr="00FF6458" w:rsidRDefault="00550C02">
      <w:pPr>
        <w:spacing w:line="297" w:lineRule="exact"/>
        <w:rPr>
          <w:sz w:val="20"/>
          <w:szCs w:val="20"/>
        </w:rPr>
      </w:pPr>
    </w:p>
    <w:p w:rsidR="00550C02" w:rsidRPr="00DA23D3" w:rsidRDefault="00427C59" w:rsidP="00DA23D3">
      <w:pPr>
        <w:pStyle w:val="a6"/>
        <w:numPr>
          <w:ilvl w:val="0"/>
          <w:numId w:val="108"/>
        </w:numPr>
        <w:tabs>
          <w:tab w:val="left" w:pos="660"/>
        </w:tabs>
        <w:rPr>
          <w:sz w:val="24"/>
          <w:szCs w:val="24"/>
          <w:lang w:val="el-GR"/>
        </w:rPr>
      </w:pPr>
      <w:r w:rsidRPr="00DA23D3">
        <w:rPr>
          <w:sz w:val="24"/>
          <w:szCs w:val="24"/>
          <w:lang w:val="el-GR"/>
        </w:rPr>
        <w:t>Ποιό είναι το επίπεδο εκπαίδευσής σας;</w:t>
      </w:r>
    </w:p>
    <w:p w:rsidR="00550C02" w:rsidRPr="00FF6458" w:rsidRDefault="00550C02">
      <w:pPr>
        <w:spacing w:line="158" w:lineRule="exact"/>
        <w:rPr>
          <w:sz w:val="20"/>
          <w:szCs w:val="20"/>
        </w:rPr>
      </w:pPr>
    </w:p>
    <w:p w:rsidR="00550C02" w:rsidRPr="00DA23D3" w:rsidRDefault="00427C59">
      <w:pPr>
        <w:numPr>
          <w:ilvl w:val="0"/>
          <w:numId w:val="103"/>
        </w:numPr>
        <w:tabs>
          <w:tab w:val="left" w:pos="620"/>
        </w:tabs>
        <w:ind w:left="620" w:hanging="358"/>
        <w:rPr>
          <w:rFonts w:ascii="Wingdings" w:eastAsia="Wingdings" w:hAnsi="Wingdings" w:cs="Wingdings"/>
          <w:sz w:val="24"/>
          <w:szCs w:val="24"/>
          <w:vertAlign w:val="superscript"/>
        </w:rPr>
      </w:pPr>
      <w:r w:rsidRPr="00DA23D3">
        <w:rPr>
          <w:rFonts w:ascii="Arial" w:eastAsia="Arial" w:hAnsi="Arial" w:cs="Arial"/>
          <w:sz w:val="24"/>
          <w:szCs w:val="24"/>
        </w:rPr>
        <w:t>Δημοτικό</w:t>
      </w:r>
      <w:r w:rsidR="00DA23D3" w:rsidRPr="00DA23D3">
        <w:rPr>
          <w:rFonts w:ascii="Arial" w:eastAsia="Arial" w:hAnsi="Arial" w:cs="Arial"/>
          <w:sz w:val="24"/>
          <w:szCs w:val="24"/>
        </w:rPr>
        <w:t>/Γυμνάσιο</w:t>
      </w:r>
    </w:p>
    <w:p w:rsidR="00550C02" w:rsidRPr="00DA23D3" w:rsidRDefault="00550C02">
      <w:pPr>
        <w:spacing w:line="95" w:lineRule="exact"/>
        <w:rPr>
          <w:rFonts w:ascii="Wingdings" w:eastAsia="Wingdings" w:hAnsi="Wingdings" w:cs="Wingdings"/>
          <w:sz w:val="24"/>
          <w:szCs w:val="24"/>
          <w:vertAlign w:val="superscript"/>
        </w:rPr>
      </w:pPr>
    </w:p>
    <w:p w:rsidR="00550C02" w:rsidRPr="00DA23D3" w:rsidRDefault="00427C59">
      <w:pPr>
        <w:numPr>
          <w:ilvl w:val="0"/>
          <w:numId w:val="103"/>
        </w:numPr>
        <w:tabs>
          <w:tab w:val="left" w:pos="620"/>
        </w:tabs>
        <w:spacing w:line="180" w:lineRule="auto"/>
        <w:ind w:left="620" w:hanging="358"/>
        <w:rPr>
          <w:rFonts w:ascii="Wingdings" w:eastAsia="Wingdings" w:hAnsi="Wingdings" w:cs="Wingdings"/>
          <w:sz w:val="24"/>
          <w:szCs w:val="24"/>
          <w:vertAlign w:val="superscript"/>
        </w:rPr>
      </w:pPr>
      <w:r w:rsidRPr="00DA23D3">
        <w:rPr>
          <w:rFonts w:ascii="Arial" w:eastAsia="Arial" w:hAnsi="Arial" w:cs="Arial"/>
          <w:sz w:val="24"/>
          <w:szCs w:val="24"/>
        </w:rPr>
        <w:t>Γυμνάσιο / Λύκειο</w:t>
      </w:r>
    </w:p>
    <w:p w:rsidR="00550C02" w:rsidRPr="00DA23D3" w:rsidRDefault="00550C02">
      <w:pPr>
        <w:spacing w:line="99" w:lineRule="exact"/>
        <w:rPr>
          <w:rFonts w:ascii="Wingdings" w:eastAsia="Wingdings" w:hAnsi="Wingdings" w:cs="Wingdings"/>
          <w:sz w:val="24"/>
          <w:szCs w:val="24"/>
          <w:vertAlign w:val="superscript"/>
        </w:rPr>
      </w:pPr>
    </w:p>
    <w:p w:rsidR="00DA23D3" w:rsidRPr="00DA23D3" w:rsidRDefault="00427C59">
      <w:pPr>
        <w:numPr>
          <w:ilvl w:val="0"/>
          <w:numId w:val="103"/>
        </w:numPr>
        <w:tabs>
          <w:tab w:val="left" w:pos="620"/>
        </w:tabs>
        <w:spacing w:line="180" w:lineRule="auto"/>
        <w:ind w:left="620" w:hanging="358"/>
        <w:rPr>
          <w:rFonts w:ascii="Wingdings" w:eastAsia="Wingdings" w:hAnsi="Wingdings" w:cs="Wingdings"/>
          <w:sz w:val="24"/>
          <w:szCs w:val="24"/>
          <w:vertAlign w:val="superscript"/>
        </w:rPr>
      </w:pPr>
      <w:r w:rsidRPr="00DA23D3">
        <w:rPr>
          <w:rFonts w:ascii="Arial" w:eastAsia="Arial" w:hAnsi="Arial" w:cs="Arial"/>
          <w:sz w:val="24"/>
          <w:szCs w:val="24"/>
        </w:rPr>
        <w:t>Πανεπιστήμιο / ΤΕΙ</w:t>
      </w:r>
      <w:r w:rsidR="00DA23D3" w:rsidRPr="00DA23D3">
        <w:rPr>
          <w:rFonts w:ascii="Arial" w:eastAsia="Arial" w:hAnsi="Arial" w:cs="Arial"/>
          <w:sz w:val="24"/>
          <w:szCs w:val="24"/>
        </w:rPr>
        <w:t xml:space="preserve">  </w:t>
      </w:r>
    </w:p>
    <w:p w:rsidR="00DA23D3" w:rsidRPr="00DA23D3" w:rsidRDefault="00DA23D3" w:rsidP="00DA23D3">
      <w:pPr>
        <w:pStyle w:val="a6"/>
        <w:rPr>
          <w:sz w:val="24"/>
          <w:szCs w:val="24"/>
        </w:rPr>
      </w:pPr>
    </w:p>
    <w:p w:rsidR="00550C02" w:rsidRPr="00DA23D3" w:rsidRDefault="00DA23D3">
      <w:pPr>
        <w:numPr>
          <w:ilvl w:val="0"/>
          <w:numId w:val="103"/>
        </w:numPr>
        <w:tabs>
          <w:tab w:val="left" w:pos="620"/>
        </w:tabs>
        <w:spacing w:line="180" w:lineRule="auto"/>
        <w:ind w:left="620" w:hanging="358"/>
        <w:rPr>
          <w:rFonts w:ascii="Wingdings" w:eastAsia="Wingdings" w:hAnsi="Wingdings" w:cs="Wingdings"/>
          <w:sz w:val="24"/>
          <w:szCs w:val="24"/>
          <w:vertAlign w:val="superscript"/>
        </w:rPr>
      </w:pPr>
      <w:r w:rsidRPr="00DA23D3">
        <w:rPr>
          <w:rFonts w:ascii="Arial" w:eastAsia="Arial" w:hAnsi="Arial" w:cs="Arial"/>
          <w:sz w:val="24"/>
          <w:szCs w:val="24"/>
        </w:rPr>
        <w:t>Μεταπτυχιακό</w:t>
      </w: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p w:rsidR="00550C02" w:rsidRPr="00FF6458" w:rsidRDefault="00550C02">
      <w:pPr>
        <w:spacing w:line="200" w:lineRule="exact"/>
        <w:rPr>
          <w:sz w:val="20"/>
          <w:szCs w:val="20"/>
        </w:rPr>
      </w:pPr>
    </w:p>
    <w:sectPr w:rsidR="00550C02" w:rsidRPr="00FF6458" w:rsidSect="00550C02">
      <w:pgSz w:w="11904" w:h="16838"/>
      <w:pgMar w:top="1440" w:right="1440" w:bottom="1440" w:left="1440" w:header="0" w:footer="0" w:gutter="0"/>
      <w:cols w:space="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5605" w:rsidRDefault="00FD5605" w:rsidP="00800811">
      <w:r>
        <w:separator/>
      </w:r>
    </w:p>
  </w:endnote>
  <w:endnote w:type="continuationSeparator" w:id="1">
    <w:p w:rsidR="00FD5605" w:rsidRDefault="00FD5605" w:rsidP="008008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10002FF" w:usb1="4000ACFF" w:usb2="00000009" w:usb3="00000000" w:csb0="0000019F" w:csb1="00000000"/>
  </w:font>
  <w:font w:name="Arial">
    <w:panose1 w:val="020B0604020202020204"/>
    <w:charset w:val="A1"/>
    <w:family w:val="swiss"/>
    <w:pitch w:val="variable"/>
    <w:sig w:usb0="20002A87" w:usb1="00000000" w:usb2="00000000" w:usb3="00000000" w:csb0="000001FF" w:csb1="00000000"/>
  </w:font>
  <w:font w:name="Tahoma">
    <w:panose1 w:val="020B0604030504040204"/>
    <w:charset w:val="A1"/>
    <w:family w:val="swiss"/>
    <w:pitch w:val="variable"/>
    <w:sig w:usb0="E1002EFF" w:usb1="C000605B" w:usb2="00000029" w:usb3="00000000" w:csb0="000101FF" w:csb1="00000000"/>
  </w:font>
  <w:font w:name="Franklin Gothic Book">
    <w:panose1 w:val="020B0503020102020204"/>
    <w:charset w:val="A1"/>
    <w:family w:val="swiss"/>
    <w:pitch w:val="variable"/>
    <w:sig w:usb0="00000287" w:usb1="00000000" w:usb2="00000000" w:usb3="00000000" w:csb0="0000009F"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BA0" w:rsidRDefault="00067BA0">
    <w:pPr>
      <w:pStyle w:val="a4"/>
      <w:jc w:val="center"/>
    </w:pPr>
    <w:fldSimple w:instr=" PAGE   \* MERGEFORMAT ">
      <w:r w:rsidR="00EC6ED7">
        <w:rPr>
          <w:noProof/>
        </w:rPr>
        <w:t>2</w:t>
      </w:r>
    </w:fldSimple>
  </w:p>
  <w:p w:rsidR="00067BA0" w:rsidRDefault="00067BA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5605" w:rsidRDefault="00FD5605" w:rsidP="00800811">
      <w:r>
        <w:separator/>
      </w:r>
    </w:p>
  </w:footnote>
  <w:footnote w:type="continuationSeparator" w:id="1">
    <w:p w:rsidR="00FD5605" w:rsidRDefault="00FD5605" w:rsidP="008008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35"/>
    <w:multiLevelType w:val="hybridMultilevel"/>
    <w:tmpl w:val="907438F0"/>
    <w:lvl w:ilvl="0" w:tplc="CAAA717C">
      <w:start w:val="1"/>
      <w:numFmt w:val="bullet"/>
      <w:lvlText w:val=""/>
      <w:lvlJc w:val="left"/>
    </w:lvl>
    <w:lvl w:ilvl="1" w:tplc="37E84418">
      <w:numFmt w:val="decimal"/>
      <w:lvlText w:val=""/>
      <w:lvlJc w:val="left"/>
    </w:lvl>
    <w:lvl w:ilvl="2" w:tplc="B7F2693A">
      <w:numFmt w:val="decimal"/>
      <w:lvlText w:val=""/>
      <w:lvlJc w:val="left"/>
    </w:lvl>
    <w:lvl w:ilvl="3" w:tplc="742672F8">
      <w:numFmt w:val="decimal"/>
      <w:lvlText w:val=""/>
      <w:lvlJc w:val="left"/>
    </w:lvl>
    <w:lvl w:ilvl="4" w:tplc="0F10472E">
      <w:numFmt w:val="decimal"/>
      <w:lvlText w:val=""/>
      <w:lvlJc w:val="left"/>
    </w:lvl>
    <w:lvl w:ilvl="5" w:tplc="FE9E8486">
      <w:numFmt w:val="decimal"/>
      <w:lvlText w:val=""/>
      <w:lvlJc w:val="left"/>
    </w:lvl>
    <w:lvl w:ilvl="6" w:tplc="84368CE2">
      <w:numFmt w:val="decimal"/>
      <w:lvlText w:val=""/>
      <w:lvlJc w:val="left"/>
    </w:lvl>
    <w:lvl w:ilvl="7" w:tplc="3D0A1514">
      <w:numFmt w:val="decimal"/>
      <w:lvlText w:val=""/>
      <w:lvlJc w:val="left"/>
    </w:lvl>
    <w:lvl w:ilvl="8" w:tplc="2146C5F6">
      <w:numFmt w:val="decimal"/>
      <w:lvlText w:val=""/>
      <w:lvlJc w:val="left"/>
    </w:lvl>
  </w:abstractNum>
  <w:abstractNum w:abstractNumId="1">
    <w:nsid w:val="000001D3"/>
    <w:multiLevelType w:val="hybridMultilevel"/>
    <w:tmpl w:val="4B1CF5A0"/>
    <w:lvl w:ilvl="0" w:tplc="95B0F7EC">
      <w:start w:val="1"/>
      <w:numFmt w:val="bullet"/>
      <w:lvlText w:val=""/>
      <w:lvlJc w:val="left"/>
    </w:lvl>
    <w:lvl w:ilvl="1" w:tplc="D1A2CC18">
      <w:numFmt w:val="decimal"/>
      <w:lvlText w:val=""/>
      <w:lvlJc w:val="left"/>
    </w:lvl>
    <w:lvl w:ilvl="2" w:tplc="5788694A">
      <w:numFmt w:val="decimal"/>
      <w:lvlText w:val=""/>
      <w:lvlJc w:val="left"/>
    </w:lvl>
    <w:lvl w:ilvl="3" w:tplc="D43A35DE">
      <w:numFmt w:val="decimal"/>
      <w:lvlText w:val=""/>
      <w:lvlJc w:val="left"/>
    </w:lvl>
    <w:lvl w:ilvl="4" w:tplc="DBB0A3DA">
      <w:numFmt w:val="decimal"/>
      <w:lvlText w:val=""/>
      <w:lvlJc w:val="left"/>
    </w:lvl>
    <w:lvl w:ilvl="5" w:tplc="8C9CDD72">
      <w:numFmt w:val="decimal"/>
      <w:lvlText w:val=""/>
      <w:lvlJc w:val="left"/>
    </w:lvl>
    <w:lvl w:ilvl="6" w:tplc="220C87B8">
      <w:numFmt w:val="decimal"/>
      <w:lvlText w:val=""/>
      <w:lvlJc w:val="left"/>
    </w:lvl>
    <w:lvl w:ilvl="7" w:tplc="47B2E162">
      <w:numFmt w:val="decimal"/>
      <w:lvlText w:val=""/>
      <w:lvlJc w:val="left"/>
    </w:lvl>
    <w:lvl w:ilvl="8" w:tplc="01124C76">
      <w:numFmt w:val="decimal"/>
      <w:lvlText w:val=""/>
      <w:lvlJc w:val="left"/>
    </w:lvl>
  </w:abstractNum>
  <w:abstractNum w:abstractNumId="2">
    <w:nsid w:val="00000384"/>
    <w:multiLevelType w:val="hybridMultilevel"/>
    <w:tmpl w:val="9AEA7290"/>
    <w:lvl w:ilvl="0" w:tplc="60889FD8">
      <w:start w:val="1"/>
      <w:numFmt w:val="bullet"/>
      <w:lvlText w:val=""/>
      <w:lvlJc w:val="left"/>
    </w:lvl>
    <w:lvl w:ilvl="1" w:tplc="A50A015C">
      <w:numFmt w:val="decimal"/>
      <w:lvlText w:val=""/>
      <w:lvlJc w:val="left"/>
    </w:lvl>
    <w:lvl w:ilvl="2" w:tplc="77BA905C">
      <w:numFmt w:val="decimal"/>
      <w:lvlText w:val=""/>
      <w:lvlJc w:val="left"/>
    </w:lvl>
    <w:lvl w:ilvl="3" w:tplc="8A2AFB8C">
      <w:numFmt w:val="decimal"/>
      <w:lvlText w:val=""/>
      <w:lvlJc w:val="left"/>
    </w:lvl>
    <w:lvl w:ilvl="4" w:tplc="CDE68E92">
      <w:numFmt w:val="decimal"/>
      <w:lvlText w:val=""/>
      <w:lvlJc w:val="left"/>
    </w:lvl>
    <w:lvl w:ilvl="5" w:tplc="F5904004">
      <w:numFmt w:val="decimal"/>
      <w:lvlText w:val=""/>
      <w:lvlJc w:val="left"/>
    </w:lvl>
    <w:lvl w:ilvl="6" w:tplc="40847A04">
      <w:numFmt w:val="decimal"/>
      <w:lvlText w:val=""/>
      <w:lvlJc w:val="left"/>
    </w:lvl>
    <w:lvl w:ilvl="7" w:tplc="575AAEBA">
      <w:numFmt w:val="decimal"/>
      <w:lvlText w:val=""/>
      <w:lvlJc w:val="left"/>
    </w:lvl>
    <w:lvl w:ilvl="8" w:tplc="A9EC2E0E">
      <w:numFmt w:val="decimal"/>
      <w:lvlText w:val=""/>
      <w:lvlJc w:val="left"/>
    </w:lvl>
  </w:abstractNum>
  <w:abstractNum w:abstractNumId="3">
    <w:nsid w:val="0000047E"/>
    <w:multiLevelType w:val="hybridMultilevel"/>
    <w:tmpl w:val="20F017E8"/>
    <w:lvl w:ilvl="0" w:tplc="97B47EB0">
      <w:start w:val="1"/>
      <w:numFmt w:val="bullet"/>
      <w:lvlText w:val="Η"/>
      <w:lvlJc w:val="left"/>
    </w:lvl>
    <w:lvl w:ilvl="1" w:tplc="844A95AE">
      <w:numFmt w:val="decimal"/>
      <w:lvlText w:val=""/>
      <w:lvlJc w:val="left"/>
    </w:lvl>
    <w:lvl w:ilvl="2" w:tplc="9A9E1978">
      <w:numFmt w:val="decimal"/>
      <w:lvlText w:val=""/>
      <w:lvlJc w:val="left"/>
    </w:lvl>
    <w:lvl w:ilvl="3" w:tplc="5A3E63A2">
      <w:numFmt w:val="decimal"/>
      <w:lvlText w:val=""/>
      <w:lvlJc w:val="left"/>
    </w:lvl>
    <w:lvl w:ilvl="4" w:tplc="B2DC43BC">
      <w:numFmt w:val="decimal"/>
      <w:lvlText w:val=""/>
      <w:lvlJc w:val="left"/>
    </w:lvl>
    <w:lvl w:ilvl="5" w:tplc="043CE1F6">
      <w:numFmt w:val="decimal"/>
      <w:lvlText w:val=""/>
      <w:lvlJc w:val="left"/>
    </w:lvl>
    <w:lvl w:ilvl="6" w:tplc="302C76AE">
      <w:numFmt w:val="decimal"/>
      <w:lvlText w:val=""/>
      <w:lvlJc w:val="left"/>
    </w:lvl>
    <w:lvl w:ilvl="7" w:tplc="730633CC">
      <w:numFmt w:val="decimal"/>
      <w:lvlText w:val=""/>
      <w:lvlJc w:val="left"/>
    </w:lvl>
    <w:lvl w:ilvl="8" w:tplc="A038EED2">
      <w:numFmt w:val="decimal"/>
      <w:lvlText w:val=""/>
      <w:lvlJc w:val="left"/>
    </w:lvl>
  </w:abstractNum>
  <w:abstractNum w:abstractNumId="4">
    <w:nsid w:val="00000677"/>
    <w:multiLevelType w:val="hybridMultilevel"/>
    <w:tmpl w:val="71D6B1D0"/>
    <w:lvl w:ilvl="0" w:tplc="11FA02EC">
      <w:start w:val="1"/>
      <w:numFmt w:val="bullet"/>
      <w:lvlText w:val="•"/>
      <w:lvlJc w:val="left"/>
    </w:lvl>
    <w:lvl w:ilvl="1" w:tplc="97B6B18C">
      <w:numFmt w:val="decimal"/>
      <w:lvlText w:val=""/>
      <w:lvlJc w:val="left"/>
    </w:lvl>
    <w:lvl w:ilvl="2" w:tplc="ECBEC7C4">
      <w:numFmt w:val="decimal"/>
      <w:lvlText w:val=""/>
      <w:lvlJc w:val="left"/>
    </w:lvl>
    <w:lvl w:ilvl="3" w:tplc="4CE08582">
      <w:numFmt w:val="decimal"/>
      <w:lvlText w:val=""/>
      <w:lvlJc w:val="left"/>
    </w:lvl>
    <w:lvl w:ilvl="4" w:tplc="374A76D8">
      <w:numFmt w:val="decimal"/>
      <w:lvlText w:val=""/>
      <w:lvlJc w:val="left"/>
    </w:lvl>
    <w:lvl w:ilvl="5" w:tplc="AEE638DE">
      <w:numFmt w:val="decimal"/>
      <w:lvlText w:val=""/>
      <w:lvlJc w:val="left"/>
    </w:lvl>
    <w:lvl w:ilvl="6" w:tplc="24146DFC">
      <w:numFmt w:val="decimal"/>
      <w:lvlText w:val=""/>
      <w:lvlJc w:val="left"/>
    </w:lvl>
    <w:lvl w:ilvl="7" w:tplc="00307D4C">
      <w:numFmt w:val="decimal"/>
      <w:lvlText w:val=""/>
      <w:lvlJc w:val="left"/>
    </w:lvl>
    <w:lvl w:ilvl="8" w:tplc="4B0EC4EA">
      <w:numFmt w:val="decimal"/>
      <w:lvlText w:val=""/>
      <w:lvlJc w:val="left"/>
    </w:lvl>
  </w:abstractNum>
  <w:abstractNum w:abstractNumId="5">
    <w:nsid w:val="000007CF"/>
    <w:multiLevelType w:val="hybridMultilevel"/>
    <w:tmpl w:val="E0E40B9C"/>
    <w:lvl w:ilvl="0" w:tplc="AF7A675E">
      <w:start w:val="1"/>
      <w:numFmt w:val="bullet"/>
      <w:lvlText w:val="-"/>
      <w:lvlJc w:val="left"/>
    </w:lvl>
    <w:lvl w:ilvl="1" w:tplc="0FD83354">
      <w:numFmt w:val="decimal"/>
      <w:lvlText w:val=""/>
      <w:lvlJc w:val="left"/>
    </w:lvl>
    <w:lvl w:ilvl="2" w:tplc="81004648">
      <w:numFmt w:val="decimal"/>
      <w:lvlText w:val=""/>
      <w:lvlJc w:val="left"/>
    </w:lvl>
    <w:lvl w:ilvl="3" w:tplc="A07A1A26">
      <w:numFmt w:val="decimal"/>
      <w:lvlText w:val=""/>
      <w:lvlJc w:val="left"/>
    </w:lvl>
    <w:lvl w:ilvl="4" w:tplc="772EB50C">
      <w:numFmt w:val="decimal"/>
      <w:lvlText w:val=""/>
      <w:lvlJc w:val="left"/>
    </w:lvl>
    <w:lvl w:ilvl="5" w:tplc="1CEA8D64">
      <w:numFmt w:val="decimal"/>
      <w:lvlText w:val=""/>
      <w:lvlJc w:val="left"/>
    </w:lvl>
    <w:lvl w:ilvl="6" w:tplc="C1C0560C">
      <w:numFmt w:val="decimal"/>
      <w:lvlText w:val=""/>
      <w:lvlJc w:val="left"/>
    </w:lvl>
    <w:lvl w:ilvl="7" w:tplc="9D96004C">
      <w:numFmt w:val="decimal"/>
      <w:lvlText w:val=""/>
      <w:lvlJc w:val="left"/>
    </w:lvl>
    <w:lvl w:ilvl="8" w:tplc="B904799E">
      <w:numFmt w:val="decimal"/>
      <w:lvlText w:val=""/>
      <w:lvlJc w:val="left"/>
    </w:lvl>
  </w:abstractNum>
  <w:abstractNum w:abstractNumId="6">
    <w:nsid w:val="00000902"/>
    <w:multiLevelType w:val="hybridMultilevel"/>
    <w:tmpl w:val="8F4E2152"/>
    <w:lvl w:ilvl="0" w:tplc="B9A69736">
      <w:start w:val="1"/>
      <w:numFmt w:val="bullet"/>
      <w:lvlText w:val="η"/>
      <w:lvlJc w:val="left"/>
    </w:lvl>
    <w:lvl w:ilvl="1" w:tplc="5622BD10">
      <w:numFmt w:val="decimal"/>
      <w:lvlText w:val=""/>
      <w:lvlJc w:val="left"/>
    </w:lvl>
    <w:lvl w:ilvl="2" w:tplc="82F0C352">
      <w:numFmt w:val="decimal"/>
      <w:lvlText w:val=""/>
      <w:lvlJc w:val="left"/>
    </w:lvl>
    <w:lvl w:ilvl="3" w:tplc="AC7A610A">
      <w:numFmt w:val="decimal"/>
      <w:lvlText w:val=""/>
      <w:lvlJc w:val="left"/>
    </w:lvl>
    <w:lvl w:ilvl="4" w:tplc="416C2A2C">
      <w:numFmt w:val="decimal"/>
      <w:lvlText w:val=""/>
      <w:lvlJc w:val="left"/>
    </w:lvl>
    <w:lvl w:ilvl="5" w:tplc="22A45AF0">
      <w:numFmt w:val="decimal"/>
      <w:lvlText w:val=""/>
      <w:lvlJc w:val="left"/>
    </w:lvl>
    <w:lvl w:ilvl="6" w:tplc="0FB03D86">
      <w:numFmt w:val="decimal"/>
      <w:lvlText w:val=""/>
      <w:lvlJc w:val="left"/>
    </w:lvl>
    <w:lvl w:ilvl="7" w:tplc="CB52A13C">
      <w:numFmt w:val="decimal"/>
      <w:lvlText w:val=""/>
      <w:lvlJc w:val="left"/>
    </w:lvl>
    <w:lvl w:ilvl="8" w:tplc="2D685384">
      <w:numFmt w:val="decimal"/>
      <w:lvlText w:val=""/>
      <w:lvlJc w:val="left"/>
    </w:lvl>
  </w:abstractNum>
  <w:abstractNum w:abstractNumId="7">
    <w:nsid w:val="00000975"/>
    <w:multiLevelType w:val="hybridMultilevel"/>
    <w:tmpl w:val="D7A2FD2A"/>
    <w:lvl w:ilvl="0" w:tplc="01069C26">
      <w:start w:val="39"/>
      <w:numFmt w:val="decimal"/>
      <w:lvlText w:val="%1."/>
      <w:lvlJc w:val="left"/>
    </w:lvl>
    <w:lvl w:ilvl="1" w:tplc="E1505066">
      <w:numFmt w:val="decimal"/>
      <w:lvlText w:val=""/>
      <w:lvlJc w:val="left"/>
    </w:lvl>
    <w:lvl w:ilvl="2" w:tplc="B226E96C">
      <w:numFmt w:val="decimal"/>
      <w:lvlText w:val=""/>
      <w:lvlJc w:val="left"/>
    </w:lvl>
    <w:lvl w:ilvl="3" w:tplc="9CF0401E">
      <w:numFmt w:val="decimal"/>
      <w:lvlText w:val=""/>
      <w:lvlJc w:val="left"/>
    </w:lvl>
    <w:lvl w:ilvl="4" w:tplc="2E5E50A6">
      <w:numFmt w:val="decimal"/>
      <w:lvlText w:val=""/>
      <w:lvlJc w:val="left"/>
    </w:lvl>
    <w:lvl w:ilvl="5" w:tplc="5F3867FE">
      <w:numFmt w:val="decimal"/>
      <w:lvlText w:val=""/>
      <w:lvlJc w:val="left"/>
    </w:lvl>
    <w:lvl w:ilvl="6" w:tplc="0784D40E">
      <w:numFmt w:val="decimal"/>
      <w:lvlText w:val=""/>
      <w:lvlJc w:val="left"/>
    </w:lvl>
    <w:lvl w:ilvl="7" w:tplc="C4708048">
      <w:numFmt w:val="decimal"/>
      <w:lvlText w:val=""/>
      <w:lvlJc w:val="left"/>
    </w:lvl>
    <w:lvl w:ilvl="8" w:tplc="CA663182">
      <w:numFmt w:val="decimal"/>
      <w:lvlText w:val=""/>
      <w:lvlJc w:val="left"/>
    </w:lvl>
  </w:abstractNum>
  <w:abstractNum w:abstractNumId="8">
    <w:nsid w:val="00000D66"/>
    <w:multiLevelType w:val="hybridMultilevel"/>
    <w:tmpl w:val="56648E1C"/>
    <w:lvl w:ilvl="0" w:tplc="32984472">
      <w:start w:val="1"/>
      <w:numFmt w:val="bullet"/>
      <w:lvlText w:val="Η"/>
      <w:lvlJc w:val="left"/>
    </w:lvl>
    <w:lvl w:ilvl="1" w:tplc="2CEE1C4A">
      <w:numFmt w:val="decimal"/>
      <w:lvlText w:val=""/>
      <w:lvlJc w:val="left"/>
    </w:lvl>
    <w:lvl w:ilvl="2" w:tplc="9356AC8C">
      <w:numFmt w:val="decimal"/>
      <w:lvlText w:val=""/>
      <w:lvlJc w:val="left"/>
    </w:lvl>
    <w:lvl w:ilvl="3" w:tplc="F6B2B592">
      <w:numFmt w:val="decimal"/>
      <w:lvlText w:val=""/>
      <w:lvlJc w:val="left"/>
    </w:lvl>
    <w:lvl w:ilvl="4" w:tplc="1E726558">
      <w:numFmt w:val="decimal"/>
      <w:lvlText w:val=""/>
      <w:lvlJc w:val="left"/>
    </w:lvl>
    <w:lvl w:ilvl="5" w:tplc="4DECECCC">
      <w:numFmt w:val="decimal"/>
      <w:lvlText w:val=""/>
      <w:lvlJc w:val="left"/>
    </w:lvl>
    <w:lvl w:ilvl="6" w:tplc="F69682C4">
      <w:numFmt w:val="decimal"/>
      <w:lvlText w:val=""/>
      <w:lvlJc w:val="left"/>
    </w:lvl>
    <w:lvl w:ilvl="7" w:tplc="3CE0E7B2">
      <w:numFmt w:val="decimal"/>
      <w:lvlText w:val=""/>
      <w:lvlJc w:val="left"/>
    </w:lvl>
    <w:lvl w:ilvl="8" w:tplc="4B1C0276">
      <w:numFmt w:val="decimal"/>
      <w:lvlText w:val=""/>
      <w:lvlJc w:val="left"/>
    </w:lvl>
  </w:abstractNum>
  <w:abstractNum w:abstractNumId="9">
    <w:nsid w:val="00000E12"/>
    <w:multiLevelType w:val="hybridMultilevel"/>
    <w:tmpl w:val="7DEAF82A"/>
    <w:lvl w:ilvl="0" w:tplc="EE802E6E">
      <w:start w:val="1"/>
      <w:numFmt w:val="bullet"/>
      <w:lvlText w:val="Η"/>
      <w:lvlJc w:val="left"/>
    </w:lvl>
    <w:lvl w:ilvl="1" w:tplc="9E26BE6A">
      <w:numFmt w:val="decimal"/>
      <w:lvlText w:val=""/>
      <w:lvlJc w:val="left"/>
    </w:lvl>
    <w:lvl w:ilvl="2" w:tplc="92EE3C14">
      <w:numFmt w:val="decimal"/>
      <w:lvlText w:val=""/>
      <w:lvlJc w:val="left"/>
    </w:lvl>
    <w:lvl w:ilvl="3" w:tplc="35E85028">
      <w:numFmt w:val="decimal"/>
      <w:lvlText w:val=""/>
      <w:lvlJc w:val="left"/>
    </w:lvl>
    <w:lvl w:ilvl="4" w:tplc="84124736">
      <w:numFmt w:val="decimal"/>
      <w:lvlText w:val=""/>
      <w:lvlJc w:val="left"/>
    </w:lvl>
    <w:lvl w:ilvl="5" w:tplc="5C7EDCF2">
      <w:numFmt w:val="decimal"/>
      <w:lvlText w:val=""/>
      <w:lvlJc w:val="left"/>
    </w:lvl>
    <w:lvl w:ilvl="6" w:tplc="BA62B290">
      <w:numFmt w:val="decimal"/>
      <w:lvlText w:val=""/>
      <w:lvlJc w:val="left"/>
    </w:lvl>
    <w:lvl w:ilvl="7" w:tplc="E8AEE596">
      <w:numFmt w:val="decimal"/>
      <w:lvlText w:val=""/>
      <w:lvlJc w:val="left"/>
    </w:lvl>
    <w:lvl w:ilvl="8" w:tplc="6DF6DDDE">
      <w:numFmt w:val="decimal"/>
      <w:lvlText w:val=""/>
      <w:lvlJc w:val="left"/>
    </w:lvl>
  </w:abstractNum>
  <w:abstractNum w:abstractNumId="10">
    <w:nsid w:val="00000E90"/>
    <w:multiLevelType w:val="hybridMultilevel"/>
    <w:tmpl w:val="D084DD06"/>
    <w:lvl w:ilvl="0" w:tplc="D25ED84A">
      <w:start w:val="29"/>
      <w:numFmt w:val="decimal"/>
      <w:lvlText w:val="%1."/>
      <w:lvlJc w:val="left"/>
    </w:lvl>
    <w:lvl w:ilvl="1" w:tplc="0C4E4F7C">
      <w:numFmt w:val="decimal"/>
      <w:lvlText w:val=""/>
      <w:lvlJc w:val="left"/>
    </w:lvl>
    <w:lvl w:ilvl="2" w:tplc="97BEE06A">
      <w:numFmt w:val="decimal"/>
      <w:lvlText w:val=""/>
      <w:lvlJc w:val="left"/>
    </w:lvl>
    <w:lvl w:ilvl="3" w:tplc="E6C4AAD2">
      <w:numFmt w:val="decimal"/>
      <w:lvlText w:val=""/>
      <w:lvlJc w:val="left"/>
    </w:lvl>
    <w:lvl w:ilvl="4" w:tplc="B5D89D5E">
      <w:numFmt w:val="decimal"/>
      <w:lvlText w:val=""/>
      <w:lvlJc w:val="left"/>
    </w:lvl>
    <w:lvl w:ilvl="5" w:tplc="C0982ABA">
      <w:numFmt w:val="decimal"/>
      <w:lvlText w:val=""/>
      <w:lvlJc w:val="left"/>
    </w:lvl>
    <w:lvl w:ilvl="6" w:tplc="69020872">
      <w:numFmt w:val="decimal"/>
      <w:lvlText w:val=""/>
      <w:lvlJc w:val="left"/>
    </w:lvl>
    <w:lvl w:ilvl="7" w:tplc="567A0E4C">
      <w:numFmt w:val="decimal"/>
      <w:lvlText w:val=""/>
      <w:lvlJc w:val="left"/>
    </w:lvl>
    <w:lvl w:ilvl="8" w:tplc="E4CAB808">
      <w:numFmt w:val="decimal"/>
      <w:lvlText w:val=""/>
      <w:lvlJc w:val="left"/>
    </w:lvl>
  </w:abstractNum>
  <w:abstractNum w:abstractNumId="11">
    <w:nsid w:val="00000ECC"/>
    <w:multiLevelType w:val="hybridMultilevel"/>
    <w:tmpl w:val="5E541DD8"/>
    <w:lvl w:ilvl="0" w:tplc="52A05924">
      <w:start w:val="1"/>
      <w:numFmt w:val="decimal"/>
      <w:lvlText w:val="%1."/>
      <w:lvlJc w:val="left"/>
    </w:lvl>
    <w:lvl w:ilvl="1" w:tplc="1FA0BA72">
      <w:numFmt w:val="decimal"/>
      <w:lvlText w:val=""/>
      <w:lvlJc w:val="left"/>
    </w:lvl>
    <w:lvl w:ilvl="2" w:tplc="36FA7EDC">
      <w:numFmt w:val="decimal"/>
      <w:lvlText w:val=""/>
      <w:lvlJc w:val="left"/>
    </w:lvl>
    <w:lvl w:ilvl="3" w:tplc="3CAE4064">
      <w:numFmt w:val="decimal"/>
      <w:lvlText w:val=""/>
      <w:lvlJc w:val="left"/>
    </w:lvl>
    <w:lvl w:ilvl="4" w:tplc="99BA1184">
      <w:numFmt w:val="decimal"/>
      <w:lvlText w:val=""/>
      <w:lvlJc w:val="left"/>
    </w:lvl>
    <w:lvl w:ilvl="5" w:tplc="71786716">
      <w:numFmt w:val="decimal"/>
      <w:lvlText w:val=""/>
      <w:lvlJc w:val="left"/>
    </w:lvl>
    <w:lvl w:ilvl="6" w:tplc="0E58B33A">
      <w:numFmt w:val="decimal"/>
      <w:lvlText w:val=""/>
      <w:lvlJc w:val="left"/>
    </w:lvl>
    <w:lvl w:ilvl="7" w:tplc="5A6AFC8A">
      <w:numFmt w:val="decimal"/>
      <w:lvlText w:val=""/>
      <w:lvlJc w:val="left"/>
    </w:lvl>
    <w:lvl w:ilvl="8" w:tplc="DF6E03BA">
      <w:numFmt w:val="decimal"/>
      <w:lvlText w:val=""/>
      <w:lvlJc w:val="left"/>
    </w:lvl>
  </w:abstractNum>
  <w:abstractNum w:abstractNumId="12">
    <w:nsid w:val="00000FBF"/>
    <w:multiLevelType w:val="hybridMultilevel"/>
    <w:tmpl w:val="640EF0A8"/>
    <w:lvl w:ilvl="0" w:tplc="19C612FE">
      <w:start w:val="1"/>
      <w:numFmt w:val="bullet"/>
      <w:lvlText w:val="Η"/>
      <w:lvlJc w:val="left"/>
    </w:lvl>
    <w:lvl w:ilvl="1" w:tplc="FAFC570A">
      <w:numFmt w:val="decimal"/>
      <w:lvlText w:val=""/>
      <w:lvlJc w:val="left"/>
    </w:lvl>
    <w:lvl w:ilvl="2" w:tplc="9F446DEE">
      <w:numFmt w:val="decimal"/>
      <w:lvlText w:val=""/>
      <w:lvlJc w:val="left"/>
    </w:lvl>
    <w:lvl w:ilvl="3" w:tplc="CFE4FCC4">
      <w:numFmt w:val="decimal"/>
      <w:lvlText w:val=""/>
      <w:lvlJc w:val="left"/>
    </w:lvl>
    <w:lvl w:ilvl="4" w:tplc="94DAF292">
      <w:numFmt w:val="decimal"/>
      <w:lvlText w:val=""/>
      <w:lvlJc w:val="left"/>
    </w:lvl>
    <w:lvl w:ilvl="5" w:tplc="80081DD8">
      <w:numFmt w:val="decimal"/>
      <w:lvlText w:val=""/>
      <w:lvlJc w:val="left"/>
    </w:lvl>
    <w:lvl w:ilvl="6" w:tplc="2BA2603E">
      <w:numFmt w:val="decimal"/>
      <w:lvlText w:val=""/>
      <w:lvlJc w:val="left"/>
    </w:lvl>
    <w:lvl w:ilvl="7" w:tplc="801413BE">
      <w:numFmt w:val="decimal"/>
      <w:lvlText w:val=""/>
      <w:lvlJc w:val="left"/>
    </w:lvl>
    <w:lvl w:ilvl="8" w:tplc="BD10C85C">
      <w:numFmt w:val="decimal"/>
      <w:lvlText w:val=""/>
      <w:lvlJc w:val="left"/>
    </w:lvl>
  </w:abstractNum>
  <w:abstractNum w:abstractNumId="13">
    <w:nsid w:val="00000FC9"/>
    <w:multiLevelType w:val="hybridMultilevel"/>
    <w:tmpl w:val="B6FA04EA"/>
    <w:lvl w:ilvl="0" w:tplc="C6E004DE">
      <w:start w:val="1"/>
      <w:numFmt w:val="bullet"/>
      <w:lvlText w:val="ε"/>
      <w:lvlJc w:val="left"/>
    </w:lvl>
    <w:lvl w:ilvl="1" w:tplc="302EE44A">
      <w:numFmt w:val="decimal"/>
      <w:lvlText w:val=""/>
      <w:lvlJc w:val="left"/>
    </w:lvl>
    <w:lvl w:ilvl="2" w:tplc="786093BC">
      <w:numFmt w:val="decimal"/>
      <w:lvlText w:val=""/>
      <w:lvlJc w:val="left"/>
    </w:lvl>
    <w:lvl w:ilvl="3" w:tplc="3F04E532">
      <w:numFmt w:val="decimal"/>
      <w:lvlText w:val=""/>
      <w:lvlJc w:val="left"/>
    </w:lvl>
    <w:lvl w:ilvl="4" w:tplc="4454995E">
      <w:numFmt w:val="decimal"/>
      <w:lvlText w:val=""/>
      <w:lvlJc w:val="left"/>
    </w:lvl>
    <w:lvl w:ilvl="5" w:tplc="55DC382E">
      <w:numFmt w:val="decimal"/>
      <w:lvlText w:val=""/>
      <w:lvlJc w:val="left"/>
    </w:lvl>
    <w:lvl w:ilvl="6" w:tplc="A14A2BB8">
      <w:numFmt w:val="decimal"/>
      <w:lvlText w:val=""/>
      <w:lvlJc w:val="left"/>
    </w:lvl>
    <w:lvl w:ilvl="7" w:tplc="8244DFA8">
      <w:numFmt w:val="decimal"/>
      <w:lvlText w:val=""/>
      <w:lvlJc w:val="left"/>
    </w:lvl>
    <w:lvl w:ilvl="8" w:tplc="AEAED394">
      <w:numFmt w:val="decimal"/>
      <w:lvlText w:val=""/>
      <w:lvlJc w:val="left"/>
    </w:lvl>
  </w:abstractNum>
  <w:abstractNum w:abstractNumId="14">
    <w:nsid w:val="000011F4"/>
    <w:multiLevelType w:val="hybridMultilevel"/>
    <w:tmpl w:val="886AD6C4"/>
    <w:lvl w:ilvl="0" w:tplc="D8C8F9E6">
      <w:start w:val="22"/>
      <w:numFmt w:val="decimal"/>
      <w:lvlText w:val="%1"/>
      <w:lvlJc w:val="left"/>
    </w:lvl>
    <w:lvl w:ilvl="1" w:tplc="94C4CCAE">
      <w:numFmt w:val="decimal"/>
      <w:lvlText w:val=""/>
      <w:lvlJc w:val="left"/>
    </w:lvl>
    <w:lvl w:ilvl="2" w:tplc="BC0001C0">
      <w:numFmt w:val="decimal"/>
      <w:lvlText w:val=""/>
      <w:lvlJc w:val="left"/>
    </w:lvl>
    <w:lvl w:ilvl="3" w:tplc="69E84144">
      <w:numFmt w:val="decimal"/>
      <w:lvlText w:val=""/>
      <w:lvlJc w:val="left"/>
    </w:lvl>
    <w:lvl w:ilvl="4" w:tplc="4726D958">
      <w:numFmt w:val="decimal"/>
      <w:lvlText w:val=""/>
      <w:lvlJc w:val="left"/>
    </w:lvl>
    <w:lvl w:ilvl="5" w:tplc="B6460B98">
      <w:numFmt w:val="decimal"/>
      <w:lvlText w:val=""/>
      <w:lvlJc w:val="left"/>
    </w:lvl>
    <w:lvl w:ilvl="6" w:tplc="266092AC">
      <w:numFmt w:val="decimal"/>
      <w:lvlText w:val=""/>
      <w:lvlJc w:val="left"/>
    </w:lvl>
    <w:lvl w:ilvl="7" w:tplc="3DFA2C3A">
      <w:numFmt w:val="decimal"/>
      <w:lvlText w:val=""/>
      <w:lvlJc w:val="left"/>
    </w:lvl>
    <w:lvl w:ilvl="8" w:tplc="F58C8896">
      <w:numFmt w:val="decimal"/>
      <w:lvlText w:val=""/>
      <w:lvlJc w:val="left"/>
    </w:lvl>
  </w:abstractNum>
  <w:abstractNum w:abstractNumId="15">
    <w:nsid w:val="0000127E"/>
    <w:multiLevelType w:val="hybridMultilevel"/>
    <w:tmpl w:val="94DE754C"/>
    <w:lvl w:ilvl="0" w:tplc="81726DBE">
      <w:start w:val="1"/>
      <w:numFmt w:val="bullet"/>
      <w:lvlText w:val=""/>
      <w:lvlJc w:val="left"/>
    </w:lvl>
    <w:lvl w:ilvl="1" w:tplc="AF143B9E">
      <w:numFmt w:val="decimal"/>
      <w:lvlText w:val=""/>
      <w:lvlJc w:val="left"/>
    </w:lvl>
    <w:lvl w:ilvl="2" w:tplc="8A6AAB8A">
      <w:numFmt w:val="decimal"/>
      <w:lvlText w:val=""/>
      <w:lvlJc w:val="left"/>
    </w:lvl>
    <w:lvl w:ilvl="3" w:tplc="3CB0A006">
      <w:numFmt w:val="decimal"/>
      <w:lvlText w:val=""/>
      <w:lvlJc w:val="left"/>
    </w:lvl>
    <w:lvl w:ilvl="4" w:tplc="B8DA1A3E">
      <w:numFmt w:val="decimal"/>
      <w:lvlText w:val=""/>
      <w:lvlJc w:val="left"/>
    </w:lvl>
    <w:lvl w:ilvl="5" w:tplc="1DB6534A">
      <w:numFmt w:val="decimal"/>
      <w:lvlText w:val=""/>
      <w:lvlJc w:val="left"/>
    </w:lvl>
    <w:lvl w:ilvl="6" w:tplc="B686C846">
      <w:numFmt w:val="decimal"/>
      <w:lvlText w:val=""/>
      <w:lvlJc w:val="left"/>
    </w:lvl>
    <w:lvl w:ilvl="7" w:tplc="97F2AE3C">
      <w:numFmt w:val="decimal"/>
      <w:lvlText w:val=""/>
      <w:lvlJc w:val="left"/>
    </w:lvl>
    <w:lvl w:ilvl="8" w:tplc="ABCC21D0">
      <w:numFmt w:val="decimal"/>
      <w:lvlText w:val=""/>
      <w:lvlJc w:val="left"/>
    </w:lvl>
  </w:abstractNum>
  <w:abstractNum w:abstractNumId="16">
    <w:nsid w:val="0000139D"/>
    <w:multiLevelType w:val="hybridMultilevel"/>
    <w:tmpl w:val="F3EA179A"/>
    <w:lvl w:ilvl="0" w:tplc="AE462BD0">
      <w:start w:val="1"/>
      <w:numFmt w:val="bullet"/>
      <w:lvlText w:val="-"/>
      <w:lvlJc w:val="left"/>
    </w:lvl>
    <w:lvl w:ilvl="1" w:tplc="24D20214">
      <w:numFmt w:val="decimal"/>
      <w:lvlText w:val=""/>
      <w:lvlJc w:val="left"/>
    </w:lvl>
    <w:lvl w:ilvl="2" w:tplc="2ABAAB30">
      <w:numFmt w:val="decimal"/>
      <w:lvlText w:val=""/>
      <w:lvlJc w:val="left"/>
    </w:lvl>
    <w:lvl w:ilvl="3" w:tplc="C968283C">
      <w:numFmt w:val="decimal"/>
      <w:lvlText w:val=""/>
      <w:lvlJc w:val="left"/>
    </w:lvl>
    <w:lvl w:ilvl="4" w:tplc="C8ACF8B8">
      <w:numFmt w:val="decimal"/>
      <w:lvlText w:val=""/>
      <w:lvlJc w:val="left"/>
    </w:lvl>
    <w:lvl w:ilvl="5" w:tplc="77E87676">
      <w:numFmt w:val="decimal"/>
      <w:lvlText w:val=""/>
      <w:lvlJc w:val="left"/>
    </w:lvl>
    <w:lvl w:ilvl="6" w:tplc="FBDCC024">
      <w:numFmt w:val="decimal"/>
      <w:lvlText w:val=""/>
      <w:lvlJc w:val="left"/>
    </w:lvl>
    <w:lvl w:ilvl="7" w:tplc="9956E8D2">
      <w:numFmt w:val="decimal"/>
      <w:lvlText w:val=""/>
      <w:lvlJc w:val="left"/>
    </w:lvl>
    <w:lvl w:ilvl="8" w:tplc="454C0200">
      <w:numFmt w:val="decimal"/>
      <w:lvlText w:val=""/>
      <w:lvlJc w:val="left"/>
    </w:lvl>
  </w:abstractNum>
  <w:abstractNum w:abstractNumId="17">
    <w:nsid w:val="000013E9"/>
    <w:multiLevelType w:val="hybridMultilevel"/>
    <w:tmpl w:val="E17A90C4"/>
    <w:lvl w:ilvl="0" w:tplc="1472D4F2">
      <w:start w:val="1"/>
      <w:numFmt w:val="decimal"/>
      <w:lvlText w:val="%1."/>
      <w:lvlJc w:val="left"/>
    </w:lvl>
    <w:lvl w:ilvl="1" w:tplc="E90AED3E">
      <w:numFmt w:val="decimal"/>
      <w:lvlText w:val=""/>
      <w:lvlJc w:val="left"/>
    </w:lvl>
    <w:lvl w:ilvl="2" w:tplc="18C229D4">
      <w:numFmt w:val="decimal"/>
      <w:lvlText w:val=""/>
      <w:lvlJc w:val="left"/>
    </w:lvl>
    <w:lvl w:ilvl="3" w:tplc="31B2D7D6">
      <w:numFmt w:val="decimal"/>
      <w:lvlText w:val=""/>
      <w:lvlJc w:val="left"/>
    </w:lvl>
    <w:lvl w:ilvl="4" w:tplc="D56638D4">
      <w:numFmt w:val="decimal"/>
      <w:lvlText w:val=""/>
      <w:lvlJc w:val="left"/>
    </w:lvl>
    <w:lvl w:ilvl="5" w:tplc="8AA42A5A">
      <w:numFmt w:val="decimal"/>
      <w:lvlText w:val=""/>
      <w:lvlJc w:val="left"/>
    </w:lvl>
    <w:lvl w:ilvl="6" w:tplc="28E8BC64">
      <w:numFmt w:val="decimal"/>
      <w:lvlText w:val=""/>
      <w:lvlJc w:val="left"/>
    </w:lvl>
    <w:lvl w:ilvl="7" w:tplc="BB58D992">
      <w:numFmt w:val="decimal"/>
      <w:lvlText w:val=""/>
      <w:lvlJc w:val="left"/>
    </w:lvl>
    <w:lvl w:ilvl="8" w:tplc="6C624F88">
      <w:numFmt w:val="decimal"/>
      <w:lvlText w:val=""/>
      <w:lvlJc w:val="left"/>
    </w:lvl>
  </w:abstractNum>
  <w:abstractNum w:abstractNumId="18">
    <w:nsid w:val="00001481"/>
    <w:multiLevelType w:val="hybridMultilevel"/>
    <w:tmpl w:val="C2A8520C"/>
    <w:lvl w:ilvl="0" w:tplc="F5AC4D6E">
      <w:start w:val="45"/>
      <w:numFmt w:val="decimal"/>
      <w:lvlText w:val="%1."/>
      <w:lvlJc w:val="left"/>
    </w:lvl>
    <w:lvl w:ilvl="1" w:tplc="06763A1C">
      <w:numFmt w:val="decimal"/>
      <w:lvlText w:val=""/>
      <w:lvlJc w:val="left"/>
    </w:lvl>
    <w:lvl w:ilvl="2" w:tplc="B8A642A6">
      <w:numFmt w:val="decimal"/>
      <w:lvlText w:val=""/>
      <w:lvlJc w:val="left"/>
    </w:lvl>
    <w:lvl w:ilvl="3" w:tplc="46F4596E">
      <w:numFmt w:val="decimal"/>
      <w:lvlText w:val=""/>
      <w:lvlJc w:val="left"/>
    </w:lvl>
    <w:lvl w:ilvl="4" w:tplc="54CA3FF2">
      <w:numFmt w:val="decimal"/>
      <w:lvlText w:val=""/>
      <w:lvlJc w:val="left"/>
    </w:lvl>
    <w:lvl w:ilvl="5" w:tplc="B2308556">
      <w:numFmt w:val="decimal"/>
      <w:lvlText w:val=""/>
      <w:lvlJc w:val="left"/>
    </w:lvl>
    <w:lvl w:ilvl="6" w:tplc="AA2AA14C">
      <w:numFmt w:val="decimal"/>
      <w:lvlText w:val=""/>
      <w:lvlJc w:val="left"/>
    </w:lvl>
    <w:lvl w:ilvl="7" w:tplc="7438EFAA">
      <w:numFmt w:val="decimal"/>
      <w:lvlText w:val=""/>
      <w:lvlJc w:val="left"/>
    </w:lvl>
    <w:lvl w:ilvl="8" w:tplc="DE5AA820">
      <w:numFmt w:val="decimal"/>
      <w:lvlText w:val=""/>
      <w:lvlJc w:val="left"/>
    </w:lvl>
  </w:abstractNum>
  <w:abstractNum w:abstractNumId="19">
    <w:nsid w:val="000016C5"/>
    <w:multiLevelType w:val="hybridMultilevel"/>
    <w:tmpl w:val="D578FA08"/>
    <w:lvl w:ilvl="0" w:tplc="9CB075DA">
      <w:start w:val="1"/>
      <w:numFmt w:val="lowerRoman"/>
      <w:lvlText w:val="%1."/>
      <w:lvlJc w:val="left"/>
    </w:lvl>
    <w:lvl w:ilvl="1" w:tplc="AB6E50EC">
      <w:numFmt w:val="decimal"/>
      <w:lvlText w:val=""/>
      <w:lvlJc w:val="left"/>
    </w:lvl>
    <w:lvl w:ilvl="2" w:tplc="E2B03ADC">
      <w:numFmt w:val="decimal"/>
      <w:lvlText w:val=""/>
      <w:lvlJc w:val="left"/>
    </w:lvl>
    <w:lvl w:ilvl="3" w:tplc="783AD678">
      <w:numFmt w:val="decimal"/>
      <w:lvlText w:val=""/>
      <w:lvlJc w:val="left"/>
    </w:lvl>
    <w:lvl w:ilvl="4" w:tplc="5664C91A">
      <w:numFmt w:val="decimal"/>
      <w:lvlText w:val=""/>
      <w:lvlJc w:val="left"/>
    </w:lvl>
    <w:lvl w:ilvl="5" w:tplc="9FE2468E">
      <w:numFmt w:val="decimal"/>
      <w:lvlText w:val=""/>
      <w:lvlJc w:val="left"/>
    </w:lvl>
    <w:lvl w:ilvl="6" w:tplc="10EA4A0E">
      <w:numFmt w:val="decimal"/>
      <w:lvlText w:val=""/>
      <w:lvlJc w:val="left"/>
    </w:lvl>
    <w:lvl w:ilvl="7" w:tplc="8F16EADA">
      <w:numFmt w:val="decimal"/>
      <w:lvlText w:val=""/>
      <w:lvlJc w:val="left"/>
    </w:lvl>
    <w:lvl w:ilvl="8" w:tplc="37C4CC8A">
      <w:numFmt w:val="decimal"/>
      <w:lvlText w:val=""/>
      <w:lvlJc w:val="left"/>
    </w:lvl>
  </w:abstractNum>
  <w:abstractNum w:abstractNumId="20">
    <w:nsid w:val="0000187E"/>
    <w:multiLevelType w:val="hybridMultilevel"/>
    <w:tmpl w:val="332EC4D8"/>
    <w:lvl w:ilvl="0" w:tplc="0BEE0E52">
      <w:start w:val="1"/>
      <w:numFmt w:val="bullet"/>
      <w:lvlText w:val="-"/>
      <w:lvlJc w:val="left"/>
    </w:lvl>
    <w:lvl w:ilvl="1" w:tplc="E4DA1F22">
      <w:numFmt w:val="decimal"/>
      <w:lvlText w:val=""/>
      <w:lvlJc w:val="left"/>
    </w:lvl>
    <w:lvl w:ilvl="2" w:tplc="AC18B0D8">
      <w:numFmt w:val="decimal"/>
      <w:lvlText w:val=""/>
      <w:lvlJc w:val="left"/>
    </w:lvl>
    <w:lvl w:ilvl="3" w:tplc="DE9C84D8">
      <w:numFmt w:val="decimal"/>
      <w:lvlText w:val=""/>
      <w:lvlJc w:val="left"/>
    </w:lvl>
    <w:lvl w:ilvl="4" w:tplc="E07207E6">
      <w:numFmt w:val="decimal"/>
      <w:lvlText w:val=""/>
      <w:lvlJc w:val="left"/>
    </w:lvl>
    <w:lvl w:ilvl="5" w:tplc="620822B2">
      <w:numFmt w:val="decimal"/>
      <w:lvlText w:val=""/>
      <w:lvlJc w:val="left"/>
    </w:lvl>
    <w:lvl w:ilvl="6" w:tplc="6554D8C6">
      <w:numFmt w:val="decimal"/>
      <w:lvlText w:val=""/>
      <w:lvlJc w:val="left"/>
    </w:lvl>
    <w:lvl w:ilvl="7" w:tplc="C8D88F8C">
      <w:numFmt w:val="decimal"/>
      <w:lvlText w:val=""/>
      <w:lvlJc w:val="left"/>
    </w:lvl>
    <w:lvl w:ilvl="8" w:tplc="823CC9A2">
      <w:numFmt w:val="decimal"/>
      <w:lvlText w:val=""/>
      <w:lvlJc w:val="left"/>
    </w:lvl>
  </w:abstractNum>
  <w:abstractNum w:abstractNumId="21">
    <w:nsid w:val="000018D7"/>
    <w:multiLevelType w:val="hybridMultilevel"/>
    <w:tmpl w:val="193A3CA4"/>
    <w:lvl w:ilvl="0" w:tplc="BDE8E9EC">
      <w:start w:val="1"/>
      <w:numFmt w:val="bullet"/>
      <w:lvlText w:val="Ο"/>
      <w:lvlJc w:val="left"/>
    </w:lvl>
    <w:lvl w:ilvl="1" w:tplc="8F38030A">
      <w:numFmt w:val="decimal"/>
      <w:lvlText w:val=""/>
      <w:lvlJc w:val="left"/>
    </w:lvl>
    <w:lvl w:ilvl="2" w:tplc="FDA418CC">
      <w:numFmt w:val="decimal"/>
      <w:lvlText w:val=""/>
      <w:lvlJc w:val="left"/>
    </w:lvl>
    <w:lvl w:ilvl="3" w:tplc="B6AC7682">
      <w:numFmt w:val="decimal"/>
      <w:lvlText w:val=""/>
      <w:lvlJc w:val="left"/>
    </w:lvl>
    <w:lvl w:ilvl="4" w:tplc="E62260B8">
      <w:numFmt w:val="decimal"/>
      <w:lvlText w:val=""/>
      <w:lvlJc w:val="left"/>
    </w:lvl>
    <w:lvl w:ilvl="5" w:tplc="10C602B2">
      <w:numFmt w:val="decimal"/>
      <w:lvlText w:val=""/>
      <w:lvlJc w:val="left"/>
    </w:lvl>
    <w:lvl w:ilvl="6" w:tplc="B55AAFDE">
      <w:numFmt w:val="decimal"/>
      <w:lvlText w:val=""/>
      <w:lvlJc w:val="left"/>
    </w:lvl>
    <w:lvl w:ilvl="7" w:tplc="71CE5042">
      <w:numFmt w:val="decimal"/>
      <w:lvlText w:val=""/>
      <w:lvlJc w:val="left"/>
    </w:lvl>
    <w:lvl w:ilvl="8" w:tplc="804A0650">
      <w:numFmt w:val="decimal"/>
      <w:lvlText w:val=""/>
      <w:lvlJc w:val="left"/>
    </w:lvl>
  </w:abstractNum>
  <w:abstractNum w:abstractNumId="22">
    <w:nsid w:val="00001916"/>
    <w:multiLevelType w:val="hybridMultilevel"/>
    <w:tmpl w:val="23DAE926"/>
    <w:lvl w:ilvl="0" w:tplc="E3EED0BE">
      <w:start w:val="1"/>
      <w:numFmt w:val="bullet"/>
      <w:lvlText w:val="Η"/>
      <w:lvlJc w:val="left"/>
    </w:lvl>
    <w:lvl w:ilvl="1" w:tplc="842ACD52">
      <w:numFmt w:val="decimal"/>
      <w:lvlText w:val=""/>
      <w:lvlJc w:val="left"/>
    </w:lvl>
    <w:lvl w:ilvl="2" w:tplc="6CFEDA32">
      <w:numFmt w:val="decimal"/>
      <w:lvlText w:val=""/>
      <w:lvlJc w:val="left"/>
    </w:lvl>
    <w:lvl w:ilvl="3" w:tplc="29121FDA">
      <w:numFmt w:val="decimal"/>
      <w:lvlText w:val=""/>
      <w:lvlJc w:val="left"/>
    </w:lvl>
    <w:lvl w:ilvl="4" w:tplc="5FF6EC88">
      <w:numFmt w:val="decimal"/>
      <w:lvlText w:val=""/>
      <w:lvlJc w:val="left"/>
    </w:lvl>
    <w:lvl w:ilvl="5" w:tplc="BD0858F0">
      <w:numFmt w:val="decimal"/>
      <w:lvlText w:val=""/>
      <w:lvlJc w:val="left"/>
    </w:lvl>
    <w:lvl w:ilvl="6" w:tplc="684C9E9E">
      <w:numFmt w:val="decimal"/>
      <w:lvlText w:val=""/>
      <w:lvlJc w:val="left"/>
    </w:lvl>
    <w:lvl w:ilvl="7" w:tplc="96AA68BC">
      <w:numFmt w:val="decimal"/>
      <w:lvlText w:val=""/>
      <w:lvlJc w:val="left"/>
    </w:lvl>
    <w:lvl w:ilvl="8" w:tplc="77B27F72">
      <w:numFmt w:val="decimal"/>
      <w:lvlText w:val=""/>
      <w:lvlJc w:val="left"/>
    </w:lvl>
  </w:abstractNum>
  <w:abstractNum w:abstractNumId="23">
    <w:nsid w:val="00001953"/>
    <w:multiLevelType w:val="hybridMultilevel"/>
    <w:tmpl w:val="0C8CB67E"/>
    <w:lvl w:ilvl="0" w:tplc="71B24FBC">
      <w:start w:val="1"/>
      <w:numFmt w:val="bullet"/>
      <w:lvlText w:val="ω"/>
      <w:lvlJc w:val="left"/>
    </w:lvl>
    <w:lvl w:ilvl="1" w:tplc="62B65920">
      <w:numFmt w:val="decimal"/>
      <w:lvlText w:val=""/>
      <w:lvlJc w:val="left"/>
    </w:lvl>
    <w:lvl w:ilvl="2" w:tplc="9C62048C">
      <w:numFmt w:val="decimal"/>
      <w:lvlText w:val=""/>
      <w:lvlJc w:val="left"/>
    </w:lvl>
    <w:lvl w:ilvl="3" w:tplc="A9301A24">
      <w:numFmt w:val="decimal"/>
      <w:lvlText w:val=""/>
      <w:lvlJc w:val="left"/>
    </w:lvl>
    <w:lvl w:ilvl="4" w:tplc="4EAA690E">
      <w:numFmt w:val="decimal"/>
      <w:lvlText w:val=""/>
      <w:lvlJc w:val="left"/>
    </w:lvl>
    <w:lvl w:ilvl="5" w:tplc="D14877CE">
      <w:numFmt w:val="decimal"/>
      <w:lvlText w:val=""/>
      <w:lvlJc w:val="left"/>
    </w:lvl>
    <w:lvl w:ilvl="6" w:tplc="BC2C83BA">
      <w:numFmt w:val="decimal"/>
      <w:lvlText w:val=""/>
      <w:lvlJc w:val="left"/>
    </w:lvl>
    <w:lvl w:ilvl="7" w:tplc="F36AEE80">
      <w:numFmt w:val="decimal"/>
      <w:lvlText w:val=""/>
      <w:lvlJc w:val="left"/>
    </w:lvl>
    <w:lvl w:ilvl="8" w:tplc="6B44B18C">
      <w:numFmt w:val="decimal"/>
      <w:lvlText w:val=""/>
      <w:lvlJc w:val="left"/>
    </w:lvl>
  </w:abstractNum>
  <w:abstractNum w:abstractNumId="24">
    <w:nsid w:val="000019D9"/>
    <w:multiLevelType w:val="hybridMultilevel"/>
    <w:tmpl w:val="44F49AF4"/>
    <w:lvl w:ilvl="0" w:tplc="FEF00384">
      <w:start w:val="41"/>
      <w:numFmt w:val="decimal"/>
      <w:lvlText w:val="%1."/>
      <w:lvlJc w:val="left"/>
    </w:lvl>
    <w:lvl w:ilvl="1" w:tplc="3F482B3E">
      <w:numFmt w:val="decimal"/>
      <w:lvlText w:val=""/>
      <w:lvlJc w:val="left"/>
    </w:lvl>
    <w:lvl w:ilvl="2" w:tplc="6B7AC130">
      <w:numFmt w:val="decimal"/>
      <w:lvlText w:val=""/>
      <w:lvlJc w:val="left"/>
    </w:lvl>
    <w:lvl w:ilvl="3" w:tplc="D578F8E0">
      <w:numFmt w:val="decimal"/>
      <w:lvlText w:val=""/>
      <w:lvlJc w:val="left"/>
    </w:lvl>
    <w:lvl w:ilvl="4" w:tplc="6DAE4B80">
      <w:numFmt w:val="decimal"/>
      <w:lvlText w:val=""/>
      <w:lvlJc w:val="left"/>
    </w:lvl>
    <w:lvl w:ilvl="5" w:tplc="CE2A98E6">
      <w:numFmt w:val="decimal"/>
      <w:lvlText w:val=""/>
      <w:lvlJc w:val="left"/>
    </w:lvl>
    <w:lvl w:ilvl="6" w:tplc="5BDEEFB0">
      <w:numFmt w:val="decimal"/>
      <w:lvlText w:val=""/>
      <w:lvlJc w:val="left"/>
    </w:lvl>
    <w:lvl w:ilvl="7" w:tplc="E8581E3E">
      <w:numFmt w:val="decimal"/>
      <w:lvlText w:val=""/>
      <w:lvlJc w:val="left"/>
    </w:lvl>
    <w:lvl w:ilvl="8" w:tplc="6FF0AB78">
      <w:numFmt w:val="decimal"/>
      <w:lvlText w:val=""/>
      <w:lvlJc w:val="left"/>
    </w:lvl>
  </w:abstractNum>
  <w:abstractNum w:abstractNumId="25">
    <w:nsid w:val="00001AF4"/>
    <w:multiLevelType w:val="hybridMultilevel"/>
    <w:tmpl w:val="D9DE9346"/>
    <w:lvl w:ilvl="0" w:tplc="6D0C0356">
      <w:start w:val="1"/>
      <w:numFmt w:val="bullet"/>
      <w:lvlText w:val=""/>
      <w:lvlJc w:val="left"/>
    </w:lvl>
    <w:lvl w:ilvl="1" w:tplc="6EC264F0">
      <w:numFmt w:val="decimal"/>
      <w:lvlText w:val=""/>
      <w:lvlJc w:val="left"/>
    </w:lvl>
    <w:lvl w:ilvl="2" w:tplc="CFCA089C">
      <w:numFmt w:val="decimal"/>
      <w:lvlText w:val=""/>
      <w:lvlJc w:val="left"/>
    </w:lvl>
    <w:lvl w:ilvl="3" w:tplc="9E2EF994">
      <w:numFmt w:val="decimal"/>
      <w:lvlText w:val=""/>
      <w:lvlJc w:val="left"/>
    </w:lvl>
    <w:lvl w:ilvl="4" w:tplc="60A6262E">
      <w:numFmt w:val="decimal"/>
      <w:lvlText w:val=""/>
      <w:lvlJc w:val="left"/>
    </w:lvl>
    <w:lvl w:ilvl="5" w:tplc="2B2EEC52">
      <w:numFmt w:val="decimal"/>
      <w:lvlText w:val=""/>
      <w:lvlJc w:val="left"/>
    </w:lvl>
    <w:lvl w:ilvl="6" w:tplc="C3C63F00">
      <w:numFmt w:val="decimal"/>
      <w:lvlText w:val=""/>
      <w:lvlJc w:val="left"/>
    </w:lvl>
    <w:lvl w:ilvl="7" w:tplc="51B02744">
      <w:numFmt w:val="decimal"/>
      <w:lvlText w:val=""/>
      <w:lvlJc w:val="left"/>
    </w:lvl>
    <w:lvl w:ilvl="8" w:tplc="BB22AFF8">
      <w:numFmt w:val="decimal"/>
      <w:lvlText w:val=""/>
      <w:lvlJc w:val="left"/>
    </w:lvl>
  </w:abstractNum>
  <w:abstractNum w:abstractNumId="26">
    <w:nsid w:val="00001DC0"/>
    <w:multiLevelType w:val="hybridMultilevel"/>
    <w:tmpl w:val="E63A0090"/>
    <w:lvl w:ilvl="0" w:tplc="FD347AC8">
      <w:start w:val="43"/>
      <w:numFmt w:val="decimal"/>
      <w:lvlText w:val="%1."/>
      <w:lvlJc w:val="left"/>
    </w:lvl>
    <w:lvl w:ilvl="1" w:tplc="D9C26436">
      <w:numFmt w:val="decimal"/>
      <w:lvlText w:val=""/>
      <w:lvlJc w:val="left"/>
    </w:lvl>
    <w:lvl w:ilvl="2" w:tplc="DA1E59B8">
      <w:numFmt w:val="decimal"/>
      <w:lvlText w:val=""/>
      <w:lvlJc w:val="left"/>
    </w:lvl>
    <w:lvl w:ilvl="3" w:tplc="702E0DCE">
      <w:numFmt w:val="decimal"/>
      <w:lvlText w:val=""/>
      <w:lvlJc w:val="left"/>
    </w:lvl>
    <w:lvl w:ilvl="4" w:tplc="09B4BFF0">
      <w:numFmt w:val="decimal"/>
      <w:lvlText w:val=""/>
      <w:lvlJc w:val="left"/>
    </w:lvl>
    <w:lvl w:ilvl="5" w:tplc="F42009DA">
      <w:numFmt w:val="decimal"/>
      <w:lvlText w:val=""/>
      <w:lvlJc w:val="left"/>
    </w:lvl>
    <w:lvl w:ilvl="6" w:tplc="68C02E4C">
      <w:numFmt w:val="decimal"/>
      <w:lvlText w:val=""/>
      <w:lvlJc w:val="left"/>
    </w:lvl>
    <w:lvl w:ilvl="7" w:tplc="6E8EDBD8">
      <w:numFmt w:val="decimal"/>
      <w:lvlText w:val=""/>
      <w:lvlJc w:val="left"/>
    </w:lvl>
    <w:lvl w:ilvl="8" w:tplc="868C420E">
      <w:numFmt w:val="decimal"/>
      <w:lvlText w:val=""/>
      <w:lvlJc w:val="left"/>
    </w:lvl>
  </w:abstractNum>
  <w:abstractNum w:abstractNumId="27">
    <w:nsid w:val="00002059"/>
    <w:multiLevelType w:val="hybridMultilevel"/>
    <w:tmpl w:val="96444FC4"/>
    <w:lvl w:ilvl="0" w:tplc="A7AE36B4">
      <w:start w:val="1"/>
      <w:numFmt w:val="bullet"/>
      <w:lvlText w:val=""/>
      <w:lvlJc w:val="left"/>
    </w:lvl>
    <w:lvl w:ilvl="1" w:tplc="0A5E137A">
      <w:numFmt w:val="decimal"/>
      <w:lvlText w:val=""/>
      <w:lvlJc w:val="left"/>
    </w:lvl>
    <w:lvl w:ilvl="2" w:tplc="745EDC54">
      <w:numFmt w:val="decimal"/>
      <w:lvlText w:val=""/>
      <w:lvlJc w:val="left"/>
    </w:lvl>
    <w:lvl w:ilvl="3" w:tplc="29F63D0A">
      <w:numFmt w:val="decimal"/>
      <w:lvlText w:val=""/>
      <w:lvlJc w:val="left"/>
    </w:lvl>
    <w:lvl w:ilvl="4" w:tplc="3B324778">
      <w:numFmt w:val="decimal"/>
      <w:lvlText w:val=""/>
      <w:lvlJc w:val="left"/>
    </w:lvl>
    <w:lvl w:ilvl="5" w:tplc="5E08D4E2">
      <w:numFmt w:val="decimal"/>
      <w:lvlText w:val=""/>
      <w:lvlJc w:val="left"/>
    </w:lvl>
    <w:lvl w:ilvl="6" w:tplc="775A2138">
      <w:numFmt w:val="decimal"/>
      <w:lvlText w:val=""/>
      <w:lvlJc w:val="left"/>
    </w:lvl>
    <w:lvl w:ilvl="7" w:tplc="CBECAD72">
      <w:numFmt w:val="decimal"/>
      <w:lvlText w:val=""/>
      <w:lvlJc w:val="left"/>
    </w:lvl>
    <w:lvl w:ilvl="8" w:tplc="6C8CB1E8">
      <w:numFmt w:val="decimal"/>
      <w:lvlText w:val=""/>
      <w:lvlJc w:val="left"/>
    </w:lvl>
  </w:abstractNum>
  <w:abstractNum w:abstractNumId="28">
    <w:nsid w:val="000022CD"/>
    <w:multiLevelType w:val="hybridMultilevel"/>
    <w:tmpl w:val="7EC279C0"/>
    <w:lvl w:ilvl="0" w:tplc="2D989320">
      <w:start w:val="1"/>
      <w:numFmt w:val="bullet"/>
      <w:lvlText w:val="Η"/>
      <w:lvlJc w:val="left"/>
    </w:lvl>
    <w:lvl w:ilvl="1" w:tplc="B5EEEAC8">
      <w:numFmt w:val="decimal"/>
      <w:lvlText w:val=""/>
      <w:lvlJc w:val="left"/>
    </w:lvl>
    <w:lvl w:ilvl="2" w:tplc="BB380D64">
      <w:numFmt w:val="decimal"/>
      <w:lvlText w:val=""/>
      <w:lvlJc w:val="left"/>
    </w:lvl>
    <w:lvl w:ilvl="3" w:tplc="217C199E">
      <w:numFmt w:val="decimal"/>
      <w:lvlText w:val=""/>
      <w:lvlJc w:val="left"/>
    </w:lvl>
    <w:lvl w:ilvl="4" w:tplc="0B307ABC">
      <w:numFmt w:val="decimal"/>
      <w:lvlText w:val=""/>
      <w:lvlJc w:val="left"/>
    </w:lvl>
    <w:lvl w:ilvl="5" w:tplc="FD7AEF46">
      <w:numFmt w:val="decimal"/>
      <w:lvlText w:val=""/>
      <w:lvlJc w:val="left"/>
    </w:lvl>
    <w:lvl w:ilvl="6" w:tplc="0A9A16FA">
      <w:numFmt w:val="decimal"/>
      <w:lvlText w:val=""/>
      <w:lvlJc w:val="left"/>
    </w:lvl>
    <w:lvl w:ilvl="7" w:tplc="CD2CCD2E">
      <w:numFmt w:val="decimal"/>
      <w:lvlText w:val=""/>
      <w:lvlJc w:val="left"/>
    </w:lvl>
    <w:lvl w:ilvl="8" w:tplc="16D42D6E">
      <w:numFmt w:val="decimal"/>
      <w:lvlText w:val=""/>
      <w:lvlJc w:val="left"/>
    </w:lvl>
  </w:abstractNum>
  <w:abstractNum w:abstractNumId="29">
    <w:nsid w:val="000023C9"/>
    <w:multiLevelType w:val="hybridMultilevel"/>
    <w:tmpl w:val="F38253F2"/>
    <w:lvl w:ilvl="0" w:tplc="D75C856C">
      <w:start w:val="1"/>
      <w:numFmt w:val="bullet"/>
      <w:lvlText w:val="Ο"/>
      <w:lvlJc w:val="left"/>
    </w:lvl>
    <w:lvl w:ilvl="1" w:tplc="2466A3E0">
      <w:numFmt w:val="decimal"/>
      <w:lvlText w:val=""/>
      <w:lvlJc w:val="left"/>
    </w:lvl>
    <w:lvl w:ilvl="2" w:tplc="6B006E98">
      <w:numFmt w:val="decimal"/>
      <w:lvlText w:val=""/>
      <w:lvlJc w:val="left"/>
    </w:lvl>
    <w:lvl w:ilvl="3" w:tplc="1D6ADC42">
      <w:numFmt w:val="decimal"/>
      <w:lvlText w:val=""/>
      <w:lvlJc w:val="left"/>
    </w:lvl>
    <w:lvl w:ilvl="4" w:tplc="5CD25322">
      <w:numFmt w:val="decimal"/>
      <w:lvlText w:val=""/>
      <w:lvlJc w:val="left"/>
    </w:lvl>
    <w:lvl w:ilvl="5" w:tplc="B77A441C">
      <w:numFmt w:val="decimal"/>
      <w:lvlText w:val=""/>
      <w:lvlJc w:val="left"/>
    </w:lvl>
    <w:lvl w:ilvl="6" w:tplc="62F26154">
      <w:numFmt w:val="decimal"/>
      <w:lvlText w:val=""/>
      <w:lvlJc w:val="left"/>
    </w:lvl>
    <w:lvl w:ilvl="7" w:tplc="3B1AA18E">
      <w:numFmt w:val="decimal"/>
      <w:lvlText w:val=""/>
      <w:lvlJc w:val="left"/>
    </w:lvl>
    <w:lvl w:ilvl="8" w:tplc="6EFAEB14">
      <w:numFmt w:val="decimal"/>
      <w:lvlText w:val=""/>
      <w:lvlJc w:val="left"/>
    </w:lvl>
  </w:abstractNum>
  <w:abstractNum w:abstractNumId="30">
    <w:nsid w:val="0000249E"/>
    <w:multiLevelType w:val="hybridMultilevel"/>
    <w:tmpl w:val="91D40244"/>
    <w:lvl w:ilvl="0" w:tplc="25CA2EE6">
      <w:start w:val="1"/>
      <w:numFmt w:val="bullet"/>
      <w:lvlText w:val="Η"/>
      <w:lvlJc w:val="left"/>
    </w:lvl>
    <w:lvl w:ilvl="1" w:tplc="981CF9C4">
      <w:numFmt w:val="decimal"/>
      <w:lvlText w:val=""/>
      <w:lvlJc w:val="left"/>
    </w:lvl>
    <w:lvl w:ilvl="2" w:tplc="5D20FD68">
      <w:numFmt w:val="decimal"/>
      <w:lvlText w:val=""/>
      <w:lvlJc w:val="left"/>
    </w:lvl>
    <w:lvl w:ilvl="3" w:tplc="40A8C4A6">
      <w:numFmt w:val="decimal"/>
      <w:lvlText w:val=""/>
      <w:lvlJc w:val="left"/>
    </w:lvl>
    <w:lvl w:ilvl="4" w:tplc="A6A21912">
      <w:numFmt w:val="decimal"/>
      <w:lvlText w:val=""/>
      <w:lvlJc w:val="left"/>
    </w:lvl>
    <w:lvl w:ilvl="5" w:tplc="05C262B0">
      <w:numFmt w:val="decimal"/>
      <w:lvlText w:val=""/>
      <w:lvlJc w:val="left"/>
    </w:lvl>
    <w:lvl w:ilvl="6" w:tplc="7F5C92DA">
      <w:numFmt w:val="decimal"/>
      <w:lvlText w:val=""/>
      <w:lvlJc w:val="left"/>
    </w:lvl>
    <w:lvl w:ilvl="7" w:tplc="4CC0DF92">
      <w:numFmt w:val="decimal"/>
      <w:lvlText w:val=""/>
      <w:lvlJc w:val="left"/>
    </w:lvl>
    <w:lvl w:ilvl="8" w:tplc="61C8B7A4">
      <w:numFmt w:val="decimal"/>
      <w:lvlText w:val=""/>
      <w:lvlJc w:val="left"/>
    </w:lvl>
  </w:abstractNum>
  <w:abstractNum w:abstractNumId="31">
    <w:nsid w:val="0000252A"/>
    <w:multiLevelType w:val="hybridMultilevel"/>
    <w:tmpl w:val="D3226DEC"/>
    <w:lvl w:ilvl="0" w:tplc="53821368">
      <w:start w:val="42"/>
      <w:numFmt w:val="decimal"/>
      <w:lvlText w:val="%1."/>
      <w:lvlJc w:val="left"/>
    </w:lvl>
    <w:lvl w:ilvl="1" w:tplc="E17265A0">
      <w:numFmt w:val="decimal"/>
      <w:lvlText w:val=""/>
      <w:lvlJc w:val="left"/>
    </w:lvl>
    <w:lvl w:ilvl="2" w:tplc="47BA4216">
      <w:numFmt w:val="decimal"/>
      <w:lvlText w:val=""/>
      <w:lvlJc w:val="left"/>
    </w:lvl>
    <w:lvl w:ilvl="3" w:tplc="BE4A915C">
      <w:numFmt w:val="decimal"/>
      <w:lvlText w:val=""/>
      <w:lvlJc w:val="left"/>
    </w:lvl>
    <w:lvl w:ilvl="4" w:tplc="01043F02">
      <w:numFmt w:val="decimal"/>
      <w:lvlText w:val=""/>
      <w:lvlJc w:val="left"/>
    </w:lvl>
    <w:lvl w:ilvl="5" w:tplc="90A8242A">
      <w:numFmt w:val="decimal"/>
      <w:lvlText w:val=""/>
      <w:lvlJc w:val="left"/>
    </w:lvl>
    <w:lvl w:ilvl="6" w:tplc="DEE8E8E8">
      <w:numFmt w:val="decimal"/>
      <w:lvlText w:val=""/>
      <w:lvlJc w:val="left"/>
    </w:lvl>
    <w:lvl w:ilvl="7" w:tplc="BC1404A0">
      <w:numFmt w:val="decimal"/>
      <w:lvlText w:val=""/>
      <w:lvlJc w:val="left"/>
    </w:lvl>
    <w:lvl w:ilvl="8" w:tplc="D0D2AABC">
      <w:numFmt w:val="decimal"/>
      <w:lvlText w:val=""/>
      <w:lvlJc w:val="left"/>
    </w:lvl>
  </w:abstractNum>
  <w:abstractNum w:abstractNumId="32">
    <w:nsid w:val="0000261E"/>
    <w:multiLevelType w:val="hybridMultilevel"/>
    <w:tmpl w:val="E1144508"/>
    <w:lvl w:ilvl="0" w:tplc="C8F26B54">
      <w:start w:val="1"/>
      <w:numFmt w:val="bullet"/>
      <w:lvlText w:val="Η"/>
      <w:lvlJc w:val="left"/>
    </w:lvl>
    <w:lvl w:ilvl="1" w:tplc="D2802B1E">
      <w:numFmt w:val="decimal"/>
      <w:lvlText w:val=""/>
      <w:lvlJc w:val="left"/>
    </w:lvl>
    <w:lvl w:ilvl="2" w:tplc="69B81AE4">
      <w:numFmt w:val="decimal"/>
      <w:lvlText w:val=""/>
      <w:lvlJc w:val="left"/>
    </w:lvl>
    <w:lvl w:ilvl="3" w:tplc="12F81BC4">
      <w:numFmt w:val="decimal"/>
      <w:lvlText w:val=""/>
      <w:lvlJc w:val="left"/>
    </w:lvl>
    <w:lvl w:ilvl="4" w:tplc="9EEC31C2">
      <w:numFmt w:val="decimal"/>
      <w:lvlText w:val=""/>
      <w:lvlJc w:val="left"/>
    </w:lvl>
    <w:lvl w:ilvl="5" w:tplc="25D814B8">
      <w:numFmt w:val="decimal"/>
      <w:lvlText w:val=""/>
      <w:lvlJc w:val="left"/>
    </w:lvl>
    <w:lvl w:ilvl="6" w:tplc="334AF43A">
      <w:numFmt w:val="decimal"/>
      <w:lvlText w:val=""/>
      <w:lvlJc w:val="left"/>
    </w:lvl>
    <w:lvl w:ilvl="7" w:tplc="E76A7528">
      <w:numFmt w:val="decimal"/>
      <w:lvlText w:val=""/>
      <w:lvlJc w:val="left"/>
    </w:lvl>
    <w:lvl w:ilvl="8" w:tplc="DA9E5BB6">
      <w:numFmt w:val="decimal"/>
      <w:lvlText w:val=""/>
      <w:lvlJc w:val="left"/>
    </w:lvl>
  </w:abstractNum>
  <w:abstractNum w:abstractNumId="33">
    <w:nsid w:val="000026CA"/>
    <w:multiLevelType w:val="hybridMultilevel"/>
    <w:tmpl w:val="5AB2E6D2"/>
    <w:lvl w:ilvl="0" w:tplc="C194DFD4">
      <w:start w:val="1"/>
      <w:numFmt w:val="bullet"/>
      <w:lvlText w:val="Η"/>
      <w:lvlJc w:val="left"/>
    </w:lvl>
    <w:lvl w:ilvl="1" w:tplc="513CDBF6">
      <w:numFmt w:val="decimal"/>
      <w:lvlText w:val=""/>
      <w:lvlJc w:val="left"/>
    </w:lvl>
    <w:lvl w:ilvl="2" w:tplc="190AEB06">
      <w:numFmt w:val="decimal"/>
      <w:lvlText w:val=""/>
      <w:lvlJc w:val="left"/>
    </w:lvl>
    <w:lvl w:ilvl="3" w:tplc="CE36A6CA">
      <w:numFmt w:val="decimal"/>
      <w:lvlText w:val=""/>
      <w:lvlJc w:val="left"/>
    </w:lvl>
    <w:lvl w:ilvl="4" w:tplc="3106FD3E">
      <w:numFmt w:val="decimal"/>
      <w:lvlText w:val=""/>
      <w:lvlJc w:val="left"/>
    </w:lvl>
    <w:lvl w:ilvl="5" w:tplc="C3984152">
      <w:numFmt w:val="decimal"/>
      <w:lvlText w:val=""/>
      <w:lvlJc w:val="left"/>
    </w:lvl>
    <w:lvl w:ilvl="6" w:tplc="679682D6">
      <w:numFmt w:val="decimal"/>
      <w:lvlText w:val=""/>
      <w:lvlJc w:val="left"/>
    </w:lvl>
    <w:lvl w:ilvl="7" w:tplc="DBE81424">
      <w:numFmt w:val="decimal"/>
      <w:lvlText w:val=""/>
      <w:lvlJc w:val="left"/>
    </w:lvl>
    <w:lvl w:ilvl="8" w:tplc="E644456C">
      <w:numFmt w:val="decimal"/>
      <w:lvlText w:val=""/>
      <w:lvlJc w:val="left"/>
    </w:lvl>
  </w:abstractNum>
  <w:abstractNum w:abstractNumId="34">
    <w:nsid w:val="00002833"/>
    <w:multiLevelType w:val="hybridMultilevel"/>
    <w:tmpl w:val="5D5CF666"/>
    <w:lvl w:ilvl="0" w:tplc="6DEA3B2A">
      <w:start w:val="1"/>
      <w:numFmt w:val="bullet"/>
      <w:lvlText w:val="Η"/>
      <w:lvlJc w:val="left"/>
    </w:lvl>
    <w:lvl w:ilvl="1" w:tplc="1E34157E">
      <w:numFmt w:val="decimal"/>
      <w:lvlText w:val=""/>
      <w:lvlJc w:val="left"/>
    </w:lvl>
    <w:lvl w:ilvl="2" w:tplc="E32834C4">
      <w:numFmt w:val="decimal"/>
      <w:lvlText w:val=""/>
      <w:lvlJc w:val="left"/>
    </w:lvl>
    <w:lvl w:ilvl="3" w:tplc="9192F7A6">
      <w:numFmt w:val="decimal"/>
      <w:lvlText w:val=""/>
      <w:lvlJc w:val="left"/>
    </w:lvl>
    <w:lvl w:ilvl="4" w:tplc="1F18386A">
      <w:numFmt w:val="decimal"/>
      <w:lvlText w:val=""/>
      <w:lvlJc w:val="left"/>
    </w:lvl>
    <w:lvl w:ilvl="5" w:tplc="A61E3BF2">
      <w:numFmt w:val="decimal"/>
      <w:lvlText w:val=""/>
      <w:lvlJc w:val="left"/>
    </w:lvl>
    <w:lvl w:ilvl="6" w:tplc="050289C6">
      <w:numFmt w:val="decimal"/>
      <w:lvlText w:val=""/>
      <w:lvlJc w:val="left"/>
    </w:lvl>
    <w:lvl w:ilvl="7" w:tplc="09765BE8">
      <w:numFmt w:val="decimal"/>
      <w:lvlText w:val=""/>
      <w:lvlJc w:val="left"/>
    </w:lvl>
    <w:lvl w:ilvl="8" w:tplc="3A6EEFF8">
      <w:numFmt w:val="decimal"/>
      <w:lvlText w:val=""/>
      <w:lvlJc w:val="left"/>
    </w:lvl>
  </w:abstractNum>
  <w:abstractNum w:abstractNumId="35">
    <w:nsid w:val="0000288F"/>
    <w:multiLevelType w:val="hybridMultilevel"/>
    <w:tmpl w:val="0298BBF0"/>
    <w:lvl w:ilvl="0" w:tplc="5D504F8A">
      <w:start w:val="1"/>
      <w:numFmt w:val="bullet"/>
      <w:lvlText w:val="Η"/>
      <w:lvlJc w:val="left"/>
    </w:lvl>
    <w:lvl w:ilvl="1" w:tplc="DFF4524A">
      <w:numFmt w:val="decimal"/>
      <w:lvlText w:val=""/>
      <w:lvlJc w:val="left"/>
    </w:lvl>
    <w:lvl w:ilvl="2" w:tplc="4EBCF4D0">
      <w:numFmt w:val="decimal"/>
      <w:lvlText w:val=""/>
      <w:lvlJc w:val="left"/>
    </w:lvl>
    <w:lvl w:ilvl="3" w:tplc="564E61F6">
      <w:numFmt w:val="decimal"/>
      <w:lvlText w:val=""/>
      <w:lvlJc w:val="left"/>
    </w:lvl>
    <w:lvl w:ilvl="4" w:tplc="8A6CC83C">
      <w:numFmt w:val="decimal"/>
      <w:lvlText w:val=""/>
      <w:lvlJc w:val="left"/>
    </w:lvl>
    <w:lvl w:ilvl="5" w:tplc="2FE0F7AC">
      <w:numFmt w:val="decimal"/>
      <w:lvlText w:val=""/>
      <w:lvlJc w:val="left"/>
    </w:lvl>
    <w:lvl w:ilvl="6" w:tplc="1FB83072">
      <w:numFmt w:val="decimal"/>
      <w:lvlText w:val=""/>
      <w:lvlJc w:val="left"/>
    </w:lvl>
    <w:lvl w:ilvl="7" w:tplc="FEA6BC7C">
      <w:numFmt w:val="decimal"/>
      <w:lvlText w:val=""/>
      <w:lvlJc w:val="left"/>
    </w:lvl>
    <w:lvl w:ilvl="8" w:tplc="91CA8D46">
      <w:numFmt w:val="decimal"/>
      <w:lvlText w:val=""/>
      <w:lvlJc w:val="left"/>
    </w:lvl>
  </w:abstractNum>
  <w:abstractNum w:abstractNumId="36">
    <w:nsid w:val="00002B0C"/>
    <w:multiLevelType w:val="hybridMultilevel"/>
    <w:tmpl w:val="A6CC67C4"/>
    <w:lvl w:ilvl="0" w:tplc="43AA2808">
      <w:start w:val="1"/>
      <w:numFmt w:val="bullet"/>
      <w:lvlText w:val="η"/>
      <w:lvlJc w:val="left"/>
    </w:lvl>
    <w:lvl w:ilvl="1" w:tplc="3AA67F1A">
      <w:numFmt w:val="decimal"/>
      <w:lvlText w:val=""/>
      <w:lvlJc w:val="left"/>
    </w:lvl>
    <w:lvl w:ilvl="2" w:tplc="7C5A268C">
      <w:numFmt w:val="decimal"/>
      <w:lvlText w:val=""/>
      <w:lvlJc w:val="left"/>
    </w:lvl>
    <w:lvl w:ilvl="3" w:tplc="4FE4532E">
      <w:numFmt w:val="decimal"/>
      <w:lvlText w:val=""/>
      <w:lvlJc w:val="left"/>
    </w:lvl>
    <w:lvl w:ilvl="4" w:tplc="669861CC">
      <w:numFmt w:val="decimal"/>
      <w:lvlText w:val=""/>
      <w:lvlJc w:val="left"/>
    </w:lvl>
    <w:lvl w:ilvl="5" w:tplc="69707590">
      <w:numFmt w:val="decimal"/>
      <w:lvlText w:val=""/>
      <w:lvlJc w:val="left"/>
    </w:lvl>
    <w:lvl w:ilvl="6" w:tplc="B3507632">
      <w:numFmt w:val="decimal"/>
      <w:lvlText w:val=""/>
      <w:lvlJc w:val="left"/>
    </w:lvl>
    <w:lvl w:ilvl="7" w:tplc="FBCA3F62">
      <w:numFmt w:val="decimal"/>
      <w:lvlText w:val=""/>
      <w:lvlJc w:val="left"/>
    </w:lvl>
    <w:lvl w:ilvl="8" w:tplc="1E96DE6C">
      <w:numFmt w:val="decimal"/>
      <w:lvlText w:val=""/>
      <w:lvlJc w:val="left"/>
    </w:lvl>
  </w:abstractNum>
  <w:abstractNum w:abstractNumId="37">
    <w:nsid w:val="00002C49"/>
    <w:multiLevelType w:val="hybridMultilevel"/>
    <w:tmpl w:val="112408D8"/>
    <w:lvl w:ilvl="0" w:tplc="A858BFC2">
      <w:start w:val="1"/>
      <w:numFmt w:val="bullet"/>
      <w:lvlText w:val="Η"/>
      <w:lvlJc w:val="left"/>
    </w:lvl>
    <w:lvl w:ilvl="1" w:tplc="03AEA35A">
      <w:numFmt w:val="decimal"/>
      <w:lvlText w:val=""/>
      <w:lvlJc w:val="left"/>
    </w:lvl>
    <w:lvl w:ilvl="2" w:tplc="31304708">
      <w:numFmt w:val="decimal"/>
      <w:lvlText w:val=""/>
      <w:lvlJc w:val="left"/>
    </w:lvl>
    <w:lvl w:ilvl="3" w:tplc="6ECE699E">
      <w:numFmt w:val="decimal"/>
      <w:lvlText w:val=""/>
      <w:lvlJc w:val="left"/>
    </w:lvl>
    <w:lvl w:ilvl="4" w:tplc="602002AC">
      <w:numFmt w:val="decimal"/>
      <w:lvlText w:val=""/>
      <w:lvlJc w:val="left"/>
    </w:lvl>
    <w:lvl w:ilvl="5" w:tplc="D2104D48">
      <w:numFmt w:val="decimal"/>
      <w:lvlText w:val=""/>
      <w:lvlJc w:val="left"/>
    </w:lvl>
    <w:lvl w:ilvl="6" w:tplc="430EF13E">
      <w:numFmt w:val="decimal"/>
      <w:lvlText w:val=""/>
      <w:lvlJc w:val="left"/>
    </w:lvl>
    <w:lvl w:ilvl="7" w:tplc="9788A258">
      <w:numFmt w:val="decimal"/>
      <w:lvlText w:val=""/>
      <w:lvlJc w:val="left"/>
    </w:lvl>
    <w:lvl w:ilvl="8" w:tplc="715AF82A">
      <w:numFmt w:val="decimal"/>
      <w:lvlText w:val=""/>
      <w:lvlJc w:val="left"/>
    </w:lvl>
  </w:abstractNum>
  <w:abstractNum w:abstractNumId="38">
    <w:nsid w:val="00002F14"/>
    <w:multiLevelType w:val="hybridMultilevel"/>
    <w:tmpl w:val="EE1C7050"/>
    <w:lvl w:ilvl="0" w:tplc="4992D7E6">
      <w:start w:val="1"/>
      <w:numFmt w:val="bullet"/>
      <w:lvlText w:val="Η"/>
      <w:lvlJc w:val="left"/>
    </w:lvl>
    <w:lvl w:ilvl="1" w:tplc="0F627FB8">
      <w:numFmt w:val="decimal"/>
      <w:lvlText w:val=""/>
      <w:lvlJc w:val="left"/>
    </w:lvl>
    <w:lvl w:ilvl="2" w:tplc="3C7CB82A">
      <w:numFmt w:val="decimal"/>
      <w:lvlText w:val=""/>
      <w:lvlJc w:val="left"/>
    </w:lvl>
    <w:lvl w:ilvl="3" w:tplc="C95087CE">
      <w:numFmt w:val="decimal"/>
      <w:lvlText w:val=""/>
      <w:lvlJc w:val="left"/>
    </w:lvl>
    <w:lvl w:ilvl="4" w:tplc="678A988E">
      <w:numFmt w:val="decimal"/>
      <w:lvlText w:val=""/>
      <w:lvlJc w:val="left"/>
    </w:lvl>
    <w:lvl w:ilvl="5" w:tplc="2FC4ED62">
      <w:numFmt w:val="decimal"/>
      <w:lvlText w:val=""/>
      <w:lvlJc w:val="left"/>
    </w:lvl>
    <w:lvl w:ilvl="6" w:tplc="87564DAA">
      <w:numFmt w:val="decimal"/>
      <w:lvlText w:val=""/>
      <w:lvlJc w:val="left"/>
    </w:lvl>
    <w:lvl w:ilvl="7" w:tplc="D8E45EA6">
      <w:numFmt w:val="decimal"/>
      <w:lvlText w:val=""/>
      <w:lvlJc w:val="left"/>
    </w:lvl>
    <w:lvl w:ilvl="8" w:tplc="7A964226">
      <w:numFmt w:val="decimal"/>
      <w:lvlText w:val=""/>
      <w:lvlJc w:val="left"/>
    </w:lvl>
  </w:abstractNum>
  <w:abstractNum w:abstractNumId="39">
    <w:nsid w:val="00002FFF"/>
    <w:multiLevelType w:val="hybridMultilevel"/>
    <w:tmpl w:val="08A4E0AC"/>
    <w:lvl w:ilvl="0" w:tplc="E7EA7E30">
      <w:start w:val="1"/>
      <w:numFmt w:val="bullet"/>
      <w:lvlText w:val="Η"/>
      <w:lvlJc w:val="left"/>
    </w:lvl>
    <w:lvl w:ilvl="1" w:tplc="7A580FC0">
      <w:numFmt w:val="decimal"/>
      <w:lvlText w:val=""/>
      <w:lvlJc w:val="left"/>
    </w:lvl>
    <w:lvl w:ilvl="2" w:tplc="B26445C2">
      <w:numFmt w:val="decimal"/>
      <w:lvlText w:val=""/>
      <w:lvlJc w:val="left"/>
    </w:lvl>
    <w:lvl w:ilvl="3" w:tplc="BA8897D0">
      <w:numFmt w:val="decimal"/>
      <w:lvlText w:val=""/>
      <w:lvlJc w:val="left"/>
    </w:lvl>
    <w:lvl w:ilvl="4" w:tplc="B2004190">
      <w:numFmt w:val="decimal"/>
      <w:lvlText w:val=""/>
      <w:lvlJc w:val="left"/>
    </w:lvl>
    <w:lvl w:ilvl="5" w:tplc="89AE7BA8">
      <w:numFmt w:val="decimal"/>
      <w:lvlText w:val=""/>
      <w:lvlJc w:val="left"/>
    </w:lvl>
    <w:lvl w:ilvl="6" w:tplc="806AF6B2">
      <w:numFmt w:val="decimal"/>
      <w:lvlText w:val=""/>
      <w:lvlJc w:val="left"/>
    </w:lvl>
    <w:lvl w:ilvl="7" w:tplc="BB3A4EB8">
      <w:numFmt w:val="decimal"/>
      <w:lvlText w:val=""/>
      <w:lvlJc w:val="left"/>
    </w:lvl>
    <w:lvl w:ilvl="8" w:tplc="65E43152">
      <w:numFmt w:val="decimal"/>
      <w:lvlText w:val=""/>
      <w:lvlJc w:val="left"/>
    </w:lvl>
  </w:abstractNum>
  <w:abstractNum w:abstractNumId="40">
    <w:nsid w:val="000032E6"/>
    <w:multiLevelType w:val="hybridMultilevel"/>
    <w:tmpl w:val="6082F8DC"/>
    <w:lvl w:ilvl="0" w:tplc="C23E5EA0">
      <w:start w:val="1"/>
      <w:numFmt w:val="bullet"/>
      <w:lvlText w:val="Ο"/>
      <w:lvlJc w:val="left"/>
    </w:lvl>
    <w:lvl w:ilvl="1" w:tplc="7F80D00A">
      <w:start w:val="1"/>
      <w:numFmt w:val="bullet"/>
      <w:lvlText w:val="•"/>
      <w:lvlJc w:val="left"/>
    </w:lvl>
    <w:lvl w:ilvl="2" w:tplc="9FE0D004">
      <w:numFmt w:val="decimal"/>
      <w:lvlText w:val=""/>
      <w:lvlJc w:val="left"/>
    </w:lvl>
    <w:lvl w:ilvl="3" w:tplc="A3CA2510">
      <w:numFmt w:val="decimal"/>
      <w:lvlText w:val=""/>
      <w:lvlJc w:val="left"/>
    </w:lvl>
    <w:lvl w:ilvl="4" w:tplc="254080F2">
      <w:numFmt w:val="decimal"/>
      <w:lvlText w:val=""/>
      <w:lvlJc w:val="left"/>
    </w:lvl>
    <w:lvl w:ilvl="5" w:tplc="217A9596">
      <w:numFmt w:val="decimal"/>
      <w:lvlText w:val=""/>
      <w:lvlJc w:val="left"/>
    </w:lvl>
    <w:lvl w:ilvl="6" w:tplc="0338F592">
      <w:numFmt w:val="decimal"/>
      <w:lvlText w:val=""/>
      <w:lvlJc w:val="left"/>
    </w:lvl>
    <w:lvl w:ilvl="7" w:tplc="AC6E8248">
      <w:numFmt w:val="decimal"/>
      <w:lvlText w:val=""/>
      <w:lvlJc w:val="left"/>
    </w:lvl>
    <w:lvl w:ilvl="8" w:tplc="756C3712">
      <w:numFmt w:val="decimal"/>
      <w:lvlText w:val=""/>
      <w:lvlJc w:val="left"/>
    </w:lvl>
  </w:abstractNum>
  <w:abstractNum w:abstractNumId="41">
    <w:nsid w:val="000033EA"/>
    <w:multiLevelType w:val="hybridMultilevel"/>
    <w:tmpl w:val="68C846E0"/>
    <w:lvl w:ilvl="0" w:tplc="6770B8F4">
      <w:start w:val="1"/>
      <w:numFmt w:val="bullet"/>
      <w:lvlText w:val="Η"/>
      <w:lvlJc w:val="left"/>
    </w:lvl>
    <w:lvl w:ilvl="1" w:tplc="DF541E34">
      <w:numFmt w:val="decimal"/>
      <w:lvlText w:val=""/>
      <w:lvlJc w:val="left"/>
    </w:lvl>
    <w:lvl w:ilvl="2" w:tplc="108C4EF4">
      <w:numFmt w:val="decimal"/>
      <w:lvlText w:val=""/>
      <w:lvlJc w:val="left"/>
    </w:lvl>
    <w:lvl w:ilvl="3" w:tplc="7FA45838">
      <w:numFmt w:val="decimal"/>
      <w:lvlText w:val=""/>
      <w:lvlJc w:val="left"/>
    </w:lvl>
    <w:lvl w:ilvl="4" w:tplc="BE160904">
      <w:numFmt w:val="decimal"/>
      <w:lvlText w:val=""/>
      <w:lvlJc w:val="left"/>
    </w:lvl>
    <w:lvl w:ilvl="5" w:tplc="5224B02E">
      <w:numFmt w:val="decimal"/>
      <w:lvlText w:val=""/>
      <w:lvlJc w:val="left"/>
    </w:lvl>
    <w:lvl w:ilvl="6" w:tplc="636224D8">
      <w:numFmt w:val="decimal"/>
      <w:lvlText w:val=""/>
      <w:lvlJc w:val="left"/>
    </w:lvl>
    <w:lvl w:ilvl="7" w:tplc="C5CCDEA8">
      <w:numFmt w:val="decimal"/>
      <w:lvlText w:val=""/>
      <w:lvlJc w:val="left"/>
    </w:lvl>
    <w:lvl w:ilvl="8" w:tplc="757C8B64">
      <w:numFmt w:val="decimal"/>
      <w:lvlText w:val=""/>
      <w:lvlJc w:val="left"/>
    </w:lvl>
  </w:abstractNum>
  <w:abstractNum w:abstractNumId="42">
    <w:nsid w:val="0000368E"/>
    <w:multiLevelType w:val="hybridMultilevel"/>
    <w:tmpl w:val="74BCE236"/>
    <w:lvl w:ilvl="0" w:tplc="B7CCB94E">
      <w:start w:val="1"/>
      <w:numFmt w:val="bullet"/>
      <w:lvlText w:val="Η"/>
      <w:lvlJc w:val="left"/>
    </w:lvl>
    <w:lvl w:ilvl="1" w:tplc="7BAE22B4">
      <w:numFmt w:val="decimal"/>
      <w:lvlText w:val=""/>
      <w:lvlJc w:val="left"/>
    </w:lvl>
    <w:lvl w:ilvl="2" w:tplc="D60AF190">
      <w:numFmt w:val="decimal"/>
      <w:lvlText w:val=""/>
      <w:lvlJc w:val="left"/>
    </w:lvl>
    <w:lvl w:ilvl="3" w:tplc="AC305C68">
      <w:numFmt w:val="decimal"/>
      <w:lvlText w:val=""/>
      <w:lvlJc w:val="left"/>
    </w:lvl>
    <w:lvl w:ilvl="4" w:tplc="54302CF2">
      <w:numFmt w:val="decimal"/>
      <w:lvlText w:val=""/>
      <w:lvlJc w:val="left"/>
    </w:lvl>
    <w:lvl w:ilvl="5" w:tplc="8814D10C">
      <w:numFmt w:val="decimal"/>
      <w:lvlText w:val=""/>
      <w:lvlJc w:val="left"/>
    </w:lvl>
    <w:lvl w:ilvl="6" w:tplc="41DCF53A">
      <w:numFmt w:val="decimal"/>
      <w:lvlText w:val=""/>
      <w:lvlJc w:val="left"/>
    </w:lvl>
    <w:lvl w:ilvl="7" w:tplc="589E3BE6">
      <w:numFmt w:val="decimal"/>
      <w:lvlText w:val=""/>
      <w:lvlJc w:val="left"/>
    </w:lvl>
    <w:lvl w:ilvl="8" w:tplc="5B82F1A2">
      <w:numFmt w:val="decimal"/>
      <w:lvlText w:val=""/>
      <w:lvlJc w:val="left"/>
    </w:lvl>
  </w:abstractNum>
  <w:abstractNum w:abstractNumId="43">
    <w:nsid w:val="00003699"/>
    <w:multiLevelType w:val="hybridMultilevel"/>
    <w:tmpl w:val="B55CFBF8"/>
    <w:lvl w:ilvl="0" w:tplc="0F6A9F2E">
      <w:start w:val="1"/>
      <w:numFmt w:val="bullet"/>
      <w:lvlText w:val="Η"/>
      <w:lvlJc w:val="left"/>
    </w:lvl>
    <w:lvl w:ilvl="1" w:tplc="21EA7AC6">
      <w:start w:val="1"/>
      <w:numFmt w:val="lowerRoman"/>
      <w:lvlText w:val="%2."/>
      <w:lvlJc w:val="left"/>
    </w:lvl>
    <w:lvl w:ilvl="2" w:tplc="6E1A393A">
      <w:numFmt w:val="decimal"/>
      <w:lvlText w:val=""/>
      <w:lvlJc w:val="left"/>
    </w:lvl>
    <w:lvl w:ilvl="3" w:tplc="EA927A7C">
      <w:numFmt w:val="decimal"/>
      <w:lvlText w:val=""/>
      <w:lvlJc w:val="left"/>
    </w:lvl>
    <w:lvl w:ilvl="4" w:tplc="8B3CEB48">
      <w:numFmt w:val="decimal"/>
      <w:lvlText w:val=""/>
      <w:lvlJc w:val="left"/>
    </w:lvl>
    <w:lvl w:ilvl="5" w:tplc="C6648C90">
      <w:numFmt w:val="decimal"/>
      <w:lvlText w:val=""/>
      <w:lvlJc w:val="left"/>
    </w:lvl>
    <w:lvl w:ilvl="6" w:tplc="F8382728">
      <w:numFmt w:val="decimal"/>
      <w:lvlText w:val=""/>
      <w:lvlJc w:val="left"/>
    </w:lvl>
    <w:lvl w:ilvl="7" w:tplc="A9B05F02">
      <w:numFmt w:val="decimal"/>
      <w:lvlText w:val=""/>
      <w:lvlJc w:val="left"/>
    </w:lvl>
    <w:lvl w:ilvl="8" w:tplc="5E62517C">
      <w:numFmt w:val="decimal"/>
      <w:lvlText w:val=""/>
      <w:lvlJc w:val="left"/>
    </w:lvl>
  </w:abstractNum>
  <w:abstractNum w:abstractNumId="44">
    <w:nsid w:val="000037E5"/>
    <w:multiLevelType w:val="hybridMultilevel"/>
    <w:tmpl w:val="766EC9EC"/>
    <w:lvl w:ilvl="0" w:tplc="146028BA">
      <w:start w:val="1"/>
      <w:numFmt w:val="bullet"/>
      <w:lvlText w:val=""/>
      <w:lvlJc w:val="left"/>
    </w:lvl>
    <w:lvl w:ilvl="1" w:tplc="D6CE5580">
      <w:numFmt w:val="decimal"/>
      <w:lvlText w:val=""/>
      <w:lvlJc w:val="left"/>
    </w:lvl>
    <w:lvl w:ilvl="2" w:tplc="A358ED42">
      <w:numFmt w:val="decimal"/>
      <w:lvlText w:val=""/>
      <w:lvlJc w:val="left"/>
    </w:lvl>
    <w:lvl w:ilvl="3" w:tplc="86C83BCE">
      <w:numFmt w:val="decimal"/>
      <w:lvlText w:val=""/>
      <w:lvlJc w:val="left"/>
    </w:lvl>
    <w:lvl w:ilvl="4" w:tplc="A37A110C">
      <w:numFmt w:val="decimal"/>
      <w:lvlText w:val=""/>
      <w:lvlJc w:val="left"/>
    </w:lvl>
    <w:lvl w:ilvl="5" w:tplc="35E02E7C">
      <w:numFmt w:val="decimal"/>
      <w:lvlText w:val=""/>
      <w:lvlJc w:val="left"/>
    </w:lvl>
    <w:lvl w:ilvl="6" w:tplc="C1A208CE">
      <w:numFmt w:val="decimal"/>
      <w:lvlText w:val=""/>
      <w:lvlJc w:val="left"/>
    </w:lvl>
    <w:lvl w:ilvl="7" w:tplc="2D2E90F6">
      <w:numFmt w:val="decimal"/>
      <w:lvlText w:val=""/>
      <w:lvlJc w:val="left"/>
    </w:lvl>
    <w:lvl w:ilvl="8" w:tplc="DB3874A8">
      <w:numFmt w:val="decimal"/>
      <w:lvlText w:val=""/>
      <w:lvlJc w:val="left"/>
    </w:lvl>
  </w:abstractNum>
  <w:abstractNum w:abstractNumId="45">
    <w:nsid w:val="000037E6"/>
    <w:multiLevelType w:val="hybridMultilevel"/>
    <w:tmpl w:val="C9DED06C"/>
    <w:lvl w:ilvl="0" w:tplc="7D7434E2">
      <w:start w:val="1"/>
      <w:numFmt w:val="bullet"/>
      <w:lvlText w:val=""/>
      <w:lvlJc w:val="left"/>
    </w:lvl>
    <w:lvl w:ilvl="1" w:tplc="365261E4">
      <w:numFmt w:val="decimal"/>
      <w:lvlText w:val=""/>
      <w:lvlJc w:val="left"/>
    </w:lvl>
    <w:lvl w:ilvl="2" w:tplc="DCC8850E">
      <w:numFmt w:val="decimal"/>
      <w:lvlText w:val=""/>
      <w:lvlJc w:val="left"/>
    </w:lvl>
    <w:lvl w:ilvl="3" w:tplc="108629A6">
      <w:numFmt w:val="decimal"/>
      <w:lvlText w:val=""/>
      <w:lvlJc w:val="left"/>
    </w:lvl>
    <w:lvl w:ilvl="4" w:tplc="3078EC7E">
      <w:numFmt w:val="decimal"/>
      <w:lvlText w:val=""/>
      <w:lvlJc w:val="left"/>
    </w:lvl>
    <w:lvl w:ilvl="5" w:tplc="317834A4">
      <w:numFmt w:val="decimal"/>
      <w:lvlText w:val=""/>
      <w:lvlJc w:val="left"/>
    </w:lvl>
    <w:lvl w:ilvl="6" w:tplc="F886D098">
      <w:numFmt w:val="decimal"/>
      <w:lvlText w:val=""/>
      <w:lvlJc w:val="left"/>
    </w:lvl>
    <w:lvl w:ilvl="7" w:tplc="EBDCE4F4">
      <w:numFmt w:val="decimal"/>
      <w:lvlText w:val=""/>
      <w:lvlJc w:val="left"/>
    </w:lvl>
    <w:lvl w:ilvl="8" w:tplc="F050AEC4">
      <w:numFmt w:val="decimal"/>
      <w:lvlText w:val=""/>
      <w:lvlJc w:val="left"/>
    </w:lvl>
  </w:abstractNum>
  <w:abstractNum w:abstractNumId="46">
    <w:nsid w:val="00003A2D"/>
    <w:multiLevelType w:val="hybridMultilevel"/>
    <w:tmpl w:val="A87ADDFC"/>
    <w:lvl w:ilvl="0" w:tplc="BA668B04">
      <w:start w:val="1"/>
      <w:numFmt w:val="bullet"/>
      <w:lvlText w:val=""/>
      <w:lvlJc w:val="left"/>
    </w:lvl>
    <w:lvl w:ilvl="1" w:tplc="79F2AD4A">
      <w:numFmt w:val="decimal"/>
      <w:lvlText w:val=""/>
      <w:lvlJc w:val="left"/>
    </w:lvl>
    <w:lvl w:ilvl="2" w:tplc="6BB6B256">
      <w:numFmt w:val="decimal"/>
      <w:lvlText w:val=""/>
      <w:lvlJc w:val="left"/>
    </w:lvl>
    <w:lvl w:ilvl="3" w:tplc="FE663534">
      <w:numFmt w:val="decimal"/>
      <w:lvlText w:val=""/>
      <w:lvlJc w:val="left"/>
    </w:lvl>
    <w:lvl w:ilvl="4" w:tplc="754A0652">
      <w:numFmt w:val="decimal"/>
      <w:lvlText w:val=""/>
      <w:lvlJc w:val="left"/>
    </w:lvl>
    <w:lvl w:ilvl="5" w:tplc="D1320456">
      <w:numFmt w:val="decimal"/>
      <w:lvlText w:val=""/>
      <w:lvlJc w:val="left"/>
    </w:lvl>
    <w:lvl w:ilvl="6" w:tplc="A91055E0">
      <w:numFmt w:val="decimal"/>
      <w:lvlText w:val=""/>
      <w:lvlJc w:val="left"/>
    </w:lvl>
    <w:lvl w:ilvl="7" w:tplc="F4D2A1E2">
      <w:numFmt w:val="decimal"/>
      <w:lvlText w:val=""/>
      <w:lvlJc w:val="left"/>
    </w:lvl>
    <w:lvl w:ilvl="8" w:tplc="D61ECDF6">
      <w:numFmt w:val="decimal"/>
      <w:lvlText w:val=""/>
      <w:lvlJc w:val="left"/>
    </w:lvl>
  </w:abstractNum>
  <w:abstractNum w:abstractNumId="47">
    <w:nsid w:val="00003A61"/>
    <w:multiLevelType w:val="hybridMultilevel"/>
    <w:tmpl w:val="33302E6E"/>
    <w:lvl w:ilvl="0" w:tplc="7D14CA80">
      <w:start w:val="1"/>
      <w:numFmt w:val="bullet"/>
      <w:lvlText w:val="Η"/>
      <w:lvlJc w:val="left"/>
    </w:lvl>
    <w:lvl w:ilvl="1" w:tplc="35460F6E">
      <w:numFmt w:val="decimal"/>
      <w:lvlText w:val=""/>
      <w:lvlJc w:val="left"/>
    </w:lvl>
    <w:lvl w:ilvl="2" w:tplc="763A29AE">
      <w:numFmt w:val="decimal"/>
      <w:lvlText w:val=""/>
      <w:lvlJc w:val="left"/>
    </w:lvl>
    <w:lvl w:ilvl="3" w:tplc="40743076">
      <w:numFmt w:val="decimal"/>
      <w:lvlText w:val=""/>
      <w:lvlJc w:val="left"/>
    </w:lvl>
    <w:lvl w:ilvl="4" w:tplc="977E306A">
      <w:numFmt w:val="decimal"/>
      <w:lvlText w:val=""/>
      <w:lvlJc w:val="left"/>
    </w:lvl>
    <w:lvl w:ilvl="5" w:tplc="DF2AEDE2">
      <w:numFmt w:val="decimal"/>
      <w:lvlText w:val=""/>
      <w:lvlJc w:val="left"/>
    </w:lvl>
    <w:lvl w:ilvl="6" w:tplc="9B6E6032">
      <w:numFmt w:val="decimal"/>
      <w:lvlText w:val=""/>
      <w:lvlJc w:val="left"/>
    </w:lvl>
    <w:lvl w:ilvl="7" w:tplc="B358B762">
      <w:numFmt w:val="decimal"/>
      <w:lvlText w:val=""/>
      <w:lvlJc w:val="left"/>
    </w:lvl>
    <w:lvl w:ilvl="8" w:tplc="B1C44B8A">
      <w:numFmt w:val="decimal"/>
      <w:lvlText w:val=""/>
      <w:lvlJc w:val="left"/>
    </w:lvl>
  </w:abstractNum>
  <w:abstractNum w:abstractNumId="48">
    <w:nsid w:val="00003C61"/>
    <w:multiLevelType w:val="hybridMultilevel"/>
    <w:tmpl w:val="2A7403E0"/>
    <w:lvl w:ilvl="0" w:tplc="FA924180">
      <w:start w:val="1"/>
      <w:numFmt w:val="bullet"/>
      <w:lvlText w:val="Η"/>
      <w:lvlJc w:val="left"/>
    </w:lvl>
    <w:lvl w:ilvl="1" w:tplc="2D684830">
      <w:numFmt w:val="decimal"/>
      <w:lvlText w:val=""/>
      <w:lvlJc w:val="left"/>
    </w:lvl>
    <w:lvl w:ilvl="2" w:tplc="E8BE6700">
      <w:numFmt w:val="decimal"/>
      <w:lvlText w:val=""/>
      <w:lvlJc w:val="left"/>
    </w:lvl>
    <w:lvl w:ilvl="3" w:tplc="C23613AC">
      <w:numFmt w:val="decimal"/>
      <w:lvlText w:val=""/>
      <w:lvlJc w:val="left"/>
    </w:lvl>
    <w:lvl w:ilvl="4" w:tplc="1462511C">
      <w:numFmt w:val="decimal"/>
      <w:lvlText w:val=""/>
      <w:lvlJc w:val="left"/>
    </w:lvl>
    <w:lvl w:ilvl="5" w:tplc="F4B0C8C8">
      <w:numFmt w:val="decimal"/>
      <w:lvlText w:val=""/>
      <w:lvlJc w:val="left"/>
    </w:lvl>
    <w:lvl w:ilvl="6" w:tplc="30DE1504">
      <w:numFmt w:val="decimal"/>
      <w:lvlText w:val=""/>
      <w:lvlJc w:val="left"/>
    </w:lvl>
    <w:lvl w:ilvl="7" w:tplc="995E3C28">
      <w:numFmt w:val="decimal"/>
      <w:lvlText w:val=""/>
      <w:lvlJc w:val="left"/>
    </w:lvl>
    <w:lvl w:ilvl="8" w:tplc="5E182AD2">
      <w:numFmt w:val="decimal"/>
      <w:lvlText w:val=""/>
      <w:lvlJc w:val="left"/>
    </w:lvl>
  </w:abstractNum>
  <w:abstractNum w:abstractNumId="49">
    <w:nsid w:val="00003CD5"/>
    <w:multiLevelType w:val="hybridMultilevel"/>
    <w:tmpl w:val="6534FA18"/>
    <w:lvl w:ilvl="0" w:tplc="120CA7B0">
      <w:start w:val="1"/>
      <w:numFmt w:val="bullet"/>
      <w:lvlText w:val="-"/>
      <w:lvlJc w:val="left"/>
    </w:lvl>
    <w:lvl w:ilvl="1" w:tplc="A2E83976">
      <w:numFmt w:val="decimal"/>
      <w:lvlText w:val=""/>
      <w:lvlJc w:val="left"/>
    </w:lvl>
    <w:lvl w:ilvl="2" w:tplc="BA3C490C">
      <w:numFmt w:val="decimal"/>
      <w:lvlText w:val=""/>
      <w:lvlJc w:val="left"/>
    </w:lvl>
    <w:lvl w:ilvl="3" w:tplc="BB625428">
      <w:numFmt w:val="decimal"/>
      <w:lvlText w:val=""/>
      <w:lvlJc w:val="left"/>
    </w:lvl>
    <w:lvl w:ilvl="4" w:tplc="FE1E6754">
      <w:numFmt w:val="decimal"/>
      <w:lvlText w:val=""/>
      <w:lvlJc w:val="left"/>
    </w:lvl>
    <w:lvl w:ilvl="5" w:tplc="880E0F9C">
      <w:numFmt w:val="decimal"/>
      <w:lvlText w:val=""/>
      <w:lvlJc w:val="left"/>
    </w:lvl>
    <w:lvl w:ilvl="6" w:tplc="1EF28246">
      <w:numFmt w:val="decimal"/>
      <w:lvlText w:val=""/>
      <w:lvlJc w:val="left"/>
    </w:lvl>
    <w:lvl w:ilvl="7" w:tplc="1F00BD08">
      <w:numFmt w:val="decimal"/>
      <w:lvlText w:val=""/>
      <w:lvlJc w:val="left"/>
    </w:lvl>
    <w:lvl w:ilvl="8" w:tplc="650AA73A">
      <w:numFmt w:val="decimal"/>
      <w:lvlText w:val=""/>
      <w:lvlJc w:val="left"/>
    </w:lvl>
  </w:abstractNum>
  <w:abstractNum w:abstractNumId="50">
    <w:nsid w:val="00003CD6"/>
    <w:multiLevelType w:val="hybridMultilevel"/>
    <w:tmpl w:val="DA324668"/>
    <w:lvl w:ilvl="0" w:tplc="85C68DBA">
      <w:start w:val="1"/>
      <w:numFmt w:val="bullet"/>
      <w:lvlText w:val="Η"/>
      <w:lvlJc w:val="left"/>
    </w:lvl>
    <w:lvl w:ilvl="1" w:tplc="8884CE26">
      <w:numFmt w:val="decimal"/>
      <w:lvlText w:val=""/>
      <w:lvlJc w:val="left"/>
    </w:lvl>
    <w:lvl w:ilvl="2" w:tplc="1DF20FBC">
      <w:numFmt w:val="decimal"/>
      <w:lvlText w:val=""/>
      <w:lvlJc w:val="left"/>
    </w:lvl>
    <w:lvl w:ilvl="3" w:tplc="0884F2E6">
      <w:numFmt w:val="decimal"/>
      <w:lvlText w:val=""/>
      <w:lvlJc w:val="left"/>
    </w:lvl>
    <w:lvl w:ilvl="4" w:tplc="28627CBA">
      <w:numFmt w:val="decimal"/>
      <w:lvlText w:val=""/>
      <w:lvlJc w:val="left"/>
    </w:lvl>
    <w:lvl w:ilvl="5" w:tplc="58485BA0">
      <w:numFmt w:val="decimal"/>
      <w:lvlText w:val=""/>
      <w:lvlJc w:val="left"/>
    </w:lvl>
    <w:lvl w:ilvl="6" w:tplc="A296E620">
      <w:numFmt w:val="decimal"/>
      <w:lvlText w:val=""/>
      <w:lvlJc w:val="left"/>
    </w:lvl>
    <w:lvl w:ilvl="7" w:tplc="13B433DC">
      <w:numFmt w:val="decimal"/>
      <w:lvlText w:val=""/>
      <w:lvlJc w:val="left"/>
    </w:lvl>
    <w:lvl w:ilvl="8" w:tplc="F560F21A">
      <w:numFmt w:val="decimal"/>
      <w:lvlText w:val=""/>
      <w:lvlJc w:val="left"/>
    </w:lvl>
  </w:abstractNum>
  <w:abstractNum w:abstractNumId="51">
    <w:nsid w:val="0000401D"/>
    <w:multiLevelType w:val="hybridMultilevel"/>
    <w:tmpl w:val="06DEB316"/>
    <w:lvl w:ilvl="0" w:tplc="E8663878">
      <w:start w:val="1"/>
      <w:numFmt w:val="bullet"/>
      <w:lvlText w:val="•"/>
      <w:lvlJc w:val="left"/>
    </w:lvl>
    <w:lvl w:ilvl="1" w:tplc="C4E8B06A">
      <w:numFmt w:val="decimal"/>
      <w:lvlText w:val=""/>
      <w:lvlJc w:val="left"/>
    </w:lvl>
    <w:lvl w:ilvl="2" w:tplc="5E7884FA">
      <w:numFmt w:val="decimal"/>
      <w:lvlText w:val=""/>
      <w:lvlJc w:val="left"/>
    </w:lvl>
    <w:lvl w:ilvl="3" w:tplc="0CC2C692">
      <w:numFmt w:val="decimal"/>
      <w:lvlText w:val=""/>
      <w:lvlJc w:val="left"/>
    </w:lvl>
    <w:lvl w:ilvl="4" w:tplc="600879EA">
      <w:numFmt w:val="decimal"/>
      <w:lvlText w:val=""/>
      <w:lvlJc w:val="left"/>
    </w:lvl>
    <w:lvl w:ilvl="5" w:tplc="9E8AAD6A">
      <w:numFmt w:val="decimal"/>
      <w:lvlText w:val=""/>
      <w:lvlJc w:val="left"/>
    </w:lvl>
    <w:lvl w:ilvl="6" w:tplc="569E7DF2">
      <w:numFmt w:val="decimal"/>
      <w:lvlText w:val=""/>
      <w:lvlJc w:val="left"/>
    </w:lvl>
    <w:lvl w:ilvl="7" w:tplc="14185A42">
      <w:numFmt w:val="decimal"/>
      <w:lvlText w:val=""/>
      <w:lvlJc w:val="left"/>
    </w:lvl>
    <w:lvl w:ilvl="8" w:tplc="F684AB38">
      <w:numFmt w:val="decimal"/>
      <w:lvlText w:val=""/>
      <w:lvlJc w:val="left"/>
    </w:lvl>
  </w:abstractNum>
  <w:abstractNum w:abstractNumId="52">
    <w:nsid w:val="00004080"/>
    <w:multiLevelType w:val="hybridMultilevel"/>
    <w:tmpl w:val="8390B8EE"/>
    <w:lvl w:ilvl="0" w:tplc="F7DEC2D6">
      <w:start w:val="1"/>
      <w:numFmt w:val="bullet"/>
      <w:lvlText w:val="Η"/>
      <w:lvlJc w:val="left"/>
    </w:lvl>
    <w:lvl w:ilvl="1" w:tplc="3A961AA0">
      <w:numFmt w:val="decimal"/>
      <w:lvlText w:val=""/>
      <w:lvlJc w:val="left"/>
    </w:lvl>
    <w:lvl w:ilvl="2" w:tplc="E556CDBE">
      <w:numFmt w:val="decimal"/>
      <w:lvlText w:val=""/>
      <w:lvlJc w:val="left"/>
    </w:lvl>
    <w:lvl w:ilvl="3" w:tplc="A36AAB98">
      <w:numFmt w:val="decimal"/>
      <w:lvlText w:val=""/>
      <w:lvlJc w:val="left"/>
    </w:lvl>
    <w:lvl w:ilvl="4" w:tplc="97F0821E">
      <w:numFmt w:val="decimal"/>
      <w:lvlText w:val=""/>
      <w:lvlJc w:val="left"/>
    </w:lvl>
    <w:lvl w:ilvl="5" w:tplc="4AEEFC02">
      <w:numFmt w:val="decimal"/>
      <w:lvlText w:val=""/>
      <w:lvlJc w:val="left"/>
    </w:lvl>
    <w:lvl w:ilvl="6" w:tplc="5E205E3A">
      <w:numFmt w:val="decimal"/>
      <w:lvlText w:val=""/>
      <w:lvlJc w:val="left"/>
    </w:lvl>
    <w:lvl w:ilvl="7" w:tplc="495EF4F2">
      <w:numFmt w:val="decimal"/>
      <w:lvlText w:val=""/>
      <w:lvlJc w:val="left"/>
    </w:lvl>
    <w:lvl w:ilvl="8" w:tplc="88B86208">
      <w:numFmt w:val="decimal"/>
      <w:lvlText w:val=""/>
      <w:lvlJc w:val="left"/>
    </w:lvl>
  </w:abstractNum>
  <w:abstractNum w:abstractNumId="53">
    <w:nsid w:val="00004087"/>
    <w:multiLevelType w:val="hybridMultilevel"/>
    <w:tmpl w:val="82545E5A"/>
    <w:lvl w:ilvl="0" w:tplc="21A4D3DA">
      <w:start w:val="1"/>
      <w:numFmt w:val="bullet"/>
      <w:lvlText w:val=""/>
      <w:lvlJc w:val="left"/>
    </w:lvl>
    <w:lvl w:ilvl="1" w:tplc="F2A2B8DA">
      <w:numFmt w:val="decimal"/>
      <w:lvlText w:val=""/>
      <w:lvlJc w:val="left"/>
    </w:lvl>
    <w:lvl w:ilvl="2" w:tplc="190E88A8">
      <w:numFmt w:val="decimal"/>
      <w:lvlText w:val=""/>
      <w:lvlJc w:val="left"/>
    </w:lvl>
    <w:lvl w:ilvl="3" w:tplc="060A0788">
      <w:numFmt w:val="decimal"/>
      <w:lvlText w:val=""/>
      <w:lvlJc w:val="left"/>
    </w:lvl>
    <w:lvl w:ilvl="4" w:tplc="2690DC62">
      <w:numFmt w:val="decimal"/>
      <w:lvlText w:val=""/>
      <w:lvlJc w:val="left"/>
    </w:lvl>
    <w:lvl w:ilvl="5" w:tplc="3BBACE40">
      <w:numFmt w:val="decimal"/>
      <w:lvlText w:val=""/>
      <w:lvlJc w:val="left"/>
    </w:lvl>
    <w:lvl w:ilvl="6" w:tplc="062C1FD4">
      <w:numFmt w:val="decimal"/>
      <w:lvlText w:val=""/>
      <w:lvlJc w:val="left"/>
    </w:lvl>
    <w:lvl w:ilvl="7" w:tplc="7CF2D454">
      <w:numFmt w:val="decimal"/>
      <w:lvlText w:val=""/>
      <w:lvlJc w:val="left"/>
    </w:lvl>
    <w:lvl w:ilvl="8" w:tplc="39141190">
      <w:numFmt w:val="decimal"/>
      <w:lvlText w:val=""/>
      <w:lvlJc w:val="left"/>
    </w:lvl>
  </w:abstractNum>
  <w:abstractNum w:abstractNumId="54">
    <w:nsid w:val="0000422D"/>
    <w:multiLevelType w:val="hybridMultilevel"/>
    <w:tmpl w:val="8188D02C"/>
    <w:lvl w:ilvl="0" w:tplc="D990FDEE">
      <w:start w:val="1"/>
      <w:numFmt w:val="bullet"/>
      <w:lvlText w:val="Ο"/>
      <w:lvlJc w:val="left"/>
    </w:lvl>
    <w:lvl w:ilvl="1" w:tplc="29E47454">
      <w:numFmt w:val="decimal"/>
      <w:lvlText w:val=""/>
      <w:lvlJc w:val="left"/>
    </w:lvl>
    <w:lvl w:ilvl="2" w:tplc="2DC42BC2">
      <w:numFmt w:val="decimal"/>
      <w:lvlText w:val=""/>
      <w:lvlJc w:val="left"/>
    </w:lvl>
    <w:lvl w:ilvl="3" w:tplc="205A8528">
      <w:numFmt w:val="decimal"/>
      <w:lvlText w:val=""/>
      <w:lvlJc w:val="left"/>
    </w:lvl>
    <w:lvl w:ilvl="4" w:tplc="E9200EFA">
      <w:numFmt w:val="decimal"/>
      <w:lvlText w:val=""/>
      <w:lvlJc w:val="left"/>
    </w:lvl>
    <w:lvl w:ilvl="5" w:tplc="CA00F9B4">
      <w:numFmt w:val="decimal"/>
      <w:lvlText w:val=""/>
      <w:lvlJc w:val="left"/>
    </w:lvl>
    <w:lvl w:ilvl="6" w:tplc="244254C2">
      <w:numFmt w:val="decimal"/>
      <w:lvlText w:val=""/>
      <w:lvlJc w:val="left"/>
    </w:lvl>
    <w:lvl w:ilvl="7" w:tplc="F7F64052">
      <w:numFmt w:val="decimal"/>
      <w:lvlText w:val=""/>
      <w:lvlJc w:val="left"/>
    </w:lvl>
    <w:lvl w:ilvl="8" w:tplc="E44CFCBA">
      <w:numFmt w:val="decimal"/>
      <w:lvlText w:val=""/>
      <w:lvlJc w:val="left"/>
    </w:lvl>
  </w:abstractNum>
  <w:abstractNum w:abstractNumId="55">
    <w:nsid w:val="00004402"/>
    <w:multiLevelType w:val="hybridMultilevel"/>
    <w:tmpl w:val="EBC0AFC0"/>
    <w:lvl w:ilvl="0" w:tplc="DF963C30">
      <w:start w:val="1"/>
      <w:numFmt w:val="bullet"/>
      <w:lvlText w:val="•"/>
      <w:lvlJc w:val="left"/>
    </w:lvl>
    <w:lvl w:ilvl="1" w:tplc="61EAA242">
      <w:numFmt w:val="decimal"/>
      <w:lvlText w:val=""/>
      <w:lvlJc w:val="left"/>
    </w:lvl>
    <w:lvl w:ilvl="2" w:tplc="6180FA9E">
      <w:numFmt w:val="decimal"/>
      <w:lvlText w:val=""/>
      <w:lvlJc w:val="left"/>
    </w:lvl>
    <w:lvl w:ilvl="3" w:tplc="07964726">
      <w:numFmt w:val="decimal"/>
      <w:lvlText w:val=""/>
      <w:lvlJc w:val="left"/>
    </w:lvl>
    <w:lvl w:ilvl="4" w:tplc="F1D64416">
      <w:numFmt w:val="decimal"/>
      <w:lvlText w:val=""/>
      <w:lvlJc w:val="left"/>
    </w:lvl>
    <w:lvl w:ilvl="5" w:tplc="76C4E360">
      <w:numFmt w:val="decimal"/>
      <w:lvlText w:val=""/>
      <w:lvlJc w:val="left"/>
    </w:lvl>
    <w:lvl w:ilvl="6" w:tplc="87125F7E">
      <w:numFmt w:val="decimal"/>
      <w:lvlText w:val=""/>
      <w:lvlJc w:val="left"/>
    </w:lvl>
    <w:lvl w:ilvl="7" w:tplc="F05A6EC6">
      <w:numFmt w:val="decimal"/>
      <w:lvlText w:val=""/>
      <w:lvlJc w:val="left"/>
    </w:lvl>
    <w:lvl w:ilvl="8" w:tplc="FC68C242">
      <w:numFmt w:val="decimal"/>
      <w:lvlText w:val=""/>
      <w:lvlJc w:val="left"/>
    </w:lvl>
  </w:abstractNum>
  <w:abstractNum w:abstractNumId="56">
    <w:nsid w:val="0000442B"/>
    <w:multiLevelType w:val="hybridMultilevel"/>
    <w:tmpl w:val="35F0C328"/>
    <w:lvl w:ilvl="0" w:tplc="55B6B9FC">
      <w:start w:val="44"/>
      <w:numFmt w:val="decimal"/>
      <w:lvlText w:val="%1."/>
      <w:lvlJc w:val="left"/>
    </w:lvl>
    <w:lvl w:ilvl="1" w:tplc="7C648322">
      <w:numFmt w:val="decimal"/>
      <w:lvlText w:val=""/>
      <w:lvlJc w:val="left"/>
    </w:lvl>
    <w:lvl w:ilvl="2" w:tplc="23D069C4">
      <w:numFmt w:val="decimal"/>
      <w:lvlText w:val=""/>
      <w:lvlJc w:val="left"/>
    </w:lvl>
    <w:lvl w:ilvl="3" w:tplc="F546392A">
      <w:numFmt w:val="decimal"/>
      <w:lvlText w:val=""/>
      <w:lvlJc w:val="left"/>
    </w:lvl>
    <w:lvl w:ilvl="4" w:tplc="583C48F2">
      <w:numFmt w:val="decimal"/>
      <w:lvlText w:val=""/>
      <w:lvlJc w:val="left"/>
    </w:lvl>
    <w:lvl w:ilvl="5" w:tplc="B88C40FE">
      <w:numFmt w:val="decimal"/>
      <w:lvlText w:val=""/>
      <w:lvlJc w:val="left"/>
    </w:lvl>
    <w:lvl w:ilvl="6" w:tplc="B302F4DE">
      <w:numFmt w:val="decimal"/>
      <w:lvlText w:val=""/>
      <w:lvlJc w:val="left"/>
    </w:lvl>
    <w:lvl w:ilvl="7" w:tplc="85D48A0A">
      <w:numFmt w:val="decimal"/>
      <w:lvlText w:val=""/>
      <w:lvlJc w:val="left"/>
    </w:lvl>
    <w:lvl w:ilvl="8" w:tplc="1FB012FC">
      <w:numFmt w:val="decimal"/>
      <w:lvlText w:val=""/>
      <w:lvlJc w:val="left"/>
    </w:lvl>
  </w:abstractNum>
  <w:abstractNum w:abstractNumId="57">
    <w:nsid w:val="0000458F"/>
    <w:multiLevelType w:val="hybridMultilevel"/>
    <w:tmpl w:val="A9325B76"/>
    <w:lvl w:ilvl="0" w:tplc="421CAEBA">
      <w:start w:val="1"/>
      <w:numFmt w:val="bullet"/>
      <w:lvlText w:val=""/>
      <w:lvlJc w:val="left"/>
    </w:lvl>
    <w:lvl w:ilvl="1" w:tplc="C764EFB2">
      <w:numFmt w:val="decimal"/>
      <w:lvlText w:val=""/>
      <w:lvlJc w:val="left"/>
    </w:lvl>
    <w:lvl w:ilvl="2" w:tplc="06BEFA8E">
      <w:numFmt w:val="decimal"/>
      <w:lvlText w:val=""/>
      <w:lvlJc w:val="left"/>
    </w:lvl>
    <w:lvl w:ilvl="3" w:tplc="CD1A051A">
      <w:numFmt w:val="decimal"/>
      <w:lvlText w:val=""/>
      <w:lvlJc w:val="left"/>
    </w:lvl>
    <w:lvl w:ilvl="4" w:tplc="2A323484">
      <w:numFmt w:val="decimal"/>
      <w:lvlText w:val=""/>
      <w:lvlJc w:val="left"/>
    </w:lvl>
    <w:lvl w:ilvl="5" w:tplc="2F6A76EC">
      <w:numFmt w:val="decimal"/>
      <w:lvlText w:val=""/>
      <w:lvlJc w:val="left"/>
    </w:lvl>
    <w:lvl w:ilvl="6" w:tplc="C7361CDA">
      <w:numFmt w:val="decimal"/>
      <w:lvlText w:val=""/>
      <w:lvlJc w:val="left"/>
    </w:lvl>
    <w:lvl w:ilvl="7" w:tplc="440AB642">
      <w:numFmt w:val="decimal"/>
      <w:lvlText w:val=""/>
      <w:lvlJc w:val="left"/>
    </w:lvl>
    <w:lvl w:ilvl="8" w:tplc="9F0ADC44">
      <w:numFmt w:val="decimal"/>
      <w:lvlText w:val=""/>
      <w:lvlJc w:val="left"/>
    </w:lvl>
  </w:abstractNum>
  <w:abstractNum w:abstractNumId="58">
    <w:nsid w:val="00004657"/>
    <w:multiLevelType w:val="hybridMultilevel"/>
    <w:tmpl w:val="FA32087E"/>
    <w:lvl w:ilvl="0" w:tplc="4906CF70">
      <w:start w:val="1"/>
      <w:numFmt w:val="bullet"/>
      <w:lvlText w:val="Η"/>
      <w:lvlJc w:val="left"/>
    </w:lvl>
    <w:lvl w:ilvl="1" w:tplc="717C419A">
      <w:numFmt w:val="decimal"/>
      <w:lvlText w:val=""/>
      <w:lvlJc w:val="left"/>
    </w:lvl>
    <w:lvl w:ilvl="2" w:tplc="1CCE9100">
      <w:numFmt w:val="decimal"/>
      <w:lvlText w:val=""/>
      <w:lvlJc w:val="left"/>
    </w:lvl>
    <w:lvl w:ilvl="3" w:tplc="5540F4EC">
      <w:numFmt w:val="decimal"/>
      <w:lvlText w:val=""/>
      <w:lvlJc w:val="left"/>
    </w:lvl>
    <w:lvl w:ilvl="4" w:tplc="AB80BADA">
      <w:numFmt w:val="decimal"/>
      <w:lvlText w:val=""/>
      <w:lvlJc w:val="left"/>
    </w:lvl>
    <w:lvl w:ilvl="5" w:tplc="AD900828">
      <w:numFmt w:val="decimal"/>
      <w:lvlText w:val=""/>
      <w:lvlJc w:val="left"/>
    </w:lvl>
    <w:lvl w:ilvl="6" w:tplc="560EBC18">
      <w:numFmt w:val="decimal"/>
      <w:lvlText w:val=""/>
      <w:lvlJc w:val="left"/>
    </w:lvl>
    <w:lvl w:ilvl="7" w:tplc="7084D8F2">
      <w:numFmt w:val="decimal"/>
      <w:lvlText w:val=""/>
      <w:lvlJc w:val="left"/>
    </w:lvl>
    <w:lvl w:ilvl="8" w:tplc="6B40DFD8">
      <w:numFmt w:val="decimal"/>
      <w:lvlText w:val=""/>
      <w:lvlJc w:val="left"/>
    </w:lvl>
  </w:abstractNum>
  <w:abstractNum w:abstractNumId="59">
    <w:nsid w:val="000046CF"/>
    <w:multiLevelType w:val="hybridMultilevel"/>
    <w:tmpl w:val="3668AAE0"/>
    <w:lvl w:ilvl="0" w:tplc="01346414">
      <w:start w:val="20"/>
      <w:numFmt w:val="decimal"/>
      <w:lvlText w:val="%1."/>
      <w:lvlJc w:val="left"/>
    </w:lvl>
    <w:lvl w:ilvl="1" w:tplc="D3FCE474">
      <w:numFmt w:val="decimal"/>
      <w:lvlText w:val=""/>
      <w:lvlJc w:val="left"/>
    </w:lvl>
    <w:lvl w:ilvl="2" w:tplc="CE24C27A">
      <w:numFmt w:val="decimal"/>
      <w:lvlText w:val=""/>
      <w:lvlJc w:val="left"/>
    </w:lvl>
    <w:lvl w:ilvl="3" w:tplc="7BBA340C">
      <w:numFmt w:val="decimal"/>
      <w:lvlText w:val=""/>
      <w:lvlJc w:val="left"/>
    </w:lvl>
    <w:lvl w:ilvl="4" w:tplc="07628A40">
      <w:numFmt w:val="decimal"/>
      <w:lvlText w:val=""/>
      <w:lvlJc w:val="left"/>
    </w:lvl>
    <w:lvl w:ilvl="5" w:tplc="1AFEE86C">
      <w:numFmt w:val="decimal"/>
      <w:lvlText w:val=""/>
      <w:lvlJc w:val="left"/>
    </w:lvl>
    <w:lvl w:ilvl="6" w:tplc="335EF7CE">
      <w:numFmt w:val="decimal"/>
      <w:lvlText w:val=""/>
      <w:lvlJc w:val="left"/>
    </w:lvl>
    <w:lvl w:ilvl="7" w:tplc="1BE0BAB8">
      <w:numFmt w:val="decimal"/>
      <w:lvlText w:val=""/>
      <w:lvlJc w:val="left"/>
    </w:lvl>
    <w:lvl w:ilvl="8" w:tplc="BABA1FCC">
      <w:numFmt w:val="decimal"/>
      <w:lvlText w:val=""/>
      <w:lvlJc w:val="left"/>
    </w:lvl>
  </w:abstractNum>
  <w:abstractNum w:abstractNumId="60">
    <w:nsid w:val="0000489C"/>
    <w:multiLevelType w:val="hybridMultilevel"/>
    <w:tmpl w:val="61F0A7EE"/>
    <w:lvl w:ilvl="0" w:tplc="FEEADCE0">
      <w:start w:val="1"/>
      <w:numFmt w:val="bullet"/>
      <w:lvlText w:val="-"/>
      <w:lvlJc w:val="left"/>
    </w:lvl>
    <w:lvl w:ilvl="1" w:tplc="398AEA88">
      <w:numFmt w:val="decimal"/>
      <w:lvlText w:val=""/>
      <w:lvlJc w:val="left"/>
    </w:lvl>
    <w:lvl w:ilvl="2" w:tplc="1C484FD6">
      <w:numFmt w:val="decimal"/>
      <w:lvlText w:val=""/>
      <w:lvlJc w:val="left"/>
    </w:lvl>
    <w:lvl w:ilvl="3" w:tplc="21645A9E">
      <w:numFmt w:val="decimal"/>
      <w:lvlText w:val=""/>
      <w:lvlJc w:val="left"/>
    </w:lvl>
    <w:lvl w:ilvl="4" w:tplc="F1F8386C">
      <w:numFmt w:val="decimal"/>
      <w:lvlText w:val=""/>
      <w:lvlJc w:val="left"/>
    </w:lvl>
    <w:lvl w:ilvl="5" w:tplc="DD2A538A">
      <w:numFmt w:val="decimal"/>
      <w:lvlText w:val=""/>
      <w:lvlJc w:val="left"/>
    </w:lvl>
    <w:lvl w:ilvl="6" w:tplc="4A4A80EE">
      <w:numFmt w:val="decimal"/>
      <w:lvlText w:val=""/>
      <w:lvlJc w:val="left"/>
    </w:lvl>
    <w:lvl w:ilvl="7" w:tplc="9AF428B4">
      <w:numFmt w:val="decimal"/>
      <w:lvlText w:val=""/>
      <w:lvlJc w:val="left"/>
    </w:lvl>
    <w:lvl w:ilvl="8" w:tplc="CB12E5A8">
      <w:numFmt w:val="decimal"/>
      <w:lvlText w:val=""/>
      <w:lvlJc w:val="left"/>
    </w:lvl>
  </w:abstractNum>
  <w:abstractNum w:abstractNumId="61">
    <w:nsid w:val="000048CC"/>
    <w:multiLevelType w:val="hybridMultilevel"/>
    <w:tmpl w:val="EE745E4C"/>
    <w:lvl w:ilvl="0" w:tplc="F816129C">
      <w:start w:val="1"/>
      <w:numFmt w:val="bullet"/>
      <w:lvlText w:val="Η"/>
      <w:lvlJc w:val="left"/>
    </w:lvl>
    <w:lvl w:ilvl="1" w:tplc="29F29E8E">
      <w:numFmt w:val="decimal"/>
      <w:lvlText w:val=""/>
      <w:lvlJc w:val="left"/>
    </w:lvl>
    <w:lvl w:ilvl="2" w:tplc="4C665D50">
      <w:numFmt w:val="decimal"/>
      <w:lvlText w:val=""/>
      <w:lvlJc w:val="left"/>
    </w:lvl>
    <w:lvl w:ilvl="3" w:tplc="3E186A06">
      <w:numFmt w:val="decimal"/>
      <w:lvlText w:val=""/>
      <w:lvlJc w:val="left"/>
    </w:lvl>
    <w:lvl w:ilvl="4" w:tplc="C1AC6D3C">
      <w:numFmt w:val="decimal"/>
      <w:lvlText w:val=""/>
      <w:lvlJc w:val="left"/>
    </w:lvl>
    <w:lvl w:ilvl="5" w:tplc="0450CE3C">
      <w:numFmt w:val="decimal"/>
      <w:lvlText w:val=""/>
      <w:lvlJc w:val="left"/>
    </w:lvl>
    <w:lvl w:ilvl="6" w:tplc="9014D35E">
      <w:numFmt w:val="decimal"/>
      <w:lvlText w:val=""/>
      <w:lvlJc w:val="left"/>
    </w:lvl>
    <w:lvl w:ilvl="7" w:tplc="517EB72A">
      <w:numFmt w:val="decimal"/>
      <w:lvlText w:val=""/>
      <w:lvlJc w:val="left"/>
    </w:lvl>
    <w:lvl w:ilvl="8" w:tplc="43522644">
      <w:numFmt w:val="decimal"/>
      <w:lvlText w:val=""/>
      <w:lvlJc w:val="left"/>
    </w:lvl>
  </w:abstractNum>
  <w:abstractNum w:abstractNumId="62">
    <w:nsid w:val="0000494A"/>
    <w:multiLevelType w:val="hybridMultilevel"/>
    <w:tmpl w:val="286AD904"/>
    <w:lvl w:ilvl="0" w:tplc="2660AA94">
      <w:start w:val="1"/>
      <w:numFmt w:val="bullet"/>
      <w:lvlText w:val="•"/>
      <w:lvlJc w:val="left"/>
    </w:lvl>
    <w:lvl w:ilvl="1" w:tplc="8416BF6A">
      <w:numFmt w:val="decimal"/>
      <w:lvlText w:val=""/>
      <w:lvlJc w:val="left"/>
    </w:lvl>
    <w:lvl w:ilvl="2" w:tplc="F530E804">
      <w:numFmt w:val="decimal"/>
      <w:lvlText w:val=""/>
      <w:lvlJc w:val="left"/>
    </w:lvl>
    <w:lvl w:ilvl="3" w:tplc="988467A6">
      <w:numFmt w:val="decimal"/>
      <w:lvlText w:val=""/>
      <w:lvlJc w:val="left"/>
    </w:lvl>
    <w:lvl w:ilvl="4" w:tplc="CD90A5B6">
      <w:numFmt w:val="decimal"/>
      <w:lvlText w:val=""/>
      <w:lvlJc w:val="left"/>
    </w:lvl>
    <w:lvl w:ilvl="5" w:tplc="BBCAC092">
      <w:numFmt w:val="decimal"/>
      <w:lvlText w:val=""/>
      <w:lvlJc w:val="left"/>
    </w:lvl>
    <w:lvl w:ilvl="6" w:tplc="5AD032FE">
      <w:numFmt w:val="decimal"/>
      <w:lvlText w:val=""/>
      <w:lvlJc w:val="left"/>
    </w:lvl>
    <w:lvl w:ilvl="7" w:tplc="C55E6068">
      <w:numFmt w:val="decimal"/>
      <w:lvlText w:val=""/>
      <w:lvlJc w:val="left"/>
    </w:lvl>
    <w:lvl w:ilvl="8" w:tplc="CD34BB7E">
      <w:numFmt w:val="decimal"/>
      <w:lvlText w:val=""/>
      <w:lvlJc w:val="left"/>
    </w:lvl>
  </w:abstractNum>
  <w:abstractNum w:abstractNumId="63">
    <w:nsid w:val="000049F7"/>
    <w:multiLevelType w:val="hybridMultilevel"/>
    <w:tmpl w:val="82AA4D3A"/>
    <w:lvl w:ilvl="0" w:tplc="FB66131C">
      <w:start w:val="1"/>
      <w:numFmt w:val="bullet"/>
      <w:lvlText w:val=""/>
      <w:lvlJc w:val="left"/>
    </w:lvl>
    <w:lvl w:ilvl="1" w:tplc="58B81480">
      <w:numFmt w:val="decimal"/>
      <w:lvlText w:val=""/>
      <w:lvlJc w:val="left"/>
    </w:lvl>
    <w:lvl w:ilvl="2" w:tplc="CF5466EE">
      <w:numFmt w:val="decimal"/>
      <w:lvlText w:val=""/>
      <w:lvlJc w:val="left"/>
    </w:lvl>
    <w:lvl w:ilvl="3" w:tplc="2A66EDA0">
      <w:numFmt w:val="decimal"/>
      <w:lvlText w:val=""/>
      <w:lvlJc w:val="left"/>
    </w:lvl>
    <w:lvl w:ilvl="4" w:tplc="A6626F4C">
      <w:numFmt w:val="decimal"/>
      <w:lvlText w:val=""/>
      <w:lvlJc w:val="left"/>
    </w:lvl>
    <w:lvl w:ilvl="5" w:tplc="4CF0071C">
      <w:numFmt w:val="decimal"/>
      <w:lvlText w:val=""/>
      <w:lvlJc w:val="left"/>
    </w:lvl>
    <w:lvl w:ilvl="6" w:tplc="40F8F1D2">
      <w:numFmt w:val="decimal"/>
      <w:lvlText w:val=""/>
      <w:lvlJc w:val="left"/>
    </w:lvl>
    <w:lvl w:ilvl="7" w:tplc="A51EE23E">
      <w:numFmt w:val="decimal"/>
      <w:lvlText w:val=""/>
      <w:lvlJc w:val="left"/>
    </w:lvl>
    <w:lvl w:ilvl="8" w:tplc="1FF453AA">
      <w:numFmt w:val="decimal"/>
      <w:lvlText w:val=""/>
      <w:lvlJc w:val="left"/>
    </w:lvl>
  </w:abstractNum>
  <w:abstractNum w:abstractNumId="64">
    <w:nsid w:val="00004A80"/>
    <w:multiLevelType w:val="hybridMultilevel"/>
    <w:tmpl w:val="D8EC8C48"/>
    <w:lvl w:ilvl="0" w:tplc="404E6B64">
      <w:start w:val="1"/>
      <w:numFmt w:val="bullet"/>
      <w:lvlText w:val="Η"/>
      <w:lvlJc w:val="left"/>
    </w:lvl>
    <w:lvl w:ilvl="1" w:tplc="35288C9A">
      <w:start w:val="1"/>
      <w:numFmt w:val="bullet"/>
      <w:lvlText w:val="-"/>
      <w:lvlJc w:val="left"/>
    </w:lvl>
    <w:lvl w:ilvl="2" w:tplc="8F1C90D4">
      <w:numFmt w:val="decimal"/>
      <w:lvlText w:val=""/>
      <w:lvlJc w:val="left"/>
    </w:lvl>
    <w:lvl w:ilvl="3" w:tplc="A8F0A2F0">
      <w:numFmt w:val="decimal"/>
      <w:lvlText w:val=""/>
      <w:lvlJc w:val="left"/>
    </w:lvl>
    <w:lvl w:ilvl="4" w:tplc="741A9B46">
      <w:numFmt w:val="decimal"/>
      <w:lvlText w:val=""/>
      <w:lvlJc w:val="left"/>
    </w:lvl>
    <w:lvl w:ilvl="5" w:tplc="6CE857AA">
      <w:numFmt w:val="decimal"/>
      <w:lvlText w:val=""/>
      <w:lvlJc w:val="left"/>
    </w:lvl>
    <w:lvl w:ilvl="6" w:tplc="94A62DDC">
      <w:numFmt w:val="decimal"/>
      <w:lvlText w:val=""/>
      <w:lvlJc w:val="left"/>
    </w:lvl>
    <w:lvl w:ilvl="7" w:tplc="BD782220">
      <w:numFmt w:val="decimal"/>
      <w:lvlText w:val=""/>
      <w:lvlJc w:val="left"/>
    </w:lvl>
    <w:lvl w:ilvl="8" w:tplc="72546CA4">
      <w:numFmt w:val="decimal"/>
      <w:lvlText w:val=""/>
      <w:lvlJc w:val="left"/>
    </w:lvl>
  </w:abstractNum>
  <w:abstractNum w:abstractNumId="65">
    <w:nsid w:val="00004CD4"/>
    <w:multiLevelType w:val="hybridMultilevel"/>
    <w:tmpl w:val="3A0A0D2A"/>
    <w:lvl w:ilvl="0" w:tplc="73A622BC">
      <w:start w:val="56"/>
      <w:numFmt w:val="decimal"/>
      <w:lvlText w:val="%1"/>
      <w:lvlJc w:val="left"/>
    </w:lvl>
    <w:lvl w:ilvl="1" w:tplc="DF44E43C">
      <w:numFmt w:val="decimal"/>
      <w:lvlText w:val=""/>
      <w:lvlJc w:val="left"/>
    </w:lvl>
    <w:lvl w:ilvl="2" w:tplc="83EA17B4">
      <w:numFmt w:val="decimal"/>
      <w:lvlText w:val=""/>
      <w:lvlJc w:val="left"/>
    </w:lvl>
    <w:lvl w:ilvl="3" w:tplc="A6B61260">
      <w:numFmt w:val="decimal"/>
      <w:lvlText w:val=""/>
      <w:lvlJc w:val="left"/>
    </w:lvl>
    <w:lvl w:ilvl="4" w:tplc="3B7EAEA8">
      <w:numFmt w:val="decimal"/>
      <w:lvlText w:val=""/>
      <w:lvlJc w:val="left"/>
    </w:lvl>
    <w:lvl w:ilvl="5" w:tplc="DFAC8670">
      <w:numFmt w:val="decimal"/>
      <w:lvlText w:val=""/>
      <w:lvlJc w:val="left"/>
    </w:lvl>
    <w:lvl w:ilvl="6" w:tplc="E1EA64FE">
      <w:numFmt w:val="decimal"/>
      <w:lvlText w:val=""/>
      <w:lvlJc w:val="left"/>
    </w:lvl>
    <w:lvl w:ilvl="7" w:tplc="BA3AD57C">
      <w:numFmt w:val="decimal"/>
      <w:lvlText w:val=""/>
      <w:lvlJc w:val="left"/>
    </w:lvl>
    <w:lvl w:ilvl="8" w:tplc="849E41E8">
      <w:numFmt w:val="decimal"/>
      <w:lvlText w:val=""/>
      <w:lvlJc w:val="left"/>
    </w:lvl>
  </w:abstractNum>
  <w:abstractNum w:abstractNumId="66">
    <w:nsid w:val="00005039"/>
    <w:multiLevelType w:val="hybridMultilevel"/>
    <w:tmpl w:val="BD5608A4"/>
    <w:lvl w:ilvl="0" w:tplc="F9E8E114">
      <w:start w:val="1"/>
      <w:numFmt w:val="bullet"/>
      <w:lvlText w:val="Η"/>
      <w:lvlJc w:val="left"/>
    </w:lvl>
    <w:lvl w:ilvl="1" w:tplc="808E3796">
      <w:numFmt w:val="decimal"/>
      <w:lvlText w:val=""/>
      <w:lvlJc w:val="left"/>
    </w:lvl>
    <w:lvl w:ilvl="2" w:tplc="CDCCA07E">
      <w:numFmt w:val="decimal"/>
      <w:lvlText w:val=""/>
      <w:lvlJc w:val="left"/>
    </w:lvl>
    <w:lvl w:ilvl="3" w:tplc="A61AD482">
      <w:numFmt w:val="decimal"/>
      <w:lvlText w:val=""/>
      <w:lvlJc w:val="left"/>
    </w:lvl>
    <w:lvl w:ilvl="4" w:tplc="16460464">
      <w:numFmt w:val="decimal"/>
      <w:lvlText w:val=""/>
      <w:lvlJc w:val="left"/>
    </w:lvl>
    <w:lvl w:ilvl="5" w:tplc="DFCE848C">
      <w:numFmt w:val="decimal"/>
      <w:lvlText w:val=""/>
      <w:lvlJc w:val="left"/>
    </w:lvl>
    <w:lvl w:ilvl="6" w:tplc="78328920">
      <w:numFmt w:val="decimal"/>
      <w:lvlText w:val=""/>
      <w:lvlJc w:val="left"/>
    </w:lvl>
    <w:lvl w:ilvl="7" w:tplc="3900445E">
      <w:numFmt w:val="decimal"/>
      <w:lvlText w:val=""/>
      <w:lvlJc w:val="left"/>
    </w:lvl>
    <w:lvl w:ilvl="8" w:tplc="5DF028C0">
      <w:numFmt w:val="decimal"/>
      <w:lvlText w:val=""/>
      <w:lvlJc w:val="left"/>
    </w:lvl>
  </w:abstractNum>
  <w:abstractNum w:abstractNumId="67">
    <w:nsid w:val="00005078"/>
    <w:multiLevelType w:val="hybridMultilevel"/>
    <w:tmpl w:val="AB58BF92"/>
    <w:lvl w:ilvl="0" w:tplc="BE625154">
      <w:start w:val="1"/>
      <w:numFmt w:val="bullet"/>
      <w:lvlText w:val=""/>
      <w:lvlJc w:val="left"/>
    </w:lvl>
    <w:lvl w:ilvl="1" w:tplc="7D546312">
      <w:numFmt w:val="decimal"/>
      <w:lvlText w:val=""/>
      <w:lvlJc w:val="left"/>
    </w:lvl>
    <w:lvl w:ilvl="2" w:tplc="409AB760">
      <w:numFmt w:val="decimal"/>
      <w:lvlText w:val=""/>
      <w:lvlJc w:val="left"/>
    </w:lvl>
    <w:lvl w:ilvl="3" w:tplc="5846D9AE">
      <w:numFmt w:val="decimal"/>
      <w:lvlText w:val=""/>
      <w:lvlJc w:val="left"/>
    </w:lvl>
    <w:lvl w:ilvl="4" w:tplc="81EE2A4E">
      <w:numFmt w:val="decimal"/>
      <w:lvlText w:val=""/>
      <w:lvlJc w:val="left"/>
    </w:lvl>
    <w:lvl w:ilvl="5" w:tplc="7ED0512A">
      <w:numFmt w:val="decimal"/>
      <w:lvlText w:val=""/>
      <w:lvlJc w:val="left"/>
    </w:lvl>
    <w:lvl w:ilvl="6" w:tplc="2410E320">
      <w:numFmt w:val="decimal"/>
      <w:lvlText w:val=""/>
      <w:lvlJc w:val="left"/>
    </w:lvl>
    <w:lvl w:ilvl="7" w:tplc="DFD442B6">
      <w:numFmt w:val="decimal"/>
      <w:lvlText w:val=""/>
      <w:lvlJc w:val="left"/>
    </w:lvl>
    <w:lvl w:ilvl="8" w:tplc="D4F8C388">
      <w:numFmt w:val="decimal"/>
      <w:lvlText w:val=""/>
      <w:lvlJc w:val="left"/>
    </w:lvl>
  </w:abstractNum>
  <w:abstractNum w:abstractNumId="68">
    <w:nsid w:val="0000542C"/>
    <w:multiLevelType w:val="hybridMultilevel"/>
    <w:tmpl w:val="C46E3904"/>
    <w:lvl w:ilvl="0" w:tplc="CB16A382">
      <w:start w:val="1"/>
      <w:numFmt w:val="bullet"/>
      <w:lvlText w:val="ω"/>
      <w:lvlJc w:val="left"/>
    </w:lvl>
    <w:lvl w:ilvl="1" w:tplc="3DBA87D6">
      <w:numFmt w:val="decimal"/>
      <w:lvlText w:val=""/>
      <w:lvlJc w:val="left"/>
    </w:lvl>
    <w:lvl w:ilvl="2" w:tplc="94FAE820">
      <w:numFmt w:val="decimal"/>
      <w:lvlText w:val=""/>
      <w:lvlJc w:val="left"/>
    </w:lvl>
    <w:lvl w:ilvl="3" w:tplc="DA0461DC">
      <w:numFmt w:val="decimal"/>
      <w:lvlText w:val=""/>
      <w:lvlJc w:val="left"/>
    </w:lvl>
    <w:lvl w:ilvl="4" w:tplc="CDEA49C0">
      <w:numFmt w:val="decimal"/>
      <w:lvlText w:val=""/>
      <w:lvlJc w:val="left"/>
    </w:lvl>
    <w:lvl w:ilvl="5" w:tplc="D69A52B8">
      <w:numFmt w:val="decimal"/>
      <w:lvlText w:val=""/>
      <w:lvlJc w:val="left"/>
    </w:lvl>
    <w:lvl w:ilvl="6" w:tplc="B246CE54">
      <w:numFmt w:val="decimal"/>
      <w:lvlText w:val=""/>
      <w:lvlJc w:val="left"/>
    </w:lvl>
    <w:lvl w:ilvl="7" w:tplc="08F86FB4">
      <w:numFmt w:val="decimal"/>
      <w:lvlText w:val=""/>
      <w:lvlJc w:val="left"/>
    </w:lvl>
    <w:lvl w:ilvl="8" w:tplc="B8EA648E">
      <w:numFmt w:val="decimal"/>
      <w:lvlText w:val=""/>
      <w:lvlJc w:val="left"/>
    </w:lvl>
  </w:abstractNum>
  <w:abstractNum w:abstractNumId="69">
    <w:nsid w:val="000054DC"/>
    <w:multiLevelType w:val="hybridMultilevel"/>
    <w:tmpl w:val="287ED09C"/>
    <w:lvl w:ilvl="0" w:tplc="74B0E82A">
      <w:start w:val="1"/>
      <w:numFmt w:val="bullet"/>
      <w:lvlText w:val="Η"/>
      <w:lvlJc w:val="left"/>
    </w:lvl>
    <w:lvl w:ilvl="1" w:tplc="30D81868">
      <w:numFmt w:val="decimal"/>
      <w:lvlText w:val=""/>
      <w:lvlJc w:val="left"/>
    </w:lvl>
    <w:lvl w:ilvl="2" w:tplc="AAD2DE74">
      <w:numFmt w:val="decimal"/>
      <w:lvlText w:val=""/>
      <w:lvlJc w:val="left"/>
    </w:lvl>
    <w:lvl w:ilvl="3" w:tplc="A9BC1D86">
      <w:numFmt w:val="decimal"/>
      <w:lvlText w:val=""/>
      <w:lvlJc w:val="left"/>
    </w:lvl>
    <w:lvl w:ilvl="4" w:tplc="26B2F3E8">
      <w:numFmt w:val="decimal"/>
      <w:lvlText w:val=""/>
      <w:lvlJc w:val="left"/>
    </w:lvl>
    <w:lvl w:ilvl="5" w:tplc="A0709374">
      <w:numFmt w:val="decimal"/>
      <w:lvlText w:val=""/>
      <w:lvlJc w:val="left"/>
    </w:lvl>
    <w:lvl w:ilvl="6" w:tplc="3348DFCA">
      <w:numFmt w:val="decimal"/>
      <w:lvlText w:val=""/>
      <w:lvlJc w:val="left"/>
    </w:lvl>
    <w:lvl w:ilvl="7" w:tplc="E93AD78E">
      <w:numFmt w:val="decimal"/>
      <w:lvlText w:val=""/>
      <w:lvlJc w:val="left"/>
    </w:lvl>
    <w:lvl w:ilvl="8" w:tplc="E6C81AEE">
      <w:numFmt w:val="decimal"/>
      <w:lvlText w:val=""/>
      <w:lvlJc w:val="left"/>
    </w:lvl>
  </w:abstractNum>
  <w:abstractNum w:abstractNumId="70">
    <w:nsid w:val="00005753"/>
    <w:multiLevelType w:val="hybridMultilevel"/>
    <w:tmpl w:val="5A26CC90"/>
    <w:lvl w:ilvl="0" w:tplc="26E8F336">
      <w:start w:val="1"/>
      <w:numFmt w:val="bullet"/>
      <w:lvlText w:val="Η"/>
      <w:lvlJc w:val="left"/>
    </w:lvl>
    <w:lvl w:ilvl="1" w:tplc="2902AA9E">
      <w:numFmt w:val="decimal"/>
      <w:lvlText w:val=""/>
      <w:lvlJc w:val="left"/>
    </w:lvl>
    <w:lvl w:ilvl="2" w:tplc="FB5453B2">
      <w:numFmt w:val="decimal"/>
      <w:lvlText w:val=""/>
      <w:lvlJc w:val="left"/>
    </w:lvl>
    <w:lvl w:ilvl="3" w:tplc="2DF8ED2A">
      <w:numFmt w:val="decimal"/>
      <w:lvlText w:val=""/>
      <w:lvlJc w:val="left"/>
    </w:lvl>
    <w:lvl w:ilvl="4" w:tplc="082CEB86">
      <w:numFmt w:val="decimal"/>
      <w:lvlText w:val=""/>
      <w:lvlJc w:val="left"/>
    </w:lvl>
    <w:lvl w:ilvl="5" w:tplc="35767F2A">
      <w:numFmt w:val="decimal"/>
      <w:lvlText w:val=""/>
      <w:lvlJc w:val="left"/>
    </w:lvl>
    <w:lvl w:ilvl="6" w:tplc="D71C0C08">
      <w:numFmt w:val="decimal"/>
      <w:lvlText w:val=""/>
      <w:lvlJc w:val="left"/>
    </w:lvl>
    <w:lvl w:ilvl="7" w:tplc="CC5A4D5E">
      <w:numFmt w:val="decimal"/>
      <w:lvlText w:val=""/>
      <w:lvlJc w:val="left"/>
    </w:lvl>
    <w:lvl w:ilvl="8" w:tplc="71BEECFA">
      <w:numFmt w:val="decimal"/>
      <w:lvlText w:val=""/>
      <w:lvlJc w:val="left"/>
    </w:lvl>
  </w:abstractNum>
  <w:abstractNum w:abstractNumId="71">
    <w:nsid w:val="00005772"/>
    <w:multiLevelType w:val="hybridMultilevel"/>
    <w:tmpl w:val="D6EEE238"/>
    <w:lvl w:ilvl="0" w:tplc="31D4221C">
      <w:start w:val="1"/>
      <w:numFmt w:val="bullet"/>
      <w:lvlText w:val="-"/>
      <w:lvlJc w:val="left"/>
    </w:lvl>
    <w:lvl w:ilvl="1" w:tplc="15E2DAF0">
      <w:numFmt w:val="decimal"/>
      <w:lvlText w:val=""/>
      <w:lvlJc w:val="left"/>
    </w:lvl>
    <w:lvl w:ilvl="2" w:tplc="C206E976">
      <w:numFmt w:val="decimal"/>
      <w:lvlText w:val=""/>
      <w:lvlJc w:val="left"/>
    </w:lvl>
    <w:lvl w:ilvl="3" w:tplc="FC1A10E4">
      <w:numFmt w:val="decimal"/>
      <w:lvlText w:val=""/>
      <w:lvlJc w:val="left"/>
    </w:lvl>
    <w:lvl w:ilvl="4" w:tplc="6E88F966">
      <w:numFmt w:val="decimal"/>
      <w:lvlText w:val=""/>
      <w:lvlJc w:val="left"/>
    </w:lvl>
    <w:lvl w:ilvl="5" w:tplc="778A81F6">
      <w:numFmt w:val="decimal"/>
      <w:lvlText w:val=""/>
      <w:lvlJc w:val="left"/>
    </w:lvl>
    <w:lvl w:ilvl="6" w:tplc="433E0580">
      <w:numFmt w:val="decimal"/>
      <w:lvlText w:val=""/>
      <w:lvlJc w:val="left"/>
    </w:lvl>
    <w:lvl w:ilvl="7" w:tplc="5EAEA0BC">
      <w:numFmt w:val="decimal"/>
      <w:lvlText w:val=""/>
      <w:lvlJc w:val="left"/>
    </w:lvl>
    <w:lvl w:ilvl="8" w:tplc="C30AF476">
      <w:numFmt w:val="decimal"/>
      <w:lvlText w:val=""/>
      <w:lvlJc w:val="left"/>
    </w:lvl>
  </w:abstractNum>
  <w:abstractNum w:abstractNumId="72">
    <w:nsid w:val="000057D3"/>
    <w:multiLevelType w:val="hybridMultilevel"/>
    <w:tmpl w:val="2272E7CA"/>
    <w:lvl w:ilvl="0" w:tplc="F894D88A">
      <w:start w:val="37"/>
      <w:numFmt w:val="decimal"/>
      <w:lvlText w:val="%1."/>
      <w:lvlJc w:val="left"/>
    </w:lvl>
    <w:lvl w:ilvl="1" w:tplc="D278D782">
      <w:numFmt w:val="decimal"/>
      <w:lvlText w:val=""/>
      <w:lvlJc w:val="left"/>
    </w:lvl>
    <w:lvl w:ilvl="2" w:tplc="591267D2">
      <w:numFmt w:val="decimal"/>
      <w:lvlText w:val=""/>
      <w:lvlJc w:val="left"/>
    </w:lvl>
    <w:lvl w:ilvl="3" w:tplc="3E84B44E">
      <w:numFmt w:val="decimal"/>
      <w:lvlText w:val=""/>
      <w:lvlJc w:val="left"/>
    </w:lvl>
    <w:lvl w:ilvl="4" w:tplc="81E0E71C">
      <w:numFmt w:val="decimal"/>
      <w:lvlText w:val=""/>
      <w:lvlJc w:val="left"/>
    </w:lvl>
    <w:lvl w:ilvl="5" w:tplc="B900CF9E">
      <w:numFmt w:val="decimal"/>
      <w:lvlText w:val=""/>
      <w:lvlJc w:val="left"/>
    </w:lvl>
    <w:lvl w:ilvl="6" w:tplc="9FFC2550">
      <w:numFmt w:val="decimal"/>
      <w:lvlText w:val=""/>
      <w:lvlJc w:val="left"/>
    </w:lvl>
    <w:lvl w:ilvl="7" w:tplc="BC8A88DA">
      <w:numFmt w:val="decimal"/>
      <w:lvlText w:val=""/>
      <w:lvlJc w:val="left"/>
    </w:lvl>
    <w:lvl w:ilvl="8" w:tplc="B3D8FB8A">
      <w:numFmt w:val="decimal"/>
      <w:lvlText w:val=""/>
      <w:lvlJc w:val="left"/>
    </w:lvl>
  </w:abstractNum>
  <w:abstractNum w:abstractNumId="73">
    <w:nsid w:val="000058B0"/>
    <w:multiLevelType w:val="hybridMultilevel"/>
    <w:tmpl w:val="D3724F7C"/>
    <w:lvl w:ilvl="0" w:tplc="C688D364">
      <w:start w:val="1"/>
      <w:numFmt w:val="bullet"/>
      <w:lvlText w:val="Η"/>
      <w:lvlJc w:val="left"/>
    </w:lvl>
    <w:lvl w:ilvl="1" w:tplc="273C8858">
      <w:numFmt w:val="decimal"/>
      <w:lvlText w:val=""/>
      <w:lvlJc w:val="left"/>
    </w:lvl>
    <w:lvl w:ilvl="2" w:tplc="0714FDC0">
      <w:numFmt w:val="decimal"/>
      <w:lvlText w:val=""/>
      <w:lvlJc w:val="left"/>
    </w:lvl>
    <w:lvl w:ilvl="3" w:tplc="62FAA73A">
      <w:numFmt w:val="decimal"/>
      <w:lvlText w:val=""/>
      <w:lvlJc w:val="left"/>
    </w:lvl>
    <w:lvl w:ilvl="4" w:tplc="CA0A7888">
      <w:numFmt w:val="decimal"/>
      <w:lvlText w:val=""/>
      <w:lvlJc w:val="left"/>
    </w:lvl>
    <w:lvl w:ilvl="5" w:tplc="66928844">
      <w:numFmt w:val="decimal"/>
      <w:lvlText w:val=""/>
      <w:lvlJc w:val="left"/>
    </w:lvl>
    <w:lvl w:ilvl="6" w:tplc="2A520510">
      <w:numFmt w:val="decimal"/>
      <w:lvlText w:val=""/>
      <w:lvlJc w:val="left"/>
    </w:lvl>
    <w:lvl w:ilvl="7" w:tplc="79C60DF2">
      <w:numFmt w:val="decimal"/>
      <w:lvlText w:val=""/>
      <w:lvlJc w:val="left"/>
    </w:lvl>
    <w:lvl w:ilvl="8" w:tplc="5A76E712">
      <w:numFmt w:val="decimal"/>
      <w:lvlText w:val=""/>
      <w:lvlJc w:val="left"/>
    </w:lvl>
  </w:abstractNum>
  <w:abstractNum w:abstractNumId="74">
    <w:nsid w:val="0000591D"/>
    <w:multiLevelType w:val="hybridMultilevel"/>
    <w:tmpl w:val="8A9E4760"/>
    <w:lvl w:ilvl="0" w:tplc="A54E44D0">
      <w:start w:val="1"/>
      <w:numFmt w:val="bullet"/>
      <w:lvlText w:val=""/>
      <w:lvlJc w:val="left"/>
    </w:lvl>
    <w:lvl w:ilvl="1" w:tplc="32C88A7E">
      <w:numFmt w:val="decimal"/>
      <w:lvlText w:val=""/>
      <w:lvlJc w:val="left"/>
    </w:lvl>
    <w:lvl w:ilvl="2" w:tplc="A9D6E8E8">
      <w:numFmt w:val="decimal"/>
      <w:lvlText w:val=""/>
      <w:lvlJc w:val="left"/>
    </w:lvl>
    <w:lvl w:ilvl="3" w:tplc="B732AE76">
      <w:numFmt w:val="decimal"/>
      <w:lvlText w:val=""/>
      <w:lvlJc w:val="left"/>
    </w:lvl>
    <w:lvl w:ilvl="4" w:tplc="61881564">
      <w:numFmt w:val="decimal"/>
      <w:lvlText w:val=""/>
      <w:lvlJc w:val="left"/>
    </w:lvl>
    <w:lvl w:ilvl="5" w:tplc="ED66EF6A">
      <w:numFmt w:val="decimal"/>
      <w:lvlText w:val=""/>
      <w:lvlJc w:val="left"/>
    </w:lvl>
    <w:lvl w:ilvl="6" w:tplc="63C84D80">
      <w:numFmt w:val="decimal"/>
      <w:lvlText w:val=""/>
      <w:lvlJc w:val="left"/>
    </w:lvl>
    <w:lvl w:ilvl="7" w:tplc="BA5AC276">
      <w:numFmt w:val="decimal"/>
      <w:lvlText w:val=""/>
      <w:lvlJc w:val="left"/>
    </w:lvl>
    <w:lvl w:ilvl="8" w:tplc="DD20A232">
      <w:numFmt w:val="decimal"/>
      <w:lvlText w:val=""/>
      <w:lvlJc w:val="left"/>
    </w:lvl>
  </w:abstractNum>
  <w:abstractNum w:abstractNumId="75">
    <w:nsid w:val="00005A9F"/>
    <w:multiLevelType w:val="hybridMultilevel"/>
    <w:tmpl w:val="A9AEE926"/>
    <w:lvl w:ilvl="0" w:tplc="EC8695F0">
      <w:start w:val="43"/>
      <w:numFmt w:val="decimal"/>
      <w:lvlText w:val="%1"/>
      <w:lvlJc w:val="left"/>
    </w:lvl>
    <w:lvl w:ilvl="1" w:tplc="9618B51E">
      <w:numFmt w:val="decimal"/>
      <w:lvlText w:val=""/>
      <w:lvlJc w:val="left"/>
    </w:lvl>
    <w:lvl w:ilvl="2" w:tplc="F4168EBA">
      <w:numFmt w:val="decimal"/>
      <w:lvlText w:val=""/>
      <w:lvlJc w:val="left"/>
    </w:lvl>
    <w:lvl w:ilvl="3" w:tplc="057A8612">
      <w:numFmt w:val="decimal"/>
      <w:lvlText w:val=""/>
      <w:lvlJc w:val="left"/>
    </w:lvl>
    <w:lvl w:ilvl="4" w:tplc="C2281BB2">
      <w:numFmt w:val="decimal"/>
      <w:lvlText w:val=""/>
      <w:lvlJc w:val="left"/>
    </w:lvl>
    <w:lvl w:ilvl="5" w:tplc="E7E0FF42">
      <w:numFmt w:val="decimal"/>
      <w:lvlText w:val=""/>
      <w:lvlJc w:val="left"/>
    </w:lvl>
    <w:lvl w:ilvl="6" w:tplc="44A26916">
      <w:numFmt w:val="decimal"/>
      <w:lvlText w:val=""/>
      <w:lvlJc w:val="left"/>
    </w:lvl>
    <w:lvl w:ilvl="7" w:tplc="0F1854C4">
      <w:numFmt w:val="decimal"/>
      <w:lvlText w:val=""/>
      <w:lvlJc w:val="left"/>
    </w:lvl>
    <w:lvl w:ilvl="8" w:tplc="48404374">
      <w:numFmt w:val="decimal"/>
      <w:lvlText w:val=""/>
      <w:lvlJc w:val="left"/>
    </w:lvl>
  </w:abstractNum>
  <w:abstractNum w:abstractNumId="76">
    <w:nsid w:val="00005C67"/>
    <w:multiLevelType w:val="hybridMultilevel"/>
    <w:tmpl w:val="2674AB5E"/>
    <w:lvl w:ilvl="0" w:tplc="DBFE32F8">
      <w:start w:val="1"/>
      <w:numFmt w:val="bullet"/>
      <w:lvlText w:val="Η"/>
      <w:lvlJc w:val="left"/>
    </w:lvl>
    <w:lvl w:ilvl="1" w:tplc="DA48765A">
      <w:numFmt w:val="decimal"/>
      <w:lvlText w:val=""/>
      <w:lvlJc w:val="left"/>
    </w:lvl>
    <w:lvl w:ilvl="2" w:tplc="D612EC0E">
      <w:numFmt w:val="decimal"/>
      <w:lvlText w:val=""/>
      <w:lvlJc w:val="left"/>
    </w:lvl>
    <w:lvl w:ilvl="3" w:tplc="63788B34">
      <w:numFmt w:val="decimal"/>
      <w:lvlText w:val=""/>
      <w:lvlJc w:val="left"/>
    </w:lvl>
    <w:lvl w:ilvl="4" w:tplc="B1DCC14C">
      <w:numFmt w:val="decimal"/>
      <w:lvlText w:val=""/>
      <w:lvlJc w:val="left"/>
    </w:lvl>
    <w:lvl w:ilvl="5" w:tplc="0D50192E">
      <w:numFmt w:val="decimal"/>
      <w:lvlText w:val=""/>
      <w:lvlJc w:val="left"/>
    </w:lvl>
    <w:lvl w:ilvl="6" w:tplc="6E7E5BF4">
      <w:numFmt w:val="decimal"/>
      <w:lvlText w:val=""/>
      <w:lvlJc w:val="left"/>
    </w:lvl>
    <w:lvl w:ilvl="7" w:tplc="14BA746C">
      <w:numFmt w:val="decimal"/>
      <w:lvlText w:val=""/>
      <w:lvlJc w:val="left"/>
    </w:lvl>
    <w:lvl w:ilvl="8" w:tplc="F5A20D4E">
      <w:numFmt w:val="decimal"/>
      <w:lvlText w:val=""/>
      <w:lvlJc w:val="left"/>
    </w:lvl>
  </w:abstractNum>
  <w:abstractNum w:abstractNumId="77">
    <w:nsid w:val="00005DB2"/>
    <w:multiLevelType w:val="hybridMultilevel"/>
    <w:tmpl w:val="4EF8DAAA"/>
    <w:lvl w:ilvl="0" w:tplc="59EAD308">
      <w:start w:val="1"/>
      <w:numFmt w:val="bullet"/>
      <w:lvlText w:val="Ο"/>
      <w:lvlJc w:val="left"/>
    </w:lvl>
    <w:lvl w:ilvl="1" w:tplc="7A0C9FAA">
      <w:numFmt w:val="decimal"/>
      <w:lvlText w:val=""/>
      <w:lvlJc w:val="left"/>
    </w:lvl>
    <w:lvl w:ilvl="2" w:tplc="C8226A92">
      <w:numFmt w:val="decimal"/>
      <w:lvlText w:val=""/>
      <w:lvlJc w:val="left"/>
    </w:lvl>
    <w:lvl w:ilvl="3" w:tplc="C9FE9B94">
      <w:numFmt w:val="decimal"/>
      <w:lvlText w:val=""/>
      <w:lvlJc w:val="left"/>
    </w:lvl>
    <w:lvl w:ilvl="4" w:tplc="EF145082">
      <w:numFmt w:val="decimal"/>
      <w:lvlText w:val=""/>
      <w:lvlJc w:val="left"/>
    </w:lvl>
    <w:lvl w:ilvl="5" w:tplc="172E8FFA">
      <w:numFmt w:val="decimal"/>
      <w:lvlText w:val=""/>
      <w:lvlJc w:val="left"/>
    </w:lvl>
    <w:lvl w:ilvl="6" w:tplc="F15E2998">
      <w:numFmt w:val="decimal"/>
      <w:lvlText w:val=""/>
      <w:lvlJc w:val="left"/>
    </w:lvl>
    <w:lvl w:ilvl="7" w:tplc="33328A7C">
      <w:numFmt w:val="decimal"/>
      <w:lvlText w:val=""/>
      <w:lvlJc w:val="left"/>
    </w:lvl>
    <w:lvl w:ilvl="8" w:tplc="2C9CC9D4">
      <w:numFmt w:val="decimal"/>
      <w:lvlText w:val=""/>
      <w:lvlJc w:val="left"/>
    </w:lvl>
  </w:abstractNum>
  <w:abstractNum w:abstractNumId="78">
    <w:nsid w:val="00005DD5"/>
    <w:multiLevelType w:val="hybridMultilevel"/>
    <w:tmpl w:val="51FCC576"/>
    <w:lvl w:ilvl="0" w:tplc="EE48CACE">
      <w:start w:val="34"/>
      <w:numFmt w:val="decimal"/>
      <w:lvlText w:val="%1"/>
      <w:lvlJc w:val="left"/>
    </w:lvl>
    <w:lvl w:ilvl="1" w:tplc="E1087CBA">
      <w:numFmt w:val="decimal"/>
      <w:lvlText w:val=""/>
      <w:lvlJc w:val="left"/>
    </w:lvl>
    <w:lvl w:ilvl="2" w:tplc="798ECFC4">
      <w:numFmt w:val="decimal"/>
      <w:lvlText w:val=""/>
      <w:lvlJc w:val="left"/>
    </w:lvl>
    <w:lvl w:ilvl="3" w:tplc="523647D8">
      <w:numFmt w:val="decimal"/>
      <w:lvlText w:val=""/>
      <w:lvlJc w:val="left"/>
    </w:lvl>
    <w:lvl w:ilvl="4" w:tplc="AD1EE352">
      <w:numFmt w:val="decimal"/>
      <w:lvlText w:val=""/>
      <w:lvlJc w:val="left"/>
    </w:lvl>
    <w:lvl w:ilvl="5" w:tplc="40D8F956">
      <w:numFmt w:val="decimal"/>
      <w:lvlText w:val=""/>
      <w:lvlJc w:val="left"/>
    </w:lvl>
    <w:lvl w:ilvl="6" w:tplc="15B2BFEA">
      <w:numFmt w:val="decimal"/>
      <w:lvlText w:val=""/>
      <w:lvlJc w:val="left"/>
    </w:lvl>
    <w:lvl w:ilvl="7" w:tplc="E4DC69D6">
      <w:numFmt w:val="decimal"/>
      <w:lvlText w:val=""/>
      <w:lvlJc w:val="left"/>
    </w:lvl>
    <w:lvl w:ilvl="8" w:tplc="B33EE7CC">
      <w:numFmt w:val="decimal"/>
      <w:lvlText w:val=""/>
      <w:lvlJc w:val="left"/>
    </w:lvl>
  </w:abstractNum>
  <w:abstractNum w:abstractNumId="79">
    <w:nsid w:val="00005E9D"/>
    <w:multiLevelType w:val="hybridMultilevel"/>
    <w:tmpl w:val="AB8EFBD8"/>
    <w:lvl w:ilvl="0" w:tplc="3C980DC8">
      <w:start w:val="1"/>
      <w:numFmt w:val="bullet"/>
      <w:lvlText w:val=""/>
      <w:lvlJc w:val="left"/>
    </w:lvl>
    <w:lvl w:ilvl="1" w:tplc="08B8C228">
      <w:numFmt w:val="decimal"/>
      <w:lvlText w:val=""/>
      <w:lvlJc w:val="left"/>
    </w:lvl>
    <w:lvl w:ilvl="2" w:tplc="050CEA90">
      <w:numFmt w:val="decimal"/>
      <w:lvlText w:val=""/>
      <w:lvlJc w:val="left"/>
    </w:lvl>
    <w:lvl w:ilvl="3" w:tplc="3E40A2AA">
      <w:numFmt w:val="decimal"/>
      <w:lvlText w:val=""/>
      <w:lvlJc w:val="left"/>
    </w:lvl>
    <w:lvl w:ilvl="4" w:tplc="C876D204">
      <w:numFmt w:val="decimal"/>
      <w:lvlText w:val=""/>
      <w:lvlJc w:val="left"/>
    </w:lvl>
    <w:lvl w:ilvl="5" w:tplc="7C10E54C">
      <w:numFmt w:val="decimal"/>
      <w:lvlText w:val=""/>
      <w:lvlJc w:val="left"/>
    </w:lvl>
    <w:lvl w:ilvl="6" w:tplc="403ED974">
      <w:numFmt w:val="decimal"/>
      <w:lvlText w:val=""/>
      <w:lvlJc w:val="left"/>
    </w:lvl>
    <w:lvl w:ilvl="7" w:tplc="D174DD1C">
      <w:numFmt w:val="decimal"/>
      <w:lvlText w:val=""/>
      <w:lvlJc w:val="left"/>
    </w:lvl>
    <w:lvl w:ilvl="8" w:tplc="F7D66334">
      <w:numFmt w:val="decimal"/>
      <w:lvlText w:val=""/>
      <w:lvlJc w:val="left"/>
    </w:lvl>
  </w:abstractNum>
  <w:abstractNum w:abstractNumId="80">
    <w:nsid w:val="00005F1E"/>
    <w:multiLevelType w:val="hybridMultilevel"/>
    <w:tmpl w:val="3A321172"/>
    <w:lvl w:ilvl="0" w:tplc="8A543834">
      <w:start w:val="1"/>
      <w:numFmt w:val="bullet"/>
      <w:lvlText w:val="Η"/>
      <w:lvlJc w:val="left"/>
    </w:lvl>
    <w:lvl w:ilvl="1" w:tplc="71041026">
      <w:numFmt w:val="decimal"/>
      <w:lvlText w:val=""/>
      <w:lvlJc w:val="left"/>
    </w:lvl>
    <w:lvl w:ilvl="2" w:tplc="D5F224F8">
      <w:numFmt w:val="decimal"/>
      <w:lvlText w:val=""/>
      <w:lvlJc w:val="left"/>
    </w:lvl>
    <w:lvl w:ilvl="3" w:tplc="A3EC3F46">
      <w:numFmt w:val="decimal"/>
      <w:lvlText w:val=""/>
      <w:lvlJc w:val="left"/>
    </w:lvl>
    <w:lvl w:ilvl="4" w:tplc="C77A4832">
      <w:numFmt w:val="decimal"/>
      <w:lvlText w:val=""/>
      <w:lvlJc w:val="left"/>
    </w:lvl>
    <w:lvl w:ilvl="5" w:tplc="2156397C">
      <w:numFmt w:val="decimal"/>
      <w:lvlText w:val=""/>
      <w:lvlJc w:val="left"/>
    </w:lvl>
    <w:lvl w:ilvl="6" w:tplc="AA2A9146">
      <w:numFmt w:val="decimal"/>
      <w:lvlText w:val=""/>
      <w:lvlJc w:val="left"/>
    </w:lvl>
    <w:lvl w:ilvl="7" w:tplc="D0527920">
      <w:numFmt w:val="decimal"/>
      <w:lvlText w:val=""/>
      <w:lvlJc w:val="left"/>
    </w:lvl>
    <w:lvl w:ilvl="8" w:tplc="2E9EC580">
      <w:numFmt w:val="decimal"/>
      <w:lvlText w:val=""/>
      <w:lvlJc w:val="left"/>
    </w:lvl>
  </w:abstractNum>
  <w:abstractNum w:abstractNumId="81">
    <w:nsid w:val="00005FA4"/>
    <w:multiLevelType w:val="hybridMultilevel"/>
    <w:tmpl w:val="AE42966C"/>
    <w:lvl w:ilvl="0" w:tplc="484C1678">
      <w:start w:val="1"/>
      <w:numFmt w:val="bullet"/>
      <w:lvlText w:val="Η"/>
      <w:lvlJc w:val="left"/>
    </w:lvl>
    <w:lvl w:ilvl="1" w:tplc="4FD05CF0">
      <w:numFmt w:val="decimal"/>
      <w:lvlText w:val=""/>
      <w:lvlJc w:val="left"/>
    </w:lvl>
    <w:lvl w:ilvl="2" w:tplc="DFE26164">
      <w:numFmt w:val="decimal"/>
      <w:lvlText w:val=""/>
      <w:lvlJc w:val="left"/>
    </w:lvl>
    <w:lvl w:ilvl="3" w:tplc="C3D44814">
      <w:numFmt w:val="decimal"/>
      <w:lvlText w:val=""/>
      <w:lvlJc w:val="left"/>
    </w:lvl>
    <w:lvl w:ilvl="4" w:tplc="AC84F8F0">
      <w:numFmt w:val="decimal"/>
      <w:lvlText w:val=""/>
      <w:lvlJc w:val="left"/>
    </w:lvl>
    <w:lvl w:ilvl="5" w:tplc="B484DC78">
      <w:numFmt w:val="decimal"/>
      <w:lvlText w:val=""/>
      <w:lvlJc w:val="left"/>
    </w:lvl>
    <w:lvl w:ilvl="6" w:tplc="8656F84E">
      <w:numFmt w:val="decimal"/>
      <w:lvlText w:val=""/>
      <w:lvlJc w:val="left"/>
    </w:lvl>
    <w:lvl w:ilvl="7" w:tplc="5718CDFE">
      <w:numFmt w:val="decimal"/>
      <w:lvlText w:val=""/>
      <w:lvlJc w:val="left"/>
    </w:lvl>
    <w:lvl w:ilvl="8" w:tplc="03AAE2D4">
      <w:numFmt w:val="decimal"/>
      <w:lvlText w:val=""/>
      <w:lvlJc w:val="left"/>
    </w:lvl>
  </w:abstractNum>
  <w:abstractNum w:abstractNumId="82">
    <w:nsid w:val="00006048"/>
    <w:multiLevelType w:val="hybridMultilevel"/>
    <w:tmpl w:val="044AFCC8"/>
    <w:lvl w:ilvl="0" w:tplc="15166B06">
      <w:start w:val="36"/>
      <w:numFmt w:val="decimal"/>
      <w:lvlText w:val="%1."/>
      <w:lvlJc w:val="left"/>
    </w:lvl>
    <w:lvl w:ilvl="1" w:tplc="64E627DC">
      <w:numFmt w:val="decimal"/>
      <w:lvlText w:val=""/>
      <w:lvlJc w:val="left"/>
    </w:lvl>
    <w:lvl w:ilvl="2" w:tplc="B1127054">
      <w:numFmt w:val="decimal"/>
      <w:lvlText w:val=""/>
      <w:lvlJc w:val="left"/>
    </w:lvl>
    <w:lvl w:ilvl="3" w:tplc="D8B4E9CE">
      <w:numFmt w:val="decimal"/>
      <w:lvlText w:val=""/>
      <w:lvlJc w:val="left"/>
    </w:lvl>
    <w:lvl w:ilvl="4" w:tplc="285A6B34">
      <w:numFmt w:val="decimal"/>
      <w:lvlText w:val=""/>
      <w:lvlJc w:val="left"/>
    </w:lvl>
    <w:lvl w:ilvl="5" w:tplc="425E89FA">
      <w:numFmt w:val="decimal"/>
      <w:lvlText w:val=""/>
      <w:lvlJc w:val="left"/>
    </w:lvl>
    <w:lvl w:ilvl="6" w:tplc="AA04ED6C">
      <w:numFmt w:val="decimal"/>
      <w:lvlText w:val=""/>
      <w:lvlJc w:val="left"/>
    </w:lvl>
    <w:lvl w:ilvl="7" w:tplc="CCF4384E">
      <w:numFmt w:val="decimal"/>
      <w:lvlText w:val=""/>
      <w:lvlJc w:val="left"/>
    </w:lvl>
    <w:lvl w:ilvl="8" w:tplc="81589052">
      <w:numFmt w:val="decimal"/>
      <w:lvlText w:val=""/>
      <w:lvlJc w:val="left"/>
    </w:lvl>
  </w:abstractNum>
  <w:abstractNum w:abstractNumId="83">
    <w:nsid w:val="000060BF"/>
    <w:multiLevelType w:val="hybridMultilevel"/>
    <w:tmpl w:val="B360E61C"/>
    <w:lvl w:ilvl="0" w:tplc="46D4A5C6">
      <w:start w:val="1"/>
      <w:numFmt w:val="bullet"/>
      <w:lvlText w:val="Η"/>
      <w:lvlJc w:val="left"/>
    </w:lvl>
    <w:lvl w:ilvl="1" w:tplc="3D542330">
      <w:numFmt w:val="decimal"/>
      <w:lvlText w:val=""/>
      <w:lvlJc w:val="left"/>
    </w:lvl>
    <w:lvl w:ilvl="2" w:tplc="371E02CC">
      <w:numFmt w:val="decimal"/>
      <w:lvlText w:val=""/>
      <w:lvlJc w:val="left"/>
    </w:lvl>
    <w:lvl w:ilvl="3" w:tplc="8D428DD6">
      <w:numFmt w:val="decimal"/>
      <w:lvlText w:val=""/>
      <w:lvlJc w:val="left"/>
    </w:lvl>
    <w:lvl w:ilvl="4" w:tplc="C2B65370">
      <w:numFmt w:val="decimal"/>
      <w:lvlText w:val=""/>
      <w:lvlJc w:val="left"/>
    </w:lvl>
    <w:lvl w:ilvl="5" w:tplc="446C50C4">
      <w:numFmt w:val="decimal"/>
      <w:lvlText w:val=""/>
      <w:lvlJc w:val="left"/>
    </w:lvl>
    <w:lvl w:ilvl="6" w:tplc="044C40AA">
      <w:numFmt w:val="decimal"/>
      <w:lvlText w:val=""/>
      <w:lvlJc w:val="left"/>
    </w:lvl>
    <w:lvl w:ilvl="7" w:tplc="09E88910">
      <w:numFmt w:val="decimal"/>
      <w:lvlText w:val=""/>
      <w:lvlJc w:val="left"/>
    </w:lvl>
    <w:lvl w:ilvl="8" w:tplc="8D2A0780">
      <w:numFmt w:val="decimal"/>
      <w:lvlText w:val=""/>
      <w:lvlJc w:val="left"/>
    </w:lvl>
  </w:abstractNum>
  <w:abstractNum w:abstractNumId="84">
    <w:nsid w:val="00006172"/>
    <w:multiLevelType w:val="hybridMultilevel"/>
    <w:tmpl w:val="9828AA82"/>
    <w:lvl w:ilvl="0" w:tplc="E9888EA8">
      <w:start w:val="1"/>
      <w:numFmt w:val="bullet"/>
      <w:lvlText w:val="Ο"/>
      <w:lvlJc w:val="left"/>
    </w:lvl>
    <w:lvl w:ilvl="1" w:tplc="4C0A8428">
      <w:start w:val="1"/>
      <w:numFmt w:val="bullet"/>
      <w:lvlText w:val=""/>
      <w:lvlJc w:val="left"/>
    </w:lvl>
    <w:lvl w:ilvl="2" w:tplc="991C676E">
      <w:numFmt w:val="decimal"/>
      <w:lvlText w:val=""/>
      <w:lvlJc w:val="left"/>
    </w:lvl>
    <w:lvl w:ilvl="3" w:tplc="6F2AFFD0">
      <w:numFmt w:val="decimal"/>
      <w:lvlText w:val=""/>
      <w:lvlJc w:val="left"/>
    </w:lvl>
    <w:lvl w:ilvl="4" w:tplc="96769A5C">
      <w:numFmt w:val="decimal"/>
      <w:lvlText w:val=""/>
      <w:lvlJc w:val="left"/>
    </w:lvl>
    <w:lvl w:ilvl="5" w:tplc="5882F538">
      <w:numFmt w:val="decimal"/>
      <w:lvlText w:val=""/>
      <w:lvlJc w:val="left"/>
    </w:lvl>
    <w:lvl w:ilvl="6" w:tplc="0B7AA5A0">
      <w:numFmt w:val="decimal"/>
      <w:lvlText w:val=""/>
      <w:lvlJc w:val="left"/>
    </w:lvl>
    <w:lvl w:ilvl="7" w:tplc="85C429C2">
      <w:numFmt w:val="decimal"/>
      <w:lvlText w:val=""/>
      <w:lvlJc w:val="left"/>
    </w:lvl>
    <w:lvl w:ilvl="8" w:tplc="4B3E08A8">
      <w:numFmt w:val="decimal"/>
      <w:lvlText w:val=""/>
      <w:lvlJc w:val="left"/>
    </w:lvl>
  </w:abstractNum>
  <w:abstractNum w:abstractNumId="85">
    <w:nsid w:val="00006732"/>
    <w:multiLevelType w:val="hybridMultilevel"/>
    <w:tmpl w:val="1ECA8018"/>
    <w:lvl w:ilvl="0" w:tplc="936E6560">
      <w:start w:val="1"/>
      <w:numFmt w:val="bullet"/>
      <w:lvlText w:val=""/>
      <w:lvlJc w:val="left"/>
    </w:lvl>
    <w:lvl w:ilvl="1" w:tplc="801401F8">
      <w:numFmt w:val="decimal"/>
      <w:lvlText w:val=""/>
      <w:lvlJc w:val="left"/>
    </w:lvl>
    <w:lvl w:ilvl="2" w:tplc="ECEA5226">
      <w:numFmt w:val="decimal"/>
      <w:lvlText w:val=""/>
      <w:lvlJc w:val="left"/>
    </w:lvl>
    <w:lvl w:ilvl="3" w:tplc="D4D6C6C6">
      <w:numFmt w:val="decimal"/>
      <w:lvlText w:val=""/>
      <w:lvlJc w:val="left"/>
    </w:lvl>
    <w:lvl w:ilvl="4" w:tplc="3D264A34">
      <w:numFmt w:val="decimal"/>
      <w:lvlText w:val=""/>
      <w:lvlJc w:val="left"/>
    </w:lvl>
    <w:lvl w:ilvl="5" w:tplc="10D07EF2">
      <w:numFmt w:val="decimal"/>
      <w:lvlText w:val=""/>
      <w:lvlJc w:val="left"/>
    </w:lvl>
    <w:lvl w:ilvl="6" w:tplc="85F6BA48">
      <w:numFmt w:val="decimal"/>
      <w:lvlText w:val=""/>
      <w:lvlJc w:val="left"/>
    </w:lvl>
    <w:lvl w:ilvl="7" w:tplc="0CB86A06">
      <w:numFmt w:val="decimal"/>
      <w:lvlText w:val=""/>
      <w:lvlJc w:val="left"/>
    </w:lvl>
    <w:lvl w:ilvl="8" w:tplc="CAF24DBE">
      <w:numFmt w:val="decimal"/>
      <w:lvlText w:val=""/>
      <w:lvlJc w:val="left"/>
    </w:lvl>
  </w:abstractNum>
  <w:abstractNum w:abstractNumId="86">
    <w:nsid w:val="00006899"/>
    <w:multiLevelType w:val="hybridMultilevel"/>
    <w:tmpl w:val="6D5277A2"/>
    <w:lvl w:ilvl="0" w:tplc="E0E8E42E">
      <w:start w:val="1"/>
      <w:numFmt w:val="bullet"/>
      <w:lvlText w:val="Η"/>
      <w:lvlJc w:val="left"/>
    </w:lvl>
    <w:lvl w:ilvl="1" w:tplc="72CEA83E">
      <w:numFmt w:val="decimal"/>
      <w:lvlText w:val=""/>
      <w:lvlJc w:val="left"/>
    </w:lvl>
    <w:lvl w:ilvl="2" w:tplc="FB28E5FA">
      <w:numFmt w:val="decimal"/>
      <w:lvlText w:val=""/>
      <w:lvlJc w:val="left"/>
    </w:lvl>
    <w:lvl w:ilvl="3" w:tplc="3B14DECA">
      <w:numFmt w:val="decimal"/>
      <w:lvlText w:val=""/>
      <w:lvlJc w:val="left"/>
    </w:lvl>
    <w:lvl w:ilvl="4" w:tplc="AA16A796">
      <w:numFmt w:val="decimal"/>
      <w:lvlText w:val=""/>
      <w:lvlJc w:val="left"/>
    </w:lvl>
    <w:lvl w:ilvl="5" w:tplc="92F2E910">
      <w:numFmt w:val="decimal"/>
      <w:lvlText w:val=""/>
      <w:lvlJc w:val="left"/>
    </w:lvl>
    <w:lvl w:ilvl="6" w:tplc="CA10847C">
      <w:numFmt w:val="decimal"/>
      <w:lvlText w:val=""/>
      <w:lvlJc w:val="left"/>
    </w:lvl>
    <w:lvl w:ilvl="7" w:tplc="EE280D4A">
      <w:numFmt w:val="decimal"/>
      <w:lvlText w:val=""/>
      <w:lvlJc w:val="left"/>
    </w:lvl>
    <w:lvl w:ilvl="8" w:tplc="3C0CE3CA">
      <w:numFmt w:val="decimal"/>
      <w:lvlText w:val=""/>
      <w:lvlJc w:val="left"/>
    </w:lvl>
  </w:abstractNum>
  <w:abstractNum w:abstractNumId="87">
    <w:nsid w:val="0000692C"/>
    <w:multiLevelType w:val="hybridMultilevel"/>
    <w:tmpl w:val="AE8841F0"/>
    <w:lvl w:ilvl="0" w:tplc="087CD616">
      <w:start w:val="1"/>
      <w:numFmt w:val="bullet"/>
      <w:lvlText w:val="-"/>
      <w:lvlJc w:val="left"/>
    </w:lvl>
    <w:lvl w:ilvl="1" w:tplc="B73E3794">
      <w:numFmt w:val="decimal"/>
      <w:lvlText w:val=""/>
      <w:lvlJc w:val="left"/>
    </w:lvl>
    <w:lvl w:ilvl="2" w:tplc="70E8F0E0">
      <w:numFmt w:val="decimal"/>
      <w:lvlText w:val=""/>
      <w:lvlJc w:val="left"/>
    </w:lvl>
    <w:lvl w:ilvl="3" w:tplc="5D6C4E14">
      <w:numFmt w:val="decimal"/>
      <w:lvlText w:val=""/>
      <w:lvlJc w:val="left"/>
    </w:lvl>
    <w:lvl w:ilvl="4" w:tplc="C5BC4650">
      <w:numFmt w:val="decimal"/>
      <w:lvlText w:val=""/>
      <w:lvlJc w:val="left"/>
    </w:lvl>
    <w:lvl w:ilvl="5" w:tplc="EAEE3FC8">
      <w:numFmt w:val="decimal"/>
      <w:lvlText w:val=""/>
      <w:lvlJc w:val="left"/>
    </w:lvl>
    <w:lvl w:ilvl="6" w:tplc="3B6ADBFC">
      <w:numFmt w:val="decimal"/>
      <w:lvlText w:val=""/>
      <w:lvlJc w:val="left"/>
    </w:lvl>
    <w:lvl w:ilvl="7" w:tplc="E54C1014">
      <w:numFmt w:val="decimal"/>
      <w:lvlText w:val=""/>
      <w:lvlJc w:val="left"/>
    </w:lvl>
    <w:lvl w:ilvl="8" w:tplc="3CECAC9E">
      <w:numFmt w:val="decimal"/>
      <w:lvlText w:val=""/>
      <w:lvlJc w:val="left"/>
    </w:lvl>
  </w:abstractNum>
  <w:abstractNum w:abstractNumId="88">
    <w:nsid w:val="00006AD4"/>
    <w:multiLevelType w:val="hybridMultilevel"/>
    <w:tmpl w:val="1388BD50"/>
    <w:lvl w:ilvl="0" w:tplc="2184369E">
      <w:start w:val="45"/>
      <w:numFmt w:val="decimal"/>
      <w:lvlText w:val="%1"/>
      <w:lvlJc w:val="left"/>
    </w:lvl>
    <w:lvl w:ilvl="1" w:tplc="93B879F2">
      <w:numFmt w:val="decimal"/>
      <w:lvlText w:val=""/>
      <w:lvlJc w:val="left"/>
    </w:lvl>
    <w:lvl w:ilvl="2" w:tplc="D2E656A6">
      <w:numFmt w:val="decimal"/>
      <w:lvlText w:val=""/>
      <w:lvlJc w:val="left"/>
    </w:lvl>
    <w:lvl w:ilvl="3" w:tplc="8E002768">
      <w:numFmt w:val="decimal"/>
      <w:lvlText w:val=""/>
      <w:lvlJc w:val="left"/>
    </w:lvl>
    <w:lvl w:ilvl="4" w:tplc="154C4BB2">
      <w:numFmt w:val="decimal"/>
      <w:lvlText w:val=""/>
      <w:lvlJc w:val="left"/>
    </w:lvl>
    <w:lvl w:ilvl="5" w:tplc="4C6A0832">
      <w:numFmt w:val="decimal"/>
      <w:lvlText w:val=""/>
      <w:lvlJc w:val="left"/>
    </w:lvl>
    <w:lvl w:ilvl="6" w:tplc="E13C4828">
      <w:numFmt w:val="decimal"/>
      <w:lvlText w:val=""/>
      <w:lvlJc w:val="left"/>
    </w:lvl>
    <w:lvl w:ilvl="7" w:tplc="916EAE5C">
      <w:numFmt w:val="decimal"/>
      <w:lvlText w:val=""/>
      <w:lvlJc w:val="left"/>
    </w:lvl>
    <w:lvl w:ilvl="8" w:tplc="99747150">
      <w:numFmt w:val="decimal"/>
      <w:lvlText w:val=""/>
      <w:lvlJc w:val="left"/>
    </w:lvl>
  </w:abstractNum>
  <w:abstractNum w:abstractNumId="89">
    <w:nsid w:val="00006AD6"/>
    <w:multiLevelType w:val="hybridMultilevel"/>
    <w:tmpl w:val="40C2A5E4"/>
    <w:lvl w:ilvl="0" w:tplc="D0109C60">
      <w:start w:val="1"/>
      <w:numFmt w:val="bullet"/>
      <w:lvlText w:val="Η"/>
      <w:lvlJc w:val="left"/>
    </w:lvl>
    <w:lvl w:ilvl="1" w:tplc="75F6EF3E">
      <w:numFmt w:val="decimal"/>
      <w:lvlText w:val=""/>
      <w:lvlJc w:val="left"/>
    </w:lvl>
    <w:lvl w:ilvl="2" w:tplc="A67C8ED8">
      <w:numFmt w:val="decimal"/>
      <w:lvlText w:val=""/>
      <w:lvlJc w:val="left"/>
    </w:lvl>
    <w:lvl w:ilvl="3" w:tplc="8F00749A">
      <w:numFmt w:val="decimal"/>
      <w:lvlText w:val=""/>
      <w:lvlJc w:val="left"/>
    </w:lvl>
    <w:lvl w:ilvl="4" w:tplc="9D94BB7C">
      <w:numFmt w:val="decimal"/>
      <w:lvlText w:val=""/>
      <w:lvlJc w:val="left"/>
    </w:lvl>
    <w:lvl w:ilvl="5" w:tplc="07EC3F3E">
      <w:numFmt w:val="decimal"/>
      <w:lvlText w:val=""/>
      <w:lvlJc w:val="left"/>
    </w:lvl>
    <w:lvl w:ilvl="6" w:tplc="88189F72">
      <w:numFmt w:val="decimal"/>
      <w:lvlText w:val=""/>
      <w:lvlJc w:val="left"/>
    </w:lvl>
    <w:lvl w:ilvl="7" w:tplc="567A199C">
      <w:numFmt w:val="decimal"/>
      <w:lvlText w:val=""/>
      <w:lvlJc w:val="left"/>
    </w:lvl>
    <w:lvl w:ilvl="8" w:tplc="E5348A1E">
      <w:numFmt w:val="decimal"/>
      <w:lvlText w:val=""/>
      <w:lvlJc w:val="left"/>
    </w:lvl>
  </w:abstractNum>
  <w:abstractNum w:abstractNumId="90">
    <w:nsid w:val="00006B72"/>
    <w:multiLevelType w:val="hybridMultilevel"/>
    <w:tmpl w:val="5D9A408C"/>
    <w:lvl w:ilvl="0" w:tplc="BAB4351E">
      <w:start w:val="1"/>
      <w:numFmt w:val="bullet"/>
      <w:lvlText w:val="•"/>
      <w:lvlJc w:val="left"/>
    </w:lvl>
    <w:lvl w:ilvl="1" w:tplc="2D00E6EC">
      <w:start w:val="1"/>
      <w:numFmt w:val="bullet"/>
      <w:lvlText w:val="ο"/>
      <w:lvlJc w:val="left"/>
    </w:lvl>
    <w:lvl w:ilvl="2" w:tplc="A87C19C4">
      <w:numFmt w:val="decimal"/>
      <w:lvlText w:val=""/>
      <w:lvlJc w:val="left"/>
    </w:lvl>
    <w:lvl w:ilvl="3" w:tplc="C6AEB9F0">
      <w:numFmt w:val="decimal"/>
      <w:lvlText w:val=""/>
      <w:lvlJc w:val="left"/>
    </w:lvl>
    <w:lvl w:ilvl="4" w:tplc="D4289198">
      <w:numFmt w:val="decimal"/>
      <w:lvlText w:val=""/>
      <w:lvlJc w:val="left"/>
    </w:lvl>
    <w:lvl w:ilvl="5" w:tplc="D8B899F6">
      <w:numFmt w:val="decimal"/>
      <w:lvlText w:val=""/>
      <w:lvlJc w:val="left"/>
    </w:lvl>
    <w:lvl w:ilvl="6" w:tplc="F8F43036">
      <w:numFmt w:val="decimal"/>
      <w:lvlText w:val=""/>
      <w:lvlJc w:val="left"/>
    </w:lvl>
    <w:lvl w:ilvl="7" w:tplc="D6C03FC2">
      <w:numFmt w:val="decimal"/>
      <w:lvlText w:val=""/>
      <w:lvlJc w:val="left"/>
    </w:lvl>
    <w:lvl w:ilvl="8" w:tplc="792C3108">
      <w:numFmt w:val="decimal"/>
      <w:lvlText w:val=""/>
      <w:lvlJc w:val="left"/>
    </w:lvl>
  </w:abstractNum>
  <w:abstractNum w:abstractNumId="91">
    <w:nsid w:val="00006BCB"/>
    <w:multiLevelType w:val="hybridMultilevel"/>
    <w:tmpl w:val="C59ED82E"/>
    <w:lvl w:ilvl="0" w:tplc="12A6EE1A">
      <w:start w:val="1"/>
      <w:numFmt w:val="bullet"/>
      <w:lvlText w:val="Η"/>
      <w:lvlJc w:val="left"/>
    </w:lvl>
    <w:lvl w:ilvl="1" w:tplc="F3A22E0A">
      <w:numFmt w:val="decimal"/>
      <w:lvlText w:val=""/>
      <w:lvlJc w:val="left"/>
    </w:lvl>
    <w:lvl w:ilvl="2" w:tplc="B6F8D4E6">
      <w:numFmt w:val="decimal"/>
      <w:lvlText w:val=""/>
      <w:lvlJc w:val="left"/>
    </w:lvl>
    <w:lvl w:ilvl="3" w:tplc="177EB426">
      <w:numFmt w:val="decimal"/>
      <w:lvlText w:val=""/>
      <w:lvlJc w:val="left"/>
    </w:lvl>
    <w:lvl w:ilvl="4" w:tplc="C276DC02">
      <w:numFmt w:val="decimal"/>
      <w:lvlText w:val=""/>
      <w:lvlJc w:val="left"/>
    </w:lvl>
    <w:lvl w:ilvl="5" w:tplc="D42C175C">
      <w:numFmt w:val="decimal"/>
      <w:lvlText w:val=""/>
      <w:lvlJc w:val="left"/>
    </w:lvl>
    <w:lvl w:ilvl="6" w:tplc="8FBA4366">
      <w:numFmt w:val="decimal"/>
      <w:lvlText w:val=""/>
      <w:lvlJc w:val="left"/>
    </w:lvl>
    <w:lvl w:ilvl="7" w:tplc="0726A8E8">
      <w:numFmt w:val="decimal"/>
      <w:lvlText w:val=""/>
      <w:lvlJc w:val="left"/>
    </w:lvl>
    <w:lvl w:ilvl="8" w:tplc="40402B62">
      <w:numFmt w:val="decimal"/>
      <w:lvlText w:val=""/>
      <w:lvlJc w:val="left"/>
    </w:lvl>
  </w:abstractNum>
  <w:abstractNum w:abstractNumId="92">
    <w:nsid w:val="00006BE8"/>
    <w:multiLevelType w:val="hybridMultilevel"/>
    <w:tmpl w:val="680E7F12"/>
    <w:lvl w:ilvl="0" w:tplc="4AC84830">
      <w:start w:val="1"/>
      <w:numFmt w:val="bullet"/>
      <w:lvlText w:val="Ο"/>
      <w:lvlJc w:val="left"/>
    </w:lvl>
    <w:lvl w:ilvl="1" w:tplc="E5965D84">
      <w:numFmt w:val="decimal"/>
      <w:lvlText w:val=""/>
      <w:lvlJc w:val="left"/>
    </w:lvl>
    <w:lvl w:ilvl="2" w:tplc="FDBA602A">
      <w:numFmt w:val="decimal"/>
      <w:lvlText w:val=""/>
      <w:lvlJc w:val="left"/>
    </w:lvl>
    <w:lvl w:ilvl="3" w:tplc="8062CCE0">
      <w:numFmt w:val="decimal"/>
      <w:lvlText w:val=""/>
      <w:lvlJc w:val="left"/>
    </w:lvl>
    <w:lvl w:ilvl="4" w:tplc="4C28EE76">
      <w:numFmt w:val="decimal"/>
      <w:lvlText w:val=""/>
      <w:lvlJc w:val="left"/>
    </w:lvl>
    <w:lvl w:ilvl="5" w:tplc="ADDC68AE">
      <w:numFmt w:val="decimal"/>
      <w:lvlText w:val=""/>
      <w:lvlJc w:val="left"/>
    </w:lvl>
    <w:lvl w:ilvl="6" w:tplc="66287D26">
      <w:numFmt w:val="decimal"/>
      <w:lvlText w:val=""/>
      <w:lvlJc w:val="left"/>
    </w:lvl>
    <w:lvl w:ilvl="7" w:tplc="7FE26552">
      <w:numFmt w:val="decimal"/>
      <w:lvlText w:val=""/>
      <w:lvlJc w:val="left"/>
    </w:lvl>
    <w:lvl w:ilvl="8" w:tplc="5A5CE1D2">
      <w:numFmt w:val="decimal"/>
      <w:lvlText w:val=""/>
      <w:lvlJc w:val="left"/>
    </w:lvl>
  </w:abstractNum>
  <w:abstractNum w:abstractNumId="93">
    <w:nsid w:val="00006C69"/>
    <w:multiLevelType w:val="hybridMultilevel"/>
    <w:tmpl w:val="6176899A"/>
    <w:lvl w:ilvl="0" w:tplc="3DE881CE">
      <w:start w:val="1"/>
      <w:numFmt w:val="bullet"/>
      <w:lvlText w:val="Η"/>
      <w:lvlJc w:val="left"/>
    </w:lvl>
    <w:lvl w:ilvl="1" w:tplc="1F7EA46A">
      <w:numFmt w:val="decimal"/>
      <w:lvlText w:val=""/>
      <w:lvlJc w:val="left"/>
    </w:lvl>
    <w:lvl w:ilvl="2" w:tplc="FD86A6C0">
      <w:numFmt w:val="decimal"/>
      <w:lvlText w:val=""/>
      <w:lvlJc w:val="left"/>
    </w:lvl>
    <w:lvl w:ilvl="3" w:tplc="97F2BD4A">
      <w:numFmt w:val="decimal"/>
      <w:lvlText w:val=""/>
      <w:lvlJc w:val="left"/>
    </w:lvl>
    <w:lvl w:ilvl="4" w:tplc="403EE3BE">
      <w:numFmt w:val="decimal"/>
      <w:lvlText w:val=""/>
      <w:lvlJc w:val="left"/>
    </w:lvl>
    <w:lvl w:ilvl="5" w:tplc="AB6608DA">
      <w:numFmt w:val="decimal"/>
      <w:lvlText w:val=""/>
      <w:lvlJc w:val="left"/>
    </w:lvl>
    <w:lvl w:ilvl="6" w:tplc="FFACFD4A">
      <w:numFmt w:val="decimal"/>
      <w:lvlText w:val=""/>
      <w:lvlJc w:val="left"/>
    </w:lvl>
    <w:lvl w:ilvl="7" w:tplc="CBC4ACFA">
      <w:numFmt w:val="decimal"/>
      <w:lvlText w:val=""/>
      <w:lvlJc w:val="left"/>
    </w:lvl>
    <w:lvl w:ilvl="8" w:tplc="69123D6E">
      <w:numFmt w:val="decimal"/>
      <w:lvlText w:val=""/>
      <w:lvlJc w:val="left"/>
    </w:lvl>
  </w:abstractNum>
  <w:abstractNum w:abstractNumId="94">
    <w:nsid w:val="00006D22"/>
    <w:multiLevelType w:val="hybridMultilevel"/>
    <w:tmpl w:val="E4AA0EE0"/>
    <w:lvl w:ilvl="0" w:tplc="16DA0C56">
      <w:start w:val="1"/>
      <w:numFmt w:val="bullet"/>
      <w:lvlText w:val="Η"/>
      <w:lvlJc w:val="left"/>
    </w:lvl>
    <w:lvl w:ilvl="1" w:tplc="934403A4">
      <w:numFmt w:val="decimal"/>
      <w:lvlText w:val=""/>
      <w:lvlJc w:val="left"/>
    </w:lvl>
    <w:lvl w:ilvl="2" w:tplc="E78EDBB6">
      <w:numFmt w:val="decimal"/>
      <w:lvlText w:val=""/>
      <w:lvlJc w:val="left"/>
    </w:lvl>
    <w:lvl w:ilvl="3" w:tplc="63669DB0">
      <w:numFmt w:val="decimal"/>
      <w:lvlText w:val=""/>
      <w:lvlJc w:val="left"/>
    </w:lvl>
    <w:lvl w:ilvl="4" w:tplc="D206E720">
      <w:numFmt w:val="decimal"/>
      <w:lvlText w:val=""/>
      <w:lvlJc w:val="left"/>
    </w:lvl>
    <w:lvl w:ilvl="5" w:tplc="4C2811F2">
      <w:numFmt w:val="decimal"/>
      <w:lvlText w:val=""/>
      <w:lvlJc w:val="left"/>
    </w:lvl>
    <w:lvl w:ilvl="6" w:tplc="B92660BA">
      <w:numFmt w:val="decimal"/>
      <w:lvlText w:val=""/>
      <w:lvlJc w:val="left"/>
    </w:lvl>
    <w:lvl w:ilvl="7" w:tplc="299CBB60">
      <w:numFmt w:val="decimal"/>
      <w:lvlText w:val=""/>
      <w:lvlJc w:val="left"/>
    </w:lvl>
    <w:lvl w:ilvl="8" w:tplc="DF708D36">
      <w:numFmt w:val="decimal"/>
      <w:lvlText w:val=""/>
      <w:lvlJc w:val="left"/>
    </w:lvl>
  </w:abstractNum>
  <w:abstractNum w:abstractNumId="95">
    <w:nsid w:val="00007049"/>
    <w:multiLevelType w:val="hybridMultilevel"/>
    <w:tmpl w:val="1DE2ECC6"/>
    <w:lvl w:ilvl="0" w:tplc="F3965540">
      <w:start w:val="1"/>
      <w:numFmt w:val="bullet"/>
      <w:lvlText w:val="-"/>
      <w:lvlJc w:val="left"/>
    </w:lvl>
    <w:lvl w:ilvl="1" w:tplc="ED2C315A">
      <w:numFmt w:val="decimal"/>
      <w:lvlText w:val=""/>
      <w:lvlJc w:val="left"/>
    </w:lvl>
    <w:lvl w:ilvl="2" w:tplc="B68EF75E">
      <w:numFmt w:val="decimal"/>
      <w:lvlText w:val=""/>
      <w:lvlJc w:val="left"/>
    </w:lvl>
    <w:lvl w:ilvl="3" w:tplc="57BE8D06">
      <w:numFmt w:val="decimal"/>
      <w:lvlText w:val=""/>
      <w:lvlJc w:val="left"/>
    </w:lvl>
    <w:lvl w:ilvl="4" w:tplc="9C80887E">
      <w:numFmt w:val="decimal"/>
      <w:lvlText w:val=""/>
      <w:lvlJc w:val="left"/>
    </w:lvl>
    <w:lvl w:ilvl="5" w:tplc="AF3E80CC">
      <w:numFmt w:val="decimal"/>
      <w:lvlText w:val=""/>
      <w:lvlJc w:val="left"/>
    </w:lvl>
    <w:lvl w:ilvl="6" w:tplc="9A789338">
      <w:numFmt w:val="decimal"/>
      <w:lvlText w:val=""/>
      <w:lvlJc w:val="left"/>
    </w:lvl>
    <w:lvl w:ilvl="7" w:tplc="728CE68C">
      <w:numFmt w:val="decimal"/>
      <w:lvlText w:val=""/>
      <w:lvlJc w:val="left"/>
    </w:lvl>
    <w:lvl w:ilvl="8" w:tplc="494C57F4">
      <w:numFmt w:val="decimal"/>
      <w:lvlText w:val=""/>
      <w:lvlJc w:val="left"/>
    </w:lvl>
  </w:abstractNum>
  <w:abstractNum w:abstractNumId="96">
    <w:nsid w:val="000071F0"/>
    <w:multiLevelType w:val="hybridMultilevel"/>
    <w:tmpl w:val="17742248"/>
    <w:lvl w:ilvl="0" w:tplc="65FE57BA">
      <w:start w:val="1"/>
      <w:numFmt w:val="bullet"/>
      <w:lvlText w:val="Η"/>
      <w:lvlJc w:val="left"/>
    </w:lvl>
    <w:lvl w:ilvl="1" w:tplc="1098FDA0">
      <w:numFmt w:val="decimal"/>
      <w:lvlText w:val=""/>
      <w:lvlJc w:val="left"/>
    </w:lvl>
    <w:lvl w:ilvl="2" w:tplc="9FE8272E">
      <w:numFmt w:val="decimal"/>
      <w:lvlText w:val=""/>
      <w:lvlJc w:val="left"/>
    </w:lvl>
    <w:lvl w:ilvl="3" w:tplc="70000B54">
      <w:numFmt w:val="decimal"/>
      <w:lvlText w:val=""/>
      <w:lvlJc w:val="left"/>
    </w:lvl>
    <w:lvl w:ilvl="4" w:tplc="E0C23054">
      <w:numFmt w:val="decimal"/>
      <w:lvlText w:val=""/>
      <w:lvlJc w:val="left"/>
    </w:lvl>
    <w:lvl w:ilvl="5" w:tplc="6DC496DA">
      <w:numFmt w:val="decimal"/>
      <w:lvlText w:val=""/>
      <w:lvlJc w:val="left"/>
    </w:lvl>
    <w:lvl w:ilvl="6" w:tplc="C110071A">
      <w:numFmt w:val="decimal"/>
      <w:lvlText w:val=""/>
      <w:lvlJc w:val="left"/>
    </w:lvl>
    <w:lvl w:ilvl="7" w:tplc="DFF8BE18">
      <w:numFmt w:val="decimal"/>
      <w:lvlText w:val=""/>
      <w:lvlJc w:val="left"/>
    </w:lvl>
    <w:lvl w:ilvl="8" w:tplc="34E6D478">
      <w:numFmt w:val="decimal"/>
      <w:lvlText w:val=""/>
      <w:lvlJc w:val="left"/>
    </w:lvl>
  </w:abstractNum>
  <w:abstractNum w:abstractNumId="97">
    <w:nsid w:val="000075EF"/>
    <w:multiLevelType w:val="hybridMultilevel"/>
    <w:tmpl w:val="BD20E608"/>
    <w:lvl w:ilvl="0" w:tplc="6734C6C8">
      <w:start w:val="1"/>
      <w:numFmt w:val="bullet"/>
      <w:lvlText w:val="Η"/>
      <w:lvlJc w:val="left"/>
    </w:lvl>
    <w:lvl w:ilvl="1" w:tplc="5A480D56">
      <w:numFmt w:val="decimal"/>
      <w:lvlText w:val=""/>
      <w:lvlJc w:val="left"/>
    </w:lvl>
    <w:lvl w:ilvl="2" w:tplc="0A081ADE">
      <w:numFmt w:val="decimal"/>
      <w:lvlText w:val=""/>
      <w:lvlJc w:val="left"/>
    </w:lvl>
    <w:lvl w:ilvl="3" w:tplc="12128608">
      <w:numFmt w:val="decimal"/>
      <w:lvlText w:val=""/>
      <w:lvlJc w:val="left"/>
    </w:lvl>
    <w:lvl w:ilvl="4" w:tplc="6192A202">
      <w:numFmt w:val="decimal"/>
      <w:lvlText w:val=""/>
      <w:lvlJc w:val="left"/>
    </w:lvl>
    <w:lvl w:ilvl="5" w:tplc="D68EB8AA">
      <w:numFmt w:val="decimal"/>
      <w:lvlText w:val=""/>
      <w:lvlJc w:val="left"/>
    </w:lvl>
    <w:lvl w:ilvl="6" w:tplc="F69451BC">
      <w:numFmt w:val="decimal"/>
      <w:lvlText w:val=""/>
      <w:lvlJc w:val="left"/>
    </w:lvl>
    <w:lvl w:ilvl="7" w:tplc="FB30E70E">
      <w:numFmt w:val="decimal"/>
      <w:lvlText w:val=""/>
      <w:lvlJc w:val="left"/>
    </w:lvl>
    <w:lvl w:ilvl="8" w:tplc="8E689A5A">
      <w:numFmt w:val="decimal"/>
      <w:lvlText w:val=""/>
      <w:lvlJc w:val="left"/>
    </w:lvl>
  </w:abstractNum>
  <w:abstractNum w:abstractNumId="98">
    <w:nsid w:val="00007874"/>
    <w:multiLevelType w:val="hybridMultilevel"/>
    <w:tmpl w:val="AC22247C"/>
    <w:lvl w:ilvl="0" w:tplc="13565256">
      <w:start w:val="1"/>
      <w:numFmt w:val="bullet"/>
      <w:lvlText w:val="Η"/>
      <w:lvlJc w:val="left"/>
    </w:lvl>
    <w:lvl w:ilvl="1" w:tplc="1C7897C2">
      <w:numFmt w:val="decimal"/>
      <w:lvlText w:val=""/>
      <w:lvlJc w:val="left"/>
    </w:lvl>
    <w:lvl w:ilvl="2" w:tplc="7FEE71E2">
      <w:numFmt w:val="decimal"/>
      <w:lvlText w:val=""/>
      <w:lvlJc w:val="left"/>
    </w:lvl>
    <w:lvl w:ilvl="3" w:tplc="82487F3C">
      <w:numFmt w:val="decimal"/>
      <w:lvlText w:val=""/>
      <w:lvlJc w:val="left"/>
    </w:lvl>
    <w:lvl w:ilvl="4" w:tplc="8E0243D2">
      <w:numFmt w:val="decimal"/>
      <w:lvlText w:val=""/>
      <w:lvlJc w:val="left"/>
    </w:lvl>
    <w:lvl w:ilvl="5" w:tplc="59C0B590">
      <w:numFmt w:val="decimal"/>
      <w:lvlText w:val=""/>
      <w:lvlJc w:val="left"/>
    </w:lvl>
    <w:lvl w:ilvl="6" w:tplc="F8B62206">
      <w:numFmt w:val="decimal"/>
      <w:lvlText w:val=""/>
      <w:lvlJc w:val="left"/>
    </w:lvl>
    <w:lvl w:ilvl="7" w:tplc="B94873C6">
      <w:numFmt w:val="decimal"/>
      <w:lvlText w:val=""/>
      <w:lvlJc w:val="left"/>
    </w:lvl>
    <w:lvl w:ilvl="8" w:tplc="E7FC3D6A">
      <w:numFmt w:val="decimal"/>
      <w:lvlText w:val=""/>
      <w:lvlJc w:val="left"/>
    </w:lvl>
  </w:abstractNum>
  <w:abstractNum w:abstractNumId="99">
    <w:nsid w:val="00007983"/>
    <w:multiLevelType w:val="hybridMultilevel"/>
    <w:tmpl w:val="C0F29C4C"/>
    <w:lvl w:ilvl="0" w:tplc="8C8A1044">
      <w:start w:val="1"/>
      <w:numFmt w:val="bullet"/>
      <w:lvlText w:val="ή"/>
      <w:lvlJc w:val="left"/>
    </w:lvl>
    <w:lvl w:ilvl="1" w:tplc="587ABA42">
      <w:numFmt w:val="decimal"/>
      <w:lvlText w:val=""/>
      <w:lvlJc w:val="left"/>
    </w:lvl>
    <w:lvl w:ilvl="2" w:tplc="0F94F804">
      <w:numFmt w:val="decimal"/>
      <w:lvlText w:val=""/>
      <w:lvlJc w:val="left"/>
    </w:lvl>
    <w:lvl w:ilvl="3" w:tplc="61964190">
      <w:numFmt w:val="decimal"/>
      <w:lvlText w:val=""/>
      <w:lvlJc w:val="left"/>
    </w:lvl>
    <w:lvl w:ilvl="4" w:tplc="883272C6">
      <w:numFmt w:val="decimal"/>
      <w:lvlText w:val=""/>
      <w:lvlJc w:val="left"/>
    </w:lvl>
    <w:lvl w:ilvl="5" w:tplc="AD1A6650">
      <w:numFmt w:val="decimal"/>
      <w:lvlText w:val=""/>
      <w:lvlJc w:val="left"/>
    </w:lvl>
    <w:lvl w:ilvl="6" w:tplc="9C34162C">
      <w:numFmt w:val="decimal"/>
      <w:lvlText w:val=""/>
      <w:lvlJc w:val="left"/>
    </w:lvl>
    <w:lvl w:ilvl="7" w:tplc="F9FCBBC6">
      <w:numFmt w:val="decimal"/>
      <w:lvlText w:val=""/>
      <w:lvlJc w:val="left"/>
    </w:lvl>
    <w:lvl w:ilvl="8" w:tplc="0CE62F4C">
      <w:numFmt w:val="decimal"/>
      <w:lvlText w:val=""/>
      <w:lvlJc w:val="left"/>
    </w:lvl>
  </w:abstractNum>
  <w:abstractNum w:abstractNumId="100">
    <w:nsid w:val="00007B44"/>
    <w:multiLevelType w:val="hybridMultilevel"/>
    <w:tmpl w:val="0696F7C0"/>
    <w:lvl w:ilvl="0" w:tplc="36805BB2">
      <w:start w:val="1"/>
      <w:numFmt w:val="bullet"/>
      <w:lvlText w:val=""/>
      <w:lvlJc w:val="left"/>
    </w:lvl>
    <w:lvl w:ilvl="1" w:tplc="37A87462">
      <w:numFmt w:val="decimal"/>
      <w:lvlText w:val=""/>
      <w:lvlJc w:val="left"/>
    </w:lvl>
    <w:lvl w:ilvl="2" w:tplc="2EC6B646">
      <w:numFmt w:val="decimal"/>
      <w:lvlText w:val=""/>
      <w:lvlJc w:val="left"/>
    </w:lvl>
    <w:lvl w:ilvl="3" w:tplc="1B2833DE">
      <w:numFmt w:val="decimal"/>
      <w:lvlText w:val=""/>
      <w:lvlJc w:val="left"/>
    </w:lvl>
    <w:lvl w:ilvl="4" w:tplc="1E5C0610">
      <w:numFmt w:val="decimal"/>
      <w:lvlText w:val=""/>
      <w:lvlJc w:val="left"/>
    </w:lvl>
    <w:lvl w:ilvl="5" w:tplc="FC9ECBB0">
      <w:numFmt w:val="decimal"/>
      <w:lvlText w:val=""/>
      <w:lvlJc w:val="left"/>
    </w:lvl>
    <w:lvl w:ilvl="6" w:tplc="9E40AB1A">
      <w:numFmt w:val="decimal"/>
      <w:lvlText w:val=""/>
      <w:lvlJc w:val="left"/>
    </w:lvl>
    <w:lvl w:ilvl="7" w:tplc="903A7108">
      <w:numFmt w:val="decimal"/>
      <w:lvlText w:val=""/>
      <w:lvlJc w:val="left"/>
    </w:lvl>
    <w:lvl w:ilvl="8" w:tplc="A1C8E7BA">
      <w:numFmt w:val="decimal"/>
      <w:lvlText w:val=""/>
      <w:lvlJc w:val="left"/>
    </w:lvl>
  </w:abstractNum>
  <w:abstractNum w:abstractNumId="101">
    <w:nsid w:val="00007BB9"/>
    <w:multiLevelType w:val="hybridMultilevel"/>
    <w:tmpl w:val="7B780D06"/>
    <w:lvl w:ilvl="0" w:tplc="18E6AC2E">
      <w:start w:val="1"/>
      <w:numFmt w:val="bullet"/>
      <w:lvlText w:val="Η"/>
      <w:lvlJc w:val="left"/>
    </w:lvl>
    <w:lvl w:ilvl="1" w:tplc="D32CED8A">
      <w:numFmt w:val="decimal"/>
      <w:lvlText w:val=""/>
      <w:lvlJc w:val="left"/>
    </w:lvl>
    <w:lvl w:ilvl="2" w:tplc="8C2E26DE">
      <w:numFmt w:val="decimal"/>
      <w:lvlText w:val=""/>
      <w:lvlJc w:val="left"/>
    </w:lvl>
    <w:lvl w:ilvl="3" w:tplc="81F63B8C">
      <w:numFmt w:val="decimal"/>
      <w:lvlText w:val=""/>
      <w:lvlJc w:val="left"/>
    </w:lvl>
    <w:lvl w:ilvl="4" w:tplc="B9AC8F22">
      <w:numFmt w:val="decimal"/>
      <w:lvlText w:val=""/>
      <w:lvlJc w:val="left"/>
    </w:lvl>
    <w:lvl w:ilvl="5" w:tplc="852EA6FC">
      <w:numFmt w:val="decimal"/>
      <w:lvlText w:val=""/>
      <w:lvlJc w:val="left"/>
    </w:lvl>
    <w:lvl w:ilvl="6" w:tplc="949EDCA6">
      <w:numFmt w:val="decimal"/>
      <w:lvlText w:val=""/>
      <w:lvlJc w:val="left"/>
    </w:lvl>
    <w:lvl w:ilvl="7" w:tplc="51E8BDF0">
      <w:numFmt w:val="decimal"/>
      <w:lvlText w:val=""/>
      <w:lvlJc w:val="left"/>
    </w:lvl>
    <w:lvl w:ilvl="8" w:tplc="149C207E">
      <w:numFmt w:val="decimal"/>
      <w:lvlText w:val=""/>
      <w:lvlJc w:val="left"/>
    </w:lvl>
  </w:abstractNum>
  <w:abstractNum w:abstractNumId="102">
    <w:nsid w:val="00007DD1"/>
    <w:multiLevelType w:val="hybridMultilevel"/>
    <w:tmpl w:val="60F2B37A"/>
    <w:lvl w:ilvl="0" w:tplc="DA7A3C96">
      <w:start w:val="1"/>
      <w:numFmt w:val="bullet"/>
      <w:lvlText w:val="Η"/>
      <w:lvlJc w:val="left"/>
    </w:lvl>
    <w:lvl w:ilvl="1" w:tplc="B0461FB2">
      <w:numFmt w:val="decimal"/>
      <w:lvlText w:val=""/>
      <w:lvlJc w:val="left"/>
    </w:lvl>
    <w:lvl w:ilvl="2" w:tplc="7AF8F1AE">
      <w:numFmt w:val="decimal"/>
      <w:lvlText w:val=""/>
      <w:lvlJc w:val="left"/>
    </w:lvl>
    <w:lvl w:ilvl="3" w:tplc="217AAA24">
      <w:numFmt w:val="decimal"/>
      <w:lvlText w:val=""/>
      <w:lvlJc w:val="left"/>
    </w:lvl>
    <w:lvl w:ilvl="4" w:tplc="AAC0174A">
      <w:numFmt w:val="decimal"/>
      <w:lvlText w:val=""/>
      <w:lvlJc w:val="left"/>
    </w:lvl>
    <w:lvl w:ilvl="5" w:tplc="D3969F84">
      <w:numFmt w:val="decimal"/>
      <w:lvlText w:val=""/>
      <w:lvlJc w:val="left"/>
    </w:lvl>
    <w:lvl w:ilvl="6" w:tplc="27DA5BE2">
      <w:numFmt w:val="decimal"/>
      <w:lvlText w:val=""/>
      <w:lvlJc w:val="left"/>
    </w:lvl>
    <w:lvl w:ilvl="7" w:tplc="73D6620C">
      <w:numFmt w:val="decimal"/>
      <w:lvlText w:val=""/>
      <w:lvlJc w:val="left"/>
    </w:lvl>
    <w:lvl w:ilvl="8" w:tplc="0572281A">
      <w:numFmt w:val="decimal"/>
      <w:lvlText w:val=""/>
      <w:lvlJc w:val="left"/>
    </w:lvl>
  </w:abstractNum>
  <w:abstractNum w:abstractNumId="103">
    <w:nsid w:val="00007F4F"/>
    <w:multiLevelType w:val="hybridMultilevel"/>
    <w:tmpl w:val="3F58A516"/>
    <w:lvl w:ilvl="0" w:tplc="AB623A4E">
      <w:start w:val="1"/>
      <w:numFmt w:val="bullet"/>
      <w:lvlText w:val="•"/>
      <w:lvlJc w:val="left"/>
    </w:lvl>
    <w:lvl w:ilvl="1" w:tplc="3A788C76">
      <w:start w:val="1"/>
      <w:numFmt w:val="bullet"/>
      <w:lvlText w:val="•"/>
      <w:lvlJc w:val="left"/>
    </w:lvl>
    <w:lvl w:ilvl="2" w:tplc="0336A42E">
      <w:numFmt w:val="decimal"/>
      <w:lvlText w:val=""/>
      <w:lvlJc w:val="left"/>
    </w:lvl>
    <w:lvl w:ilvl="3" w:tplc="0C7A0A0E">
      <w:numFmt w:val="decimal"/>
      <w:lvlText w:val=""/>
      <w:lvlJc w:val="left"/>
    </w:lvl>
    <w:lvl w:ilvl="4" w:tplc="FB0697D8">
      <w:numFmt w:val="decimal"/>
      <w:lvlText w:val=""/>
      <w:lvlJc w:val="left"/>
    </w:lvl>
    <w:lvl w:ilvl="5" w:tplc="E1AC098A">
      <w:numFmt w:val="decimal"/>
      <w:lvlText w:val=""/>
      <w:lvlJc w:val="left"/>
    </w:lvl>
    <w:lvl w:ilvl="6" w:tplc="6E7AC85A">
      <w:numFmt w:val="decimal"/>
      <w:lvlText w:val=""/>
      <w:lvlJc w:val="left"/>
    </w:lvl>
    <w:lvl w:ilvl="7" w:tplc="B9068ADA">
      <w:numFmt w:val="decimal"/>
      <w:lvlText w:val=""/>
      <w:lvlJc w:val="left"/>
    </w:lvl>
    <w:lvl w:ilvl="8" w:tplc="439AD558">
      <w:numFmt w:val="decimal"/>
      <w:lvlText w:val=""/>
      <w:lvlJc w:val="left"/>
    </w:lvl>
  </w:abstractNum>
  <w:abstractNum w:abstractNumId="104">
    <w:nsid w:val="1ABC417E"/>
    <w:multiLevelType w:val="multilevel"/>
    <w:tmpl w:val="609475E0"/>
    <w:lvl w:ilvl="0">
      <w:start w:val="4"/>
      <w:numFmt w:val="decimal"/>
      <w:lvlText w:val="%1"/>
      <w:lvlJc w:val="left"/>
      <w:pPr>
        <w:ind w:left="375" w:hanging="375"/>
      </w:pPr>
      <w:rPr>
        <w:rFonts w:hint="default"/>
        <w:b/>
        <w:sz w:val="28"/>
      </w:rPr>
    </w:lvl>
    <w:lvl w:ilvl="1">
      <w:start w:val="5"/>
      <w:numFmt w:val="decimal"/>
      <w:lvlText w:val="%1.%2"/>
      <w:lvlJc w:val="left"/>
      <w:pPr>
        <w:ind w:left="635" w:hanging="375"/>
      </w:pPr>
      <w:rPr>
        <w:rFonts w:hint="default"/>
        <w:b/>
        <w:sz w:val="28"/>
      </w:rPr>
    </w:lvl>
    <w:lvl w:ilvl="2">
      <w:start w:val="1"/>
      <w:numFmt w:val="decimal"/>
      <w:lvlText w:val="%1.%2.%3"/>
      <w:lvlJc w:val="left"/>
      <w:pPr>
        <w:ind w:left="1240" w:hanging="720"/>
      </w:pPr>
      <w:rPr>
        <w:rFonts w:hint="default"/>
        <w:b/>
        <w:sz w:val="28"/>
      </w:rPr>
    </w:lvl>
    <w:lvl w:ilvl="3">
      <w:start w:val="1"/>
      <w:numFmt w:val="decimal"/>
      <w:lvlText w:val="%1.%2.%3.%4"/>
      <w:lvlJc w:val="left"/>
      <w:pPr>
        <w:ind w:left="1860" w:hanging="1080"/>
      </w:pPr>
      <w:rPr>
        <w:rFonts w:hint="default"/>
        <w:b/>
        <w:sz w:val="28"/>
      </w:rPr>
    </w:lvl>
    <w:lvl w:ilvl="4">
      <w:start w:val="1"/>
      <w:numFmt w:val="decimal"/>
      <w:lvlText w:val="%1.%2.%3.%4.%5"/>
      <w:lvlJc w:val="left"/>
      <w:pPr>
        <w:ind w:left="2120" w:hanging="1080"/>
      </w:pPr>
      <w:rPr>
        <w:rFonts w:hint="default"/>
        <w:b/>
        <w:sz w:val="28"/>
      </w:rPr>
    </w:lvl>
    <w:lvl w:ilvl="5">
      <w:start w:val="1"/>
      <w:numFmt w:val="decimal"/>
      <w:lvlText w:val="%1.%2.%3.%4.%5.%6"/>
      <w:lvlJc w:val="left"/>
      <w:pPr>
        <w:ind w:left="2740" w:hanging="1440"/>
      </w:pPr>
      <w:rPr>
        <w:rFonts w:hint="default"/>
        <w:b/>
        <w:sz w:val="28"/>
      </w:rPr>
    </w:lvl>
    <w:lvl w:ilvl="6">
      <w:start w:val="1"/>
      <w:numFmt w:val="decimal"/>
      <w:lvlText w:val="%1.%2.%3.%4.%5.%6.%7"/>
      <w:lvlJc w:val="left"/>
      <w:pPr>
        <w:ind w:left="3000" w:hanging="1440"/>
      </w:pPr>
      <w:rPr>
        <w:rFonts w:hint="default"/>
        <w:b/>
        <w:sz w:val="28"/>
      </w:rPr>
    </w:lvl>
    <w:lvl w:ilvl="7">
      <w:start w:val="1"/>
      <w:numFmt w:val="decimal"/>
      <w:lvlText w:val="%1.%2.%3.%4.%5.%6.%7.%8"/>
      <w:lvlJc w:val="left"/>
      <w:pPr>
        <w:ind w:left="3620" w:hanging="1800"/>
      </w:pPr>
      <w:rPr>
        <w:rFonts w:hint="default"/>
        <w:b/>
        <w:sz w:val="28"/>
      </w:rPr>
    </w:lvl>
    <w:lvl w:ilvl="8">
      <w:start w:val="1"/>
      <w:numFmt w:val="decimal"/>
      <w:lvlText w:val="%1.%2.%3.%4.%5.%6.%7.%8.%9"/>
      <w:lvlJc w:val="left"/>
      <w:pPr>
        <w:ind w:left="3880" w:hanging="1800"/>
      </w:pPr>
      <w:rPr>
        <w:rFonts w:hint="default"/>
        <w:b/>
        <w:sz w:val="28"/>
      </w:rPr>
    </w:lvl>
  </w:abstractNum>
  <w:abstractNum w:abstractNumId="105">
    <w:nsid w:val="32E06810"/>
    <w:multiLevelType w:val="hybridMultilevel"/>
    <w:tmpl w:val="1EE0FF4A"/>
    <w:lvl w:ilvl="0" w:tplc="718EC6D2">
      <w:start w:val="29"/>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6">
    <w:nsid w:val="37FF7EF1"/>
    <w:multiLevelType w:val="hybridMultilevel"/>
    <w:tmpl w:val="6658BC66"/>
    <w:lvl w:ilvl="0" w:tplc="2E34D360">
      <w:start w:val="1"/>
      <w:numFmt w:val="bullet"/>
      <w:lvlText w:val=""/>
      <w:lvlJc w:val="left"/>
      <w:pPr>
        <w:ind w:left="1182" w:hanging="360"/>
      </w:pPr>
      <w:rPr>
        <w:rFonts w:ascii="Symbol" w:eastAsia="Symbol" w:hAnsi="Symbol" w:cs="Symbol" w:hint="default"/>
        <w:w w:val="100"/>
        <w:sz w:val="24"/>
        <w:szCs w:val="24"/>
      </w:rPr>
    </w:lvl>
    <w:lvl w:ilvl="1" w:tplc="C0E81442">
      <w:start w:val="1"/>
      <w:numFmt w:val="bullet"/>
      <w:lvlText w:val="•"/>
      <w:lvlJc w:val="left"/>
      <w:pPr>
        <w:ind w:left="1380" w:hanging="360"/>
      </w:pPr>
      <w:rPr>
        <w:rFonts w:hint="default"/>
      </w:rPr>
    </w:lvl>
    <w:lvl w:ilvl="2" w:tplc="66EC069E">
      <w:start w:val="1"/>
      <w:numFmt w:val="bullet"/>
      <w:lvlText w:val="•"/>
      <w:lvlJc w:val="left"/>
      <w:pPr>
        <w:ind w:left="2196" w:hanging="360"/>
      </w:pPr>
      <w:rPr>
        <w:rFonts w:hint="default"/>
      </w:rPr>
    </w:lvl>
    <w:lvl w:ilvl="3" w:tplc="5614D1C4">
      <w:start w:val="1"/>
      <w:numFmt w:val="bullet"/>
      <w:lvlText w:val="•"/>
      <w:lvlJc w:val="left"/>
      <w:pPr>
        <w:ind w:left="3012" w:hanging="360"/>
      </w:pPr>
      <w:rPr>
        <w:rFonts w:hint="default"/>
      </w:rPr>
    </w:lvl>
    <w:lvl w:ilvl="4" w:tplc="C1C66490">
      <w:start w:val="1"/>
      <w:numFmt w:val="bullet"/>
      <w:lvlText w:val="•"/>
      <w:lvlJc w:val="left"/>
      <w:pPr>
        <w:ind w:left="3828" w:hanging="360"/>
      </w:pPr>
      <w:rPr>
        <w:rFonts w:hint="default"/>
      </w:rPr>
    </w:lvl>
    <w:lvl w:ilvl="5" w:tplc="5F12CB64">
      <w:start w:val="1"/>
      <w:numFmt w:val="bullet"/>
      <w:lvlText w:val="•"/>
      <w:lvlJc w:val="left"/>
      <w:pPr>
        <w:ind w:left="4644" w:hanging="360"/>
      </w:pPr>
      <w:rPr>
        <w:rFonts w:hint="default"/>
      </w:rPr>
    </w:lvl>
    <w:lvl w:ilvl="6" w:tplc="5AA62DD8">
      <w:start w:val="1"/>
      <w:numFmt w:val="bullet"/>
      <w:lvlText w:val="•"/>
      <w:lvlJc w:val="left"/>
      <w:pPr>
        <w:ind w:left="5460" w:hanging="360"/>
      </w:pPr>
      <w:rPr>
        <w:rFonts w:hint="default"/>
      </w:rPr>
    </w:lvl>
    <w:lvl w:ilvl="7" w:tplc="1D98C652">
      <w:start w:val="1"/>
      <w:numFmt w:val="bullet"/>
      <w:lvlText w:val="•"/>
      <w:lvlJc w:val="left"/>
      <w:pPr>
        <w:ind w:left="6276" w:hanging="360"/>
      </w:pPr>
      <w:rPr>
        <w:rFonts w:hint="default"/>
      </w:rPr>
    </w:lvl>
    <w:lvl w:ilvl="8" w:tplc="CC3CC3E0">
      <w:start w:val="1"/>
      <w:numFmt w:val="bullet"/>
      <w:lvlText w:val="•"/>
      <w:lvlJc w:val="left"/>
      <w:pPr>
        <w:ind w:left="7092" w:hanging="360"/>
      </w:pPr>
      <w:rPr>
        <w:rFonts w:hint="default"/>
      </w:rPr>
    </w:lvl>
  </w:abstractNum>
  <w:abstractNum w:abstractNumId="107">
    <w:nsid w:val="5195033B"/>
    <w:multiLevelType w:val="hybridMultilevel"/>
    <w:tmpl w:val="38547AB4"/>
    <w:lvl w:ilvl="0" w:tplc="04080001">
      <w:start w:val="1"/>
      <w:numFmt w:val="bullet"/>
      <w:lvlText w:val=""/>
      <w:lvlJc w:val="left"/>
      <w:pPr>
        <w:ind w:left="771" w:hanging="360"/>
      </w:pPr>
      <w:rPr>
        <w:rFonts w:ascii="Symbol" w:hAnsi="Symbol" w:hint="default"/>
      </w:rPr>
    </w:lvl>
    <w:lvl w:ilvl="1" w:tplc="04080003" w:tentative="1">
      <w:start w:val="1"/>
      <w:numFmt w:val="bullet"/>
      <w:lvlText w:val="o"/>
      <w:lvlJc w:val="left"/>
      <w:pPr>
        <w:ind w:left="1491" w:hanging="360"/>
      </w:pPr>
      <w:rPr>
        <w:rFonts w:ascii="Courier New" w:hAnsi="Courier New" w:cs="Courier New" w:hint="default"/>
      </w:rPr>
    </w:lvl>
    <w:lvl w:ilvl="2" w:tplc="04080005" w:tentative="1">
      <w:start w:val="1"/>
      <w:numFmt w:val="bullet"/>
      <w:lvlText w:val=""/>
      <w:lvlJc w:val="left"/>
      <w:pPr>
        <w:ind w:left="2211" w:hanging="360"/>
      </w:pPr>
      <w:rPr>
        <w:rFonts w:ascii="Wingdings" w:hAnsi="Wingdings" w:hint="default"/>
      </w:rPr>
    </w:lvl>
    <w:lvl w:ilvl="3" w:tplc="04080001" w:tentative="1">
      <w:start w:val="1"/>
      <w:numFmt w:val="bullet"/>
      <w:lvlText w:val=""/>
      <w:lvlJc w:val="left"/>
      <w:pPr>
        <w:ind w:left="2931" w:hanging="360"/>
      </w:pPr>
      <w:rPr>
        <w:rFonts w:ascii="Symbol" w:hAnsi="Symbol" w:hint="default"/>
      </w:rPr>
    </w:lvl>
    <w:lvl w:ilvl="4" w:tplc="04080003" w:tentative="1">
      <w:start w:val="1"/>
      <w:numFmt w:val="bullet"/>
      <w:lvlText w:val="o"/>
      <w:lvlJc w:val="left"/>
      <w:pPr>
        <w:ind w:left="3651" w:hanging="360"/>
      </w:pPr>
      <w:rPr>
        <w:rFonts w:ascii="Courier New" w:hAnsi="Courier New" w:cs="Courier New" w:hint="default"/>
      </w:rPr>
    </w:lvl>
    <w:lvl w:ilvl="5" w:tplc="04080005" w:tentative="1">
      <w:start w:val="1"/>
      <w:numFmt w:val="bullet"/>
      <w:lvlText w:val=""/>
      <w:lvlJc w:val="left"/>
      <w:pPr>
        <w:ind w:left="4371" w:hanging="360"/>
      </w:pPr>
      <w:rPr>
        <w:rFonts w:ascii="Wingdings" w:hAnsi="Wingdings" w:hint="default"/>
      </w:rPr>
    </w:lvl>
    <w:lvl w:ilvl="6" w:tplc="04080001" w:tentative="1">
      <w:start w:val="1"/>
      <w:numFmt w:val="bullet"/>
      <w:lvlText w:val=""/>
      <w:lvlJc w:val="left"/>
      <w:pPr>
        <w:ind w:left="5091" w:hanging="360"/>
      </w:pPr>
      <w:rPr>
        <w:rFonts w:ascii="Symbol" w:hAnsi="Symbol" w:hint="default"/>
      </w:rPr>
    </w:lvl>
    <w:lvl w:ilvl="7" w:tplc="04080003" w:tentative="1">
      <w:start w:val="1"/>
      <w:numFmt w:val="bullet"/>
      <w:lvlText w:val="o"/>
      <w:lvlJc w:val="left"/>
      <w:pPr>
        <w:ind w:left="5811" w:hanging="360"/>
      </w:pPr>
      <w:rPr>
        <w:rFonts w:ascii="Courier New" w:hAnsi="Courier New" w:cs="Courier New" w:hint="default"/>
      </w:rPr>
    </w:lvl>
    <w:lvl w:ilvl="8" w:tplc="04080005" w:tentative="1">
      <w:start w:val="1"/>
      <w:numFmt w:val="bullet"/>
      <w:lvlText w:val=""/>
      <w:lvlJc w:val="left"/>
      <w:pPr>
        <w:ind w:left="6531" w:hanging="360"/>
      </w:pPr>
      <w:rPr>
        <w:rFonts w:ascii="Wingdings" w:hAnsi="Wingdings" w:hint="default"/>
      </w:rPr>
    </w:lvl>
  </w:abstractNum>
  <w:abstractNum w:abstractNumId="108">
    <w:nsid w:val="64E44F2C"/>
    <w:multiLevelType w:val="hybridMultilevel"/>
    <w:tmpl w:val="2AC64AFE"/>
    <w:lvl w:ilvl="0" w:tplc="7A464E9C">
      <w:start w:val="34"/>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9">
    <w:nsid w:val="7E124A23"/>
    <w:multiLevelType w:val="hybridMultilevel"/>
    <w:tmpl w:val="C0F85CA2"/>
    <w:lvl w:ilvl="0" w:tplc="04080001">
      <w:start w:val="1"/>
      <w:numFmt w:val="bullet"/>
      <w:lvlText w:val=""/>
      <w:lvlJc w:val="left"/>
      <w:pPr>
        <w:ind w:left="980" w:hanging="360"/>
      </w:pPr>
      <w:rPr>
        <w:rFonts w:ascii="Symbol" w:hAnsi="Symbol" w:hint="default"/>
      </w:rPr>
    </w:lvl>
    <w:lvl w:ilvl="1" w:tplc="04080003" w:tentative="1">
      <w:start w:val="1"/>
      <w:numFmt w:val="bullet"/>
      <w:lvlText w:val="o"/>
      <w:lvlJc w:val="left"/>
      <w:pPr>
        <w:ind w:left="1700" w:hanging="360"/>
      </w:pPr>
      <w:rPr>
        <w:rFonts w:ascii="Courier New" w:hAnsi="Courier New" w:cs="Courier New" w:hint="default"/>
      </w:rPr>
    </w:lvl>
    <w:lvl w:ilvl="2" w:tplc="04080005" w:tentative="1">
      <w:start w:val="1"/>
      <w:numFmt w:val="bullet"/>
      <w:lvlText w:val=""/>
      <w:lvlJc w:val="left"/>
      <w:pPr>
        <w:ind w:left="2420" w:hanging="360"/>
      </w:pPr>
      <w:rPr>
        <w:rFonts w:ascii="Wingdings" w:hAnsi="Wingdings" w:hint="default"/>
      </w:rPr>
    </w:lvl>
    <w:lvl w:ilvl="3" w:tplc="04080001" w:tentative="1">
      <w:start w:val="1"/>
      <w:numFmt w:val="bullet"/>
      <w:lvlText w:val=""/>
      <w:lvlJc w:val="left"/>
      <w:pPr>
        <w:ind w:left="3140" w:hanging="360"/>
      </w:pPr>
      <w:rPr>
        <w:rFonts w:ascii="Symbol" w:hAnsi="Symbol" w:hint="default"/>
      </w:rPr>
    </w:lvl>
    <w:lvl w:ilvl="4" w:tplc="04080003" w:tentative="1">
      <w:start w:val="1"/>
      <w:numFmt w:val="bullet"/>
      <w:lvlText w:val="o"/>
      <w:lvlJc w:val="left"/>
      <w:pPr>
        <w:ind w:left="3860" w:hanging="360"/>
      </w:pPr>
      <w:rPr>
        <w:rFonts w:ascii="Courier New" w:hAnsi="Courier New" w:cs="Courier New" w:hint="default"/>
      </w:rPr>
    </w:lvl>
    <w:lvl w:ilvl="5" w:tplc="04080005" w:tentative="1">
      <w:start w:val="1"/>
      <w:numFmt w:val="bullet"/>
      <w:lvlText w:val=""/>
      <w:lvlJc w:val="left"/>
      <w:pPr>
        <w:ind w:left="4580" w:hanging="360"/>
      </w:pPr>
      <w:rPr>
        <w:rFonts w:ascii="Wingdings" w:hAnsi="Wingdings" w:hint="default"/>
      </w:rPr>
    </w:lvl>
    <w:lvl w:ilvl="6" w:tplc="04080001" w:tentative="1">
      <w:start w:val="1"/>
      <w:numFmt w:val="bullet"/>
      <w:lvlText w:val=""/>
      <w:lvlJc w:val="left"/>
      <w:pPr>
        <w:ind w:left="5300" w:hanging="360"/>
      </w:pPr>
      <w:rPr>
        <w:rFonts w:ascii="Symbol" w:hAnsi="Symbol" w:hint="default"/>
      </w:rPr>
    </w:lvl>
    <w:lvl w:ilvl="7" w:tplc="04080003" w:tentative="1">
      <w:start w:val="1"/>
      <w:numFmt w:val="bullet"/>
      <w:lvlText w:val="o"/>
      <w:lvlJc w:val="left"/>
      <w:pPr>
        <w:ind w:left="6020" w:hanging="360"/>
      </w:pPr>
      <w:rPr>
        <w:rFonts w:ascii="Courier New" w:hAnsi="Courier New" w:cs="Courier New" w:hint="default"/>
      </w:rPr>
    </w:lvl>
    <w:lvl w:ilvl="8" w:tplc="04080005" w:tentative="1">
      <w:start w:val="1"/>
      <w:numFmt w:val="bullet"/>
      <w:lvlText w:val=""/>
      <w:lvlJc w:val="left"/>
      <w:pPr>
        <w:ind w:left="6740" w:hanging="360"/>
      </w:pPr>
      <w:rPr>
        <w:rFonts w:ascii="Wingdings" w:hAnsi="Wingdings" w:hint="default"/>
      </w:rPr>
    </w:lvl>
  </w:abstractNum>
  <w:num w:numId="1">
    <w:abstractNumId w:val="73"/>
  </w:num>
  <w:num w:numId="2">
    <w:abstractNumId w:val="33"/>
  </w:num>
  <w:num w:numId="3">
    <w:abstractNumId w:val="43"/>
  </w:num>
  <w:num w:numId="4">
    <w:abstractNumId w:val="6"/>
  </w:num>
  <w:num w:numId="5">
    <w:abstractNumId w:val="101"/>
  </w:num>
  <w:num w:numId="6">
    <w:abstractNumId w:val="71"/>
  </w:num>
  <w:num w:numId="7">
    <w:abstractNumId w:val="16"/>
  </w:num>
  <w:num w:numId="8">
    <w:abstractNumId w:val="95"/>
  </w:num>
  <w:num w:numId="9">
    <w:abstractNumId w:val="87"/>
  </w:num>
  <w:num w:numId="10">
    <w:abstractNumId w:val="64"/>
  </w:num>
  <w:num w:numId="11">
    <w:abstractNumId w:val="20"/>
  </w:num>
  <w:num w:numId="12">
    <w:abstractNumId w:val="19"/>
  </w:num>
  <w:num w:numId="13">
    <w:abstractNumId w:val="86"/>
  </w:num>
  <w:num w:numId="14">
    <w:abstractNumId w:val="49"/>
  </w:num>
  <w:num w:numId="15">
    <w:abstractNumId w:val="17"/>
  </w:num>
  <w:num w:numId="16">
    <w:abstractNumId w:val="52"/>
  </w:num>
  <w:num w:numId="17">
    <w:abstractNumId w:val="77"/>
  </w:num>
  <w:num w:numId="18">
    <w:abstractNumId w:val="41"/>
  </w:num>
  <w:num w:numId="19">
    <w:abstractNumId w:val="29"/>
  </w:num>
  <w:num w:numId="20">
    <w:abstractNumId w:val="61"/>
  </w:num>
  <w:num w:numId="21">
    <w:abstractNumId w:val="70"/>
  </w:num>
  <w:num w:numId="22">
    <w:abstractNumId w:val="83"/>
  </w:num>
  <w:num w:numId="23">
    <w:abstractNumId w:val="76"/>
  </w:num>
  <w:num w:numId="24">
    <w:abstractNumId w:val="50"/>
  </w:num>
  <w:num w:numId="25">
    <w:abstractNumId w:val="12"/>
  </w:num>
  <w:num w:numId="26">
    <w:abstractNumId w:val="38"/>
  </w:num>
  <w:num w:numId="27">
    <w:abstractNumId w:val="89"/>
  </w:num>
  <w:num w:numId="28">
    <w:abstractNumId w:val="3"/>
  </w:num>
  <w:num w:numId="29">
    <w:abstractNumId w:val="54"/>
  </w:num>
  <w:num w:numId="30">
    <w:abstractNumId w:val="69"/>
  </w:num>
  <w:num w:numId="31">
    <w:abstractNumId w:val="42"/>
  </w:num>
  <w:num w:numId="32">
    <w:abstractNumId w:val="8"/>
  </w:num>
  <w:num w:numId="33">
    <w:abstractNumId w:val="99"/>
  </w:num>
  <w:num w:numId="34">
    <w:abstractNumId w:val="97"/>
  </w:num>
  <w:num w:numId="35">
    <w:abstractNumId w:val="58"/>
  </w:num>
  <w:num w:numId="36">
    <w:abstractNumId w:val="37"/>
  </w:num>
  <w:num w:numId="37">
    <w:abstractNumId w:val="48"/>
  </w:num>
  <w:num w:numId="38">
    <w:abstractNumId w:val="39"/>
  </w:num>
  <w:num w:numId="39">
    <w:abstractNumId w:val="93"/>
  </w:num>
  <w:num w:numId="40">
    <w:abstractNumId w:val="35"/>
  </w:num>
  <w:num w:numId="41">
    <w:abstractNumId w:val="47"/>
  </w:num>
  <w:num w:numId="42">
    <w:abstractNumId w:val="28"/>
  </w:num>
  <w:num w:numId="43">
    <w:abstractNumId w:val="102"/>
  </w:num>
  <w:num w:numId="44">
    <w:abstractNumId w:val="32"/>
  </w:num>
  <w:num w:numId="45">
    <w:abstractNumId w:val="79"/>
  </w:num>
  <w:num w:numId="46">
    <w:abstractNumId w:val="60"/>
  </w:num>
  <w:num w:numId="47">
    <w:abstractNumId w:val="22"/>
  </w:num>
  <w:num w:numId="48">
    <w:abstractNumId w:val="84"/>
  </w:num>
  <w:num w:numId="49">
    <w:abstractNumId w:val="90"/>
  </w:num>
  <w:num w:numId="50">
    <w:abstractNumId w:val="40"/>
  </w:num>
  <w:num w:numId="51">
    <w:abstractNumId w:val="51"/>
  </w:num>
  <w:num w:numId="52">
    <w:abstractNumId w:val="96"/>
  </w:num>
  <w:num w:numId="53">
    <w:abstractNumId w:val="2"/>
  </w:num>
  <w:num w:numId="54">
    <w:abstractNumId w:val="103"/>
  </w:num>
  <w:num w:numId="55">
    <w:abstractNumId w:val="62"/>
  </w:num>
  <w:num w:numId="56">
    <w:abstractNumId w:val="4"/>
  </w:num>
  <w:num w:numId="57">
    <w:abstractNumId w:val="55"/>
  </w:num>
  <w:num w:numId="58">
    <w:abstractNumId w:val="21"/>
  </w:num>
  <w:num w:numId="59">
    <w:abstractNumId w:val="92"/>
  </w:num>
  <w:num w:numId="60">
    <w:abstractNumId w:val="66"/>
  </w:num>
  <w:num w:numId="61">
    <w:abstractNumId w:val="68"/>
  </w:num>
  <w:num w:numId="62">
    <w:abstractNumId w:val="23"/>
  </w:num>
  <w:num w:numId="63">
    <w:abstractNumId w:val="91"/>
  </w:num>
  <w:num w:numId="64">
    <w:abstractNumId w:val="13"/>
  </w:num>
  <w:num w:numId="65">
    <w:abstractNumId w:val="9"/>
  </w:num>
  <w:num w:numId="66">
    <w:abstractNumId w:val="80"/>
  </w:num>
  <w:num w:numId="67">
    <w:abstractNumId w:val="34"/>
  </w:num>
  <w:num w:numId="68">
    <w:abstractNumId w:val="98"/>
  </w:num>
  <w:num w:numId="69">
    <w:abstractNumId w:val="30"/>
  </w:num>
  <w:num w:numId="70">
    <w:abstractNumId w:val="36"/>
  </w:num>
  <w:num w:numId="71">
    <w:abstractNumId w:val="14"/>
  </w:num>
  <w:num w:numId="72">
    <w:abstractNumId w:val="78"/>
  </w:num>
  <w:num w:numId="73">
    <w:abstractNumId w:val="88"/>
  </w:num>
  <w:num w:numId="74">
    <w:abstractNumId w:val="75"/>
  </w:num>
  <w:num w:numId="75">
    <w:abstractNumId w:val="65"/>
  </w:num>
  <w:num w:numId="76">
    <w:abstractNumId w:val="81"/>
  </w:num>
  <w:num w:numId="77">
    <w:abstractNumId w:val="27"/>
  </w:num>
  <w:num w:numId="78">
    <w:abstractNumId w:val="15"/>
  </w:num>
  <w:num w:numId="79">
    <w:abstractNumId w:val="0"/>
  </w:num>
  <w:num w:numId="80">
    <w:abstractNumId w:val="5"/>
  </w:num>
  <w:num w:numId="81">
    <w:abstractNumId w:val="85"/>
  </w:num>
  <w:num w:numId="82">
    <w:abstractNumId w:val="94"/>
  </w:num>
  <w:num w:numId="83">
    <w:abstractNumId w:val="25"/>
  </w:num>
  <w:num w:numId="84">
    <w:abstractNumId w:val="11"/>
  </w:num>
  <w:num w:numId="85">
    <w:abstractNumId w:val="59"/>
  </w:num>
  <w:num w:numId="86">
    <w:abstractNumId w:val="1"/>
  </w:num>
  <w:num w:numId="87">
    <w:abstractNumId w:val="10"/>
  </w:num>
  <w:num w:numId="88">
    <w:abstractNumId w:val="46"/>
  </w:num>
  <w:num w:numId="89">
    <w:abstractNumId w:val="82"/>
  </w:num>
  <w:num w:numId="90">
    <w:abstractNumId w:val="72"/>
  </w:num>
  <w:num w:numId="91">
    <w:abstractNumId w:val="57"/>
  </w:num>
  <w:num w:numId="92">
    <w:abstractNumId w:val="7"/>
  </w:num>
  <w:num w:numId="93">
    <w:abstractNumId w:val="45"/>
  </w:num>
  <w:num w:numId="94">
    <w:abstractNumId w:val="24"/>
  </w:num>
  <w:num w:numId="95">
    <w:abstractNumId w:val="74"/>
  </w:num>
  <w:num w:numId="96">
    <w:abstractNumId w:val="31"/>
  </w:num>
  <w:num w:numId="97">
    <w:abstractNumId w:val="44"/>
  </w:num>
  <w:num w:numId="98">
    <w:abstractNumId w:val="26"/>
  </w:num>
  <w:num w:numId="99">
    <w:abstractNumId w:val="63"/>
  </w:num>
  <w:num w:numId="100">
    <w:abstractNumId w:val="56"/>
  </w:num>
  <w:num w:numId="101">
    <w:abstractNumId w:val="67"/>
  </w:num>
  <w:num w:numId="102">
    <w:abstractNumId w:val="18"/>
  </w:num>
  <w:num w:numId="103">
    <w:abstractNumId w:val="53"/>
  </w:num>
  <w:num w:numId="104">
    <w:abstractNumId w:val="100"/>
  </w:num>
  <w:num w:numId="105">
    <w:abstractNumId w:val="106"/>
  </w:num>
  <w:num w:numId="106">
    <w:abstractNumId w:val="104"/>
  </w:num>
  <w:num w:numId="107">
    <w:abstractNumId w:val="105"/>
  </w:num>
  <w:num w:numId="108">
    <w:abstractNumId w:val="108"/>
  </w:num>
  <w:num w:numId="109">
    <w:abstractNumId w:val="109"/>
  </w:num>
  <w:num w:numId="110">
    <w:abstractNumId w:val="107"/>
  </w:num>
  <w:numIdMacAtCleanup w:val="10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hideGrammaticalErrors/>
  <w:defaultTabStop w:val="720"/>
  <w:characterSpacingControl w:val="doNotCompress"/>
  <w:footnotePr>
    <w:footnote w:id="0"/>
    <w:footnote w:id="1"/>
  </w:footnotePr>
  <w:endnotePr>
    <w:endnote w:id="0"/>
    <w:endnote w:id="1"/>
  </w:endnotePr>
  <w:compat/>
  <w:rsids>
    <w:rsidRoot w:val="00550C02"/>
    <w:rsid w:val="00002F49"/>
    <w:rsid w:val="00015308"/>
    <w:rsid w:val="000154CD"/>
    <w:rsid w:val="00026343"/>
    <w:rsid w:val="00034F73"/>
    <w:rsid w:val="00041E70"/>
    <w:rsid w:val="00067BA0"/>
    <w:rsid w:val="0007148B"/>
    <w:rsid w:val="000734F8"/>
    <w:rsid w:val="00080397"/>
    <w:rsid w:val="000909AA"/>
    <w:rsid w:val="000A28EA"/>
    <w:rsid w:val="000A3037"/>
    <w:rsid w:val="000C2CAC"/>
    <w:rsid w:val="000C4CD3"/>
    <w:rsid w:val="000C52A3"/>
    <w:rsid w:val="000D144E"/>
    <w:rsid w:val="000D5CC2"/>
    <w:rsid w:val="000F5383"/>
    <w:rsid w:val="000F7861"/>
    <w:rsid w:val="00107565"/>
    <w:rsid w:val="00107FAB"/>
    <w:rsid w:val="00113C2C"/>
    <w:rsid w:val="00121480"/>
    <w:rsid w:val="00142270"/>
    <w:rsid w:val="0014777E"/>
    <w:rsid w:val="00154B05"/>
    <w:rsid w:val="00161990"/>
    <w:rsid w:val="00174A9A"/>
    <w:rsid w:val="00183B94"/>
    <w:rsid w:val="00185611"/>
    <w:rsid w:val="00190549"/>
    <w:rsid w:val="00195AA7"/>
    <w:rsid w:val="001A09D4"/>
    <w:rsid w:val="001C10D8"/>
    <w:rsid w:val="001C666A"/>
    <w:rsid w:val="001D06F5"/>
    <w:rsid w:val="001D30D7"/>
    <w:rsid w:val="001F3931"/>
    <w:rsid w:val="00212A20"/>
    <w:rsid w:val="00234319"/>
    <w:rsid w:val="00236F4C"/>
    <w:rsid w:val="00243A7D"/>
    <w:rsid w:val="00256D10"/>
    <w:rsid w:val="00294DE0"/>
    <w:rsid w:val="00295924"/>
    <w:rsid w:val="002978E0"/>
    <w:rsid w:val="002A043B"/>
    <w:rsid w:val="002B5259"/>
    <w:rsid w:val="002B6D30"/>
    <w:rsid w:val="002C73FB"/>
    <w:rsid w:val="002D6A01"/>
    <w:rsid w:val="00301654"/>
    <w:rsid w:val="003031C4"/>
    <w:rsid w:val="0030421C"/>
    <w:rsid w:val="00322CBC"/>
    <w:rsid w:val="00346364"/>
    <w:rsid w:val="00346981"/>
    <w:rsid w:val="00346FE1"/>
    <w:rsid w:val="003548F2"/>
    <w:rsid w:val="00370ACB"/>
    <w:rsid w:val="00372518"/>
    <w:rsid w:val="00383F15"/>
    <w:rsid w:val="003940E8"/>
    <w:rsid w:val="00394A65"/>
    <w:rsid w:val="00396860"/>
    <w:rsid w:val="00397C45"/>
    <w:rsid w:val="003A144C"/>
    <w:rsid w:val="003A1A24"/>
    <w:rsid w:val="003C7AB2"/>
    <w:rsid w:val="00425FCF"/>
    <w:rsid w:val="00427C59"/>
    <w:rsid w:val="00451B59"/>
    <w:rsid w:val="00460765"/>
    <w:rsid w:val="004674B8"/>
    <w:rsid w:val="00474AE4"/>
    <w:rsid w:val="00495404"/>
    <w:rsid w:val="00496B45"/>
    <w:rsid w:val="004A1399"/>
    <w:rsid w:val="004A7099"/>
    <w:rsid w:val="004A7475"/>
    <w:rsid w:val="004B2A83"/>
    <w:rsid w:val="004D49B1"/>
    <w:rsid w:val="004D69BF"/>
    <w:rsid w:val="004E49C8"/>
    <w:rsid w:val="004E5A31"/>
    <w:rsid w:val="004F3B0B"/>
    <w:rsid w:val="004F7310"/>
    <w:rsid w:val="00505FAB"/>
    <w:rsid w:val="00506D3C"/>
    <w:rsid w:val="00516CA4"/>
    <w:rsid w:val="005225E8"/>
    <w:rsid w:val="005267FE"/>
    <w:rsid w:val="00540A17"/>
    <w:rsid w:val="005430C6"/>
    <w:rsid w:val="00550C02"/>
    <w:rsid w:val="00581075"/>
    <w:rsid w:val="00582F8B"/>
    <w:rsid w:val="0059265F"/>
    <w:rsid w:val="005930B5"/>
    <w:rsid w:val="005979EF"/>
    <w:rsid w:val="005A7647"/>
    <w:rsid w:val="005B6312"/>
    <w:rsid w:val="005C5ED3"/>
    <w:rsid w:val="005D1BBE"/>
    <w:rsid w:val="005D5ECA"/>
    <w:rsid w:val="005E1957"/>
    <w:rsid w:val="005E2529"/>
    <w:rsid w:val="005E4885"/>
    <w:rsid w:val="005F7F85"/>
    <w:rsid w:val="006110BD"/>
    <w:rsid w:val="006142BD"/>
    <w:rsid w:val="006251E1"/>
    <w:rsid w:val="006457FF"/>
    <w:rsid w:val="00665D7F"/>
    <w:rsid w:val="0069047D"/>
    <w:rsid w:val="00693DC7"/>
    <w:rsid w:val="00695A6C"/>
    <w:rsid w:val="0069727B"/>
    <w:rsid w:val="00697544"/>
    <w:rsid w:val="006A6951"/>
    <w:rsid w:val="006B3EB9"/>
    <w:rsid w:val="006B60E8"/>
    <w:rsid w:val="006B6FEF"/>
    <w:rsid w:val="006C0D5B"/>
    <w:rsid w:val="006E0777"/>
    <w:rsid w:val="00705D81"/>
    <w:rsid w:val="00706BC3"/>
    <w:rsid w:val="00745EA2"/>
    <w:rsid w:val="0074799F"/>
    <w:rsid w:val="00751FDE"/>
    <w:rsid w:val="00762865"/>
    <w:rsid w:val="00771D72"/>
    <w:rsid w:val="00785627"/>
    <w:rsid w:val="00793A4B"/>
    <w:rsid w:val="00795358"/>
    <w:rsid w:val="007B0C7D"/>
    <w:rsid w:val="007B3FF4"/>
    <w:rsid w:val="007D0932"/>
    <w:rsid w:val="007D2812"/>
    <w:rsid w:val="007E2273"/>
    <w:rsid w:val="007F373E"/>
    <w:rsid w:val="007F5EC7"/>
    <w:rsid w:val="00800811"/>
    <w:rsid w:val="00806E4A"/>
    <w:rsid w:val="00811A2B"/>
    <w:rsid w:val="0081412F"/>
    <w:rsid w:val="00831043"/>
    <w:rsid w:val="00872055"/>
    <w:rsid w:val="00876B38"/>
    <w:rsid w:val="00883998"/>
    <w:rsid w:val="0088679A"/>
    <w:rsid w:val="00896105"/>
    <w:rsid w:val="008A5652"/>
    <w:rsid w:val="008A5C2D"/>
    <w:rsid w:val="008A62DB"/>
    <w:rsid w:val="008B581E"/>
    <w:rsid w:val="008E2972"/>
    <w:rsid w:val="008E48AE"/>
    <w:rsid w:val="00903E5E"/>
    <w:rsid w:val="009057E1"/>
    <w:rsid w:val="00923D98"/>
    <w:rsid w:val="009352F6"/>
    <w:rsid w:val="009371AC"/>
    <w:rsid w:val="00950004"/>
    <w:rsid w:val="00982C1D"/>
    <w:rsid w:val="009863D7"/>
    <w:rsid w:val="00990B2C"/>
    <w:rsid w:val="009A0EB2"/>
    <w:rsid w:val="009B2951"/>
    <w:rsid w:val="009B42E9"/>
    <w:rsid w:val="009D5C07"/>
    <w:rsid w:val="009D7E51"/>
    <w:rsid w:val="009F2ECB"/>
    <w:rsid w:val="009F790F"/>
    <w:rsid w:val="00A054EF"/>
    <w:rsid w:val="00A12417"/>
    <w:rsid w:val="00A1522A"/>
    <w:rsid w:val="00A221AB"/>
    <w:rsid w:val="00A25540"/>
    <w:rsid w:val="00A3212B"/>
    <w:rsid w:val="00A44DB6"/>
    <w:rsid w:val="00A57DB7"/>
    <w:rsid w:val="00A62B7F"/>
    <w:rsid w:val="00A734D2"/>
    <w:rsid w:val="00A7413E"/>
    <w:rsid w:val="00A84D93"/>
    <w:rsid w:val="00A85864"/>
    <w:rsid w:val="00AA3FA6"/>
    <w:rsid w:val="00AA44C1"/>
    <w:rsid w:val="00AA70B6"/>
    <w:rsid w:val="00AE039C"/>
    <w:rsid w:val="00AE3280"/>
    <w:rsid w:val="00AE6BD6"/>
    <w:rsid w:val="00B06245"/>
    <w:rsid w:val="00B160F7"/>
    <w:rsid w:val="00B23194"/>
    <w:rsid w:val="00B2449F"/>
    <w:rsid w:val="00B266C4"/>
    <w:rsid w:val="00B341F5"/>
    <w:rsid w:val="00B4100A"/>
    <w:rsid w:val="00B657F4"/>
    <w:rsid w:val="00B751DB"/>
    <w:rsid w:val="00BC2D88"/>
    <w:rsid w:val="00BD0B16"/>
    <w:rsid w:val="00BE5423"/>
    <w:rsid w:val="00BE5C42"/>
    <w:rsid w:val="00BF3A31"/>
    <w:rsid w:val="00BF57E6"/>
    <w:rsid w:val="00C05C31"/>
    <w:rsid w:val="00C1000F"/>
    <w:rsid w:val="00C11317"/>
    <w:rsid w:val="00C13803"/>
    <w:rsid w:val="00C202D9"/>
    <w:rsid w:val="00C272AC"/>
    <w:rsid w:val="00C30038"/>
    <w:rsid w:val="00C36B4B"/>
    <w:rsid w:val="00C64FC1"/>
    <w:rsid w:val="00C65478"/>
    <w:rsid w:val="00C7080A"/>
    <w:rsid w:val="00C74BBC"/>
    <w:rsid w:val="00C76A90"/>
    <w:rsid w:val="00CA5B49"/>
    <w:rsid w:val="00CA7C55"/>
    <w:rsid w:val="00CB732B"/>
    <w:rsid w:val="00CC7820"/>
    <w:rsid w:val="00D07124"/>
    <w:rsid w:val="00D347AB"/>
    <w:rsid w:val="00D47D0E"/>
    <w:rsid w:val="00D576A1"/>
    <w:rsid w:val="00D70F1C"/>
    <w:rsid w:val="00D7213F"/>
    <w:rsid w:val="00D74555"/>
    <w:rsid w:val="00D777E0"/>
    <w:rsid w:val="00D8276A"/>
    <w:rsid w:val="00D915D9"/>
    <w:rsid w:val="00D93ECD"/>
    <w:rsid w:val="00DA23D3"/>
    <w:rsid w:val="00DB075B"/>
    <w:rsid w:val="00DC374E"/>
    <w:rsid w:val="00DC3A97"/>
    <w:rsid w:val="00DC6B59"/>
    <w:rsid w:val="00DF5613"/>
    <w:rsid w:val="00E0403C"/>
    <w:rsid w:val="00E04EC1"/>
    <w:rsid w:val="00E05E92"/>
    <w:rsid w:val="00E166E4"/>
    <w:rsid w:val="00E1700A"/>
    <w:rsid w:val="00E20A41"/>
    <w:rsid w:val="00E232CD"/>
    <w:rsid w:val="00E27316"/>
    <w:rsid w:val="00E4343E"/>
    <w:rsid w:val="00E619C2"/>
    <w:rsid w:val="00E71049"/>
    <w:rsid w:val="00E74996"/>
    <w:rsid w:val="00E814B3"/>
    <w:rsid w:val="00E82794"/>
    <w:rsid w:val="00E84455"/>
    <w:rsid w:val="00E86419"/>
    <w:rsid w:val="00E946FC"/>
    <w:rsid w:val="00E965D6"/>
    <w:rsid w:val="00EA10FE"/>
    <w:rsid w:val="00EB040E"/>
    <w:rsid w:val="00EC0E42"/>
    <w:rsid w:val="00EC22DE"/>
    <w:rsid w:val="00EC424B"/>
    <w:rsid w:val="00EC6ED7"/>
    <w:rsid w:val="00EF12F7"/>
    <w:rsid w:val="00EF7002"/>
    <w:rsid w:val="00F04027"/>
    <w:rsid w:val="00F179EB"/>
    <w:rsid w:val="00F405E5"/>
    <w:rsid w:val="00F51EF7"/>
    <w:rsid w:val="00F73AC2"/>
    <w:rsid w:val="00F73D33"/>
    <w:rsid w:val="00F746D3"/>
    <w:rsid w:val="00F7522B"/>
    <w:rsid w:val="00F75C79"/>
    <w:rsid w:val="00F85D3B"/>
    <w:rsid w:val="00F94A70"/>
    <w:rsid w:val="00FA1A19"/>
    <w:rsid w:val="00FA795C"/>
    <w:rsid w:val="00FC4071"/>
    <w:rsid w:val="00FC7A05"/>
    <w:rsid w:val="00FD5605"/>
    <w:rsid w:val="00FD62C1"/>
    <w:rsid w:val="00FE0C63"/>
    <w:rsid w:val="00FF1629"/>
    <w:rsid w:val="00FF5D08"/>
    <w:rsid w:val="00FF6458"/>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0C02"/>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
    <w:name w:val="Hyperlink"/>
    <w:basedOn w:val="a0"/>
    <w:uiPriority w:val="99"/>
    <w:unhideWhenUsed/>
    <w:rsid w:val="004D5BDC"/>
    <w:rPr>
      <w:color w:val="0000FF"/>
      <w:u w:val="single"/>
    </w:rPr>
  </w:style>
  <w:style w:type="paragraph" w:styleId="a3">
    <w:name w:val="header"/>
    <w:basedOn w:val="a"/>
    <w:link w:val="Char"/>
    <w:uiPriority w:val="99"/>
    <w:semiHidden/>
    <w:unhideWhenUsed/>
    <w:rsid w:val="00800811"/>
    <w:pPr>
      <w:tabs>
        <w:tab w:val="center" w:pos="4680"/>
        <w:tab w:val="right" w:pos="9360"/>
      </w:tabs>
    </w:pPr>
  </w:style>
  <w:style w:type="character" w:customStyle="1" w:styleId="Char">
    <w:name w:val="Κεφαλίδα Char"/>
    <w:basedOn w:val="a0"/>
    <w:link w:val="a3"/>
    <w:uiPriority w:val="99"/>
    <w:semiHidden/>
    <w:rsid w:val="00800811"/>
    <w:rPr>
      <w:sz w:val="22"/>
      <w:szCs w:val="22"/>
      <w:lang w:val="el-GR" w:eastAsia="el-GR"/>
    </w:rPr>
  </w:style>
  <w:style w:type="paragraph" w:styleId="a4">
    <w:name w:val="footer"/>
    <w:basedOn w:val="a"/>
    <w:link w:val="Char0"/>
    <w:uiPriority w:val="99"/>
    <w:unhideWhenUsed/>
    <w:rsid w:val="00800811"/>
    <w:pPr>
      <w:tabs>
        <w:tab w:val="center" w:pos="4680"/>
        <w:tab w:val="right" w:pos="9360"/>
      </w:tabs>
    </w:pPr>
  </w:style>
  <w:style w:type="character" w:customStyle="1" w:styleId="Char0">
    <w:name w:val="Υποσέλιδο Char"/>
    <w:basedOn w:val="a0"/>
    <w:link w:val="a4"/>
    <w:uiPriority w:val="99"/>
    <w:rsid w:val="00800811"/>
    <w:rPr>
      <w:sz w:val="22"/>
      <w:szCs w:val="22"/>
      <w:lang w:val="el-GR" w:eastAsia="el-GR"/>
    </w:rPr>
  </w:style>
  <w:style w:type="table" w:customStyle="1" w:styleId="TableNormal">
    <w:name w:val="Table Normal"/>
    <w:uiPriority w:val="2"/>
    <w:semiHidden/>
    <w:unhideWhenUsed/>
    <w:qFormat/>
    <w:rsid w:val="00BF3A3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a5">
    <w:name w:val="Body Text"/>
    <w:basedOn w:val="a"/>
    <w:link w:val="Char1"/>
    <w:uiPriority w:val="1"/>
    <w:qFormat/>
    <w:rsid w:val="00BF3A31"/>
    <w:pPr>
      <w:widowControl w:val="0"/>
    </w:pPr>
    <w:rPr>
      <w:rFonts w:ascii="Arial" w:eastAsia="Arial" w:hAnsi="Arial" w:cs="Arial"/>
      <w:sz w:val="24"/>
      <w:szCs w:val="24"/>
      <w:lang w:val="en-US" w:eastAsia="en-US"/>
    </w:rPr>
  </w:style>
  <w:style w:type="character" w:customStyle="1" w:styleId="Char1">
    <w:name w:val="Σώμα κειμένου Char"/>
    <w:basedOn w:val="a0"/>
    <w:link w:val="a5"/>
    <w:uiPriority w:val="1"/>
    <w:rsid w:val="00BF3A31"/>
    <w:rPr>
      <w:rFonts w:ascii="Arial" w:eastAsia="Arial" w:hAnsi="Arial" w:cs="Arial"/>
      <w:sz w:val="24"/>
      <w:szCs w:val="24"/>
    </w:rPr>
  </w:style>
  <w:style w:type="paragraph" w:customStyle="1" w:styleId="TableParagraph">
    <w:name w:val="Table Paragraph"/>
    <w:basedOn w:val="a"/>
    <w:uiPriority w:val="1"/>
    <w:qFormat/>
    <w:rsid w:val="00BF3A31"/>
    <w:pPr>
      <w:widowControl w:val="0"/>
      <w:spacing w:before="33"/>
    </w:pPr>
    <w:rPr>
      <w:rFonts w:ascii="Arial" w:eastAsia="Arial" w:hAnsi="Arial" w:cs="Arial"/>
      <w:lang w:val="en-US" w:eastAsia="en-US"/>
    </w:rPr>
  </w:style>
  <w:style w:type="paragraph" w:styleId="a6">
    <w:name w:val="List Paragraph"/>
    <w:basedOn w:val="a"/>
    <w:uiPriority w:val="34"/>
    <w:qFormat/>
    <w:rsid w:val="00FA1A19"/>
    <w:pPr>
      <w:widowControl w:val="0"/>
      <w:ind w:left="822" w:hanging="360"/>
    </w:pPr>
    <w:rPr>
      <w:rFonts w:ascii="Arial" w:eastAsia="Arial" w:hAnsi="Arial" w:cs="Arial"/>
      <w:lang w:val="en-US" w:eastAsia="en-US"/>
    </w:rPr>
  </w:style>
  <w:style w:type="table" w:styleId="-3">
    <w:name w:val="Light List Accent 3"/>
    <w:basedOn w:val="a1"/>
    <w:uiPriority w:val="61"/>
    <w:rsid w:val="007B3FF4"/>
    <w:rPr>
      <w:rFonts w:ascii="Calibri" w:eastAsia="Calibri" w:hAnsi="Calibri"/>
      <w:sz w:val="22"/>
      <w:szCs w:val="22"/>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a7">
    <w:name w:val="Table Grid"/>
    <w:basedOn w:val="a1"/>
    <w:uiPriority w:val="59"/>
    <w:rsid w:val="00E232CD"/>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Char2"/>
    <w:uiPriority w:val="99"/>
    <w:semiHidden/>
    <w:unhideWhenUsed/>
    <w:rsid w:val="00AE3280"/>
    <w:rPr>
      <w:rFonts w:ascii="Tahoma" w:hAnsi="Tahoma" w:cs="Tahoma"/>
      <w:sz w:val="16"/>
      <w:szCs w:val="16"/>
    </w:rPr>
  </w:style>
  <w:style w:type="character" w:customStyle="1" w:styleId="Char2">
    <w:name w:val="Κείμενο πλαισίου Char"/>
    <w:basedOn w:val="a0"/>
    <w:link w:val="a8"/>
    <w:uiPriority w:val="99"/>
    <w:semiHidden/>
    <w:rsid w:val="00AE328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75586459">
      <w:bodyDiv w:val="1"/>
      <w:marLeft w:val="0"/>
      <w:marRight w:val="0"/>
      <w:marTop w:val="0"/>
      <w:marBottom w:val="0"/>
      <w:divBdr>
        <w:top w:val="none" w:sz="0" w:space="0" w:color="auto"/>
        <w:left w:val="none" w:sz="0" w:space="0" w:color="auto"/>
        <w:bottom w:val="none" w:sz="0" w:space="0" w:color="auto"/>
        <w:right w:val="none" w:sz="0" w:space="0" w:color="auto"/>
      </w:divBdr>
      <w:divsChild>
        <w:div w:id="1796437523">
          <w:marLeft w:val="0"/>
          <w:marRight w:val="0"/>
          <w:marTop w:val="0"/>
          <w:marBottom w:val="0"/>
          <w:divBdr>
            <w:top w:val="none" w:sz="0" w:space="0" w:color="auto"/>
            <w:left w:val="none" w:sz="0" w:space="0" w:color="auto"/>
            <w:bottom w:val="none" w:sz="0" w:space="0" w:color="auto"/>
            <w:right w:val="none" w:sz="0" w:space="0" w:color="auto"/>
          </w:divBdr>
          <w:divsChild>
            <w:div w:id="504516006">
              <w:marLeft w:val="0"/>
              <w:marRight w:val="0"/>
              <w:marTop w:val="0"/>
              <w:marBottom w:val="0"/>
              <w:divBdr>
                <w:top w:val="none" w:sz="0" w:space="0" w:color="auto"/>
                <w:left w:val="none" w:sz="0" w:space="0" w:color="auto"/>
                <w:bottom w:val="none" w:sz="0" w:space="0" w:color="auto"/>
                <w:right w:val="none" w:sz="0" w:space="0" w:color="auto"/>
              </w:divBdr>
              <w:divsChild>
                <w:div w:id="392196001">
                  <w:marLeft w:val="0"/>
                  <w:marRight w:val="0"/>
                  <w:marTop w:val="0"/>
                  <w:marBottom w:val="0"/>
                  <w:divBdr>
                    <w:top w:val="none" w:sz="0" w:space="0" w:color="auto"/>
                    <w:left w:val="none" w:sz="0" w:space="0" w:color="auto"/>
                    <w:bottom w:val="none" w:sz="0" w:space="0" w:color="auto"/>
                    <w:right w:val="none" w:sz="0" w:space="0" w:color="auto"/>
                  </w:divBdr>
                  <w:divsChild>
                    <w:div w:id="173962021">
                      <w:marLeft w:val="0"/>
                      <w:marRight w:val="0"/>
                      <w:marTop w:val="0"/>
                      <w:marBottom w:val="0"/>
                      <w:divBdr>
                        <w:top w:val="none" w:sz="0" w:space="0" w:color="auto"/>
                        <w:left w:val="none" w:sz="0" w:space="0" w:color="auto"/>
                        <w:bottom w:val="none" w:sz="0" w:space="0" w:color="auto"/>
                        <w:right w:val="none" w:sz="0" w:space="0" w:color="auto"/>
                      </w:divBdr>
                      <w:divsChild>
                        <w:div w:id="342364378">
                          <w:marLeft w:val="0"/>
                          <w:marRight w:val="0"/>
                          <w:marTop w:val="0"/>
                          <w:marBottom w:val="0"/>
                          <w:divBdr>
                            <w:top w:val="none" w:sz="0" w:space="0" w:color="auto"/>
                            <w:left w:val="none" w:sz="0" w:space="0" w:color="auto"/>
                            <w:bottom w:val="none" w:sz="0" w:space="0" w:color="auto"/>
                            <w:right w:val="none" w:sz="0" w:space="0" w:color="auto"/>
                          </w:divBdr>
                          <w:divsChild>
                            <w:div w:id="1685400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03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chart" Target="charts/chart3.xml"/><Relationship Id="rId26" Type="http://schemas.openxmlformats.org/officeDocument/2006/relationships/chart" Target="charts/chart9.xml"/><Relationship Id="rId39" Type="http://schemas.openxmlformats.org/officeDocument/2006/relationships/chart" Target="charts/chart20.xml"/><Relationship Id="rId21" Type="http://schemas.openxmlformats.org/officeDocument/2006/relationships/chart" Target="charts/chart6.xml"/><Relationship Id="rId34" Type="http://schemas.openxmlformats.org/officeDocument/2006/relationships/chart" Target="charts/chart15.xml"/><Relationship Id="rId42" Type="http://schemas.openxmlformats.org/officeDocument/2006/relationships/image" Target="media/image11.jpeg"/><Relationship Id="rId47" Type="http://schemas.openxmlformats.org/officeDocument/2006/relationships/chart" Target="charts/chart25.xml"/><Relationship Id="rId50" Type="http://schemas.openxmlformats.org/officeDocument/2006/relationships/chart" Target="charts/chart27.xml"/><Relationship Id="rId55" Type="http://schemas.openxmlformats.org/officeDocument/2006/relationships/image" Target="media/image16.jpeg"/><Relationship Id="rId63" Type="http://schemas.openxmlformats.org/officeDocument/2006/relationships/image" Target="media/image20.jpeg"/><Relationship Id="rId68" Type="http://schemas.openxmlformats.org/officeDocument/2006/relationships/hyperlink" Target="http://www.rodiaki.gr/article/144714/h-apogohteysh-twn-newn%20(&#945;&#957;&#945;&#954;&#964;&#951;&#952;&#951;&#954;&#949;" TargetMode="External"/><Relationship Id="rId7" Type="http://schemas.openxmlformats.org/officeDocument/2006/relationships/endnotes" Target="endnotes.xml"/><Relationship Id="rId71"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image" Target="media/image8.jpeg"/><Relationship Id="rId11" Type="http://schemas.openxmlformats.org/officeDocument/2006/relationships/image" Target="media/image2.jpeg"/><Relationship Id="rId24" Type="http://schemas.openxmlformats.org/officeDocument/2006/relationships/chart" Target="charts/chart8.xml"/><Relationship Id="rId32" Type="http://schemas.openxmlformats.org/officeDocument/2006/relationships/chart" Target="charts/chart13.xml"/><Relationship Id="rId37" Type="http://schemas.openxmlformats.org/officeDocument/2006/relationships/chart" Target="charts/chart18.xml"/><Relationship Id="rId40" Type="http://schemas.openxmlformats.org/officeDocument/2006/relationships/image" Target="media/image10.jpeg"/><Relationship Id="rId45" Type="http://schemas.openxmlformats.org/officeDocument/2006/relationships/image" Target="media/image12.jpeg"/><Relationship Id="rId53" Type="http://schemas.openxmlformats.org/officeDocument/2006/relationships/image" Target="media/image15.jpeg"/><Relationship Id="rId58" Type="http://schemas.openxmlformats.org/officeDocument/2006/relationships/chart" Target="charts/chart31.xml"/><Relationship Id="rId66" Type="http://schemas.openxmlformats.org/officeDocument/2006/relationships/hyperlink" Target="http://news.kathimerini.gr/4dcgi/_w_articles_ell_1_27/09/2009_330996(&#913;&#957;&#945;&#954;&#964;&#951;&#952;&#951;&#954;&#949;"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chart" Target="charts/chart7.xml"/><Relationship Id="rId28" Type="http://schemas.openxmlformats.org/officeDocument/2006/relationships/chart" Target="charts/chart11.xml"/><Relationship Id="rId36" Type="http://schemas.openxmlformats.org/officeDocument/2006/relationships/chart" Target="charts/chart17.xml"/><Relationship Id="rId49" Type="http://schemas.openxmlformats.org/officeDocument/2006/relationships/chart" Target="charts/chart26.xml"/><Relationship Id="rId57" Type="http://schemas.openxmlformats.org/officeDocument/2006/relationships/image" Target="media/image17.jpeg"/><Relationship Id="rId61" Type="http://schemas.openxmlformats.org/officeDocument/2006/relationships/image" Target="media/image19.jpeg"/><Relationship Id="rId10" Type="http://schemas.openxmlformats.org/officeDocument/2006/relationships/hyperlink" Target="http://www.agiosdimitriospierias.gr/psixiki_ygeia.htm" TargetMode="External"/><Relationship Id="rId19" Type="http://schemas.openxmlformats.org/officeDocument/2006/relationships/chart" Target="charts/chart4.xml"/><Relationship Id="rId31" Type="http://schemas.openxmlformats.org/officeDocument/2006/relationships/image" Target="media/image9.jpeg"/><Relationship Id="rId44" Type="http://schemas.openxmlformats.org/officeDocument/2006/relationships/chart" Target="charts/chart23.xml"/><Relationship Id="rId52" Type="http://schemas.openxmlformats.org/officeDocument/2006/relationships/chart" Target="charts/chart28.xml"/><Relationship Id="rId60" Type="http://schemas.openxmlformats.org/officeDocument/2006/relationships/chart" Target="charts/chart32.xml"/><Relationship Id="rId65" Type="http://schemas.openxmlformats.org/officeDocument/2006/relationships/hyperlink" Target="http://www.tovima.gr/socialevents/article/?aid=354780(&#945;&#957;&#945;&#954;&#964;&#951;&#952;&#951;&#954;&#949;"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image" Target="media/image6.jpeg"/><Relationship Id="rId27" Type="http://schemas.openxmlformats.org/officeDocument/2006/relationships/chart" Target="charts/chart10.xml"/><Relationship Id="rId30" Type="http://schemas.openxmlformats.org/officeDocument/2006/relationships/chart" Target="charts/chart12.xml"/><Relationship Id="rId35" Type="http://schemas.openxmlformats.org/officeDocument/2006/relationships/chart" Target="charts/chart16.xml"/><Relationship Id="rId43" Type="http://schemas.openxmlformats.org/officeDocument/2006/relationships/chart" Target="charts/chart22.xml"/><Relationship Id="rId48" Type="http://schemas.openxmlformats.org/officeDocument/2006/relationships/image" Target="media/image13.jpeg"/><Relationship Id="rId56" Type="http://schemas.openxmlformats.org/officeDocument/2006/relationships/chart" Target="charts/chart30.xml"/><Relationship Id="rId64" Type="http://schemas.openxmlformats.org/officeDocument/2006/relationships/chart" Target="charts/chart34.xml"/><Relationship Id="rId69" Type="http://schemas.openxmlformats.org/officeDocument/2006/relationships/hyperlink" Target="http://www.egephalos.gr/mlui/bitstream/handle/1" TargetMode="External"/><Relationship Id="rId8" Type="http://schemas.openxmlformats.org/officeDocument/2006/relationships/image" Target="media/image1.jpeg"/><Relationship Id="rId51" Type="http://schemas.openxmlformats.org/officeDocument/2006/relationships/image" Target="media/image14.jpe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iopilipliopsifia.gr/?p=797" TargetMode="External"/><Relationship Id="rId17" Type="http://schemas.openxmlformats.org/officeDocument/2006/relationships/image" Target="media/image5.jpeg"/><Relationship Id="rId25" Type="http://schemas.openxmlformats.org/officeDocument/2006/relationships/image" Target="media/image7.jpeg"/><Relationship Id="rId33" Type="http://schemas.openxmlformats.org/officeDocument/2006/relationships/chart" Target="charts/chart14.xml"/><Relationship Id="rId38" Type="http://schemas.openxmlformats.org/officeDocument/2006/relationships/chart" Target="charts/chart19.xml"/><Relationship Id="rId46" Type="http://schemas.openxmlformats.org/officeDocument/2006/relationships/chart" Target="charts/chart24.xml"/><Relationship Id="rId59" Type="http://schemas.openxmlformats.org/officeDocument/2006/relationships/image" Target="media/image18.jpeg"/><Relationship Id="rId67" Type="http://schemas.openxmlformats.org/officeDocument/2006/relationships/hyperlink" Target="http://www.nooz.gr/prosopa/le-monde-meno-kai-zo-sti-ftoxeia-i-feigo-to-dilimma-ton-neon-stin-ellada(&#945;&#957;&#945;&#954;&#964;&#951;&#952;&#951;&#954;&#949;" TargetMode="External"/><Relationship Id="rId20" Type="http://schemas.openxmlformats.org/officeDocument/2006/relationships/chart" Target="charts/chart5.xml"/><Relationship Id="rId41" Type="http://schemas.openxmlformats.org/officeDocument/2006/relationships/chart" Target="charts/chart21.xml"/><Relationship Id="rId54" Type="http://schemas.openxmlformats.org/officeDocument/2006/relationships/chart" Target="charts/chart29.xml"/><Relationship Id="rId62" Type="http://schemas.openxmlformats.org/officeDocument/2006/relationships/chart" Target="charts/chart33.xml"/><Relationship Id="rId70" Type="http://schemas.openxmlformats.org/officeDocument/2006/relationships/hyperlink" Target="http://www.agiosdimitriospierias.gr/psixiki_ygeia.htm%20&#945;&#957;&#945;&#954;&#964;&#951;&#952;&#951;&#954;&#949;%2025/11/2016"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________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________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_________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_____________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_____________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_____________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_____________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_____________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_____________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_____________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_____________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____________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_____________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__________________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___________________Microsoft_Office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___________________Microsoft_Office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___________________Microsoft_Office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___________________Microsoft_Office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___________________Microsoft_Office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___________________Microsoft_Office_Excel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___________________Microsoft_Office_Excel28.xlsx"/></Relationships>
</file>

<file path=word/charts/_rels/chart29.xml.rels><?xml version="1.0" encoding="UTF-8" standalone="yes"?>
<Relationships xmlns="http://schemas.openxmlformats.org/package/2006/relationships"><Relationship Id="rId1" Type="http://schemas.openxmlformats.org/officeDocument/2006/relationships/oleObject" Target="file:///F:\Documents%20and%20Settings\USER\&#917;&#960;&#953;&#966;&#940;&#957;&#949;&#953;&#945;%20&#949;&#961;&#947;&#945;&#963;&#943;&#945;&#962;\&#934;&#973;&#955;&#959;.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_____________Microsoft_Office_Excel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___________________Microsoft_Office_Excel29.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___________________Microsoft_Office_Excel30.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___________________Microsoft_Office_Excel31.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___________________Microsoft_Office_Excel32.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___________________Microsoft_Office_Excel3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________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________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________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________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________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_________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Μείωση δαπανών για επώνυμα καταναλωτικά προϊόντα του super market</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5.5000000000000118E-2</c:v>
                </c:pt>
                <c:pt idx="1">
                  <c:v>0.13500000000000001</c:v>
                </c:pt>
                <c:pt idx="2" formatCode="0%">
                  <c:v>0.31000000000000094</c:v>
                </c:pt>
                <c:pt idx="3">
                  <c:v>0.36500000000000032</c:v>
                </c:pt>
                <c:pt idx="4">
                  <c:v>0.13500000000000001</c:v>
                </c:pt>
              </c:numCache>
            </c:numRef>
          </c:val>
        </c:ser>
        <c:axId val="78484608"/>
        <c:axId val="106412288"/>
      </c:barChart>
      <c:catAx>
        <c:axId val="78484608"/>
        <c:scaling>
          <c:orientation val="minMax"/>
        </c:scaling>
        <c:axPos val="b"/>
        <c:tickLblPos val="nextTo"/>
        <c:crossAx val="106412288"/>
        <c:crosses val="autoZero"/>
        <c:auto val="1"/>
        <c:lblAlgn val="ctr"/>
        <c:lblOffset val="100"/>
      </c:catAx>
      <c:valAx>
        <c:axId val="106412288"/>
        <c:scaling>
          <c:orientation val="minMax"/>
        </c:scaling>
        <c:axPos val="l"/>
        <c:majorGridlines/>
        <c:numFmt formatCode="0.00%" sourceLinked="1"/>
        <c:tickLblPos val="nextTo"/>
        <c:crossAx val="78484608"/>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Πρόθεση δημιουργίας οικογένειας</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7.5999999999999998E-2</c:v>
                </c:pt>
                <c:pt idx="1">
                  <c:v>0.12100000000000002</c:v>
                </c:pt>
                <c:pt idx="2">
                  <c:v>0.17700000000000021</c:v>
                </c:pt>
                <c:pt idx="3">
                  <c:v>0.37900000000000095</c:v>
                </c:pt>
                <c:pt idx="4">
                  <c:v>0.24700000000000041</c:v>
                </c:pt>
              </c:numCache>
            </c:numRef>
          </c:val>
        </c:ser>
        <c:axId val="71570944"/>
        <c:axId val="71572480"/>
      </c:barChart>
      <c:catAx>
        <c:axId val="71570944"/>
        <c:scaling>
          <c:orientation val="minMax"/>
        </c:scaling>
        <c:axPos val="b"/>
        <c:numFmt formatCode="General" sourceLinked="1"/>
        <c:tickLblPos val="nextTo"/>
        <c:crossAx val="71572480"/>
        <c:crosses val="autoZero"/>
        <c:auto val="1"/>
        <c:lblAlgn val="ctr"/>
        <c:lblOffset val="100"/>
      </c:catAx>
      <c:valAx>
        <c:axId val="71572480"/>
        <c:scaling>
          <c:orientation val="minMax"/>
        </c:scaling>
        <c:axPos val="l"/>
        <c:majorGridlines/>
        <c:numFmt formatCode="0.00%" sourceLinked="1"/>
        <c:tickLblPos val="nextTo"/>
        <c:crossAx val="71570944"/>
        <c:crosses val="autoZero"/>
        <c:crossBetween val="between"/>
      </c:valAx>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Αρνητική διάθεση λόγω συνεχής προβολής της οικονομικής κρίσης από τα media</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6.1000000000000013E-2</c:v>
                </c:pt>
                <c:pt idx="1">
                  <c:v>0.15100000000000019</c:v>
                </c:pt>
                <c:pt idx="2">
                  <c:v>0.18700000000000022</c:v>
                </c:pt>
                <c:pt idx="3">
                  <c:v>0.29800000000000032</c:v>
                </c:pt>
                <c:pt idx="4">
                  <c:v>0.30300000000000032</c:v>
                </c:pt>
              </c:numCache>
            </c:numRef>
          </c:val>
        </c:ser>
        <c:axId val="71600384"/>
        <c:axId val="51023872"/>
      </c:barChart>
      <c:catAx>
        <c:axId val="71600384"/>
        <c:scaling>
          <c:orientation val="minMax"/>
        </c:scaling>
        <c:axPos val="b"/>
        <c:numFmt formatCode="General" sourceLinked="1"/>
        <c:tickLblPos val="nextTo"/>
        <c:crossAx val="51023872"/>
        <c:crosses val="autoZero"/>
        <c:auto val="1"/>
        <c:lblAlgn val="ctr"/>
        <c:lblOffset val="100"/>
      </c:catAx>
      <c:valAx>
        <c:axId val="51023872"/>
        <c:scaling>
          <c:orientation val="minMax"/>
        </c:scaling>
        <c:axPos val="l"/>
        <c:majorGridlines/>
        <c:numFmt formatCode="0.00%" sourceLinked="1"/>
        <c:tickLblPos val="nextTo"/>
        <c:crossAx val="71600384"/>
        <c:crosses val="autoZero"/>
        <c:crossBetween val="between"/>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sz="1800" b="1" i="0" u="none" strike="noStrike" baseline="0"/>
              <a:t>Αρνητική επίδραση στις διαπροσωπικές σχέσεις</a:t>
            </a:r>
            <a:endParaRPr lang="el-GR"/>
          </a:p>
        </c:rich>
      </c:tx>
      <c:layout>
        <c:manualLayout>
          <c:xMode val="edge"/>
          <c:yMode val="edge"/>
          <c:x val="0.20831360376205571"/>
          <c:y val="5.128205128205128E-2"/>
        </c:manualLayout>
      </c:layout>
    </c:title>
    <c:plotArea>
      <c:layout/>
      <c:barChart>
        <c:barDir val="col"/>
        <c:grouping val="clustered"/>
        <c:ser>
          <c:idx val="0"/>
          <c:order val="0"/>
          <c:tx>
            <c:strRef>
              <c:f>Φύλλο1!$B$1</c:f>
              <c:strCache>
                <c:ptCount val="1"/>
                <c:pt idx="0">
                  <c:v>Σειρά 1</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0.21300000000000024</c:v>
                </c:pt>
                <c:pt idx="1">
                  <c:v>0.24900000000000044</c:v>
                </c:pt>
                <c:pt idx="2">
                  <c:v>0.28400000000000031</c:v>
                </c:pt>
                <c:pt idx="3">
                  <c:v>0.19800000000000001</c:v>
                </c:pt>
                <c:pt idx="4">
                  <c:v>5.5000000000000014E-2</c:v>
                </c:pt>
              </c:numCache>
            </c:numRef>
          </c:val>
        </c:ser>
        <c:axId val="96828416"/>
        <c:axId val="96834304"/>
      </c:barChart>
      <c:catAx>
        <c:axId val="96828416"/>
        <c:scaling>
          <c:orientation val="minMax"/>
        </c:scaling>
        <c:axPos val="b"/>
        <c:numFmt formatCode="General" sourceLinked="1"/>
        <c:tickLblPos val="nextTo"/>
        <c:crossAx val="96834304"/>
        <c:crosses val="autoZero"/>
        <c:auto val="1"/>
        <c:lblAlgn val="ctr"/>
        <c:lblOffset val="100"/>
      </c:catAx>
      <c:valAx>
        <c:axId val="96834304"/>
        <c:scaling>
          <c:orientation val="minMax"/>
        </c:scaling>
        <c:axPos val="l"/>
        <c:majorGridlines/>
        <c:numFmt formatCode="0.00%" sourceLinked="1"/>
        <c:tickLblPos val="nextTo"/>
        <c:crossAx val="96828416"/>
        <c:crosses val="autoZero"/>
        <c:crossBetween val="between"/>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l-GR"/>
  <c:chart>
    <c:title>
      <c:layout>
        <c:manualLayout>
          <c:xMode val="edge"/>
          <c:yMode val="edge"/>
          <c:x val="5.6344760086728694E-2"/>
          <c:y val="5.1539488582176975E-2"/>
        </c:manualLayout>
      </c:layout>
    </c:title>
    <c:plotArea>
      <c:layout/>
      <c:barChart>
        <c:barDir val="col"/>
        <c:grouping val="clustered"/>
        <c:ser>
          <c:idx val="0"/>
          <c:order val="0"/>
          <c:tx>
            <c:strRef>
              <c:f>Φύλλο1!$B$1</c:f>
              <c:strCache>
                <c:ptCount val="1"/>
                <c:pt idx="0">
                  <c:v>Περιορισμός στην κατανάλωση αγαθών μη απολύτως απαραίτητα στην καθημερινότητά </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3.0000000000000002E-2</c:v>
                </c:pt>
                <c:pt idx="1">
                  <c:v>0.11700000000000002</c:v>
                </c:pt>
                <c:pt idx="2">
                  <c:v>0.18700000000000022</c:v>
                </c:pt>
                <c:pt idx="3">
                  <c:v>0.41900000000000032</c:v>
                </c:pt>
                <c:pt idx="4">
                  <c:v>0.24700000000000019</c:v>
                </c:pt>
              </c:numCache>
            </c:numRef>
          </c:val>
        </c:ser>
        <c:axId val="96845824"/>
        <c:axId val="96847360"/>
      </c:barChart>
      <c:catAx>
        <c:axId val="96845824"/>
        <c:scaling>
          <c:orientation val="minMax"/>
        </c:scaling>
        <c:axPos val="b"/>
        <c:numFmt formatCode="General" sourceLinked="1"/>
        <c:tickLblPos val="nextTo"/>
        <c:crossAx val="96847360"/>
        <c:crosses val="autoZero"/>
        <c:auto val="1"/>
        <c:lblAlgn val="ctr"/>
        <c:lblOffset val="100"/>
      </c:catAx>
      <c:valAx>
        <c:axId val="96847360"/>
        <c:scaling>
          <c:orientation val="minMax"/>
        </c:scaling>
        <c:axPos val="l"/>
        <c:majorGridlines/>
        <c:numFmt formatCode="0.00%" sourceLinked="1"/>
        <c:tickLblPos val="nextTo"/>
        <c:crossAx val="96845824"/>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Απασχόληση διαφορετική από το αντικείμενο σπουδών τους</c:v>
                </c:pt>
              </c:strCache>
            </c:strRef>
          </c:tx>
          <c:cat>
            <c:strRef>
              <c:f>Φύλλο1!$A$2:$A$6</c:f>
              <c:strCache>
                <c:ptCount val="5"/>
                <c:pt idx="0">
                  <c:v>Καθόλου</c:v>
                </c:pt>
                <c:pt idx="1">
                  <c:v>Λίγο</c:v>
                </c:pt>
                <c:pt idx="2">
                  <c:v>Μετρια</c:v>
                </c:pt>
                <c:pt idx="3">
                  <c:v>Πολύ</c:v>
                </c:pt>
                <c:pt idx="4">
                  <c:v>Πάρα Πολύ</c:v>
                </c:pt>
              </c:strCache>
            </c:strRef>
          </c:cat>
          <c:val>
            <c:numRef>
              <c:f>Φύλλο1!$B$2:$B$6</c:f>
              <c:numCache>
                <c:formatCode>0.00%</c:formatCode>
                <c:ptCount val="5"/>
                <c:pt idx="0">
                  <c:v>0.10600000000000002</c:v>
                </c:pt>
                <c:pt idx="1">
                  <c:v>9.1000000000000025E-2</c:v>
                </c:pt>
                <c:pt idx="2">
                  <c:v>0.13600000000000001</c:v>
                </c:pt>
                <c:pt idx="3">
                  <c:v>0.28800000000000031</c:v>
                </c:pt>
                <c:pt idx="4">
                  <c:v>0.37900000000000095</c:v>
                </c:pt>
              </c:numCache>
            </c:numRef>
          </c:val>
        </c:ser>
        <c:axId val="96957184"/>
        <c:axId val="96958720"/>
      </c:barChart>
      <c:catAx>
        <c:axId val="96957184"/>
        <c:scaling>
          <c:orientation val="minMax"/>
        </c:scaling>
        <c:axPos val="b"/>
        <c:numFmt formatCode="General" sourceLinked="1"/>
        <c:tickLblPos val="nextTo"/>
        <c:crossAx val="96958720"/>
        <c:crosses val="autoZero"/>
        <c:auto val="1"/>
        <c:lblAlgn val="ctr"/>
        <c:lblOffset val="100"/>
      </c:catAx>
      <c:valAx>
        <c:axId val="96958720"/>
        <c:scaling>
          <c:orientation val="minMax"/>
        </c:scaling>
        <c:axPos val="l"/>
        <c:majorGridlines/>
        <c:numFmt formatCode="0.00%" sourceLinked="1"/>
        <c:tickLblPos val="nextTo"/>
        <c:crossAx val="96957184"/>
        <c:crosses val="autoZero"/>
        <c:crossBetween val="between"/>
      </c:valAx>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Αρνητική επίδραση στους ερωτηθέντες και στα κοντινά του πρόσωπα στην αναζήτηση εργασίας</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2.0000000000000011E-2</c:v>
                </c:pt>
                <c:pt idx="1">
                  <c:v>4.1000000000000002E-2</c:v>
                </c:pt>
                <c:pt idx="2">
                  <c:v>0.111</c:v>
                </c:pt>
                <c:pt idx="3">
                  <c:v>0.40900000000000031</c:v>
                </c:pt>
                <c:pt idx="4">
                  <c:v>0.41900000000000032</c:v>
                </c:pt>
              </c:numCache>
            </c:numRef>
          </c:val>
        </c:ser>
        <c:axId val="96974336"/>
        <c:axId val="96975872"/>
      </c:barChart>
      <c:catAx>
        <c:axId val="96974336"/>
        <c:scaling>
          <c:orientation val="minMax"/>
        </c:scaling>
        <c:axPos val="b"/>
        <c:numFmt formatCode="General" sourceLinked="1"/>
        <c:tickLblPos val="nextTo"/>
        <c:crossAx val="96975872"/>
        <c:crosses val="autoZero"/>
        <c:auto val="1"/>
        <c:lblAlgn val="ctr"/>
        <c:lblOffset val="100"/>
      </c:catAx>
      <c:valAx>
        <c:axId val="96975872"/>
        <c:scaling>
          <c:orientation val="minMax"/>
        </c:scaling>
        <c:axPos val="l"/>
        <c:majorGridlines/>
        <c:numFmt formatCode="0.00%" sourceLinked="1"/>
        <c:tickLblPos val="nextTo"/>
        <c:crossAx val="96974336"/>
        <c:crosses val="autoZero"/>
        <c:crossBetween val="between"/>
      </c:valAx>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Φυγή από την Ελλάδα</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0.20600000000000004</c:v>
                </c:pt>
                <c:pt idx="1">
                  <c:v>0.15600000000000044</c:v>
                </c:pt>
                <c:pt idx="2">
                  <c:v>0.16600000000000001</c:v>
                </c:pt>
                <c:pt idx="3">
                  <c:v>0.17600000000000021</c:v>
                </c:pt>
                <c:pt idx="4">
                  <c:v>0.29600000000000032</c:v>
                </c:pt>
              </c:numCache>
            </c:numRef>
          </c:val>
        </c:ser>
        <c:axId val="97028352"/>
        <c:axId val="97030144"/>
      </c:barChart>
      <c:catAx>
        <c:axId val="97028352"/>
        <c:scaling>
          <c:orientation val="minMax"/>
        </c:scaling>
        <c:axPos val="b"/>
        <c:numFmt formatCode="General" sourceLinked="1"/>
        <c:tickLblPos val="nextTo"/>
        <c:crossAx val="97030144"/>
        <c:crosses val="autoZero"/>
        <c:auto val="1"/>
        <c:lblAlgn val="ctr"/>
        <c:lblOffset val="100"/>
      </c:catAx>
      <c:valAx>
        <c:axId val="97030144"/>
        <c:scaling>
          <c:orientation val="minMax"/>
        </c:scaling>
        <c:axPos val="l"/>
        <c:majorGridlines/>
        <c:numFmt formatCode="0.00%" sourceLinked="1"/>
        <c:tickLblPos val="nextTo"/>
        <c:crossAx val="97028352"/>
        <c:crosses val="autoZero"/>
        <c:crossBetween val="between"/>
      </c:valAx>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Ανικανότητα αντιμετώπισης της «κατάσταση» που έχει δημιουργηθεί</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0.13600000000000001</c:v>
                </c:pt>
                <c:pt idx="1">
                  <c:v>0.21200000000000024</c:v>
                </c:pt>
                <c:pt idx="2">
                  <c:v>0.222</c:v>
                </c:pt>
                <c:pt idx="3">
                  <c:v>0.26800000000000002</c:v>
                </c:pt>
                <c:pt idx="4">
                  <c:v>0.16200000000000001</c:v>
                </c:pt>
              </c:numCache>
            </c:numRef>
          </c:val>
        </c:ser>
        <c:axId val="97037312"/>
        <c:axId val="97039104"/>
      </c:barChart>
      <c:catAx>
        <c:axId val="97037312"/>
        <c:scaling>
          <c:orientation val="minMax"/>
        </c:scaling>
        <c:axPos val="b"/>
        <c:numFmt formatCode="General" sourceLinked="1"/>
        <c:tickLblPos val="nextTo"/>
        <c:crossAx val="97039104"/>
        <c:crosses val="autoZero"/>
        <c:auto val="1"/>
        <c:lblAlgn val="ctr"/>
        <c:lblOffset val="100"/>
      </c:catAx>
      <c:valAx>
        <c:axId val="97039104"/>
        <c:scaling>
          <c:orientation val="minMax"/>
        </c:scaling>
        <c:axPos val="l"/>
        <c:majorGridlines/>
        <c:numFmt formatCode="0.00%" sourceLinked="1"/>
        <c:tickLblPos val="nextTo"/>
        <c:crossAx val="97037312"/>
        <c:crosses val="autoZero"/>
        <c:crossBetween val="between"/>
      </c:valAx>
    </c:plotArea>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l-GR"/>
  <c:chart>
    <c:plotArea>
      <c:layout/>
      <c:barChart>
        <c:barDir val="col"/>
        <c:grouping val="clustered"/>
        <c:ser>
          <c:idx val="0"/>
          <c:order val="0"/>
          <c:tx>
            <c:strRef>
              <c:f>Φύλλο1!$B$1</c:f>
              <c:strCache>
                <c:ptCount val="1"/>
                <c:pt idx="0">
                  <c:v>Απομάκρυνση από τις θρησκευτικές πεποιθήσεις</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0.72700000000000065</c:v>
                </c:pt>
                <c:pt idx="1">
                  <c:v>9.2000000000000026E-2</c:v>
                </c:pt>
                <c:pt idx="2">
                  <c:v>0.10100000000000002</c:v>
                </c:pt>
                <c:pt idx="3">
                  <c:v>4.5000000000000012E-2</c:v>
                </c:pt>
                <c:pt idx="4">
                  <c:v>3.500000000000001E-2</c:v>
                </c:pt>
              </c:numCache>
            </c:numRef>
          </c:val>
        </c:ser>
        <c:ser>
          <c:idx val="1"/>
          <c:order val="1"/>
          <c:tx>
            <c:strRef>
              <c:f>Φύλλο1!$C$1</c:f>
              <c:strCache>
                <c:ptCount val="1"/>
                <c:pt idx="0">
                  <c:v>Σειρά 2</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Φύλλο1!$C$2:$C$6</c:f>
              <c:numCache>
                <c:formatCode>General</c:formatCode>
                <c:ptCount val="5"/>
              </c:numCache>
            </c:numRef>
          </c:val>
        </c:ser>
        <c:ser>
          <c:idx val="2"/>
          <c:order val="2"/>
          <c:tx>
            <c:strRef>
              <c:f>Φύλλο1!$D$1</c:f>
              <c:strCache>
                <c:ptCount val="1"/>
                <c:pt idx="0">
                  <c:v>Σειρά 3</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Φύλλο1!$D$2:$D$6</c:f>
              <c:numCache>
                <c:formatCode>General</c:formatCode>
                <c:ptCount val="5"/>
              </c:numCache>
            </c:numRef>
          </c:val>
        </c:ser>
        <c:axId val="97101312"/>
        <c:axId val="97102848"/>
      </c:barChart>
      <c:catAx>
        <c:axId val="97101312"/>
        <c:scaling>
          <c:orientation val="minMax"/>
        </c:scaling>
        <c:axPos val="b"/>
        <c:numFmt formatCode="General" sourceLinked="1"/>
        <c:tickLblPos val="nextTo"/>
        <c:crossAx val="97102848"/>
        <c:crosses val="autoZero"/>
        <c:auto val="1"/>
        <c:lblAlgn val="ctr"/>
        <c:lblOffset val="100"/>
      </c:catAx>
      <c:valAx>
        <c:axId val="97102848"/>
        <c:scaling>
          <c:orientation val="minMax"/>
        </c:scaling>
        <c:axPos val="l"/>
        <c:majorGridlines/>
        <c:numFmt formatCode="0.00%" sourceLinked="1"/>
        <c:tickLblPos val="nextTo"/>
        <c:crossAx val="97101312"/>
        <c:crosses val="autoZero"/>
        <c:crossBetween val="between"/>
      </c:valAx>
    </c:plotArea>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l-GR"/>
  <c:chart>
    <c:plotArea>
      <c:layout/>
      <c:barChart>
        <c:barDir val="col"/>
        <c:grouping val="clustered"/>
        <c:ser>
          <c:idx val="0"/>
          <c:order val="0"/>
          <c:tx>
            <c:strRef>
              <c:f>Φύλλο1!$B$1</c:f>
              <c:strCache>
                <c:ptCount val="1"/>
                <c:pt idx="0">
                  <c:v>Εμπιστοσύνη στο σύστημα της Κοινοβουλευτικής Δημοκρατίας  που εφαρμόζεται στην χώρα μας</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2.5999999999999999E-2</c:v>
                </c:pt>
                <c:pt idx="1">
                  <c:v>0.05</c:v>
                </c:pt>
                <c:pt idx="2">
                  <c:v>6.0000000000000032E-2</c:v>
                </c:pt>
                <c:pt idx="3">
                  <c:v>0.21600000000000019</c:v>
                </c:pt>
                <c:pt idx="4">
                  <c:v>0.64800000000000091</c:v>
                </c:pt>
              </c:numCache>
            </c:numRef>
          </c:val>
        </c:ser>
        <c:ser>
          <c:idx val="1"/>
          <c:order val="1"/>
          <c:tx>
            <c:strRef>
              <c:f>Φύλλο1!$C$1</c:f>
              <c:strCache>
                <c:ptCount val="1"/>
                <c:pt idx="0">
                  <c:v>Σειρά 2</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Φύλλο1!$C$2:$C$6</c:f>
              <c:numCache>
                <c:formatCode>General</c:formatCode>
                <c:ptCount val="5"/>
              </c:numCache>
            </c:numRef>
          </c:val>
        </c:ser>
        <c:ser>
          <c:idx val="2"/>
          <c:order val="2"/>
          <c:tx>
            <c:strRef>
              <c:f>Φύλλο1!$D$1</c:f>
              <c:strCache>
                <c:ptCount val="1"/>
                <c:pt idx="0">
                  <c:v>Σειρά 3</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Φύλλο1!$D$2:$D$6</c:f>
              <c:numCache>
                <c:formatCode>General</c:formatCode>
                <c:ptCount val="5"/>
              </c:numCache>
            </c:numRef>
          </c:val>
        </c:ser>
        <c:axId val="97119616"/>
        <c:axId val="97121408"/>
      </c:barChart>
      <c:catAx>
        <c:axId val="97119616"/>
        <c:scaling>
          <c:orientation val="minMax"/>
        </c:scaling>
        <c:axPos val="b"/>
        <c:numFmt formatCode="General" sourceLinked="1"/>
        <c:tickLblPos val="nextTo"/>
        <c:crossAx val="97121408"/>
        <c:crosses val="autoZero"/>
        <c:auto val="1"/>
        <c:lblAlgn val="ctr"/>
        <c:lblOffset val="100"/>
      </c:catAx>
      <c:valAx>
        <c:axId val="97121408"/>
        <c:scaling>
          <c:orientation val="minMax"/>
        </c:scaling>
        <c:axPos val="l"/>
        <c:majorGridlines/>
        <c:numFmt formatCode="0.00%" sourceLinked="1"/>
        <c:tickLblPos val="nextTo"/>
        <c:crossAx val="97119616"/>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Κατανάλωση προϊόντων με ιδιωτική ετικέτα</c:v>
                </c:pt>
              </c:strCache>
            </c:strRef>
          </c:tx>
          <c:cat>
            <c:strRef>
              <c:f>Φύλλο1!$A$2:$A$6</c:f>
              <c:strCache>
                <c:ptCount val="5"/>
                <c:pt idx="0">
                  <c:v>Καθόλου</c:v>
                </c:pt>
                <c:pt idx="1">
                  <c:v>Λίγο</c:v>
                </c:pt>
                <c:pt idx="2">
                  <c:v>Μέτριο</c:v>
                </c:pt>
                <c:pt idx="3">
                  <c:v>Πολύ</c:v>
                </c:pt>
                <c:pt idx="4">
                  <c:v>Πάρα Πολύ</c:v>
                </c:pt>
              </c:strCache>
            </c:strRef>
          </c:cat>
          <c:val>
            <c:numRef>
              <c:f>Φύλλο1!$B$2:$B$6</c:f>
              <c:numCache>
                <c:formatCode>0.00%</c:formatCode>
                <c:ptCount val="5"/>
                <c:pt idx="0">
                  <c:v>4.5999999999999999E-2</c:v>
                </c:pt>
                <c:pt idx="1">
                  <c:v>0.26200000000000001</c:v>
                </c:pt>
                <c:pt idx="2">
                  <c:v>0.4</c:v>
                </c:pt>
                <c:pt idx="3">
                  <c:v>0.21500000000000041</c:v>
                </c:pt>
                <c:pt idx="4">
                  <c:v>7.6999999999999999E-2</c:v>
                </c:pt>
              </c:numCache>
            </c:numRef>
          </c:val>
        </c:ser>
        <c:axId val="106547072"/>
        <c:axId val="106548608"/>
      </c:barChart>
      <c:catAx>
        <c:axId val="106547072"/>
        <c:scaling>
          <c:orientation val="minMax"/>
        </c:scaling>
        <c:axPos val="b"/>
        <c:tickLblPos val="nextTo"/>
        <c:crossAx val="106548608"/>
        <c:crosses val="autoZero"/>
        <c:auto val="1"/>
        <c:lblAlgn val="ctr"/>
        <c:lblOffset val="100"/>
      </c:catAx>
      <c:valAx>
        <c:axId val="106548608"/>
        <c:scaling>
          <c:orientation val="minMax"/>
        </c:scaling>
        <c:axPos val="l"/>
        <c:majorGridlines/>
        <c:numFmt formatCode="0.00%" sourceLinked="1"/>
        <c:tickLblPos val="nextTo"/>
        <c:crossAx val="106547072"/>
        <c:crosses val="autoZero"/>
        <c:crossBetween val="between"/>
      </c:valAx>
    </c:plotArea>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Εμπιστοσύνη στο πολιτικό σύστημα</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4.5999999999999999E-2</c:v>
                </c:pt>
                <c:pt idx="1">
                  <c:v>2.5999999999999999E-2</c:v>
                </c:pt>
                <c:pt idx="2">
                  <c:v>3.1000000000000052E-2</c:v>
                </c:pt>
                <c:pt idx="3">
                  <c:v>0.18500000000000041</c:v>
                </c:pt>
                <c:pt idx="4">
                  <c:v>0.71300000000000063</c:v>
                </c:pt>
              </c:numCache>
            </c:numRef>
          </c:val>
        </c:ser>
        <c:axId val="97579008"/>
        <c:axId val="97580544"/>
      </c:barChart>
      <c:catAx>
        <c:axId val="97579008"/>
        <c:scaling>
          <c:orientation val="minMax"/>
        </c:scaling>
        <c:axPos val="b"/>
        <c:numFmt formatCode="General" sourceLinked="1"/>
        <c:tickLblPos val="nextTo"/>
        <c:crossAx val="97580544"/>
        <c:crosses val="autoZero"/>
        <c:auto val="1"/>
        <c:lblAlgn val="ctr"/>
        <c:lblOffset val="100"/>
      </c:catAx>
      <c:valAx>
        <c:axId val="97580544"/>
        <c:scaling>
          <c:orientation val="minMax"/>
        </c:scaling>
        <c:axPos val="l"/>
        <c:majorGridlines/>
        <c:numFmt formatCode="0.00%" sourceLinked="1"/>
        <c:tickLblPos val="nextTo"/>
        <c:crossAx val="97579008"/>
        <c:crosses val="autoZero"/>
        <c:crossBetween val="between"/>
      </c:valAx>
    </c:plotArea>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l-GR"/>
  <c:chart>
    <c:title/>
    <c:plotArea>
      <c:layout>
        <c:manualLayout>
          <c:layoutTarget val="inner"/>
          <c:xMode val="edge"/>
          <c:yMode val="edge"/>
          <c:x val="0.12349825768010662"/>
          <c:y val="0.17397471934633449"/>
          <c:w val="0.85005720972700649"/>
          <c:h val="0.7519245654160196"/>
        </c:manualLayout>
      </c:layout>
      <c:barChart>
        <c:barDir val="col"/>
        <c:grouping val="clustered"/>
        <c:ser>
          <c:idx val="0"/>
          <c:order val="0"/>
          <c:tx>
            <c:strRef>
              <c:f>Φύλλο1!$B$1</c:f>
              <c:strCache>
                <c:ptCount val="1"/>
                <c:pt idx="0">
                  <c:v>Στροφή σε «μικρότερα κόμματα»</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0.29100000000000031</c:v>
                </c:pt>
                <c:pt idx="1">
                  <c:v>0.112</c:v>
                </c:pt>
                <c:pt idx="2">
                  <c:v>0.18900000000000045</c:v>
                </c:pt>
                <c:pt idx="3">
                  <c:v>0.19400000000000001</c:v>
                </c:pt>
                <c:pt idx="4">
                  <c:v>0.21400000000000041</c:v>
                </c:pt>
              </c:numCache>
            </c:numRef>
          </c:val>
        </c:ser>
        <c:axId val="100016896"/>
        <c:axId val="100018432"/>
      </c:barChart>
      <c:catAx>
        <c:axId val="100016896"/>
        <c:scaling>
          <c:orientation val="minMax"/>
        </c:scaling>
        <c:axPos val="b"/>
        <c:numFmt formatCode="General" sourceLinked="1"/>
        <c:tickLblPos val="nextTo"/>
        <c:crossAx val="100018432"/>
        <c:crosses val="autoZero"/>
        <c:auto val="1"/>
        <c:lblAlgn val="ctr"/>
        <c:lblOffset val="100"/>
      </c:catAx>
      <c:valAx>
        <c:axId val="100018432"/>
        <c:scaling>
          <c:orientation val="minMax"/>
        </c:scaling>
        <c:axPos val="l"/>
        <c:majorGridlines/>
        <c:numFmt formatCode="0.00%" sourceLinked="1"/>
        <c:tickLblPos val="nextTo"/>
        <c:crossAx val="100016896"/>
        <c:crosses val="autoZero"/>
        <c:crossBetween val="between"/>
      </c:valAx>
    </c:plotArea>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Ευθύνη για την οικονομική κρίση</c:v>
                </c:pt>
              </c:strCache>
            </c:strRef>
          </c:tx>
          <c:cat>
            <c:strRef>
              <c:f>Φύλλο1!$A$2:$A$7</c:f>
              <c:strCache>
                <c:ptCount val="6"/>
                <c:pt idx="0">
                  <c:v>Το πολιτικο σύστημα</c:v>
                </c:pt>
                <c:pt idx="1">
                  <c:v>Το καπιταλιστικό σύστημα</c:v>
                </c:pt>
                <c:pt idx="2">
                  <c:v>Οι τράπεζες</c:v>
                </c:pt>
                <c:pt idx="3">
                  <c:v>Η γραφειοκρατια της Ε.Ε</c:v>
                </c:pt>
                <c:pt idx="4">
                  <c:v>Η κομματοκρατία</c:v>
                </c:pt>
                <c:pt idx="5">
                  <c:v>Άλλο</c:v>
                </c:pt>
              </c:strCache>
            </c:strRef>
          </c:cat>
          <c:val>
            <c:numRef>
              <c:f>Φύλλο1!$B$2:$B$7</c:f>
              <c:numCache>
                <c:formatCode>0.00%</c:formatCode>
                <c:ptCount val="6"/>
                <c:pt idx="0">
                  <c:v>0.31800000000000045</c:v>
                </c:pt>
                <c:pt idx="1">
                  <c:v>0.12000000000000002</c:v>
                </c:pt>
                <c:pt idx="2">
                  <c:v>0.14900000000000019</c:v>
                </c:pt>
                <c:pt idx="3">
                  <c:v>9.7000000000000003E-2</c:v>
                </c:pt>
                <c:pt idx="4">
                  <c:v>0.22600000000000001</c:v>
                </c:pt>
                <c:pt idx="5">
                  <c:v>9.0000000000000024E-2</c:v>
                </c:pt>
              </c:numCache>
            </c:numRef>
          </c:val>
        </c:ser>
        <c:axId val="100070912"/>
        <c:axId val="100072448"/>
      </c:barChart>
      <c:catAx>
        <c:axId val="100070912"/>
        <c:scaling>
          <c:orientation val="minMax"/>
        </c:scaling>
        <c:axPos val="b"/>
        <c:numFmt formatCode="General" sourceLinked="1"/>
        <c:tickLblPos val="nextTo"/>
        <c:crossAx val="100072448"/>
        <c:crosses val="autoZero"/>
        <c:auto val="1"/>
        <c:lblAlgn val="ctr"/>
        <c:lblOffset val="100"/>
      </c:catAx>
      <c:valAx>
        <c:axId val="100072448"/>
        <c:scaling>
          <c:orientation val="minMax"/>
        </c:scaling>
        <c:axPos val="l"/>
        <c:majorGridlines/>
        <c:numFmt formatCode="0.00%" sourceLinked="1"/>
        <c:tickLblPos val="nextTo"/>
        <c:crossAx val="100070912"/>
        <c:crosses val="autoZero"/>
        <c:crossBetween val="between"/>
      </c:valAx>
    </c:plotArea>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Φόβος για το μέλλον λόγω της οικονομικής κρίσης</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3.5999999999999997E-2</c:v>
                </c:pt>
                <c:pt idx="1">
                  <c:v>8.1000000000000003E-2</c:v>
                </c:pt>
                <c:pt idx="2">
                  <c:v>0.128</c:v>
                </c:pt>
                <c:pt idx="3">
                  <c:v>0.35700000000000032</c:v>
                </c:pt>
                <c:pt idx="4">
                  <c:v>0.39800000000000052</c:v>
                </c:pt>
              </c:numCache>
            </c:numRef>
          </c:val>
        </c:ser>
        <c:axId val="105716352"/>
        <c:axId val="105718144"/>
      </c:barChart>
      <c:catAx>
        <c:axId val="105716352"/>
        <c:scaling>
          <c:orientation val="minMax"/>
        </c:scaling>
        <c:axPos val="b"/>
        <c:numFmt formatCode="General" sourceLinked="1"/>
        <c:tickLblPos val="nextTo"/>
        <c:crossAx val="105718144"/>
        <c:crosses val="autoZero"/>
        <c:auto val="1"/>
        <c:lblAlgn val="ctr"/>
        <c:lblOffset val="100"/>
      </c:catAx>
      <c:valAx>
        <c:axId val="105718144"/>
        <c:scaling>
          <c:orientation val="minMax"/>
        </c:scaling>
        <c:axPos val="l"/>
        <c:majorGridlines/>
        <c:numFmt formatCode="0.00%" sourceLinked="1"/>
        <c:tickLblPos val="nextTo"/>
        <c:crossAx val="105716352"/>
        <c:crosses val="autoZero"/>
        <c:crossBetween val="between"/>
      </c:valAx>
    </c:plotArea>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Αύξηση θέλησης και ανάγκης των πολιτών να φύγουν από την Ελλάδα λόγω της οικονομικής κρίσης</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2.0000000000000011E-2</c:v>
                </c:pt>
                <c:pt idx="1">
                  <c:v>2.5000000000000001E-2</c:v>
                </c:pt>
                <c:pt idx="2">
                  <c:v>0.10600000000000002</c:v>
                </c:pt>
                <c:pt idx="3">
                  <c:v>0.35900000000000032</c:v>
                </c:pt>
                <c:pt idx="4">
                  <c:v>0.49000000000000032</c:v>
                </c:pt>
              </c:numCache>
            </c:numRef>
          </c:val>
        </c:ser>
        <c:axId val="105975168"/>
        <c:axId val="105976960"/>
      </c:barChart>
      <c:catAx>
        <c:axId val="105975168"/>
        <c:scaling>
          <c:orientation val="minMax"/>
        </c:scaling>
        <c:axPos val="b"/>
        <c:numFmt formatCode="General" sourceLinked="1"/>
        <c:tickLblPos val="nextTo"/>
        <c:crossAx val="105976960"/>
        <c:crosses val="autoZero"/>
        <c:auto val="1"/>
        <c:lblAlgn val="ctr"/>
        <c:lblOffset val="100"/>
      </c:catAx>
      <c:valAx>
        <c:axId val="105976960"/>
        <c:scaling>
          <c:orientation val="minMax"/>
        </c:scaling>
        <c:axPos val="l"/>
        <c:majorGridlines/>
        <c:numFmt formatCode="0.00%" sourceLinked="1"/>
        <c:tickLblPos val="nextTo"/>
        <c:crossAx val="105975168"/>
        <c:crosses val="autoZero"/>
        <c:crossBetween val="between"/>
      </c:valAx>
    </c:plotArea>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 Παραμονή ή όχι στην Ευρωζώνη</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0.34300000000000008</c:v>
                </c:pt>
                <c:pt idx="1">
                  <c:v>0.20800000000000018</c:v>
                </c:pt>
                <c:pt idx="2">
                  <c:v>0.28800000000000031</c:v>
                </c:pt>
                <c:pt idx="3">
                  <c:v>0.115</c:v>
                </c:pt>
                <c:pt idx="4">
                  <c:v>4.5000000000000012E-2</c:v>
                </c:pt>
              </c:numCache>
            </c:numRef>
          </c:val>
        </c:ser>
        <c:axId val="106013056"/>
        <c:axId val="106014592"/>
      </c:barChart>
      <c:catAx>
        <c:axId val="106013056"/>
        <c:scaling>
          <c:orientation val="minMax"/>
        </c:scaling>
        <c:axPos val="b"/>
        <c:numFmt formatCode="General" sourceLinked="1"/>
        <c:tickLblPos val="nextTo"/>
        <c:crossAx val="106014592"/>
        <c:crosses val="autoZero"/>
        <c:auto val="1"/>
        <c:lblAlgn val="ctr"/>
        <c:lblOffset val="100"/>
      </c:catAx>
      <c:valAx>
        <c:axId val="106014592"/>
        <c:scaling>
          <c:orientation val="minMax"/>
        </c:scaling>
        <c:axPos val="l"/>
        <c:majorGridlines/>
        <c:numFmt formatCode="0.00%" sourceLinked="1"/>
        <c:tickLblPos val="nextTo"/>
        <c:crossAx val="106013056"/>
        <c:crosses val="autoZero"/>
        <c:crossBetween val="between"/>
      </c:valAx>
    </c:plotArea>
    <c:legend>
      <c:legendPos val="r"/>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Όφελος από την φυγή της Ευρωζώνης</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0.41500000000000031</c:v>
                </c:pt>
                <c:pt idx="1">
                  <c:v>0.16</c:v>
                </c:pt>
                <c:pt idx="2">
                  <c:v>0.30000000000000032</c:v>
                </c:pt>
                <c:pt idx="3">
                  <c:v>7.0000000000000021E-2</c:v>
                </c:pt>
                <c:pt idx="4">
                  <c:v>5.5000000000000014E-2</c:v>
                </c:pt>
              </c:numCache>
            </c:numRef>
          </c:val>
        </c:ser>
        <c:axId val="111109632"/>
        <c:axId val="111111168"/>
      </c:barChart>
      <c:catAx>
        <c:axId val="111109632"/>
        <c:scaling>
          <c:orientation val="minMax"/>
        </c:scaling>
        <c:axPos val="b"/>
        <c:numFmt formatCode="General" sourceLinked="1"/>
        <c:tickLblPos val="nextTo"/>
        <c:crossAx val="111111168"/>
        <c:crosses val="autoZero"/>
        <c:auto val="1"/>
        <c:lblAlgn val="ctr"/>
        <c:lblOffset val="100"/>
      </c:catAx>
      <c:valAx>
        <c:axId val="111111168"/>
        <c:scaling>
          <c:orientation val="minMax"/>
        </c:scaling>
        <c:axPos val="l"/>
        <c:majorGridlines/>
        <c:numFmt formatCode="0.00%" sourceLinked="1"/>
        <c:tickLblPos val="nextTo"/>
        <c:crossAx val="111109632"/>
        <c:crosses val="autoZero"/>
        <c:crossBetween val="between"/>
      </c:valAx>
    </c:plotArea>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Βελτίωση της οικονομική κατάσταση της Ελλάδας μελλοντικά</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0.14200000000000004</c:v>
                </c:pt>
                <c:pt idx="1">
                  <c:v>0.29800000000000032</c:v>
                </c:pt>
                <c:pt idx="2">
                  <c:v>0.39900000000000052</c:v>
                </c:pt>
                <c:pt idx="3">
                  <c:v>0.126</c:v>
                </c:pt>
                <c:pt idx="4">
                  <c:v>3.500000000000001E-2</c:v>
                </c:pt>
              </c:numCache>
            </c:numRef>
          </c:val>
        </c:ser>
        <c:axId val="111126784"/>
        <c:axId val="111136768"/>
      </c:barChart>
      <c:catAx>
        <c:axId val="111126784"/>
        <c:scaling>
          <c:orientation val="minMax"/>
        </c:scaling>
        <c:axPos val="b"/>
        <c:numFmt formatCode="General" sourceLinked="1"/>
        <c:tickLblPos val="nextTo"/>
        <c:crossAx val="111136768"/>
        <c:crosses val="autoZero"/>
        <c:auto val="1"/>
        <c:lblAlgn val="ctr"/>
        <c:lblOffset val="100"/>
      </c:catAx>
      <c:valAx>
        <c:axId val="111136768"/>
        <c:scaling>
          <c:orientation val="minMax"/>
        </c:scaling>
        <c:axPos val="l"/>
        <c:majorGridlines/>
        <c:numFmt formatCode="0.00%" sourceLinked="1"/>
        <c:tickLblPos val="nextTo"/>
        <c:crossAx val="111126784"/>
        <c:crosses val="autoZero"/>
        <c:crossBetween val="between"/>
      </c:valAx>
    </c:plotArea>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ενδεχόμενο χρεοκοπίας για την Ελλάδα</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0.11</c:v>
                </c:pt>
                <c:pt idx="1">
                  <c:v>0.17</c:v>
                </c:pt>
                <c:pt idx="2">
                  <c:v>0.22500000000000001</c:v>
                </c:pt>
                <c:pt idx="3">
                  <c:v>0.21500000000000041</c:v>
                </c:pt>
                <c:pt idx="4">
                  <c:v>0.28000000000000008</c:v>
                </c:pt>
              </c:numCache>
            </c:numRef>
          </c:val>
        </c:ser>
        <c:axId val="111188992"/>
        <c:axId val="111194880"/>
      </c:barChart>
      <c:catAx>
        <c:axId val="111188992"/>
        <c:scaling>
          <c:orientation val="minMax"/>
        </c:scaling>
        <c:axPos val="b"/>
        <c:numFmt formatCode="General" sourceLinked="1"/>
        <c:tickLblPos val="nextTo"/>
        <c:crossAx val="111194880"/>
        <c:crosses val="autoZero"/>
        <c:auto val="1"/>
        <c:lblAlgn val="ctr"/>
        <c:lblOffset val="100"/>
      </c:catAx>
      <c:valAx>
        <c:axId val="111194880"/>
        <c:scaling>
          <c:orientation val="minMax"/>
        </c:scaling>
        <c:axPos val="l"/>
        <c:majorGridlines/>
        <c:numFmt formatCode="0.00%" sourceLinked="1"/>
        <c:tickLblPos val="nextTo"/>
        <c:crossAx val="111188992"/>
        <c:crosses val="autoZero"/>
        <c:crossBetween val="between"/>
      </c:valAx>
    </c:plotArea>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Φύλο</c:v>
                </c:pt>
              </c:strCache>
            </c:strRef>
          </c:tx>
          <c:cat>
            <c:strRef>
              <c:f>Φύλλο1!$A$2:$A$3</c:f>
              <c:strCache>
                <c:ptCount val="2"/>
                <c:pt idx="0">
                  <c:v>Άντρες</c:v>
                </c:pt>
                <c:pt idx="1">
                  <c:v>Γυναίκες</c:v>
                </c:pt>
              </c:strCache>
            </c:strRef>
          </c:cat>
          <c:val>
            <c:numRef>
              <c:f>Φύλλο1!$B$2:$B$3</c:f>
              <c:numCache>
                <c:formatCode>0%</c:formatCode>
                <c:ptCount val="2"/>
                <c:pt idx="0">
                  <c:v>0.33000000000000052</c:v>
                </c:pt>
                <c:pt idx="1">
                  <c:v>0.67000000000000104</c:v>
                </c:pt>
              </c:numCache>
            </c:numRef>
          </c:val>
        </c:ser>
        <c:axId val="111345664"/>
        <c:axId val="111347200"/>
      </c:barChart>
      <c:catAx>
        <c:axId val="111345664"/>
        <c:scaling>
          <c:orientation val="minMax"/>
        </c:scaling>
        <c:axPos val="b"/>
        <c:tickLblPos val="nextTo"/>
        <c:crossAx val="111347200"/>
        <c:crosses val="autoZero"/>
        <c:auto val="1"/>
        <c:lblAlgn val="ctr"/>
        <c:lblOffset val="100"/>
      </c:catAx>
      <c:valAx>
        <c:axId val="111347200"/>
        <c:scaling>
          <c:orientation val="minMax"/>
        </c:scaling>
        <c:axPos val="l"/>
        <c:majorGridlines/>
        <c:numFmt formatCode="0%" sourceLinked="1"/>
        <c:tickLblPos val="nextTo"/>
        <c:crossAx val="111345664"/>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a:pPr>
            <a:r>
              <a:rPr lang="el-GR"/>
              <a:t>Μείωση Δαπανών</a:t>
            </a:r>
            <a:r>
              <a:rPr lang="en-US"/>
              <a:t> </a:t>
            </a:r>
            <a:r>
              <a:rPr lang="el-GR"/>
              <a:t>σε</a:t>
            </a:r>
            <a:r>
              <a:rPr lang="el-GR" baseline="0"/>
              <a:t> ρουχισμό</a:t>
            </a:r>
            <a:endParaRPr lang="el-GR"/>
          </a:p>
        </c:rich>
      </c:tx>
    </c:title>
    <c:plotArea>
      <c:layout/>
      <c:barChart>
        <c:barDir val="col"/>
        <c:grouping val="clustered"/>
        <c:ser>
          <c:idx val="0"/>
          <c:order val="0"/>
          <c:tx>
            <c:strRef>
              <c:f>Φύλλο1!$B$1</c:f>
              <c:strCache>
                <c:ptCount val="1"/>
                <c:pt idx="0">
                  <c:v>Μείωση Δαπανών</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4.5000000000000012E-2</c:v>
                </c:pt>
                <c:pt idx="1">
                  <c:v>0.13200000000000001</c:v>
                </c:pt>
                <c:pt idx="2">
                  <c:v>0.30800000000000038</c:v>
                </c:pt>
                <c:pt idx="3" formatCode="General">
                  <c:v>37.9</c:v>
                </c:pt>
                <c:pt idx="4" formatCode="General">
                  <c:v>13.6</c:v>
                </c:pt>
              </c:numCache>
            </c:numRef>
          </c:val>
        </c:ser>
        <c:axId val="111486464"/>
        <c:axId val="111543040"/>
      </c:barChart>
      <c:catAx>
        <c:axId val="111486464"/>
        <c:scaling>
          <c:orientation val="minMax"/>
        </c:scaling>
        <c:axPos val="b"/>
        <c:tickLblPos val="nextTo"/>
        <c:crossAx val="111543040"/>
        <c:crosses val="autoZero"/>
        <c:auto val="1"/>
        <c:lblAlgn val="ctr"/>
        <c:lblOffset val="100"/>
      </c:catAx>
      <c:valAx>
        <c:axId val="111543040"/>
        <c:scaling>
          <c:orientation val="minMax"/>
        </c:scaling>
        <c:axPos val="l"/>
        <c:majorGridlines/>
        <c:numFmt formatCode="0.00%" sourceLinked="1"/>
        <c:tickLblPos val="nextTo"/>
        <c:crossAx val="111486464"/>
        <c:crosses val="autoZero"/>
        <c:crossBetween val="between"/>
      </c:valAx>
    </c:plotArea>
    <c:plotVisOnly val="1"/>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Ιδιότητα των ερωτηθέντων</c:v>
                </c:pt>
              </c:strCache>
            </c:strRef>
          </c:tx>
          <c:cat>
            <c:strRef>
              <c:f>Φύλλο1!$A$2:$A$7</c:f>
              <c:strCache>
                <c:ptCount val="6"/>
                <c:pt idx="0">
                  <c:v>Φοιτητής</c:v>
                </c:pt>
                <c:pt idx="1">
                  <c:v>Ιδιωτικός υπάλληλος</c:v>
                </c:pt>
                <c:pt idx="2">
                  <c:v>Δημόσιος υπάλληλος</c:v>
                </c:pt>
                <c:pt idx="3">
                  <c:v>Ελεύθερος επαγγελματίας</c:v>
                </c:pt>
                <c:pt idx="4">
                  <c:v>Άνεργος</c:v>
                </c:pt>
                <c:pt idx="5">
                  <c:v>Άλλο</c:v>
                </c:pt>
              </c:strCache>
            </c:strRef>
          </c:cat>
          <c:val>
            <c:numRef>
              <c:f>Φύλλο1!$B$2:$B$7</c:f>
              <c:numCache>
                <c:formatCode>0.00%</c:formatCode>
                <c:ptCount val="6"/>
                <c:pt idx="0">
                  <c:v>0.59599999999999997</c:v>
                </c:pt>
                <c:pt idx="1">
                  <c:v>0.10600000000000002</c:v>
                </c:pt>
                <c:pt idx="2">
                  <c:v>5.1000000000000004E-2</c:v>
                </c:pt>
                <c:pt idx="3">
                  <c:v>8.6000000000000021E-2</c:v>
                </c:pt>
                <c:pt idx="4">
                  <c:v>0.126</c:v>
                </c:pt>
                <c:pt idx="5">
                  <c:v>3.500000000000001E-2</c:v>
                </c:pt>
              </c:numCache>
            </c:numRef>
          </c:val>
        </c:ser>
        <c:axId val="111358720"/>
        <c:axId val="111360256"/>
      </c:barChart>
      <c:catAx>
        <c:axId val="111358720"/>
        <c:scaling>
          <c:orientation val="minMax"/>
        </c:scaling>
        <c:axPos val="b"/>
        <c:numFmt formatCode="General" sourceLinked="1"/>
        <c:tickLblPos val="nextTo"/>
        <c:crossAx val="111360256"/>
        <c:crosses val="autoZero"/>
        <c:auto val="1"/>
        <c:lblAlgn val="ctr"/>
        <c:lblOffset val="100"/>
      </c:catAx>
      <c:valAx>
        <c:axId val="111360256"/>
        <c:scaling>
          <c:orientation val="minMax"/>
        </c:scaling>
        <c:axPos val="l"/>
        <c:majorGridlines/>
        <c:numFmt formatCode="0.00%" sourceLinked="1"/>
        <c:tickLblPos val="nextTo"/>
        <c:crossAx val="111358720"/>
        <c:crosses val="autoZero"/>
        <c:crossBetween val="between"/>
      </c:valAx>
    </c:plotArea>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Το μηνιαίο προσωπικός εισόδημα των ερωτηθέντων</c:v>
                </c:pt>
              </c:strCache>
            </c:strRef>
          </c:tx>
          <c:cat>
            <c:strRef>
              <c:f>Φύλλο1!$A$2:$A$6</c:f>
              <c:strCache>
                <c:ptCount val="5"/>
                <c:pt idx="0">
                  <c:v>&gt;500</c:v>
                </c:pt>
                <c:pt idx="1">
                  <c:v>500-800</c:v>
                </c:pt>
                <c:pt idx="2">
                  <c:v>800-1000</c:v>
                </c:pt>
                <c:pt idx="3">
                  <c:v>1000-1500</c:v>
                </c:pt>
                <c:pt idx="4">
                  <c:v>&lt;1500</c:v>
                </c:pt>
              </c:strCache>
            </c:strRef>
          </c:cat>
          <c:val>
            <c:numRef>
              <c:f>Φύλλο1!$B$2:$B$6</c:f>
              <c:numCache>
                <c:formatCode>0.00%</c:formatCode>
                <c:ptCount val="5"/>
                <c:pt idx="0">
                  <c:v>0.79400000000000004</c:v>
                </c:pt>
                <c:pt idx="1">
                  <c:v>0.16500000000000001</c:v>
                </c:pt>
                <c:pt idx="2">
                  <c:v>2.1000000000000012E-2</c:v>
                </c:pt>
                <c:pt idx="3">
                  <c:v>1.4999999999999998E-2</c:v>
                </c:pt>
                <c:pt idx="4">
                  <c:v>5.0000000000000062E-3</c:v>
                </c:pt>
              </c:numCache>
            </c:numRef>
          </c:val>
        </c:ser>
        <c:axId val="111805952"/>
        <c:axId val="111807488"/>
      </c:barChart>
      <c:catAx>
        <c:axId val="111805952"/>
        <c:scaling>
          <c:orientation val="minMax"/>
        </c:scaling>
        <c:axPos val="b"/>
        <c:numFmt formatCode="General" sourceLinked="1"/>
        <c:tickLblPos val="nextTo"/>
        <c:crossAx val="111807488"/>
        <c:crosses val="autoZero"/>
        <c:auto val="1"/>
        <c:lblAlgn val="ctr"/>
        <c:lblOffset val="100"/>
      </c:catAx>
      <c:valAx>
        <c:axId val="111807488"/>
        <c:scaling>
          <c:orientation val="minMax"/>
        </c:scaling>
        <c:axPos val="l"/>
        <c:majorGridlines/>
        <c:numFmt formatCode="0.00%" sourceLinked="1"/>
        <c:tickLblPos val="nextTo"/>
        <c:crossAx val="111805952"/>
        <c:crosses val="autoZero"/>
        <c:crossBetween val="between"/>
      </c:valAx>
    </c:plotArea>
    <c:plotVisOnly val="1"/>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Η μορφή εργασίας των ερωτηθέντων</c:v>
                </c:pt>
              </c:strCache>
            </c:strRef>
          </c:tx>
          <c:cat>
            <c:strRef>
              <c:f>Φύλλο1!$A$2:$A$3</c:f>
              <c:strCache>
                <c:ptCount val="2"/>
                <c:pt idx="0">
                  <c:v>Πλήρης απασχόληση</c:v>
                </c:pt>
                <c:pt idx="1">
                  <c:v>Άλλη μορφή</c:v>
                </c:pt>
              </c:strCache>
            </c:strRef>
          </c:cat>
          <c:val>
            <c:numRef>
              <c:f>Φύλλο1!$B$2:$B$3</c:f>
              <c:numCache>
                <c:formatCode>0.00%</c:formatCode>
                <c:ptCount val="2"/>
                <c:pt idx="0">
                  <c:v>0.34400000000000008</c:v>
                </c:pt>
                <c:pt idx="1">
                  <c:v>0.65600000000000214</c:v>
                </c:pt>
              </c:numCache>
            </c:numRef>
          </c:val>
        </c:ser>
        <c:axId val="111831296"/>
        <c:axId val="111833088"/>
      </c:barChart>
      <c:catAx>
        <c:axId val="111831296"/>
        <c:scaling>
          <c:orientation val="minMax"/>
        </c:scaling>
        <c:axPos val="b"/>
        <c:numFmt formatCode="General" sourceLinked="1"/>
        <c:tickLblPos val="nextTo"/>
        <c:crossAx val="111833088"/>
        <c:crosses val="autoZero"/>
        <c:auto val="1"/>
        <c:lblAlgn val="ctr"/>
        <c:lblOffset val="100"/>
      </c:catAx>
      <c:valAx>
        <c:axId val="111833088"/>
        <c:scaling>
          <c:orientation val="minMax"/>
        </c:scaling>
        <c:axPos val="l"/>
        <c:majorGridlines/>
        <c:numFmt formatCode="0.00%" sourceLinked="1"/>
        <c:tickLblPos val="nextTo"/>
        <c:crossAx val="111831296"/>
        <c:crosses val="autoZero"/>
        <c:crossBetween val="between"/>
      </c:valAx>
    </c:plotArea>
    <c:plotVisOnly val="1"/>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Διαμονή των ερωτηθέντων</c:v>
                </c:pt>
              </c:strCache>
            </c:strRef>
          </c:tx>
          <c:cat>
            <c:strRef>
              <c:f>Φύλλο1!$A$2:$A$4</c:f>
              <c:strCache>
                <c:ptCount val="3"/>
                <c:pt idx="0">
                  <c:v>Στο σπίτι μου</c:v>
                </c:pt>
                <c:pt idx="1">
                  <c:v>Με τους γονείς μου</c:v>
                </c:pt>
                <c:pt idx="2">
                  <c:v>Μόνος/ Μόνη</c:v>
                </c:pt>
              </c:strCache>
            </c:strRef>
          </c:cat>
          <c:val>
            <c:numRef>
              <c:f>Φύλλο1!$B$2:$B$4</c:f>
              <c:numCache>
                <c:formatCode>0.00%</c:formatCode>
                <c:ptCount val="3"/>
                <c:pt idx="0">
                  <c:v>0.68700000000000061</c:v>
                </c:pt>
                <c:pt idx="1">
                  <c:v>0.31300000000000072</c:v>
                </c:pt>
              </c:numCache>
            </c:numRef>
          </c:val>
        </c:ser>
        <c:axId val="111897600"/>
        <c:axId val="111899392"/>
      </c:barChart>
      <c:catAx>
        <c:axId val="111897600"/>
        <c:scaling>
          <c:orientation val="minMax"/>
        </c:scaling>
        <c:axPos val="b"/>
        <c:numFmt formatCode="General" sourceLinked="1"/>
        <c:tickLblPos val="nextTo"/>
        <c:crossAx val="111899392"/>
        <c:crosses val="autoZero"/>
        <c:auto val="1"/>
        <c:lblAlgn val="ctr"/>
        <c:lblOffset val="100"/>
      </c:catAx>
      <c:valAx>
        <c:axId val="111899392"/>
        <c:scaling>
          <c:orientation val="minMax"/>
        </c:scaling>
        <c:axPos val="l"/>
        <c:majorGridlines/>
        <c:numFmt formatCode="0.00%" sourceLinked="1"/>
        <c:tickLblPos val="nextTo"/>
        <c:crossAx val="111897600"/>
        <c:crosses val="autoZero"/>
        <c:crossBetween val="between"/>
      </c:valAx>
    </c:plotArea>
    <c:plotVisOnly val="1"/>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Το επίπεδο εκπαίδευσης των ερωτηθέντων</c:v>
                </c:pt>
              </c:strCache>
            </c:strRef>
          </c:tx>
          <c:cat>
            <c:strRef>
              <c:f>Φύλλο1!$A$2:$A$5</c:f>
              <c:strCache>
                <c:ptCount val="4"/>
                <c:pt idx="0">
                  <c:v>Δημοτικο/γυμνασ.</c:v>
                </c:pt>
                <c:pt idx="1">
                  <c:v>Λυκειο</c:v>
                </c:pt>
                <c:pt idx="2">
                  <c:v>Πανεπιστήμιο</c:v>
                </c:pt>
                <c:pt idx="3">
                  <c:v>Μεταπτυχιακό</c:v>
                </c:pt>
              </c:strCache>
            </c:strRef>
          </c:cat>
          <c:val>
            <c:numRef>
              <c:f>Φύλλο1!$B$2:$B$5</c:f>
              <c:numCache>
                <c:formatCode>0.00%</c:formatCode>
                <c:ptCount val="4"/>
                <c:pt idx="0">
                  <c:v>5.0000000000000062E-3</c:v>
                </c:pt>
                <c:pt idx="1">
                  <c:v>0.13500000000000001</c:v>
                </c:pt>
                <c:pt idx="2">
                  <c:v>0.77000000000000091</c:v>
                </c:pt>
                <c:pt idx="3">
                  <c:v>9.0000000000000024E-2</c:v>
                </c:pt>
              </c:numCache>
            </c:numRef>
          </c:val>
        </c:ser>
        <c:axId val="111919104"/>
        <c:axId val="111920640"/>
      </c:barChart>
      <c:catAx>
        <c:axId val="111919104"/>
        <c:scaling>
          <c:orientation val="minMax"/>
        </c:scaling>
        <c:axPos val="b"/>
        <c:numFmt formatCode="General" sourceLinked="1"/>
        <c:tickLblPos val="nextTo"/>
        <c:crossAx val="111920640"/>
        <c:crosses val="autoZero"/>
        <c:auto val="1"/>
        <c:lblAlgn val="ctr"/>
        <c:lblOffset val="100"/>
      </c:catAx>
      <c:valAx>
        <c:axId val="111920640"/>
        <c:scaling>
          <c:orientation val="minMax"/>
        </c:scaling>
        <c:axPos val="l"/>
        <c:majorGridlines/>
        <c:numFmt formatCode="0.00%" sourceLinked="1"/>
        <c:tickLblPos val="nextTo"/>
        <c:crossAx val="111919104"/>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Μείωση των δαπανών σε φαρμακευτικά προϊόντα</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8.7000000000000022E-2</c:v>
                </c:pt>
                <c:pt idx="1">
                  <c:v>0.224</c:v>
                </c:pt>
                <c:pt idx="2">
                  <c:v>0.23</c:v>
                </c:pt>
                <c:pt idx="3">
                  <c:v>0.29600000000000032</c:v>
                </c:pt>
                <c:pt idx="4">
                  <c:v>0.16300000000000001</c:v>
                </c:pt>
              </c:numCache>
            </c:numRef>
          </c:val>
        </c:ser>
        <c:axId val="111580672"/>
        <c:axId val="111582208"/>
      </c:barChart>
      <c:catAx>
        <c:axId val="111580672"/>
        <c:scaling>
          <c:orientation val="minMax"/>
        </c:scaling>
        <c:axPos val="b"/>
        <c:numFmt formatCode="General" sourceLinked="1"/>
        <c:tickLblPos val="nextTo"/>
        <c:crossAx val="111582208"/>
        <c:crosses val="autoZero"/>
        <c:auto val="1"/>
        <c:lblAlgn val="ctr"/>
        <c:lblOffset val="100"/>
      </c:catAx>
      <c:valAx>
        <c:axId val="111582208"/>
        <c:scaling>
          <c:orientation val="minMax"/>
        </c:scaling>
        <c:axPos val="l"/>
        <c:majorGridlines/>
        <c:numFmt formatCode="0.00%" sourceLinked="1"/>
        <c:tickLblPos val="nextTo"/>
        <c:crossAx val="111580672"/>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Μείωση δαπανών για διασκέδαση</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formatCode="0%">
                  <c:v>9.6000000000000002E-2</c:v>
                </c:pt>
                <c:pt idx="1">
                  <c:v>0.20700000000000021</c:v>
                </c:pt>
                <c:pt idx="2">
                  <c:v>0.28800000000000031</c:v>
                </c:pt>
                <c:pt idx="3">
                  <c:v>0.28300000000000008</c:v>
                </c:pt>
                <c:pt idx="4">
                  <c:v>0.126</c:v>
                </c:pt>
              </c:numCache>
            </c:numRef>
          </c:val>
        </c:ser>
        <c:axId val="111661440"/>
        <c:axId val="111664512"/>
      </c:barChart>
      <c:catAx>
        <c:axId val="111661440"/>
        <c:scaling>
          <c:orientation val="minMax"/>
        </c:scaling>
        <c:axPos val="b"/>
        <c:numFmt formatCode="General" sourceLinked="1"/>
        <c:tickLblPos val="nextTo"/>
        <c:crossAx val="111664512"/>
        <c:crosses val="autoZero"/>
        <c:auto val="1"/>
        <c:lblAlgn val="ctr"/>
        <c:lblOffset val="100"/>
      </c:catAx>
      <c:valAx>
        <c:axId val="111664512"/>
        <c:scaling>
          <c:orientation val="minMax"/>
        </c:scaling>
        <c:axPos val="l"/>
        <c:majorGridlines/>
        <c:numFmt formatCode="0%" sourceLinked="1"/>
        <c:tickLblPos val="nextTo"/>
        <c:crossAx val="111661440"/>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l-GR"/>
  <c:chart>
    <c:title>
      <c:layout>
        <c:manualLayout>
          <c:xMode val="edge"/>
          <c:yMode val="edge"/>
          <c:x val="0.13994888625970223"/>
          <c:y val="0"/>
        </c:manualLayout>
      </c:layout>
    </c:title>
    <c:plotArea>
      <c:layout/>
      <c:barChart>
        <c:barDir val="col"/>
        <c:grouping val="clustered"/>
        <c:ser>
          <c:idx val="0"/>
          <c:order val="0"/>
          <c:tx>
            <c:strRef>
              <c:f>Φύλλο1!$B$1</c:f>
              <c:strCache>
                <c:ptCount val="1"/>
                <c:pt idx="0">
                  <c:v>Μείωση των διακοπών των ερωτηθέντων σε σχέση με το παρελθόν</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0.12100000000000002</c:v>
                </c:pt>
                <c:pt idx="1">
                  <c:v>0.14700000000000019</c:v>
                </c:pt>
                <c:pt idx="2">
                  <c:v>0.21200000000000019</c:v>
                </c:pt>
                <c:pt idx="3">
                  <c:v>0.33800000000000052</c:v>
                </c:pt>
                <c:pt idx="4">
                  <c:v>0.18200000000000019</c:v>
                </c:pt>
              </c:numCache>
            </c:numRef>
          </c:val>
        </c:ser>
        <c:axId val="126275968"/>
        <c:axId val="126278272"/>
      </c:barChart>
      <c:catAx>
        <c:axId val="126275968"/>
        <c:scaling>
          <c:orientation val="minMax"/>
        </c:scaling>
        <c:axPos val="b"/>
        <c:numFmt formatCode="General" sourceLinked="1"/>
        <c:tickLblPos val="nextTo"/>
        <c:crossAx val="126278272"/>
        <c:crosses val="autoZero"/>
        <c:auto val="1"/>
        <c:lblAlgn val="ctr"/>
        <c:lblOffset val="100"/>
      </c:catAx>
      <c:valAx>
        <c:axId val="126278272"/>
        <c:scaling>
          <c:orientation val="minMax"/>
        </c:scaling>
        <c:axPos val="l"/>
        <c:majorGridlines/>
        <c:numFmt formatCode="0.00%" sourceLinked="1"/>
        <c:tickLblPos val="nextTo"/>
        <c:crossAx val="126275968"/>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Μείωση στη χρήση του μεταφορικού μέσου και κατ’ επέκταση την κατανάλωση καυσίμων</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0.16400000000000001</c:v>
                </c:pt>
                <c:pt idx="1">
                  <c:v>0.14900000000000019</c:v>
                </c:pt>
                <c:pt idx="2">
                  <c:v>0.28200000000000008</c:v>
                </c:pt>
                <c:pt idx="3">
                  <c:v>0.26200000000000001</c:v>
                </c:pt>
                <c:pt idx="4">
                  <c:v>0.14400000000000004</c:v>
                </c:pt>
              </c:numCache>
            </c:numRef>
          </c:val>
        </c:ser>
        <c:axId val="128809984"/>
        <c:axId val="128828160"/>
      </c:barChart>
      <c:catAx>
        <c:axId val="128809984"/>
        <c:scaling>
          <c:orientation val="minMax"/>
        </c:scaling>
        <c:axPos val="b"/>
        <c:numFmt formatCode="General" sourceLinked="1"/>
        <c:tickLblPos val="nextTo"/>
        <c:crossAx val="128828160"/>
        <c:crosses val="autoZero"/>
        <c:auto val="1"/>
        <c:lblAlgn val="ctr"/>
        <c:lblOffset val="100"/>
      </c:catAx>
      <c:valAx>
        <c:axId val="128828160"/>
        <c:scaling>
          <c:orientation val="minMax"/>
        </c:scaling>
        <c:axPos val="l"/>
        <c:majorGridlines/>
        <c:numFmt formatCode="0.00%" sourceLinked="1"/>
        <c:tickLblPos val="nextTo"/>
        <c:crossAx val="128809984"/>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Αύξηση διάφορων έξοδα </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c:v>5.1000000000000004E-2</c:v>
                </c:pt>
                <c:pt idx="1">
                  <c:v>0.10700000000000012</c:v>
                </c:pt>
                <c:pt idx="2">
                  <c:v>0.28400000000000031</c:v>
                </c:pt>
                <c:pt idx="3" formatCode="0%">
                  <c:v>0.58000000000000007</c:v>
                </c:pt>
                <c:pt idx="4">
                  <c:v>0.26400000000000001</c:v>
                </c:pt>
              </c:numCache>
            </c:numRef>
          </c:val>
        </c:ser>
        <c:axId val="129255296"/>
        <c:axId val="129256832"/>
      </c:barChart>
      <c:catAx>
        <c:axId val="129255296"/>
        <c:scaling>
          <c:orientation val="minMax"/>
        </c:scaling>
        <c:axPos val="b"/>
        <c:tickLblPos val="nextTo"/>
        <c:crossAx val="129256832"/>
        <c:crosses val="autoZero"/>
        <c:auto val="1"/>
        <c:lblAlgn val="ctr"/>
        <c:lblOffset val="100"/>
      </c:catAx>
      <c:valAx>
        <c:axId val="129256832"/>
        <c:scaling>
          <c:orientation val="minMax"/>
        </c:scaling>
        <c:axPos val="l"/>
        <c:majorGridlines/>
        <c:numFmt formatCode="0.00%" sourceLinked="1"/>
        <c:tickLblPos val="nextTo"/>
        <c:crossAx val="129255296"/>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l-GR"/>
  <c:chart>
    <c:title/>
    <c:plotArea>
      <c:layout/>
      <c:barChart>
        <c:barDir val="col"/>
        <c:grouping val="clustered"/>
        <c:ser>
          <c:idx val="0"/>
          <c:order val="0"/>
          <c:tx>
            <c:strRef>
              <c:f>Φύλλο1!$B$1</c:f>
              <c:strCache>
                <c:ptCount val="1"/>
                <c:pt idx="0">
                  <c:v>Βίωση του ερωτηθέντα και του κοινωνικού περίγυρού του της οικονομικής κρίσης</c:v>
                </c:pt>
              </c:strCache>
            </c:strRef>
          </c:tx>
          <c:cat>
            <c:strRef>
              <c:f>Φύλλο1!$A$2:$A$6</c:f>
              <c:strCache>
                <c:ptCount val="5"/>
                <c:pt idx="0">
                  <c:v>Καθόλου</c:v>
                </c:pt>
                <c:pt idx="1">
                  <c:v>Λίγο</c:v>
                </c:pt>
                <c:pt idx="2">
                  <c:v>Μέτρια</c:v>
                </c:pt>
                <c:pt idx="3">
                  <c:v>Πολύ</c:v>
                </c:pt>
                <c:pt idx="4">
                  <c:v>Πάρα Πολύ</c:v>
                </c:pt>
              </c:strCache>
            </c:strRef>
          </c:cat>
          <c:val>
            <c:numRef>
              <c:f>Φύλλο1!$B$2:$B$6</c:f>
              <c:numCache>
                <c:formatCode>0.00%</c:formatCode>
                <c:ptCount val="5"/>
                <c:pt idx="0" formatCode="0%">
                  <c:v>0.05</c:v>
                </c:pt>
                <c:pt idx="1">
                  <c:v>3.0000000000000002E-2</c:v>
                </c:pt>
                <c:pt idx="2">
                  <c:v>0.32700000000000096</c:v>
                </c:pt>
                <c:pt idx="3">
                  <c:v>0.46700000000000008</c:v>
                </c:pt>
                <c:pt idx="4">
                  <c:v>0.17100000000000001</c:v>
                </c:pt>
              </c:numCache>
            </c:numRef>
          </c:val>
        </c:ser>
        <c:axId val="129691648"/>
        <c:axId val="129693952"/>
      </c:barChart>
      <c:catAx>
        <c:axId val="129691648"/>
        <c:scaling>
          <c:orientation val="minMax"/>
        </c:scaling>
        <c:axPos val="b"/>
        <c:numFmt formatCode="General" sourceLinked="1"/>
        <c:tickLblPos val="nextTo"/>
        <c:crossAx val="129693952"/>
        <c:crosses val="autoZero"/>
        <c:auto val="1"/>
        <c:lblAlgn val="ctr"/>
        <c:lblOffset val="100"/>
      </c:catAx>
      <c:valAx>
        <c:axId val="129693952"/>
        <c:scaling>
          <c:orientation val="minMax"/>
        </c:scaling>
        <c:axPos val="l"/>
        <c:majorGridlines/>
        <c:numFmt formatCode="0%" sourceLinked="1"/>
        <c:tickLblPos val="nextTo"/>
        <c:crossAx val="129691648"/>
        <c:crosses val="autoZero"/>
        <c:crossBetween val="between"/>
      </c:valAx>
    </c:plotArea>
    <c:plotVisOnly val="1"/>
  </c:chart>
  <c:externalData r:id="rId1"/>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18A26E-76B0-410B-BF69-A27E39090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99</Pages>
  <Words>15787</Words>
  <Characters>85252</Characters>
  <Application>Microsoft Office Word</Application>
  <DocSecurity>0</DocSecurity>
  <Lines>710</Lines>
  <Paragraphs>201</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100838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user</cp:lastModifiedBy>
  <cp:revision>31</cp:revision>
  <cp:lastPrinted>2017-02-21T12:54:00Z</cp:lastPrinted>
  <dcterms:created xsi:type="dcterms:W3CDTF">2017-02-21T10:33:00Z</dcterms:created>
  <dcterms:modified xsi:type="dcterms:W3CDTF">2017-02-21T13:18:00Z</dcterms:modified>
</cp:coreProperties>
</file>